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AA373" w14:textId="77777777" w:rsidR="001450C6" w:rsidRPr="00E54BE9" w:rsidRDefault="001450C6" w:rsidP="001450C6">
      <w:pPr>
        <w:jc w:val="right"/>
      </w:pPr>
      <w:r w:rsidRPr="00E54BE9">
        <w:rPr>
          <w:b/>
        </w:rPr>
        <w:t>УТВЕРЖДАЮ</w:t>
      </w:r>
    </w:p>
    <w:p w14:paraId="44DD64F8" w14:textId="2E674572" w:rsidR="001450C6" w:rsidRPr="00E54BE9" w:rsidRDefault="001450C6" w:rsidP="001450C6">
      <w:pPr>
        <w:ind w:left="5580"/>
        <w:jc w:val="right"/>
      </w:pPr>
      <w:r>
        <w:t>председател</w:t>
      </w:r>
      <w:r w:rsidR="00D14585">
        <w:t>ь</w:t>
      </w:r>
      <w:r w:rsidRPr="00E54BE9">
        <w:t xml:space="preserve"> </w:t>
      </w:r>
      <w:r w:rsidR="00380B7A">
        <w:t>Р</w:t>
      </w:r>
      <w:r w:rsidRPr="00E54BE9">
        <w:t>егиональной</w:t>
      </w:r>
    </w:p>
    <w:p w14:paraId="7C775109" w14:textId="77777777" w:rsidR="001450C6" w:rsidRPr="00E54BE9" w:rsidRDefault="001450C6" w:rsidP="001450C6">
      <w:pPr>
        <w:ind w:left="5580"/>
        <w:jc w:val="right"/>
      </w:pPr>
      <w:r w:rsidRPr="00E54BE9">
        <w:t>энергетической комиссии</w:t>
      </w:r>
    </w:p>
    <w:p w14:paraId="086CC966" w14:textId="25523E0A" w:rsidR="001450C6" w:rsidRPr="00E54BE9" w:rsidRDefault="004F1D6E" w:rsidP="001450C6">
      <w:pPr>
        <w:ind w:left="5580"/>
        <w:jc w:val="right"/>
      </w:pPr>
      <w:r>
        <w:t>Кузбасса</w:t>
      </w:r>
    </w:p>
    <w:p w14:paraId="110ED63B" w14:textId="77777777" w:rsidR="00A13FE3" w:rsidRDefault="00A13FE3" w:rsidP="001450C6">
      <w:pPr>
        <w:ind w:left="5580"/>
        <w:jc w:val="right"/>
      </w:pPr>
    </w:p>
    <w:p w14:paraId="7FCA985A" w14:textId="2EC19B02" w:rsidR="001450C6" w:rsidRDefault="001450C6" w:rsidP="001450C6">
      <w:pPr>
        <w:ind w:left="5580"/>
        <w:jc w:val="right"/>
      </w:pPr>
      <w:r w:rsidRPr="00E54BE9">
        <w:t xml:space="preserve">_________________ </w:t>
      </w:r>
      <w:r w:rsidR="00D14585">
        <w:t>Д.В. Малюта</w:t>
      </w:r>
    </w:p>
    <w:p w14:paraId="75A557AF" w14:textId="4C70F35F" w:rsidR="0048448F" w:rsidRDefault="0048448F" w:rsidP="001450C6">
      <w:pPr>
        <w:ind w:left="5580"/>
        <w:jc w:val="right"/>
      </w:pPr>
    </w:p>
    <w:p w14:paraId="24356C57" w14:textId="77777777" w:rsidR="00DC265E" w:rsidRDefault="00DC265E" w:rsidP="001450C6">
      <w:pPr>
        <w:ind w:left="5580"/>
        <w:jc w:val="right"/>
      </w:pPr>
    </w:p>
    <w:p w14:paraId="3FE74EFC" w14:textId="77974BBB" w:rsidR="001450C6" w:rsidRPr="005F2917" w:rsidRDefault="001450C6" w:rsidP="001450C6">
      <w:pPr>
        <w:tabs>
          <w:tab w:val="left" w:pos="540"/>
        </w:tabs>
        <w:jc w:val="center"/>
        <w:rPr>
          <w:b/>
        </w:rPr>
      </w:pPr>
      <w:r w:rsidRPr="00C73561">
        <w:rPr>
          <w:b/>
        </w:rPr>
        <w:t xml:space="preserve">ПРОТОКОЛ № </w:t>
      </w:r>
      <w:r w:rsidR="00DC3670">
        <w:rPr>
          <w:b/>
        </w:rPr>
        <w:t>4</w:t>
      </w:r>
      <w:r w:rsidR="005C4A4D">
        <w:rPr>
          <w:b/>
        </w:rPr>
        <w:t>6</w:t>
      </w:r>
    </w:p>
    <w:p w14:paraId="27CDEFCB" w14:textId="77777777" w:rsidR="001450C6" w:rsidRPr="00C73561" w:rsidRDefault="001450C6" w:rsidP="001450C6">
      <w:pPr>
        <w:tabs>
          <w:tab w:val="left" w:pos="540"/>
        </w:tabs>
        <w:jc w:val="center"/>
        <w:rPr>
          <w:b/>
        </w:rPr>
      </w:pPr>
      <w:r w:rsidRPr="00C73561">
        <w:rPr>
          <w:b/>
        </w:rPr>
        <w:t xml:space="preserve">ЗАСЕДАНИЯ ПРАВЛЕНИЯ РЕГИОНАЛЬНОЙ ЭНЕРГЕТИЧЕСКОЙ КОМИССИИ </w:t>
      </w:r>
    </w:p>
    <w:p w14:paraId="2274F4D9" w14:textId="754A2888" w:rsidR="001450C6" w:rsidRPr="00C73561" w:rsidRDefault="00CB702F" w:rsidP="001450C6">
      <w:pPr>
        <w:tabs>
          <w:tab w:val="left" w:pos="540"/>
        </w:tabs>
        <w:jc w:val="center"/>
        <w:rPr>
          <w:b/>
        </w:rPr>
      </w:pPr>
      <w:r>
        <w:rPr>
          <w:b/>
        </w:rPr>
        <w:t>КУЗБАССА</w:t>
      </w:r>
    </w:p>
    <w:p w14:paraId="409D189E" w14:textId="1B70D3C6" w:rsidR="00C1453D" w:rsidRPr="00C73561" w:rsidRDefault="00B554C2" w:rsidP="00C1453D">
      <w:pPr>
        <w:tabs>
          <w:tab w:val="left" w:pos="8619"/>
        </w:tabs>
        <w:jc w:val="both"/>
      </w:pPr>
      <w:r>
        <w:t>0</w:t>
      </w:r>
      <w:r w:rsidR="005C4A4D">
        <w:t>6</w:t>
      </w:r>
      <w:r w:rsidR="007407D0" w:rsidRPr="00C73561">
        <w:t>.</w:t>
      </w:r>
      <w:r w:rsidR="00232BB5">
        <w:t>0</w:t>
      </w:r>
      <w:r>
        <w:t>8</w:t>
      </w:r>
      <w:r w:rsidR="007407D0" w:rsidRPr="00C73561">
        <w:t>.</w:t>
      </w:r>
      <w:r w:rsidR="00232BB5">
        <w:t>2020</w:t>
      </w:r>
      <w:r w:rsidR="001450C6" w:rsidRPr="00C73561">
        <w:t xml:space="preserve"> г.</w:t>
      </w:r>
      <w:r w:rsidR="00C1453D">
        <w:tab/>
        <w:t>г. Кемерово</w:t>
      </w:r>
    </w:p>
    <w:p w14:paraId="241C75D0" w14:textId="77777777" w:rsidR="001450C6" w:rsidRPr="00C73561" w:rsidRDefault="001450C6" w:rsidP="001450C6">
      <w:pPr>
        <w:jc w:val="both"/>
      </w:pPr>
    </w:p>
    <w:p w14:paraId="72E07025" w14:textId="0CC12EF7" w:rsidR="001450C6" w:rsidRPr="005978EF" w:rsidRDefault="001450C6" w:rsidP="001450C6">
      <w:pPr>
        <w:jc w:val="both"/>
        <w:rPr>
          <w:b/>
        </w:rPr>
      </w:pPr>
      <w:r w:rsidRPr="005978EF">
        <w:t xml:space="preserve">Председательствующий – </w:t>
      </w:r>
      <w:r w:rsidR="00D14585" w:rsidRPr="005978EF">
        <w:rPr>
          <w:b/>
        </w:rPr>
        <w:t>Малюта Д.В.</w:t>
      </w:r>
    </w:p>
    <w:p w14:paraId="273B3580" w14:textId="30F2E755" w:rsidR="001450C6" w:rsidRPr="005978EF" w:rsidRDefault="001450C6" w:rsidP="001450C6">
      <w:pPr>
        <w:jc w:val="both"/>
        <w:rPr>
          <w:b/>
          <w:bCs/>
        </w:rPr>
      </w:pPr>
      <w:r w:rsidRPr="005978EF">
        <w:t xml:space="preserve">Секретарь – </w:t>
      </w:r>
      <w:r w:rsidR="0038201C" w:rsidRPr="005978EF">
        <w:rPr>
          <w:b/>
          <w:bCs/>
        </w:rPr>
        <w:t>Юхневич К.С.</w:t>
      </w:r>
    </w:p>
    <w:p w14:paraId="2580454B" w14:textId="77777777" w:rsidR="001450C6" w:rsidRPr="005978EF" w:rsidRDefault="001450C6" w:rsidP="001450C6">
      <w:pPr>
        <w:jc w:val="both"/>
        <w:rPr>
          <w:b/>
        </w:rPr>
      </w:pPr>
    </w:p>
    <w:p w14:paraId="44EF2743" w14:textId="77777777" w:rsidR="001450C6" w:rsidRPr="005978EF" w:rsidRDefault="001450C6" w:rsidP="001450C6">
      <w:pPr>
        <w:jc w:val="both"/>
        <w:rPr>
          <w:b/>
        </w:rPr>
      </w:pPr>
      <w:r w:rsidRPr="005978EF">
        <w:rPr>
          <w:b/>
        </w:rPr>
        <w:t>Присутствовали:</w:t>
      </w:r>
    </w:p>
    <w:p w14:paraId="25C20717" w14:textId="77777777" w:rsidR="001450C6" w:rsidRPr="005978EF" w:rsidRDefault="001450C6" w:rsidP="001450C6">
      <w:pPr>
        <w:rPr>
          <w:b/>
        </w:rPr>
      </w:pPr>
    </w:p>
    <w:p w14:paraId="2D0323B9" w14:textId="6426831A" w:rsidR="00EA6467" w:rsidRPr="004E7812" w:rsidRDefault="001450C6" w:rsidP="00EA6467">
      <w:pPr>
        <w:ind w:right="-142"/>
        <w:jc w:val="both"/>
        <w:rPr>
          <w:bCs/>
        </w:rPr>
      </w:pPr>
      <w:r w:rsidRPr="005978EF">
        <w:rPr>
          <w:b/>
        </w:rPr>
        <w:t>Члены Правления:</w:t>
      </w:r>
      <w:r w:rsidR="00D14585" w:rsidRPr="005978EF">
        <w:rPr>
          <w:b/>
        </w:rPr>
        <w:t xml:space="preserve"> </w:t>
      </w:r>
      <w:r w:rsidR="00B554C2" w:rsidRPr="00B554C2">
        <w:rPr>
          <w:bCs/>
        </w:rPr>
        <w:t xml:space="preserve">Чурсина О.А., </w:t>
      </w:r>
      <w:bookmarkStart w:id="0" w:name="_Hlk40447995"/>
      <w:proofErr w:type="spellStart"/>
      <w:r w:rsidR="00BB1333">
        <w:rPr>
          <w:bCs/>
        </w:rPr>
        <w:t>Кулебакин</w:t>
      </w:r>
      <w:proofErr w:type="spellEnd"/>
      <w:r w:rsidR="00BB1333">
        <w:rPr>
          <w:bCs/>
        </w:rPr>
        <w:t xml:space="preserve"> С.В.</w:t>
      </w:r>
      <w:r w:rsidR="00B554C2">
        <w:rPr>
          <w:bCs/>
        </w:rPr>
        <w:t xml:space="preserve">, </w:t>
      </w:r>
      <w:r w:rsidR="000D3A56">
        <w:rPr>
          <w:bCs/>
        </w:rPr>
        <w:t>Гусельщиков Э.Б.,</w:t>
      </w:r>
      <w:r w:rsidR="00285678">
        <w:rPr>
          <w:bCs/>
        </w:rPr>
        <w:t xml:space="preserve"> </w:t>
      </w:r>
      <w:r w:rsidR="002842E8">
        <w:rPr>
          <w:bCs/>
        </w:rPr>
        <w:t>Игонин С.Е.</w:t>
      </w:r>
    </w:p>
    <w:bookmarkEnd w:id="0"/>
    <w:p w14:paraId="0D07B0F1" w14:textId="77777777" w:rsidR="006B3A8F" w:rsidRPr="00D633AD" w:rsidRDefault="006B3A8F" w:rsidP="001450C6">
      <w:pPr>
        <w:rPr>
          <w:bCs/>
        </w:rPr>
      </w:pPr>
    </w:p>
    <w:p w14:paraId="2B434C50" w14:textId="0800429A" w:rsidR="00550580" w:rsidRPr="005978EF" w:rsidRDefault="00550580" w:rsidP="001450C6">
      <w:pPr>
        <w:rPr>
          <w:bCs/>
        </w:rPr>
      </w:pPr>
      <w:r w:rsidRPr="005978EF">
        <w:rPr>
          <w:bCs/>
        </w:rPr>
        <w:t>Кворум имеется.</w:t>
      </w:r>
    </w:p>
    <w:p w14:paraId="3834FB97" w14:textId="77777777" w:rsidR="00550580" w:rsidRPr="005978EF" w:rsidRDefault="00550580" w:rsidP="001450C6">
      <w:pPr>
        <w:rPr>
          <w:b/>
        </w:rPr>
      </w:pPr>
    </w:p>
    <w:p w14:paraId="758BA199" w14:textId="77777777" w:rsidR="001450C6" w:rsidRPr="005978EF" w:rsidRDefault="001450C6" w:rsidP="001450C6">
      <w:pPr>
        <w:rPr>
          <w:b/>
        </w:rPr>
      </w:pPr>
      <w:r w:rsidRPr="005978EF">
        <w:rPr>
          <w:b/>
        </w:rPr>
        <w:t>Приглашенные:</w:t>
      </w:r>
    </w:p>
    <w:p w14:paraId="08C35968" w14:textId="77777777" w:rsidR="001450C6" w:rsidRPr="005978EF" w:rsidRDefault="001450C6" w:rsidP="001450C6">
      <w:pPr>
        <w:rPr>
          <w:bCs/>
        </w:rPr>
      </w:pPr>
    </w:p>
    <w:p w14:paraId="6DB0F88E" w14:textId="0BDC0B53" w:rsidR="000B56FE" w:rsidRDefault="000D3A56" w:rsidP="000B56FE">
      <w:pPr>
        <w:jc w:val="both"/>
        <w:rPr>
          <w:bCs/>
        </w:rPr>
      </w:pPr>
      <w:r>
        <w:rPr>
          <w:b/>
        </w:rPr>
        <w:t>Бушуева О.В</w:t>
      </w:r>
      <w:r w:rsidR="000B56FE" w:rsidRPr="00D57DB8">
        <w:rPr>
          <w:b/>
        </w:rPr>
        <w:t>.</w:t>
      </w:r>
      <w:r w:rsidR="000B56FE" w:rsidRPr="00D57DB8">
        <w:rPr>
          <w:bCs/>
        </w:rPr>
        <w:t xml:space="preserve"> – начальник </w:t>
      </w:r>
      <w:proofErr w:type="spellStart"/>
      <w:r w:rsidR="00F87892">
        <w:rPr>
          <w:bCs/>
        </w:rPr>
        <w:t>контрольно</w:t>
      </w:r>
      <w:proofErr w:type="spellEnd"/>
      <w:r w:rsidR="00F87892">
        <w:rPr>
          <w:bCs/>
        </w:rPr>
        <w:t xml:space="preserve"> – правового управления</w:t>
      </w:r>
      <w:r w:rsidR="00BB1333">
        <w:rPr>
          <w:bCs/>
        </w:rPr>
        <w:t xml:space="preserve"> </w:t>
      </w:r>
      <w:r w:rsidR="00F30994">
        <w:rPr>
          <w:bCs/>
        </w:rPr>
        <w:t>Р</w:t>
      </w:r>
      <w:r w:rsidR="000B56FE" w:rsidRPr="00D57DB8">
        <w:rPr>
          <w:bCs/>
        </w:rPr>
        <w:t xml:space="preserve">егиональной энергетической комиссии </w:t>
      </w:r>
      <w:r w:rsidR="004262E6">
        <w:rPr>
          <w:bCs/>
        </w:rPr>
        <w:t>Кузбасса</w:t>
      </w:r>
      <w:r w:rsidR="000B56FE">
        <w:rPr>
          <w:bCs/>
        </w:rPr>
        <w:t>;</w:t>
      </w:r>
    </w:p>
    <w:p w14:paraId="10C57E54" w14:textId="5EA3680B" w:rsidR="00B554C2" w:rsidRDefault="002842E8" w:rsidP="00B554C2">
      <w:pPr>
        <w:jc w:val="both"/>
        <w:rPr>
          <w:bCs/>
        </w:rPr>
      </w:pPr>
      <w:r>
        <w:rPr>
          <w:b/>
        </w:rPr>
        <w:t>Тараскина Т.П</w:t>
      </w:r>
      <w:r w:rsidR="00B554C2">
        <w:rPr>
          <w:b/>
        </w:rPr>
        <w:t xml:space="preserve">. – </w:t>
      </w:r>
      <w:r w:rsidR="00B554C2" w:rsidRPr="00B554C2">
        <w:rPr>
          <w:bCs/>
        </w:rPr>
        <w:t xml:space="preserve">главный консультант </w:t>
      </w:r>
      <w:r>
        <w:rPr>
          <w:bCs/>
        </w:rPr>
        <w:t xml:space="preserve">отдела </w:t>
      </w:r>
      <w:r w:rsidR="00B554C2" w:rsidRPr="00B554C2">
        <w:rPr>
          <w:bCs/>
        </w:rPr>
        <w:t>ценообразования транспортных и социально – значимых услуг Региональной энергетической комиссии Кузбасса</w:t>
      </w:r>
      <w:r>
        <w:rPr>
          <w:bCs/>
        </w:rPr>
        <w:t>;</w:t>
      </w:r>
    </w:p>
    <w:p w14:paraId="6EB84DC4" w14:textId="77777777" w:rsidR="002842E8" w:rsidRDefault="002842E8" w:rsidP="002842E8">
      <w:pPr>
        <w:jc w:val="both"/>
        <w:rPr>
          <w:bCs/>
        </w:rPr>
      </w:pPr>
      <w:proofErr w:type="spellStart"/>
      <w:r w:rsidRPr="002842E8">
        <w:rPr>
          <w:b/>
        </w:rPr>
        <w:t>Выходцева</w:t>
      </w:r>
      <w:proofErr w:type="spellEnd"/>
      <w:r w:rsidRPr="002842E8">
        <w:rPr>
          <w:b/>
        </w:rPr>
        <w:t xml:space="preserve"> А.В.</w:t>
      </w:r>
      <w:r>
        <w:rPr>
          <w:bCs/>
        </w:rPr>
        <w:t xml:space="preserve"> – главный консультант отдела ценообразования в сфере водоснабжения и водоотведения и утилизации отходов Р</w:t>
      </w:r>
      <w:r w:rsidRPr="00D57DB8">
        <w:rPr>
          <w:bCs/>
        </w:rPr>
        <w:t xml:space="preserve">егиональной энергетической комиссии </w:t>
      </w:r>
      <w:r>
        <w:rPr>
          <w:bCs/>
        </w:rPr>
        <w:t>Кузбасса;</w:t>
      </w:r>
    </w:p>
    <w:p w14:paraId="24A1F2A9" w14:textId="5335245A" w:rsidR="002842E8" w:rsidRDefault="002842E8" w:rsidP="00B554C2">
      <w:pPr>
        <w:jc w:val="both"/>
        <w:rPr>
          <w:bCs/>
        </w:rPr>
      </w:pPr>
      <w:proofErr w:type="spellStart"/>
      <w:r w:rsidRPr="00763E93">
        <w:rPr>
          <w:b/>
        </w:rPr>
        <w:t>Ланщикова</w:t>
      </w:r>
      <w:proofErr w:type="spellEnd"/>
      <w:r w:rsidRPr="00763E93">
        <w:rPr>
          <w:b/>
        </w:rPr>
        <w:t xml:space="preserve"> М.С.</w:t>
      </w:r>
      <w:r>
        <w:rPr>
          <w:bCs/>
        </w:rPr>
        <w:t xml:space="preserve"> – главный специалист </w:t>
      </w:r>
      <w:r w:rsidR="00763E93">
        <w:rPr>
          <w:bCs/>
        </w:rPr>
        <w:t>отдела ценообразования в сфере водоснабжения и водоотведения и утилизации отходов Р</w:t>
      </w:r>
      <w:r w:rsidR="00763E93" w:rsidRPr="00D57DB8">
        <w:rPr>
          <w:bCs/>
        </w:rPr>
        <w:t xml:space="preserve">егиональной энергетической комиссии </w:t>
      </w:r>
      <w:r w:rsidR="00763E93">
        <w:rPr>
          <w:bCs/>
        </w:rPr>
        <w:t>Кузбасса;</w:t>
      </w:r>
    </w:p>
    <w:p w14:paraId="6A0FA268" w14:textId="234652C0" w:rsidR="00763E93" w:rsidRPr="00763E93" w:rsidRDefault="00763E93" w:rsidP="00763E93">
      <w:pPr>
        <w:jc w:val="both"/>
        <w:rPr>
          <w:bCs/>
        </w:rPr>
      </w:pPr>
      <w:r w:rsidRPr="00763E93">
        <w:rPr>
          <w:b/>
        </w:rPr>
        <w:t>Белкин М.С.</w:t>
      </w:r>
      <w:r>
        <w:rPr>
          <w:bCs/>
        </w:rPr>
        <w:t xml:space="preserve"> – начальник Кузбасского территориального участка </w:t>
      </w:r>
      <w:proofErr w:type="spellStart"/>
      <w:r w:rsidRPr="00763E93">
        <w:rPr>
          <w:bCs/>
        </w:rPr>
        <w:t>Западно</w:t>
      </w:r>
      <w:proofErr w:type="spellEnd"/>
      <w:r w:rsidRPr="00763E93">
        <w:rPr>
          <w:bCs/>
        </w:rPr>
        <w:t xml:space="preserve"> – Сибирской дирекции по тепловодоснабжению ОАО «РЖД».</w:t>
      </w:r>
    </w:p>
    <w:p w14:paraId="67DC6017" w14:textId="77777777" w:rsidR="00B52DA4" w:rsidRDefault="00B52DA4" w:rsidP="00285678">
      <w:pPr>
        <w:jc w:val="both"/>
        <w:rPr>
          <w:b/>
        </w:rPr>
      </w:pPr>
    </w:p>
    <w:p w14:paraId="2B1CB5CC" w14:textId="541481C7" w:rsidR="00A34FE6" w:rsidRPr="00C30A1A" w:rsidRDefault="00C30A1A" w:rsidP="00C27E32">
      <w:pPr>
        <w:ind w:firstLine="709"/>
        <w:jc w:val="both"/>
        <w:rPr>
          <w:b/>
          <w:bCs/>
          <w:sz w:val="23"/>
          <w:szCs w:val="23"/>
        </w:rPr>
      </w:pPr>
      <w:r w:rsidRPr="00C30A1A">
        <w:rPr>
          <w:b/>
          <w:bCs/>
          <w:sz w:val="23"/>
          <w:szCs w:val="23"/>
        </w:rPr>
        <w:t>Повестка дня:</w:t>
      </w:r>
    </w:p>
    <w:tbl>
      <w:tblPr>
        <w:tblW w:w="47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1"/>
        <w:gridCol w:w="8806"/>
      </w:tblGrid>
      <w:tr w:rsidR="00C30A1A" w:rsidRPr="00431C96" w14:paraId="5BE145A5" w14:textId="77777777" w:rsidTr="005001DD">
        <w:trPr>
          <w:trHeight w:val="386"/>
          <w:jc w:val="center"/>
        </w:trPr>
        <w:tc>
          <w:tcPr>
            <w:tcW w:w="621" w:type="dxa"/>
            <w:vMerge w:val="restart"/>
            <w:shd w:val="clear" w:color="auto" w:fill="auto"/>
            <w:vAlign w:val="center"/>
          </w:tcPr>
          <w:p w14:paraId="5A824AA9" w14:textId="77777777" w:rsidR="00C30A1A" w:rsidRPr="00EE697B" w:rsidRDefault="00C30A1A" w:rsidP="00C30A1A">
            <w:pPr>
              <w:jc w:val="center"/>
            </w:pPr>
            <w:r w:rsidRPr="00EE697B">
              <w:t>№</w:t>
            </w:r>
          </w:p>
        </w:tc>
        <w:tc>
          <w:tcPr>
            <w:tcW w:w="8806" w:type="dxa"/>
            <w:vMerge w:val="restart"/>
            <w:shd w:val="clear" w:color="auto" w:fill="auto"/>
            <w:vAlign w:val="center"/>
          </w:tcPr>
          <w:p w14:paraId="53771860" w14:textId="77777777" w:rsidR="00C30A1A" w:rsidRPr="00EE697B" w:rsidRDefault="00C30A1A" w:rsidP="00C30A1A">
            <w:pPr>
              <w:ind w:hanging="1643"/>
              <w:jc w:val="center"/>
            </w:pPr>
            <w:r w:rsidRPr="00EE697B">
              <w:t>Вопрос</w:t>
            </w:r>
          </w:p>
        </w:tc>
      </w:tr>
      <w:tr w:rsidR="00C30A1A" w:rsidRPr="00431C96" w14:paraId="70E6B7E4" w14:textId="77777777" w:rsidTr="005001DD">
        <w:trPr>
          <w:trHeight w:val="322"/>
          <w:jc w:val="center"/>
        </w:trPr>
        <w:tc>
          <w:tcPr>
            <w:tcW w:w="621" w:type="dxa"/>
            <w:vMerge/>
            <w:shd w:val="clear" w:color="auto" w:fill="auto"/>
          </w:tcPr>
          <w:p w14:paraId="6C39A082" w14:textId="77777777" w:rsidR="00C30A1A" w:rsidRPr="00431C96" w:rsidRDefault="00C30A1A" w:rsidP="00C30A1A">
            <w:pPr>
              <w:jc w:val="center"/>
              <w:rPr>
                <w:sz w:val="28"/>
                <w:szCs w:val="28"/>
              </w:rPr>
            </w:pPr>
          </w:p>
        </w:tc>
        <w:tc>
          <w:tcPr>
            <w:tcW w:w="8806" w:type="dxa"/>
            <w:vMerge/>
            <w:shd w:val="clear" w:color="auto" w:fill="auto"/>
          </w:tcPr>
          <w:p w14:paraId="79CF85B2" w14:textId="77777777" w:rsidR="00C30A1A" w:rsidRPr="00431C96" w:rsidRDefault="00C30A1A" w:rsidP="00C30A1A">
            <w:pPr>
              <w:jc w:val="center"/>
              <w:rPr>
                <w:sz w:val="28"/>
                <w:szCs w:val="28"/>
              </w:rPr>
            </w:pPr>
          </w:p>
        </w:tc>
      </w:tr>
      <w:tr w:rsidR="005C4A4D" w:rsidRPr="00524D6E" w14:paraId="090E03A0" w14:textId="77777777" w:rsidTr="005001DD">
        <w:trPr>
          <w:trHeight w:val="244"/>
          <w:jc w:val="center"/>
        </w:trPr>
        <w:tc>
          <w:tcPr>
            <w:tcW w:w="621" w:type="dxa"/>
            <w:shd w:val="clear" w:color="auto" w:fill="auto"/>
            <w:vAlign w:val="center"/>
          </w:tcPr>
          <w:p w14:paraId="5E29A3B5" w14:textId="51B5C2EA" w:rsidR="005C4A4D" w:rsidRDefault="005C4A4D" w:rsidP="005C4A4D">
            <w:pPr>
              <w:jc w:val="center"/>
            </w:pPr>
            <w:r>
              <w:t>1.</w:t>
            </w:r>
          </w:p>
        </w:tc>
        <w:tc>
          <w:tcPr>
            <w:tcW w:w="8806" w:type="dxa"/>
            <w:shd w:val="clear" w:color="auto" w:fill="auto"/>
          </w:tcPr>
          <w:p w14:paraId="7E7A3695" w14:textId="450376D4" w:rsidR="005C4A4D" w:rsidRPr="00B52DA4" w:rsidRDefault="005C4A4D" w:rsidP="005C4A4D">
            <w:pPr>
              <w:jc w:val="both"/>
              <w:rPr>
                <w:bCs/>
              </w:rPr>
            </w:pPr>
            <w:r w:rsidRPr="00013FDE">
              <w:t>О внесении изменения в постановление региональной энергетической комиссии Кемеровской области от 25.10.2018 № 278 «Об установлении долгосрочных параметров регулирования тарифов в сфере холодного</w:t>
            </w:r>
            <w:r>
              <w:br/>
            </w:r>
            <w:r w:rsidRPr="00013FDE">
              <w:t>водоснабжения питьевой водой, водоотведения ОАО «РЖД»</w:t>
            </w:r>
            <w:r>
              <w:br/>
            </w:r>
            <w:r w:rsidRPr="00013FDE">
              <w:t>(Центральная дирекция по тепловодоснабжению Западно-Сибирская</w:t>
            </w:r>
            <w:r>
              <w:br/>
            </w:r>
            <w:r w:rsidRPr="00013FDE">
              <w:t>дирекция по тепловодоснабжению Кузбасский территориальный участок)</w:t>
            </w:r>
            <w:r>
              <w:t xml:space="preserve"> </w:t>
            </w:r>
            <w:r w:rsidRPr="00013FDE">
              <w:t>(г. Кемерово)»</w:t>
            </w:r>
          </w:p>
        </w:tc>
      </w:tr>
      <w:tr w:rsidR="005C4A4D" w:rsidRPr="00524D6E" w14:paraId="061E26D2" w14:textId="77777777" w:rsidTr="005001DD">
        <w:trPr>
          <w:trHeight w:val="244"/>
          <w:jc w:val="center"/>
        </w:trPr>
        <w:tc>
          <w:tcPr>
            <w:tcW w:w="621" w:type="dxa"/>
            <w:shd w:val="clear" w:color="auto" w:fill="auto"/>
            <w:vAlign w:val="center"/>
          </w:tcPr>
          <w:p w14:paraId="40BB5776" w14:textId="63DD3603" w:rsidR="005C4A4D" w:rsidRDefault="005C4A4D" w:rsidP="005C4A4D">
            <w:pPr>
              <w:jc w:val="center"/>
            </w:pPr>
            <w:r>
              <w:t>2.</w:t>
            </w:r>
          </w:p>
        </w:tc>
        <w:tc>
          <w:tcPr>
            <w:tcW w:w="8806" w:type="dxa"/>
            <w:shd w:val="clear" w:color="auto" w:fill="auto"/>
          </w:tcPr>
          <w:p w14:paraId="6E171218" w14:textId="4F4348EA" w:rsidR="005C4A4D" w:rsidRPr="00F5457C" w:rsidRDefault="005C4A4D" w:rsidP="005C4A4D">
            <w:pPr>
              <w:jc w:val="both"/>
              <w:rPr>
                <w:color w:val="000000"/>
                <w:kern w:val="32"/>
              </w:rPr>
            </w:pPr>
            <w:r w:rsidRPr="00013FDE">
              <w:t>О внесении изменений в постановление региональной энергетической комиссии Кемеровской области от 25.10.2018 № 279 «Об утверждении производственной программы</w:t>
            </w:r>
            <w:r>
              <w:t xml:space="preserve"> </w:t>
            </w:r>
            <w:r w:rsidRPr="00013FDE">
              <w:t>в сфере холодного водоснабжения питьевой водой, водоотведения</w:t>
            </w:r>
            <w:r>
              <w:t xml:space="preserve"> </w:t>
            </w:r>
            <w:r w:rsidRPr="00013FDE">
              <w:t>и об установлении тарифов на питьевую воду, водоотведение ОАО «РЖД» (Центральная дирекция по тепловодоснабжению Западно-Сибирская дирекция по тепловодоснабжению</w:t>
            </w:r>
            <w:r w:rsidR="00820725">
              <w:t xml:space="preserve"> </w:t>
            </w:r>
            <w:r w:rsidRPr="00013FDE">
              <w:t>Кузбасский территориальный участок) (г. Кемерово)» в части 2021 года</w:t>
            </w:r>
          </w:p>
        </w:tc>
      </w:tr>
      <w:tr w:rsidR="005C4A4D" w:rsidRPr="00524D6E" w14:paraId="653C325F" w14:textId="77777777" w:rsidTr="005001DD">
        <w:trPr>
          <w:trHeight w:val="244"/>
          <w:jc w:val="center"/>
        </w:trPr>
        <w:tc>
          <w:tcPr>
            <w:tcW w:w="621" w:type="dxa"/>
            <w:shd w:val="clear" w:color="auto" w:fill="auto"/>
            <w:vAlign w:val="center"/>
          </w:tcPr>
          <w:p w14:paraId="45659528" w14:textId="6C16DB6A" w:rsidR="005C4A4D" w:rsidRDefault="005C4A4D" w:rsidP="005C4A4D">
            <w:pPr>
              <w:jc w:val="center"/>
            </w:pPr>
            <w:r>
              <w:t>3.</w:t>
            </w:r>
          </w:p>
        </w:tc>
        <w:tc>
          <w:tcPr>
            <w:tcW w:w="8806" w:type="dxa"/>
            <w:shd w:val="clear" w:color="auto" w:fill="auto"/>
          </w:tcPr>
          <w:p w14:paraId="6518031C" w14:textId="43EC6772" w:rsidR="005C4A4D" w:rsidRPr="00F5457C" w:rsidRDefault="005C4A4D" w:rsidP="005C4A4D">
            <w:pPr>
              <w:jc w:val="both"/>
              <w:rPr>
                <w:color w:val="000000"/>
                <w:kern w:val="32"/>
              </w:rPr>
            </w:pPr>
            <w:r w:rsidRPr="007374C0">
              <w:t>Об утверждении производственной программы</w:t>
            </w:r>
            <w:r>
              <w:t xml:space="preserve"> </w:t>
            </w:r>
            <w:r w:rsidRPr="007374C0">
              <w:t>в сфере холодного</w:t>
            </w:r>
            <w:r>
              <w:br/>
            </w:r>
            <w:r w:rsidRPr="007374C0">
              <w:t>водоснабжения питьевой водой</w:t>
            </w:r>
            <w:r>
              <w:t xml:space="preserve"> </w:t>
            </w:r>
            <w:r w:rsidRPr="007374C0">
              <w:t>и об установлении тарифов</w:t>
            </w:r>
            <w:r>
              <w:br/>
            </w:r>
            <w:r w:rsidRPr="007374C0">
              <w:t>на транспортировку питьевой воды ОАО «РЖД» (Центральная дирекция по тепловодоснабжению Западно-Сибирская дирекция</w:t>
            </w:r>
            <w:r>
              <w:br/>
            </w:r>
            <w:r w:rsidRPr="007374C0">
              <w:lastRenderedPageBreak/>
              <w:t>по тепловодоснабжению Кузбасский территориальный участок)</w:t>
            </w:r>
            <w:r>
              <w:br/>
            </w:r>
            <w:r w:rsidRPr="007374C0">
              <w:t xml:space="preserve">(г. Белово, г. Кемерово, г. Новокузнецк, </w:t>
            </w:r>
            <w:proofErr w:type="spellStart"/>
            <w:r w:rsidRPr="007374C0">
              <w:t>Яйский</w:t>
            </w:r>
            <w:proofErr w:type="spellEnd"/>
            <w:r w:rsidRPr="007374C0">
              <w:t xml:space="preserve"> муниципальный округ)</w:t>
            </w:r>
          </w:p>
        </w:tc>
      </w:tr>
      <w:tr w:rsidR="005C4A4D" w:rsidRPr="00524D6E" w14:paraId="48AC269A" w14:textId="77777777" w:rsidTr="005001DD">
        <w:trPr>
          <w:trHeight w:val="244"/>
          <w:jc w:val="center"/>
        </w:trPr>
        <w:tc>
          <w:tcPr>
            <w:tcW w:w="621" w:type="dxa"/>
            <w:shd w:val="clear" w:color="auto" w:fill="auto"/>
            <w:vAlign w:val="center"/>
          </w:tcPr>
          <w:p w14:paraId="6F497C39" w14:textId="5F4956A8" w:rsidR="005C4A4D" w:rsidRDefault="005C4A4D" w:rsidP="005C4A4D">
            <w:pPr>
              <w:jc w:val="center"/>
            </w:pPr>
            <w:r>
              <w:lastRenderedPageBreak/>
              <w:t>4.</w:t>
            </w:r>
          </w:p>
        </w:tc>
        <w:tc>
          <w:tcPr>
            <w:tcW w:w="8806" w:type="dxa"/>
            <w:shd w:val="clear" w:color="auto" w:fill="auto"/>
          </w:tcPr>
          <w:p w14:paraId="712F8FCA" w14:textId="1B8E477F" w:rsidR="005C4A4D" w:rsidRPr="00F5457C" w:rsidRDefault="005C4A4D" w:rsidP="005C4A4D">
            <w:pPr>
              <w:jc w:val="both"/>
              <w:rPr>
                <w:color w:val="000000"/>
                <w:kern w:val="32"/>
              </w:rPr>
            </w:pPr>
            <w:r w:rsidRPr="007374C0">
              <w:t>О внесении изменений в постановление региональной энергетической комиссии Кемеровской области от 11.10.2018 № 248 «Об установлении долгосрочных параметров регулирования тарифов в сфере водоотведения ОАО «Знамя» (г. Киселевск)»</w:t>
            </w:r>
          </w:p>
        </w:tc>
      </w:tr>
      <w:tr w:rsidR="005C4A4D" w:rsidRPr="00524D6E" w14:paraId="51109DB2" w14:textId="77777777" w:rsidTr="005001DD">
        <w:trPr>
          <w:trHeight w:val="244"/>
          <w:jc w:val="center"/>
        </w:trPr>
        <w:tc>
          <w:tcPr>
            <w:tcW w:w="621" w:type="dxa"/>
            <w:shd w:val="clear" w:color="auto" w:fill="auto"/>
            <w:vAlign w:val="center"/>
          </w:tcPr>
          <w:p w14:paraId="501CBFC2" w14:textId="3C598C28" w:rsidR="005C4A4D" w:rsidRDefault="005C4A4D" w:rsidP="005C4A4D">
            <w:pPr>
              <w:jc w:val="center"/>
            </w:pPr>
            <w:r>
              <w:t>5.</w:t>
            </w:r>
          </w:p>
        </w:tc>
        <w:tc>
          <w:tcPr>
            <w:tcW w:w="8806" w:type="dxa"/>
            <w:shd w:val="clear" w:color="auto" w:fill="auto"/>
          </w:tcPr>
          <w:p w14:paraId="79F542CD" w14:textId="5A0E9E62" w:rsidR="005C4A4D" w:rsidRPr="00F5457C" w:rsidRDefault="005C4A4D" w:rsidP="005C4A4D">
            <w:pPr>
              <w:jc w:val="both"/>
              <w:rPr>
                <w:color w:val="000000"/>
                <w:kern w:val="32"/>
              </w:rPr>
            </w:pPr>
            <w:r w:rsidRPr="007374C0">
              <w:t>О внесении изменений в постановление региональной энергетической комиссии Кемеровской области от 11.10.2018 № 249 «Об утверждении производственной программы</w:t>
            </w:r>
            <w:r>
              <w:t xml:space="preserve"> </w:t>
            </w:r>
            <w:r w:rsidRPr="007374C0">
              <w:t>в сфере водоотведения и об установлении тарифов на водоотведение ОАО «Знамя» (г. Киселевск)»</w:t>
            </w:r>
            <w:r>
              <w:t xml:space="preserve"> </w:t>
            </w:r>
            <w:r w:rsidRPr="007374C0">
              <w:t>в части 2021</w:t>
            </w:r>
            <w:r>
              <w:t xml:space="preserve"> </w:t>
            </w:r>
            <w:r w:rsidRPr="007374C0">
              <w:t>ода</w:t>
            </w:r>
          </w:p>
        </w:tc>
      </w:tr>
      <w:tr w:rsidR="005C4A4D" w:rsidRPr="00524D6E" w14:paraId="626614BB" w14:textId="77777777" w:rsidTr="005001DD">
        <w:trPr>
          <w:trHeight w:val="244"/>
          <w:jc w:val="center"/>
        </w:trPr>
        <w:tc>
          <w:tcPr>
            <w:tcW w:w="621" w:type="dxa"/>
            <w:shd w:val="clear" w:color="auto" w:fill="auto"/>
            <w:vAlign w:val="center"/>
          </w:tcPr>
          <w:p w14:paraId="2A7D9219" w14:textId="30FEC30E" w:rsidR="005C4A4D" w:rsidRDefault="005C4A4D" w:rsidP="005C4A4D">
            <w:pPr>
              <w:jc w:val="center"/>
            </w:pPr>
            <w:r>
              <w:t>6.</w:t>
            </w:r>
          </w:p>
        </w:tc>
        <w:tc>
          <w:tcPr>
            <w:tcW w:w="8806" w:type="dxa"/>
            <w:shd w:val="clear" w:color="auto" w:fill="auto"/>
          </w:tcPr>
          <w:p w14:paraId="2E5A89D2" w14:textId="388DB3AC" w:rsidR="005C4A4D" w:rsidRPr="00F5457C" w:rsidRDefault="005C4A4D" w:rsidP="005C4A4D">
            <w:pPr>
              <w:jc w:val="both"/>
              <w:rPr>
                <w:color w:val="000000"/>
                <w:kern w:val="32"/>
              </w:rPr>
            </w:pPr>
            <w:r w:rsidRPr="00A118FF">
              <w:t>Об установлении базовых уровней тарифов</w:t>
            </w:r>
            <w:r>
              <w:t xml:space="preserve"> </w:t>
            </w:r>
            <w:r w:rsidRPr="00A118FF">
              <w:t>на перемещение</w:t>
            </w:r>
            <w:r>
              <w:br/>
            </w:r>
            <w:r w:rsidRPr="00A118FF">
              <w:t>задержанных транспортных средств на специализированные стоянки</w:t>
            </w:r>
            <w:r>
              <w:br/>
            </w:r>
            <w:r w:rsidRPr="00A118FF">
              <w:t>и их хранение на специализированных стоянках на территории</w:t>
            </w:r>
            <w:r>
              <w:br/>
            </w:r>
            <w:r w:rsidRPr="00A118FF">
              <w:t>Кемеровской области - Кузбасса</w:t>
            </w:r>
          </w:p>
        </w:tc>
      </w:tr>
    </w:tbl>
    <w:p w14:paraId="27AB4697" w14:textId="77777777" w:rsidR="003A6995" w:rsidRDefault="003A6995" w:rsidP="00C96B00">
      <w:pPr>
        <w:ind w:firstLine="709"/>
        <w:jc w:val="both"/>
        <w:rPr>
          <w:b/>
        </w:rPr>
      </w:pPr>
    </w:p>
    <w:p w14:paraId="538008C7" w14:textId="77777777" w:rsidR="00B554C2" w:rsidRDefault="00D14585" w:rsidP="00B554C2">
      <w:pPr>
        <w:ind w:firstLine="709"/>
        <w:jc w:val="both"/>
        <w:rPr>
          <w:bCs/>
        </w:rPr>
      </w:pPr>
      <w:r>
        <w:rPr>
          <w:b/>
        </w:rPr>
        <w:t>Малюта Д.В</w:t>
      </w:r>
      <w:r w:rsidRPr="00BC2E4A">
        <w:rPr>
          <w:b/>
        </w:rPr>
        <w:t>.</w:t>
      </w:r>
      <w:r w:rsidRPr="00BC2E4A">
        <w:rPr>
          <w:bCs/>
        </w:rPr>
        <w:t xml:space="preserve"> ознакомил присутствующих с повесткой дня и предоставил слово докладчик</w:t>
      </w:r>
      <w:r w:rsidR="00CC2E9B">
        <w:rPr>
          <w:bCs/>
        </w:rPr>
        <w:t>ам</w:t>
      </w:r>
      <w:r w:rsidR="00D633AD">
        <w:rPr>
          <w:bCs/>
        </w:rPr>
        <w:t>.</w:t>
      </w:r>
    </w:p>
    <w:p w14:paraId="5F712C87" w14:textId="77777777" w:rsidR="00B554C2" w:rsidRDefault="00B554C2" w:rsidP="00B554C2">
      <w:pPr>
        <w:ind w:firstLine="709"/>
        <w:jc w:val="both"/>
        <w:rPr>
          <w:bCs/>
        </w:rPr>
      </w:pPr>
    </w:p>
    <w:p w14:paraId="44943262" w14:textId="23035923" w:rsidR="00265448" w:rsidRPr="00820725" w:rsidRDefault="00F4075B" w:rsidP="00B554C2">
      <w:pPr>
        <w:ind w:firstLine="709"/>
        <w:jc w:val="both"/>
        <w:rPr>
          <w:b/>
        </w:rPr>
      </w:pPr>
      <w:r w:rsidRPr="00B554C2">
        <w:rPr>
          <w:bCs/>
        </w:rPr>
        <w:t xml:space="preserve">Вопрос 1 </w:t>
      </w:r>
      <w:bookmarkStart w:id="1" w:name="_Hlk31814456"/>
      <w:r w:rsidR="006B13C7" w:rsidRPr="00820725">
        <w:rPr>
          <w:b/>
        </w:rPr>
        <w:t>«</w:t>
      </w:r>
      <w:r w:rsidR="00820725" w:rsidRPr="00820725">
        <w:rPr>
          <w:b/>
        </w:rPr>
        <w:t>О внесении изменения в постановление региональной энергетической комиссии Кемеровской области от 25.10.2018 № 278 «Об установлении долгосрочных параметров регулирования тарифов в сфере холодного</w:t>
      </w:r>
      <w:r w:rsidR="00820725" w:rsidRPr="00820725">
        <w:rPr>
          <w:b/>
        </w:rPr>
        <w:br/>
        <w:t>водоснабжения питьевой водой, водоотведения ОАО «РЖД»</w:t>
      </w:r>
      <w:r w:rsidR="00820725" w:rsidRPr="00820725">
        <w:rPr>
          <w:b/>
        </w:rPr>
        <w:br/>
        <w:t>(Центральная дирекция по тепловодоснабжению Западно-Сибирская</w:t>
      </w:r>
      <w:r w:rsidR="00820725" w:rsidRPr="00820725">
        <w:rPr>
          <w:b/>
        </w:rPr>
        <w:br/>
        <w:t>дирекция по тепловодоснабжению Кузбасский территориальный участок) (г. Кемерово)»</w:t>
      </w:r>
      <w:r w:rsidR="006B13C7" w:rsidRPr="00820725">
        <w:rPr>
          <w:b/>
        </w:rPr>
        <w:t>».</w:t>
      </w:r>
    </w:p>
    <w:p w14:paraId="5EE6E113" w14:textId="77777777" w:rsidR="006B13C7" w:rsidRPr="00F5457C" w:rsidRDefault="006B13C7" w:rsidP="00C96B00">
      <w:pPr>
        <w:ind w:firstLine="709"/>
        <w:jc w:val="both"/>
        <w:rPr>
          <w:b/>
        </w:rPr>
      </w:pPr>
    </w:p>
    <w:bookmarkEnd w:id="1"/>
    <w:p w14:paraId="4B926EEE" w14:textId="44CEB91E" w:rsidR="00F007EB" w:rsidRDefault="00420CA8" w:rsidP="00B52DA4">
      <w:pPr>
        <w:ind w:firstLine="567"/>
        <w:jc w:val="both"/>
        <w:rPr>
          <w:bCs/>
        </w:rPr>
      </w:pPr>
      <w:r>
        <w:rPr>
          <w:bCs/>
        </w:rPr>
        <w:t xml:space="preserve">Докладчик </w:t>
      </w:r>
      <w:proofErr w:type="spellStart"/>
      <w:r w:rsidR="00820725">
        <w:rPr>
          <w:b/>
        </w:rPr>
        <w:t>Выходцева</w:t>
      </w:r>
      <w:proofErr w:type="spellEnd"/>
      <w:r w:rsidR="00820725">
        <w:rPr>
          <w:b/>
        </w:rPr>
        <w:t xml:space="preserve"> А.В.</w:t>
      </w:r>
      <w:r>
        <w:rPr>
          <w:bCs/>
        </w:rPr>
        <w:t xml:space="preserve"> </w:t>
      </w:r>
      <w:r w:rsidR="00820725">
        <w:rPr>
          <w:bCs/>
        </w:rPr>
        <w:t>пояснила:</w:t>
      </w:r>
    </w:p>
    <w:p w14:paraId="13F250A0" w14:textId="1FE89362" w:rsidR="00B52DA4" w:rsidRDefault="00B52DA4" w:rsidP="00B52DA4">
      <w:pPr>
        <w:ind w:firstLine="567"/>
        <w:jc w:val="both"/>
        <w:rPr>
          <w:bCs/>
        </w:rPr>
      </w:pPr>
    </w:p>
    <w:p w14:paraId="34E8CEFD" w14:textId="3992CD90" w:rsidR="00820725" w:rsidRPr="00820725" w:rsidRDefault="00820725" w:rsidP="00820725">
      <w:pPr>
        <w:ind w:firstLine="709"/>
        <w:jc w:val="both"/>
        <w:rPr>
          <w:bCs/>
        </w:rPr>
      </w:pPr>
      <w:r w:rsidRPr="00820725">
        <w:rPr>
          <w:bCs/>
        </w:rPr>
        <w:t>В целях приведения постановления региональной энергетической комиссии Кемеровской области от 25.10.2018 № 278 «Об установлении долгосрочных параметров регулирования тарифов в сфере холодного водоснабжения питьевой водой, водоотведения ОАО «РЖД» (Центральная дирекция по тепловодоснабжению Западно-Сибирская дирекция по тепловодоснабжению Кузбасский территориальный участок) (г. Кемерово)» в соответствие с действующим законодательством Региональной энергетической комиссией Кузбасса предлагается:</w:t>
      </w:r>
    </w:p>
    <w:p w14:paraId="6259A24A" w14:textId="77777777" w:rsidR="00820725" w:rsidRPr="00820725" w:rsidRDefault="00820725" w:rsidP="00820725">
      <w:pPr>
        <w:ind w:firstLine="709"/>
        <w:jc w:val="both"/>
        <w:rPr>
          <w:bCs/>
        </w:rPr>
      </w:pPr>
      <w:r w:rsidRPr="00820725">
        <w:rPr>
          <w:bCs/>
        </w:rPr>
        <w:t>В преамбуле постановления региональной энергетической комиссии Кемеровской области от 25.10.2018 № 278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«Об утверждении Положения о региональной энергетической комиссии Кузбасса»».</w:t>
      </w:r>
    </w:p>
    <w:p w14:paraId="386AE55A" w14:textId="77777777" w:rsidR="00820725" w:rsidRDefault="00820725" w:rsidP="00B52DA4">
      <w:pPr>
        <w:ind w:firstLine="567"/>
        <w:jc w:val="both"/>
        <w:rPr>
          <w:bCs/>
        </w:rPr>
      </w:pPr>
    </w:p>
    <w:p w14:paraId="2C72269C" w14:textId="77777777" w:rsidR="00B52DA4" w:rsidRDefault="00B52DA4" w:rsidP="00B52DA4">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324007C3" w14:textId="77777777" w:rsidR="00B52DA4" w:rsidRDefault="00B52DA4" w:rsidP="00B52DA4">
      <w:pPr>
        <w:ind w:firstLine="709"/>
        <w:jc w:val="both"/>
        <w:rPr>
          <w:bCs/>
        </w:rPr>
      </w:pPr>
    </w:p>
    <w:p w14:paraId="5D769C8E" w14:textId="77777777" w:rsidR="00B52DA4" w:rsidRDefault="00B52DA4" w:rsidP="00B52DA4">
      <w:pPr>
        <w:ind w:firstLine="709"/>
        <w:jc w:val="both"/>
        <w:rPr>
          <w:b/>
        </w:rPr>
      </w:pPr>
      <w:r>
        <w:rPr>
          <w:b/>
        </w:rPr>
        <w:t>ПОСТАНОВИЛО</w:t>
      </w:r>
      <w:r w:rsidRPr="00154164">
        <w:rPr>
          <w:b/>
        </w:rPr>
        <w:t>:</w:t>
      </w:r>
    </w:p>
    <w:p w14:paraId="2A60CFD3" w14:textId="77777777" w:rsidR="00B52DA4" w:rsidRDefault="00B52DA4" w:rsidP="00B52DA4">
      <w:pPr>
        <w:ind w:firstLine="709"/>
        <w:jc w:val="both"/>
        <w:rPr>
          <w:b/>
        </w:rPr>
      </w:pPr>
    </w:p>
    <w:p w14:paraId="5F119C21" w14:textId="77777777" w:rsidR="00B52DA4" w:rsidRPr="003A7D9E" w:rsidRDefault="00B52DA4" w:rsidP="00B52DA4">
      <w:pPr>
        <w:ind w:firstLine="709"/>
        <w:jc w:val="both"/>
        <w:rPr>
          <w:bCs/>
        </w:rPr>
      </w:pPr>
      <w:r w:rsidRPr="003A7D9E">
        <w:rPr>
          <w:bCs/>
        </w:rPr>
        <w:t>Согласиться с предложением докладчик</w:t>
      </w:r>
      <w:r>
        <w:rPr>
          <w:bCs/>
        </w:rPr>
        <w:t>ов</w:t>
      </w:r>
      <w:r w:rsidRPr="003A7D9E">
        <w:rPr>
          <w:bCs/>
        </w:rPr>
        <w:t>.</w:t>
      </w:r>
    </w:p>
    <w:p w14:paraId="13DD8653" w14:textId="77777777" w:rsidR="00820725" w:rsidRDefault="00820725" w:rsidP="00820725">
      <w:pPr>
        <w:ind w:firstLine="709"/>
        <w:jc w:val="both"/>
        <w:rPr>
          <w:b/>
        </w:rPr>
      </w:pPr>
    </w:p>
    <w:p w14:paraId="0EF6F3B9" w14:textId="56BFB708" w:rsidR="00820725" w:rsidRDefault="00820725" w:rsidP="00820725">
      <w:pPr>
        <w:ind w:firstLine="709"/>
        <w:jc w:val="both"/>
        <w:rPr>
          <w:b/>
        </w:rPr>
      </w:pPr>
      <w:r w:rsidRPr="00312424">
        <w:rPr>
          <w:b/>
        </w:rPr>
        <w:t>Голосовали «ЗА» –</w:t>
      </w:r>
      <w:r>
        <w:rPr>
          <w:b/>
        </w:rPr>
        <w:t xml:space="preserve"> единогласно.</w:t>
      </w:r>
    </w:p>
    <w:p w14:paraId="32F0B0E9" w14:textId="77777777" w:rsidR="00820725" w:rsidRDefault="00820725" w:rsidP="00820725">
      <w:pPr>
        <w:jc w:val="both"/>
        <w:rPr>
          <w:bCs/>
        </w:rPr>
      </w:pPr>
    </w:p>
    <w:p w14:paraId="44EEE839" w14:textId="77777777" w:rsidR="00820725" w:rsidRDefault="00924865" w:rsidP="00820725">
      <w:pPr>
        <w:ind w:firstLine="709"/>
        <w:jc w:val="both"/>
        <w:rPr>
          <w:b/>
        </w:rPr>
      </w:pPr>
      <w:r w:rsidRPr="00F07ABA">
        <w:rPr>
          <w:bCs/>
        </w:rPr>
        <w:t xml:space="preserve">Вопрос </w:t>
      </w:r>
      <w:r w:rsidRPr="009B60AF">
        <w:rPr>
          <w:bCs/>
        </w:rPr>
        <w:t xml:space="preserve">2. </w:t>
      </w:r>
      <w:r w:rsidRPr="00820725">
        <w:rPr>
          <w:b/>
        </w:rPr>
        <w:t>«</w:t>
      </w:r>
      <w:r w:rsidR="00820725" w:rsidRPr="00820725">
        <w:rPr>
          <w:b/>
        </w:rPr>
        <w:t>О внесении изменений в постановление региональной энергетической комиссии Кемеровской области от 25.10.2018 № 279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«РЖД» (Центральная дирекция по тепловодоснабжению Западно-Сибирская дирекция по тепловодоснабжению Кузбасский территориальный участок) (г. Кемерово)» в части 2021 года</w:t>
      </w:r>
      <w:r w:rsidRPr="00820725">
        <w:rPr>
          <w:b/>
        </w:rPr>
        <w:t>»</w:t>
      </w:r>
    </w:p>
    <w:p w14:paraId="3A0DEC57" w14:textId="77777777" w:rsidR="00820725" w:rsidRDefault="00820725" w:rsidP="00820725">
      <w:pPr>
        <w:ind w:firstLine="709"/>
        <w:jc w:val="both"/>
        <w:rPr>
          <w:b/>
        </w:rPr>
      </w:pPr>
    </w:p>
    <w:p w14:paraId="3122EAC5" w14:textId="1E7C9C39" w:rsidR="0005206D" w:rsidRPr="0005206D" w:rsidRDefault="00820725" w:rsidP="0005206D">
      <w:pPr>
        <w:ind w:firstLine="709"/>
        <w:jc w:val="both"/>
        <w:rPr>
          <w:bCs/>
        </w:rPr>
      </w:pPr>
      <w:r>
        <w:rPr>
          <w:bCs/>
        </w:rPr>
        <w:t xml:space="preserve">Докладчик </w:t>
      </w:r>
      <w:proofErr w:type="spellStart"/>
      <w:r>
        <w:rPr>
          <w:b/>
        </w:rPr>
        <w:t>Выходцева</w:t>
      </w:r>
      <w:proofErr w:type="spellEnd"/>
      <w:r>
        <w:rPr>
          <w:b/>
        </w:rPr>
        <w:t xml:space="preserve"> А.В. </w:t>
      </w:r>
      <w:r w:rsidRPr="00820725">
        <w:rPr>
          <w:bCs/>
        </w:rPr>
        <w:t xml:space="preserve">согласно экспертному заключению </w:t>
      </w:r>
      <w:r>
        <w:rPr>
          <w:bCs/>
        </w:rPr>
        <w:t>(приложение № 1 к настоящему протоколу) предлагает</w:t>
      </w:r>
      <w:r w:rsidR="0005206D">
        <w:rPr>
          <w:bCs/>
        </w:rPr>
        <w:t xml:space="preserve"> в</w:t>
      </w:r>
      <w:r w:rsidR="0005206D" w:rsidRPr="0005206D">
        <w:rPr>
          <w:bCs/>
        </w:rPr>
        <w:t>нести в постановление региональной энергетической комиссии Кемеровской области от 25.10.2018 № 279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«РЖД» (Центральная дирекция по тепловодоснабжению Западно-Сибирская дирекция по тепловодоснабжению Кузбасский территориальный участок) (г. Кемерово)»  (в редакции постановления региональной энергетической комиссии Кемеровской области от 22.10.2019 № 320) следующие изменения:</w:t>
      </w:r>
    </w:p>
    <w:p w14:paraId="104A29DA" w14:textId="6B8EE3EB" w:rsidR="0005206D" w:rsidRDefault="0005206D" w:rsidP="0005206D">
      <w:pPr>
        <w:ind w:firstLine="709"/>
        <w:jc w:val="both"/>
        <w:rPr>
          <w:bCs/>
        </w:rPr>
      </w:pPr>
      <w:r>
        <w:rPr>
          <w:bCs/>
        </w:rPr>
        <w:t xml:space="preserve">1. </w:t>
      </w:r>
      <w:r w:rsidRPr="0005206D">
        <w:rPr>
          <w:bCs/>
        </w:rPr>
        <w:t>В преамбуле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r>
        <w:rPr>
          <w:bCs/>
        </w:rPr>
        <w:t>;</w:t>
      </w:r>
    </w:p>
    <w:p w14:paraId="6DB670D9" w14:textId="48DEA12E" w:rsidR="0005206D" w:rsidRDefault="0005206D" w:rsidP="0005206D">
      <w:pPr>
        <w:ind w:firstLine="709"/>
        <w:jc w:val="both"/>
        <w:rPr>
          <w:bCs/>
        </w:rPr>
      </w:pPr>
      <w:r>
        <w:rPr>
          <w:bCs/>
        </w:rPr>
        <w:t>2</w:t>
      </w:r>
      <w:r w:rsidRPr="0005206D">
        <w:rPr>
          <w:bCs/>
        </w:rPr>
        <w:t xml:space="preserve">. </w:t>
      </w:r>
      <w:r>
        <w:rPr>
          <w:bCs/>
        </w:rPr>
        <w:t xml:space="preserve">Скорректировать </w:t>
      </w:r>
      <w:r w:rsidRPr="0005206D">
        <w:rPr>
          <w:bCs/>
        </w:rPr>
        <w:t>производственную программа ОАО «РЖД» (Центральная дирекция по тепловодоснабжению Западно-Сибирская дирекция по тепловодоснабжению Кузбасский территориальный участок) (г. Кемерово) в сфере холодного водоснабжения питьевой водой, водоотведения на период с 01.01.2019 по 31.12.2023</w:t>
      </w:r>
      <w:r>
        <w:rPr>
          <w:bCs/>
        </w:rPr>
        <w:t>, согласно приложению № 2 к настоящему протоколу;</w:t>
      </w:r>
    </w:p>
    <w:p w14:paraId="0017BF74" w14:textId="77777777" w:rsidR="0005206D" w:rsidRDefault="0005206D" w:rsidP="0005206D">
      <w:pPr>
        <w:ind w:firstLine="709"/>
        <w:jc w:val="both"/>
        <w:rPr>
          <w:bCs/>
        </w:rPr>
      </w:pPr>
      <w:r>
        <w:rPr>
          <w:bCs/>
        </w:rPr>
        <w:t xml:space="preserve">3. Учесть </w:t>
      </w:r>
      <w:r w:rsidRPr="00EA6467">
        <w:rPr>
          <w:bCs/>
        </w:rPr>
        <w:t>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Pr>
          <w:bCs/>
        </w:rPr>
        <w:t>ю № 3 к настоящему протоколу;</w:t>
      </w:r>
    </w:p>
    <w:p w14:paraId="1041FE21" w14:textId="54B00713" w:rsidR="00894CA8" w:rsidRDefault="0005206D" w:rsidP="0005206D">
      <w:pPr>
        <w:ind w:firstLine="709"/>
        <w:jc w:val="both"/>
        <w:rPr>
          <w:bCs/>
        </w:rPr>
      </w:pPr>
      <w:r>
        <w:rPr>
          <w:bCs/>
        </w:rPr>
        <w:t xml:space="preserve">4. </w:t>
      </w:r>
      <w:r w:rsidR="00B26142">
        <w:rPr>
          <w:bCs/>
        </w:rPr>
        <w:t>Скорректировать</w:t>
      </w:r>
      <w:r>
        <w:rPr>
          <w:bCs/>
        </w:rPr>
        <w:t xml:space="preserve"> </w:t>
      </w:r>
      <w:proofErr w:type="spellStart"/>
      <w:r w:rsidRPr="0005206D">
        <w:rPr>
          <w:bCs/>
        </w:rPr>
        <w:t>одноставочные</w:t>
      </w:r>
      <w:proofErr w:type="spellEnd"/>
      <w:r w:rsidRPr="0005206D">
        <w:rPr>
          <w:bCs/>
        </w:rPr>
        <w:t xml:space="preserve"> тарифы на питьевую воду, водоотведение</w:t>
      </w:r>
      <w:r>
        <w:rPr>
          <w:bCs/>
        </w:rPr>
        <w:t xml:space="preserve"> </w:t>
      </w:r>
      <w:r w:rsidR="00CB6B97">
        <w:rPr>
          <w:bCs/>
        </w:rPr>
        <w:br/>
      </w:r>
      <w:r w:rsidRPr="0005206D">
        <w:rPr>
          <w:bCs/>
        </w:rPr>
        <w:t>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r>
        <w:rPr>
          <w:bCs/>
        </w:rPr>
        <w:t xml:space="preserve"> </w:t>
      </w:r>
      <w:r w:rsidRPr="0005206D">
        <w:rPr>
          <w:bCs/>
        </w:rPr>
        <w:t>на период с 01.01.2019 по 31.12.2023</w:t>
      </w:r>
      <w:r>
        <w:rPr>
          <w:bCs/>
        </w:rPr>
        <w:t>, согласно приложению № 4 к настоящему протоколу.</w:t>
      </w:r>
    </w:p>
    <w:p w14:paraId="5EEB7CDD" w14:textId="0B221A75" w:rsidR="0005206D" w:rsidRDefault="0005206D" w:rsidP="0005206D">
      <w:pPr>
        <w:ind w:firstLine="709"/>
        <w:jc w:val="both"/>
        <w:rPr>
          <w:bCs/>
        </w:rPr>
      </w:pPr>
    </w:p>
    <w:p w14:paraId="365DAAC2" w14:textId="70651A35" w:rsidR="0005206D" w:rsidRDefault="0005206D" w:rsidP="0005206D">
      <w:pPr>
        <w:ind w:firstLine="709"/>
        <w:jc w:val="both"/>
        <w:rPr>
          <w:bCs/>
        </w:rPr>
      </w:pPr>
      <w:r>
        <w:rPr>
          <w:bCs/>
        </w:rPr>
        <w:t xml:space="preserve">Отмечено, что в деле имеется </w:t>
      </w:r>
      <w:r w:rsidR="003C4110">
        <w:rPr>
          <w:bCs/>
        </w:rPr>
        <w:t>особое мнение (</w:t>
      </w:r>
      <w:proofErr w:type="spellStart"/>
      <w:r w:rsidR="003C4110">
        <w:rPr>
          <w:bCs/>
        </w:rPr>
        <w:t>вх</w:t>
      </w:r>
      <w:proofErr w:type="spellEnd"/>
      <w:r w:rsidR="003C4110">
        <w:rPr>
          <w:bCs/>
        </w:rPr>
        <w:t>. № 3441 от 05.08.2020), озвученное на заседании Правления региональной энергетической комиссии Кузбасса</w:t>
      </w:r>
      <w:r>
        <w:rPr>
          <w:bCs/>
        </w:rPr>
        <w:t xml:space="preserve"> </w:t>
      </w:r>
      <w:r w:rsidR="003C4110">
        <w:rPr>
          <w:bCs/>
        </w:rPr>
        <w:t>за подписью начальника Кузбасского территориального участка Белкина М.С., представленное в приложении № 5 к настоящему протоколу.</w:t>
      </w:r>
    </w:p>
    <w:p w14:paraId="62BFC2B7" w14:textId="77777777" w:rsidR="003C4110" w:rsidRPr="00820725" w:rsidRDefault="003C4110" w:rsidP="0005206D">
      <w:pPr>
        <w:ind w:firstLine="709"/>
        <w:jc w:val="both"/>
        <w:rPr>
          <w:bCs/>
        </w:rPr>
      </w:pPr>
    </w:p>
    <w:p w14:paraId="253A3EAD" w14:textId="77777777" w:rsidR="00172042" w:rsidRDefault="00172042" w:rsidP="00172042">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4683493D" w14:textId="77777777" w:rsidR="00172042" w:rsidRDefault="00172042" w:rsidP="00172042">
      <w:pPr>
        <w:ind w:firstLine="709"/>
        <w:jc w:val="both"/>
        <w:rPr>
          <w:bCs/>
        </w:rPr>
      </w:pPr>
    </w:p>
    <w:p w14:paraId="359D938F" w14:textId="77777777" w:rsidR="00172042" w:rsidRDefault="00172042" w:rsidP="00172042">
      <w:pPr>
        <w:ind w:firstLine="709"/>
        <w:jc w:val="both"/>
        <w:rPr>
          <w:b/>
        </w:rPr>
      </w:pPr>
      <w:r>
        <w:rPr>
          <w:b/>
        </w:rPr>
        <w:t>ПОСТАНОВИЛО</w:t>
      </w:r>
      <w:r w:rsidRPr="00154164">
        <w:rPr>
          <w:b/>
        </w:rPr>
        <w:t>:</w:t>
      </w:r>
    </w:p>
    <w:p w14:paraId="7932AC16" w14:textId="77777777" w:rsidR="00172042" w:rsidRDefault="00172042" w:rsidP="00172042">
      <w:pPr>
        <w:ind w:firstLine="709"/>
        <w:jc w:val="both"/>
        <w:rPr>
          <w:b/>
        </w:rPr>
      </w:pPr>
    </w:p>
    <w:p w14:paraId="2800D1B6" w14:textId="77777777" w:rsidR="00172042" w:rsidRPr="003A7D9E" w:rsidRDefault="00172042" w:rsidP="00172042">
      <w:pPr>
        <w:ind w:firstLine="709"/>
        <w:jc w:val="both"/>
        <w:rPr>
          <w:bCs/>
        </w:rPr>
      </w:pPr>
      <w:r w:rsidRPr="003A7D9E">
        <w:rPr>
          <w:bCs/>
        </w:rPr>
        <w:t>Согласиться с предложением докладчик</w:t>
      </w:r>
      <w:r>
        <w:rPr>
          <w:bCs/>
        </w:rPr>
        <w:t>ов</w:t>
      </w:r>
      <w:r w:rsidRPr="003A7D9E">
        <w:rPr>
          <w:bCs/>
        </w:rPr>
        <w:t>.</w:t>
      </w:r>
    </w:p>
    <w:p w14:paraId="427A0790" w14:textId="77777777" w:rsidR="00172042" w:rsidRPr="003A7D9E" w:rsidRDefault="00172042" w:rsidP="00172042">
      <w:pPr>
        <w:ind w:firstLine="709"/>
        <w:jc w:val="both"/>
        <w:rPr>
          <w:b/>
        </w:rPr>
      </w:pPr>
    </w:p>
    <w:p w14:paraId="1E7AA989" w14:textId="77777777" w:rsidR="003C4110" w:rsidRDefault="000D18D0" w:rsidP="003C4110">
      <w:pPr>
        <w:ind w:firstLine="709"/>
        <w:jc w:val="both"/>
        <w:rPr>
          <w:b/>
        </w:rPr>
      </w:pPr>
      <w:r w:rsidRPr="00312424">
        <w:rPr>
          <w:b/>
        </w:rPr>
        <w:t>Голосовали «ЗА» –</w:t>
      </w:r>
      <w:r>
        <w:rPr>
          <w:b/>
        </w:rPr>
        <w:t xml:space="preserve"> единогласно.</w:t>
      </w:r>
    </w:p>
    <w:p w14:paraId="7B03CB47" w14:textId="77777777" w:rsidR="003C4110" w:rsidRDefault="003C4110" w:rsidP="003C4110">
      <w:pPr>
        <w:ind w:firstLine="709"/>
        <w:jc w:val="both"/>
        <w:rPr>
          <w:b/>
        </w:rPr>
      </w:pPr>
    </w:p>
    <w:p w14:paraId="54531102" w14:textId="773E75A1" w:rsidR="003C4110" w:rsidRPr="003C4110" w:rsidRDefault="003C4110" w:rsidP="003C4110">
      <w:pPr>
        <w:ind w:firstLine="709"/>
        <w:jc w:val="both"/>
        <w:rPr>
          <w:b/>
        </w:rPr>
      </w:pPr>
      <w:r>
        <w:rPr>
          <w:bCs/>
        </w:rPr>
        <w:t xml:space="preserve">Вопрос 3 </w:t>
      </w:r>
      <w:r w:rsidRPr="003C4110">
        <w:rPr>
          <w:b/>
        </w:rPr>
        <w:t xml:space="preserve">«Об утверждении производственной программы в сфере холодного водоснабжения питьевой водой и об установлении тарифов на транспортировку питьевой воды ОАО «РЖД» (Центральная дирекция по тепловодоснабжению Западно-Сибирская дирекция по тепловодоснабжению Кузбасский территориальный участок) (г. Белово, </w:t>
      </w:r>
      <w:r>
        <w:rPr>
          <w:b/>
        </w:rPr>
        <w:br/>
      </w:r>
      <w:r w:rsidRPr="003C4110">
        <w:rPr>
          <w:b/>
        </w:rPr>
        <w:t xml:space="preserve">г. Кемерово, г. Новокузнецк, </w:t>
      </w:r>
      <w:proofErr w:type="spellStart"/>
      <w:r w:rsidRPr="003C4110">
        <w:rPr>
          <w:b/>
        </w:rPr>
        <w:t>Яйский</w:t>
      </w:r>
      <w:proofErr w:type="spellEnd"/>
      <w:r w:rsidRPr="003C4110">
        <w:rPr>
          <w:b/>
        </w:rPr>
        <w:t xml:space="preserve"> муниципальный округ)»</w:t>
      </w:r>
    </w:p>
    <w:p w14:paraId="0807A339" w14:textId="77777777" w:rsidR="003C4110" w:rsidRDefault="003C4110" w:rsidP="006C618E">
      <w:pPr>
        <w:ind w:firstLine="709"/>
        <w:jc w:val="both"/>
        <w:rPr>
          <w:color w:val="000000"/>
        </w:rPr>
      </w:pPr>
    </w:p>
    <w:p w14:paraId="26D6E370" w14:textId="1F045779" w:rsidR="003C4110" w:rsidRDefault="003C4110" w:rsidP="006C618E">
      <w:pPr>
        <w:ind w:firstLine="709"/>
        <w:jc w:val="both"/>
        <w:rPr>
          <w:bCs/>
        </w:rPr>
      </w:pPr>
      <w:r>
        <w:rPr>
          <w:bCs/>
        </w:rPr>
        <w:t xml:space="preserve">Докладчик </w:t>
      </w:r>
      <w:proofErr w:type="spellStart"/>
      <w:r>
        <w:rPr>
          <w:b/>
        </w:rPr>
        <w:t>Выходцева</w:t>
      </w:r>
      <w:proofErr w:type="spellEnd"/>
      <w:r>
        <w:rPr>
          <w:b/>
        </w:rPr>
        <w:t xml:space="preserve"> А.В. </w:t>
      </w:r>
      <w:r w:rsidRPr="00820725">
        <w:rPr>
          <w:bCs/>
        </w:rPr>
        <w:t xml:space="preserve">согласно экспертному заключению </w:t>
      </w:r>
      <w:r>
        <w:rPr>
          <w:bCs/>
        </w:rPr>
        <w:t xml:space="preserve">(приложение № </w:t>
      </w:r>
      <w:r w:rsidR="00B26142">
        <w:rPr>
          <w:bCs/>
        </w:rPr>
        <w:t>6</w:t>
      </w:r>
      <w:r>
        <w:rPr>
          <w:bCs/>
        </w:rPr>
        <w:t xml:space="preserve"> к настоящему протоколу) предлагает</w:t>
      </w:r>
      <w:r w:rsidR="00B26142">
        <w:rPr>
          <w:bCs/>
        </w:rPr>
        <w:t>:</w:t>
      </w:r>
    </w:p>
    <w:p w14:paraId="68F395A2" w14:textId="63C05ADD" w:rsidR="00B26142" w:rsidRDefault="00B26142" w:rsidP="006C618E">
      <w:pPr>
        <w:ind w:firstLine="709"/>
        <w:jc w:val="both"/>
        <w:rPr>
          <w:bCs/>
        </w:rPr>
      </w:pPr>
    </w:p>
    <w:p w14:paraId="130E2617" w14:textId="7D93B2FD" w:rsidR="00B26142" w:rsidRDefault="00B26142" w:rsidP="00B26142">
      <w:pPr>
        <w:ind w:firstLine="709"/>
        <w:jc w:val="both"/>
        <w:rPr>
          <w:bCs/>
        </w:rPr>
      </w:pPr>
      <w:r w:rsidRPr="00B26142">
        <w:rPr>
          <w:bCs/>
        </w:rPr>
        <w:t xml:space="preserve">1. Утвердить ОАО «РЖД» (Центральная дирекция по тепловодоснабжению Западно-Сибирская дирекция по тепловодоснабжению Кузбасский территориальный участок) (г. Белово,             г. Кемерово, г. Новокузнецк, </w:t>
      </w:r>
      <w:proofErr w:type="spellStart"/>
      <w:r w:rsidRPr="00B26142">
        <w:rPr>
          <w:bCs/>
        </w:rPr>
        <w:t>Яйский</w:t>
      </w:r>
      <w:proofErr w:type="spellEnd"/>
      <w:r w:rsidRPr="00B26142">
        <w:rPr>
          <w:bCs/>
        </w:rPr>
        <w:t xml:space="preserve"> муниципальный округ), ИНН 7708503727, производственную программу в сфере холодного водоснабжения питьевой водой на период с 01.01.2021 по 31.12.2021 согласно приложению № </w:t>
      </w:r>
      <w:r>
        <w:rPr>
          <w:bCs/>
        </w:rPr>
        <w:t>7</w:t>
      </w:r>
      <w:r w:rsidRPr="00B26142">
        <w:rPr>
          <w:bCs/>
        </w:rPr>
        <w:t xml:space="preserve"> к настоящему </w:t>
      </w:r>
      <w:r>
        <w:rPr>
          <w:bCs/>
        </w:rPr>
        <w:t>протоколу;</w:t>
      </w:r>
    </w:p>
    <w:p w14:paraId="6D87CE5F" w14:textId="1B44974A" w:rsidR="00322263" w:rsidRDefault="00B26142" w:rsidP="00322263">
      <w:pPr>
        <w:ind w:firstLine="709"/>
        <w:jc w:val="both"/>
        <w:rPr>
          <w:bCs/>
        </w:rPr>
      </w:pPr>
      <w:r>
        <w:rPr>
          <w:bCs/>
        </w:rPr>
        <w:lastRenderedPageBreak/>
        <w:t xml:space="preserve">2. Учесть </w:t>
      </w:r>
      <w:r w:rsidRPr="00EA6467">
        <w:rPr>
          <w:bCs/>
        </w:rPr>
        <w:t xml:space="preserve">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w:t>
      </w:r>
      <w:r w:rsidR="00322263">
        <w:rPr>
          <w:bCs/>
        </w:rPr>
        <w:t>приложению к экспертному заключению (приложение № 6 к настоящему протоколу);</w:t>
      </w:r>
    </w:p>
    <w:p w14:paraId="20D808D0" w14:textId="32D68C27" w:rsidR="00B26142" w:rsidRPr="00B26142" w:rsidRDefault="00B26142" w:rsidP="00B26142">
      <w:pPr>
        <w:ind w:firstLine="709"/>
        <w:jc w:val="both"/>
        <w:rPr>
          <w:bCs/>
        </w:rPr>
      </w:pPr>
      <w:r>
        <w:rPr>
          <w:bCs/>
        </w:rPr>
        <w:t>3</w:t>
      </w:r>
      <w:r w:rsidRPr="00B26142">
        <w:rPr>
          <w:bCs/>
        </w:rPr>
        <w:t xml:space="preserve">. Установить ОАО «РЖД» (Центральная дирекция по тепловодоснабжению Западно-Сибирская дирекция  по тепловодоснабжению Кузбасский территориальный участок) (г. Белово,             г. Кемерово, г. Новокузнецк, </w:t>
      </w:r>
      <w:proofErr w:type="spellStart"/>
      <w:r w:rsidRPr="00B26142">
        <w:rPr>
          <w:bCs/>
        </w:rPr>
        <w:t>Яйский</w:t>
      </w:r>
      <w:proofErr w:type="spellEnd"/>
      <w:r w:rsidRPr="00B26142">
        <w:rPr>
          <w:bCs/>
        </w:rPr>
        <w:t xml:space="preserve"> муниципальный округ), ИНН 7708503727, </w:t>
      </w:r>
      <w:proofErr w:type="spellStart"/>
      <w:r w:rsidRPr="00B26142">
        <w:rPr>
          <w:bCs/>
        </w:rPr>
        <w:t>одноставочные</w:t>
      </w:r>
      <w:proofErr w:type="spellEnd"/>
      <w:r w:rsidRPr="00B26142">
        <w:rPr>
          <w:bCs/>
        </w:rPr>
        <w:t xml:space="preserve"> тарифы на транспортировку питьевой воды с применением метода сравнения аналогов на период с 01.01.2021 по 31.12.2021 согласно приложению № </w:t>
      </w:r>
      <w:r w:rsidR="00322263">
        <w:rPr>
          <w:bCs/>
        </w:rPr>
        <w:t>8</w:t>
      </w:r>
      <w:r w:rsidRPr="00B26142">
        <w:rPr>
          <w:bCs/>
        </w:rPr>
        <w:t xml:space="preserve"> к настоящему </w:t>
      </w:r>
      <w:r>
        <w:rPr>
          <w:bCs/>
        </w:rPr>
        <w:t>протоколу</w:t>
      </w:r>
      <w:r w:rsidRPr="00B26142">
        <w:rPr>
          <w:bCs/>
        </w:rPr>
        <w:t xml:space="preserve">.  </w:t>
      </w:r>
    </w:p>
    <w:p w14:paraId="1AD6DFD8" w14:textId="62E2D188" w:rsidR="00B26142" w:rsidRDefault="00B26142" w:rsidP="00B26142">
      <w:pPr>
        <w:tabs>
          <w:tab w:val="left" w:pos="0"/>
        </w:tabs>
        <w:ind w:firstLine="709"/>
        <w:jc w:val="both"/>
        <w:rPr>
          <w:bCs/>
          <w:kern w:val="32"/>
          <w:sz w:val="28"/>
          <w:szCs w:val="28"/>
        </w:rPr>
      </w:pPr>
    </w:p>
    <w:p w14:paraId="6F2DA973" w14:textId="77777777" w:rsidR="00DA5D7A" w:rsidRDefault="00DA5D7A" w:rsidP="00DA5D7A">
      <w:pPr>
        <w:ind w:firstLine="709"/>
        <w:jc w:val="both"/>
        <w:rPr>
          <w:bCs/>
        </w:rPr>
      </w:pPr>
      <w:r>
        <w:rPr>
          <w:bCs/>
        </w:rPr>
        <w:t>Отмечено, что в деле имеется особое мнение (</w:t>
      </w:r>
      <w:proofErr w:type="spellStart"/>
      <w:r>
        <w:rPr>
          <w:bCs/>
        </w:rPr>
        <w:t>вх</w:t>
      </w:r>
      <w:proofErr w:type="spellEnd"/>
      <w:r>
        <w:rPr>
          <w:bCs/>
        </w:rPr>
        <w:t>. № 3441 от 05.08.2020), озвученное на заседании Правления региональной энергетической комиссии Кузбасса за подписью начальника Кузбасского территориального участка Белкина М.С., представленное в приложении № 5 к настоящему протоколу.</w:t>
      </w:r>
    </w:p>
    <w:p w14:paraId="328D3B6E" w14:textId="77777777" w:rsidR="00DA5D7A" w:rsidRDefault="00DA5D7A" w:rsidP="00B26142">
      <w:pPr>
        <w:tabs>
          <w:tab w:val="left" w:pos="0"/>
        </w:tabs>
        <w:ind w:firstLine="709"/>
        <w:jc w:val="both"/>
        <w:rPr>
          <w:bCs/>
          <w:kern w:val="32"/>
          <w:sz w:val="28"/>
          <w:szCs w:val="28"/>
        </w:rPr>
      </w:pPr>
    </w:p>
    <w:p w14:paraId="34D32F6A" w14:textId="77777777" w:rsidR="00B26142" w:rsidRDefault="00B26142" w:rsidP="00B26142">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24CED0C6" w14:textId="77777777" w:rsidR="00B26142" w:rsidRDefault="00B26142" w:rsidP="00B26142">
      <w:pPr>
        <w:ind w:firstLine="709"/>
        <w:jc w:val="both"/>
        <w:rPr>
          <w:bCs/>
        </w:rPr>
      </w:pPr>
    </w:p>
    <w:p w14:paraId="2D2BF88C" w14:textId="77777777" w:rsidR="00B26142" w:rsidRDefault="00B26142" w:rsidP="00B26142">
      <w:pPr>
        <w:ind w:firstLine="709"/>
        <w:jc w:val="both"/>
        <w:rPr>
          <w:b/>
        </w:rPr>
      </w:pPr>
      <w:r>
        <w:rPr>
          <w:b/>
        </w:rPr>
        <w:t>ПОСТАНОВИЛО</w:t>
      </w:r>
      <w:r w:rsidRPr="00154164">
        <w:rPr>
          <w:b/>
        </w:rPr>
        <w:t>:</w:t>
      </w:r>
    </w:p>
    <w:p w14:paraId="0AEAEAAE" w14:textId="77777777" w:rsidR="00B26142" w:rsidRDefault="00B26142" w:rsidP="00B26142">
      <w:pPr>
        <w:ind w:firstLine="709"/>
        <w:jc w:val="both"/>
        <w:rPr>
          <w:b/>
        </w:rPr>
      </w:pPr>
    </w:p>
    <w:p w14:paraId="7139C430" w14:textId="77777777" w:rsidR="00B26142" w:rsidRPr="003A7D9E" w:rsidRDefault="00B26142" w:rsidP="00B26142">
      <w:pPr>
        <w:ind w:firstLine="709"/>
        <w:jc w:val="both"/>
        <w:rPr>
          <w:bCs/>
        </w:rPr>
      </w:pPr>
      <w:r w:rsidRPr="003A7D9E">
        <w:rPr>
          <w:bCs/>
        </w:rPr>
        <w:t>Согласиться с предложением докладчик</w:t>
      </w:r>
      <w:r>
        <w:rPr>
          <w:bCs/>
        </w:rPr>
        <w:t>ов</w:t>
      </w:r>
      <w:r w:rsidRPr="003A7D9E">
        <w:rPr>
          <w:bCs/>
        </w:rPr>
        <w:t>.</w:t>
      </w:r>
    </w:p>
    <w:p w14:paraId="5028615E" w14:textId="77777777" w:rsidR="00B26142" w:rsidRPr="003A7D9E" w:rsidRDefault="00B26142" w:rsidP="00B26142">
      <w:pPr>
        <w:ind w:firstLine="709"/>
        <w:jc w:val="both"/>
        <w:rPr>
          <w:b/>
        </w:rPr>
      </w:pPr>
    </w:p>
    <w:p w14:paraId="382C3DC6" w14:textId="77777777" w:rsidR="00B26142" w:rsidRDefault="00B26142" w:rsidP="00B26142">
      <w:pPr>
        <w:ind w:firstLine="709"/>
        <w:jc w:val="both"/>
        <w:rPr>
          <w:b/>
        </w:rPr>
      </w:pPr>
      <w:r w:rsidRPr="00312424">
        <w:rPr>
          <w:b/>
        </w:rPr>
        <w:t>Голосовали «ЗА» –</w:t>
      </w:r>
      <w:r>
        <w:rPr>
          <w:b/>
        </w:rPr>
        <w:t xml:space="preserve"> единогласно.</w:t>
      </w:r>
    </w:p>
    <w:p w14:paraId="40561180" w14:textId="77777777" w:rsidR="00B26142" w:rsidRDefault="00B26142" w:rsidP="00B26142">
      <w:pPr>
        <w:tabs>
          <w:tab w:val="left" w:pos="0"/>
        </w:tabs>
        <w:ind w:firstLine="709"/>
        <w:jc w:val="both"/>
        <w:rPr>
          <w:bCs/>
          <w:kern w:val="32"/>
          <w:sz w:val="28"/>
          <w:szCs w:val="28"/>
        </w:rPr>
      </w:pPr>
    </w:p>
    <w:p w14:paraId="656AC984" w14:textId="41BE665A" w:rsidR="00B26142" w:rsidRDefault="000B62E8" w:rsidP="006C618E">
      <w:pPr>
        <w:ind w:firstLine="709"/>
        <w:jc w:val="both"/>
        <w:rPr>
          <w:b/>
          <w:bCs/>
          <w:color w:val="000000"/>
        </w:rPr>
      </w:pPr>
      <w:r>
        <w:rPr>
          <w:color w:val="000000"/>
        </w:rPr>
        <w:t xml:space="preserve">Вопрос 4 </w:t>
      </w:r>
      <w:r w:rsidRPr="000B62E8">
        <w:rPr>
          <w:b/>
          <w:bCs/>
          <w:color w:val="000000"/>
        </w:rPr>
        <w:t>«</w:t>
      </w:r>
      <w:r w:rsidRPr="000B62E8">
        <w:rPr>
          <w:b/>
          <w:bCs/>
        </w:rPr>
        <w:t>О внесении изменений в постановление региональной энергетической комиссии Кемеровской области от 11.10.2018 № 248 «Об установлении долгосрочных параметров регулирования тарифов в сфере водоотведения ОАО «Знамя» (г. Киселевск)»</w:t>
      </w:r>
      <w:r w:rsidRPr="000B62E8">
        <w:rPr>
          <w:b/>
          <w:bCs/>
          <w:color w:val="000000"/>
        </w:rPr>
        <w:t>»</w:t>
      </w:r>
    </w:p>
    <w:p w14:paraId="406955B3" w14:textId="2409870D" w:rsidR="000B62E8" w:rsidRDefault="000B62E8" w:rsidP="006C618E">
      <w:pPr>
        <w:ind w:firstLine="709"/>
        <w:jc w:val="both"/>
        <w:rPr>
          <w:b/>
          <w:bCs/>
          <w:color w:val="000000"/>
        </w:rPr>
      </w:pPr>
    </w:p>
    <w:p w14:paraId="4610F129" w14:textId="24DB928B" w:rsidR="000B62E8" w:rsidRDefault="000B62E8" w:rsidP="000B62E8">
      <w:pPr>
        <w:ind w:firstLine="709"/>
        <w:jc w:val="both"/>
        <w:rPr>
          <w:bCs/>
        </w:rPr>
      </w:pPr>
      <w:r>
        <w:rPr>
          <w:bCs/>
        </w:rPr>
        <w:t xml:space="preserve">Докладчик </w:t>
      </w:r>
      <w:proofErr w:type="spellStart"/>
      <w:r>
        <w:rPr>
          <w:b/>
        </w:rPr>
        <w:t>Ланщикова</w:t>
      </w:r>
      <w:proofErr w:type="spellEnd"/>
      <w:r>
        <w:rPr>
          <w:b/>
        </w:rPr>
        <w:t xml:space="preserve"> М.С</w:t>
      </w:r>
      <w:r w:rsidRPr="000B62E8">
        <w:rPr>
          <w:bCs/>
        </w:rPr>
        <w:t>. пояснил</w:t>
      </w:r>
      <w:r>
        <w:rPr>
          <w:bCs/>
        </w:rPr>
        <w:t>а:</w:t>
      </w:r>
    </w:p>
    <w:p w14:paraId="16919A24" w14:textId="77777777" w:rsidR="000B62E8" w:rsidRPr="000B62E8" w:rsidRDefault="000B62E8" w:rsidP="000B62E8">
      <w:pPr>
        <w:ind w:firstLine="709"/>
        <w:jc w:val="both"/>
        <w:rPr>
          <w:bCs/>
        </w:rPr>
      </w:pPr>
    </w:p>
    <w:p w14:paraId="0759583D" w14:textId="77777777" w:rsidR="000B62E8" w:rsidRPr="000B62E8" w:rsidRDefault="000B62E8" w:rsidP="000B62E8">
      <w:pPr>
        <w:ind w:firstLine="709"/>
        <w:jc w:val="both"/>
        <w:rPr>
          <w:bCs/>
        </w:rPr>
      </w:pPr>
      <w:r w:rsidRPr="000B62E8">
        <w:rPr>
          <w:bCs/>
        </w:rPr>
        <w:t>1. Организация ОАО «Знамя» изменила организационно-правую форму.</w:t>
      </w:r>
    </w:p>
    <w:p w14:paraId="099AC4ED" w14:textId="77777777" w:rsidR="000B62E8" w:rsidRPr="000B62E8" w:rsidRDefault="000B62E8" w:rsidP="000B62E8">
      <w:pPr>
        <w:ind w:firstLine="709"/>
        <w:jc w:val="both"/>
        <w:rPr>
          <w:bCs/>
        </w:rPr>
      </w:pPr>
      <w:r w:rsidRPr="000B62E8">
        <w:rPr>
          <w:bCs/>
        </w:rPr>
        <w:t>В соответствии с вышеизложенным необходимо внести изменения в постановления региональной энергетической комиссии Кемеровской области от 11.10.2018 № 248 и № 249 (в редакции постановления № 234 от 30.08.2019) в заголовках, тексте постановлений, в заголовках приложений к постановлениям слова «ОАО «Знамя»» заменить словами «АО «Знамя»».</w:t>
      </w:r>
    </w:p>
    <w:p w14:paraId="11816462" w14:textId="77777777" w:rsidR="000B62E8" w:rsidRPr="000B62E8" w:rsidRDefault="000B62E8" w:rsidP="000B62E8">
      <w:pPr>
        <w:tabs>
          <w:tab w:val="left" w:pos="567"/>
          <w:tab w:val="left" w:pos="851"/>
        </w:tabs>
        <w:ind w:firstLine="709"/>
        <w:jc w:val="both"/>
        <w:rPr>
          <w:bCs/>
        </w:rPr>
      </w:pPr>
      <w:r w:rsidRPr="000B62E8">
        <w:rPr>
          <w:bCs/>
        </w:rPr>
        <w:t>2. В целях приведения в соответствие с действующим законодательством Региональная энергетическая комиссия Кузбасса предлагает:</w:t>
      </w:r>
    </w:p>
    <w:p w14:paraId="2BF4C47E" w14:textId="7BFBE7E7" w:rsidR="000B62E8" w:rsidRPr="000B62E8" w:rsidRDefault="000B62E8" w:rsidP="000B62E8">
      <w:pPr>
        <w:autoSpaceDE w:val="0"/>
        <w:autoSpaceDN w:val="0"/>
        <w:adjustRightInd w:val="0"/>
        <w:ind w:firstLine="709"/>
        <w:jc w:val="both"/>
        <w:rPr>
          <w:bCs/>
        </w:rPr>
      </w:pPr>
      <w:r w:rsidRPr="000B62E8">
        <w:rPr>
          <w:bCs/>
        </w:rPr>
        <w:t>В преамбуле постановлений региональной энергетической комиссии Кемеровской области от 11.10.2018 № 248 и № 249 (в редакции постановления № 234 от 30.08.2019)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«Об утверждении Положения о региональной энергетической комиссии Кузбасса»».</w:t>
      </w:r>
    </w:p>
    <w:p w14:paraId="588527EB" w14:textId="3B893833" w:rsidR="000B62E8" w:rsidRDefault="000B62E8" w:rsidP="000B62E8">
      <w:pPr>
        <w:ind w:firstLine="709"/>
        <w:jc w:val="both"/>
        <w:rPr>
          <w:b/>
        </w:rPr>
      </w:pPr>
    </w:p>
    <w:p w14:paraId="25C6C616" w14:textId="77777777" w:rsidR="000B62E8" w:rsidRDefault="000B62E8" w:rsidP="000B62E8">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5AA1029" w14:textId="77777777" w:rsidR="000B62E8" w:rsidRDefault="000B62E8" w:rsidP="000B62E8">
      <w:pPr>
        <w:ind w:firstLine="709"/>
        <w:jc w:val="both"/>
        <w:rPr>
          <w:bCs/>
        </w:rPr>
      </w:pPr>
    </w:p>
    <w:p w14:paraId="783ACA62" w14:textId="77777777" w:rsidR="000B62E8" w:rsidRDefault="000B62E8" w:rsidP="000B62E8">
      <w:pPr>
        <w:ind w:firstLine="709"/>
        <w:jc w:val="both"/>
        <w:rPr>
          <w:b/>
        </w:rPr>
      </w:pPr>
      <w:r>
        <w:rPr>
          <w:b/>
        </w:rPr>
        <w:t>ПОСТАНОВИЛО</w:t>
      </w:r>
      <w:r w:rsidRPr="00154164">
        <w:rPr>
          <w:b/>
        </w:rPr>
        <w:t>:</w:t>
      </w:r>
    </w:p>
    <w:p w14:paraId="02731B79" w14:textId="77777777" w:rsidR="000B62E8" w:rsidRDefault="000B62E8" w:rsidP="000B62E8">
      <w:pPr>
        <w:ind w:firstLine="709"/>
        <w:jc w:val="both"/>
        <w:rPr>
          <w:b/>
        </w:rPr>
      </w:pPr>
    </w:p>
    <w:p w14:paraId="14F1ACD4" w14:textId="77777777" w:rsidR="000B62E8" w:rsidRPr="003A7D9E" w:rsidRDefault="000B62E8" w:rsidP="000B62E8">
      <w:pPr>
        <w:ind w:firstLine="709"/>
        <w:jc w:val="both"/>
        <w:rPr>
          <w:bCs/>
        </w:rPr>
      </w:pPr>
      <w:r w:rsidRPr="003A7D9E">
        <w:rPr>
          <w:bCs/>
        </w:rPr>
        <w:t>Согласиться с предложением докладчик</w:t>
      </w:r>
      <w:r>
        <w:rPr>
          <w:bCs/>
        </w:rPr>
        <w:t>ов</w:t>
      </w:r>
      <w:r w:rsidRPr="003A7D9E">
        <w:rPr>
          <w:bCs/>
        </w:rPr>
        <w:t>.</w:t>
      </w:r>
    </w:p>
    <w:p w14:paraId="167FF984" w14:textId="77777777" w:rsidR="000B62E8" w:rsidRPr="003A7D9E" w:rsidRDefault="000B62E8" w:rsidP="000B62E8">
      <w:pPr>
        <w:ind w:firstLine="709"/>
        <w:jc w:val="both"/>
        <w:rPr>
          <w:b/>
        </w:rPr>
      </w:pPr>
    </w:p>
    <w:p w14:paraId="469405C9" w14:textId="77777777" w:rsidR="000B62E8" w:rsidRDefault="000B62E8" w:rsidP="000B62E8">
      <w:pPr>
        <w:ind w:firstLine="709"/>
        <w:jc w:val="both"/>
        <w:rPr>
          <w:b/>
        </w:rPr>
      </w:pPr>
      <w:r w:rsidRPr="00312424">
        <w:rPr>
          <w:b/>
        </w:rPr>
        <w:t>Голосовали «ЗА» –</w:t>
      </w:r>
      <w:r>
        <w:rPr>
          <w:b/>
        </w:rPr>
        <w:t xml:space="preserve"> единогласно.</w:t>
      </w:r>
    </w:p>
    <w:p w14:paraId="1314F34E" w14:textId="77777777" w:rsidR="000B62E8" w:rsidRDefault="000B62E8" w:rsidP="000B62E8">
      <w:pPr>
        <w:ind w:firstLine="709"/>
        <w:jc w:val="both"/>
        <w:rPr>
          <w:b/>
        </w:rPr>
      </w:pPr>
    </w:p>
    <w:p w14:paraId="06F7D727" w14:textId="77777777" w:rsidR="00AD0517" w:rsidRDefault="00AD0517" w:rsidP="00CB6B97">
      <w:pPr>
        <w:ind w:firstLine="709"/>
        <w:jc w:val="both"/>
        <w:rPr>
          <w:color w:val="000000"/>
        </w:rPr>
        <w:sectPr w:rsidR="00AD0517" w:rsidSect="00EB35BB">
          <w:footerReference w:type="even" r:id="rId8"/>
          <w:footerReference w:type="default" r:id="rId9"/>
          <w:pgSz w:w="11906" w:h="16838"/>
          <w:pgMar w:top="426" w:right="851" w:bottom="568" w:left="1134" w:header="720" w:footer="397" w:gutter="0"/>
          <w:cols w:space="720"/>
          <w:docGrid w:linePitch="326"/>
        </w:sectPr>
      </w:pPr>
    </w:p>
    <w:p w14:paraId="027FB940" w14:textId="3DF1F95A" w:rsidR="003F5F2C" w:rsidRPr="00CB6B97" w:rsidRDefault="000B62E8" w:rsidP="00CB6B97">
      <w:pPr>
        <w:ind w:firstLine="709"/>
        <w:jc w:val="both"/>
        <w:rPr>
          <w:b/>
          <w:bCs/>
          <w:color w:val="000000"/>
        </w:rPr>
      </w:pPr>
      <w:r w:rsidRPr="00CB6B97">
        <w:rPr>
          <w:color w:val="000000"/>
        </w:rPr>
        <w:lastRenderedPageBreak/>
        <w:t xml:space="preserve">Вопрос 5 </w:t>
      </w:r>
      <w:r w:rsidRPr="00CB6B97">
        <w:rPr>
          <w:b/>
          <w:bCs/>
          <w:color w:val="000000"/>
        </w:rPr>
        <w:t>«</w:t>
      </w:r>
      <w:r w:rsidR="00CB6B97" w:rsidRPr="00CB6B97">
        <w:rPr>
          <w:b/>
          <w:bCs/>
          <w:color w:val="000000"/>
        </w:rPr>
        <w:t xml:space="preserve">О внесении изменений в постановление региональной энергетической комиссии Кемеровской области от 11.10.2018 № 249 «Об утверждении производственной программы в сфере водоотведения и об установлении тарифов на водоотведение </w:t>
      </w:r>
      <w:r w:rsidR="00CB6B97">
        <w:rPr>
          <w:b/>
          <w:bCs/>
          <w:color w:val="000000"/>
        </w:rPr>
        <w:br/>
      </w:r>
      <w:r w:rsidR="00CB6B97" w:rsidRPr="00CB6B97">
        <w:rPr>
          <w:b/>
          <w:bCs/>
          <w:color w:val="000000"/>
        </w:rPr>
        <w:t xml:space="preserve">ОАО «Знамя» (г. Киселевск)» </w:t>
      </w:r>
      <w:r w:rsidR="00CB6B97" w:rsidRPr="00CB6B97">
        <w:rPr>
          <w:b/>
          <w:bCs/>
        </w:rPr>
        <w:t>в части 2021 года</w:t>
      </w:r>
      <w:r w:rsidRPr="00CB6B97">
        <w:rPr>
          <w:b/>
          <w:bCs/>
        </w:rPr>
        <w:t>»</w:t>
      </w:r>
    </w:p>
    <w:p w14:paraId="75353D93" w14:textId="020838B2" w:rsidR="00CB6B97" w:rsidRDefault="00CB6B97" w:rsidP="000B62E8">
      <w:pPr>
        <w:ind w:firstLine="709"/>
        <w:jc w:val="both"/>
        <w:rPr>
          <w:bCs/>
        </w:rPr>
      </w:pPr>
    </w:p>
    <w:p w14:paraId="01022568" w14:textId="54A25517" w:rsidR="00CB6B97" w:rsidRPr="00CB6B97" w:rsidRDefault="00CB6B97" w:rsidP="00CB6B97">
      <w:pPr>
        <w:ind w:firstLine="709"/>
        <w:jc w:val="both"/>
        <w:rPr>
          <w:bCs/>
        </w:rPr>
      </w:pPr>
      <w:r>
        <w:rPr>
          <w:bCs/>
        </w:rPr>
        <w:t xml:space="preserve">Докладчик </w:t>
      </w:r>
      <w:proofErr w:type="spellStart"/>
      <w:r>
        <w:rPr>
          <w:b/>
        </w:rPr>
        <w:t>Ланщикова</w:t>
      </w:r>
      <w:proofErr w:type="spellEnd"/>
      <w:r>
        <w:rPr>
          <w:b/>
        </w:rPr>
        <w:t xml:space="preserve"> М.С</w:t>
      </w:r>
      <w:r w:rsidRPr="000B62E8">
        <w:rPr>
          <w:bCs/>
        </w:rPr>
        <w:t xml:space="preserve">. </w:t>
      </w:r>
      <w:r w:rsidR="000B62E8" w:rsidRPr="00820725">
        <w:rPr>
          <w:bCs/>
        </w:rPr>
        <w:t xml:space="preserve">согласно экспертному заключению </w:t>
      </w:r>
      <w:r w:rsidR="000B62E8">
        <w:rPr>
          <w:bCs/>
        </w:rPr>
        <w:t>(приложение № 9 к настоящему протоколу) предлагает</w:t>
      </w:r>
      <w:bookmarkStart w:id="12" w:name="_Hlk41055332"/>
      <w:r>
        <w:rPr>
          <w:bCs/>
        </w:rPr>
        <w:t xml:space="preserve"> в</w:t>
      </w:r>
      <w:r w:rsidRPr="00CB6B97">
        <w:rPr>
          <w:bCs/>
        </w:rPr>
        <w:t>нести в постановление региональной энергетической комиссии Кемеровской области от 11.10.2018 № 249 «Об утверждении производственной программы в сфере водоотведения и об установлении тарифов на водоотведение ОАО «Знамя» (г. Киселевск)» (в редакции постановления региональной энергетической комиссии Кемеровской области от 30.08.2019 № 234) следующие изменения:</w:t>
      </w:r>
    </w:p>
    <w:p w14:paraId="4A61ABB8" w14:textId="06405957" w:rsidR="00CB6B97" w:rsidRPr="00CB6B97" w:rsidRDefault="00CB6B97" w:rsidP="00CB6B97">
      <w:pPr>
        <w:ind w:firstLine="709"/>
        <w:jc w:val="both"/>
        <w:rPr>
          <w:bCs/>
        </w:rPr>
      </w:pPr>
      <w:r w:rsidRPr="00CB6B97">
        <w:rPr>
          <w:bCs/>
        </w:rPr>
        <w:t>1.</w:t>
      </w:r>
      <w:r>
        <w:rPr>
          <w:bCs/>
        </w:rPr>
        <w:t xml:space="preserve"> </w:t>
      </w:r>
      <w:r w:rsidRPr="00CB6B97">
        <w:rPr>
          <w:bCs/>
        </w:rPr>
        <w:t>В заголовке, тексте постановления, в заголовках, тексте приложений № 1, 2 к постановлению слова «ОАО «Знамя»» заменить словами «АО «Знамя»».</w:t>
      </w:r>
    </w:p>
    <w:p w14:paraId="620E2BF9" w14:textId="77777777" w:rsidR="00CB6B97" w:rsidRDefault="00CB6B97" w:rsidP="00CB6B97">
      <w:pPr>
        <w:ind w:firstLine="709"/>
        <w:jc w:val="both"/>
        <w:rPr>
          <w:bCs/>
        </w:rPr>
      </w:pPr>
      <w:r w:rsidRPr="00CB6B97">
        <w:rPr>
          <w:bCs/>
        </w:rPr>
        <w:t>2. В преамбуле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p>
    <w:p w14:paraId="27FFF3C5" w14:textId="153200E6" w:rsidR="00CB6B97" w:rsidRDefault="00CB6B97" w:rsidP="00E15C53">
      <w:pPr>
        <w:ind w:firstLine="709"/>
        <w:jc w:val="both"/>
        <w:rPr>
          <w:bCs/>
        </w:rPr>
      </w:pPr>
      <w:r w:rsidRPr="00CB6B97">
        <w:rPr>
          <w:bCs/>
        </w:rPr>
        <w:t xml:space="preserve">3. </w:t>
      </w:r>
      <w:r>
        <w:rPr>
          <w:bCs/>
        </w:rPr>
        <w:t xml:space="preserve">Скорректировать </w:t>
      </w:r>
      <w:r w:rsidRPr="00CB6B97">
        <w:rPr>
          <w:bCs/>
        </w:rPr>
        <w:t>производственную программу АО «Знамя» (г. Киселевск) в сфере водоотведения на период с 01.01.2019 по 31.12.2023</w:t>
      </w:r>
      <w:r w:rsidR="00E15C53">
        <w:rPr>
          <w:bCs/>
        </w:rPr>
        <w:t xml:space="preserve"> согласно приложению № 10 к настоящему протоколу;</w:t>
      </w:r>
    </w:p>
    <w:p w14:paraId="058D1466" w14:textId="77777777" w:rsidR="00E15C53" w:rsidRDefault="00E15C53" w:rsidP="00E15C53">
      <w:pPr>
        <w:ind w:firstLine="709"/>
        <w:jc w:val="both"/>
        <w:rPr>
          <w:bCs/>
        </w:rPr>
      </w:pPr>
      <w:r>
        <w:rPr>
          <w:bCs/>
        </w:rPr>
        <w:t xml:space="preserve">4. Учесть </w:t>
      </w:r>
      <w:r w:rsidRPr="00EA6467">
        <w:rPr>
          <w:bCs/>
        </w:rPr>
        <w:t>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Pr>
          <w:bCs/>
        </w:rPr>
        <w:t>ю № 11 к настоящему протоколу;</w:t>
      </w:r>
    </w:p>
    <w:p w14:paraId="3901C4B7" w14:textId="6FAC76E8" w:rsidR="00E15C53" w:rsidRDefault="00E15C53" w:rsidP="00E15C53">
      <w:pPr>
        <w:ind w:firstLine="709"/>
        <w:jc w:val="both"/>
        <w:rPr>
          <w:bCs/>
        </w:rPr>
      </w:pPr>
      <w:r>
        <w:rPr>
          <w:bCs/>
        </w:rPr>
        <w:t xml:space="preserve">5. </w:t>
      </w:r>
      <w:proofErr w:type="spellStart"/>
      <w:r w:rsidRPr="00E15C53">
        <w:rPr>
          <w:bCs/>
        </w:rPr>
        <w:t>Одноставочные</w:t>
      </w:r>
      <w:proofErr w:type="spellEnd"/>
      <w:r w:rsidRPr="00E15C53">
        <w:rPr>
          <w:bCs/>
        </w:rPr>
        <w:t xml:space="preserve"> тарифы на водоотведение АО «Знамя» (г. Киселевск)</w:t>
      </w:r>
      <w:r>
        <w:rPr>
          <w:bCs/>
        </w:rPr>
        <w:t xml:space="preserve"> </w:t>
      </w:r>
      <w:r w:rsidRPr="00E15C53">
        <w:rPr>
          <w:bCs/>
        </w:rPr>
        <w:t>на период с 01.01.2019 по 31.12.2023</w:t>
      </w:r>
      <w:r>
        <w:rPr>
          <w:bCs/>
        </w:rPr>
        <w:t xml:space="preserve"> согласно </w:t>
      </w:r>
      <w:r w:rsidRPr="00EA6467">
        <w:rPr>
          <w:bCs/>
        </w:rPr>
        <w:t>приложени</w:t>
      </w:r>
      <w:r>
        <w:rPr>
          <w:bCs/>
        </w:rPr>
        <w:t>ю № 12 к настоящему протоколу.</w:t>
      </w:r>
    </w:p>
    <w:p w14:paraId="669700E9" w14:textId="2604F91E" w:rsidR="00E15C53" w:rsidRDefault="00E15C53" w:rsidP="00E15C53">
      <w:pPr>
        <w:ind w:firstLine="709"/>
        <w:jc w:val="both"/>
        <w:rPr>
          <w:bCs/>
        </w:rPr>
      </w:pPr>
    </w:p>
    <w:p w14:paraId="4CB64633" w14:textId="7CAD2822" w:rsidR="00E15C53" w:rsidRPr="00E15C53" w:rsidRDefault="00E15C53" w:rsidP="00E15C53">
      <w:pPr>
        <w:ind w:firstLine="709"/>
        <w:jc w:val="both"/>
        <w:rPr>
          <w:bCs/>
        </w:rPr>
      </w:pPr>
      <w:r w:rsidRPr="00E15C53">
        <w:rPr>
          <w:bCs/>
        </w:rPr>
        <w:t>Отмечено, что в деле имеется письменное обращение (</w:t>
      </w:r>
      <w:proofErr w:type="spellStart"/>
      <w:r w:rsidRPr="00E15C53">
        <w:rPr>
          <w:bCs/>
        </w:rPr>
        <w:t>вх</w:t>
      </w:r>
      <w:proofErr w:type="spellEnd"/>
      <w:r w:rsidRPr="00E15C53">
        <w:rPr>
          <w:bCs/>
        </w:rPr>
        <w:t xml:space="preserve">. № 3443 от 05.08.2020; </w:t>
      </w:r>
      <w:r>
        <w:rPr>
          <w:bCs/>
        </w:rPr>
        <w:br/>
        <w:t>исх. № 02/237 от 05.08.2020) за подписью генерального директора АО «Знамя» Л.А. Галкина с просьбой рассмотреть вопрос без присутствия представителей предприятия. С размерами тарифа ознакомлены и согласны.</w:t>
      </w:r>
    </w:p>
    <w:p w14:paraId="27D5B610" w14:textId="77777777" w:rsidR="00E15C53" w:rsidRPr="00E15C53" w:rsidRDefault="00E15C53" w:rsidP="00E15C53">
      <w:pPr>
        <w:ind w:firstLine="709"/>
        <w:jc w:val="both"/>
        <w:rPr>
          <w:bCs/>
        </w:rPr>
      </w:pPr>
    </w:p>
    <w:p w14:paraId="712FC544" w14:textId="77777777" w:rsidR="00E15C53" w:rsidRDefault="00E15C53" w:rsidP="00E15C53">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0AFC3C7" w14:textId="77777777" w:rsidR="00E15C53" w:rsidRDefault="00E15C53" w:rsidP="00E15C53">
      <w:pPr>
        <w:ind w:firstLine="709"/>
        <w:jc w:val="both"/>
        <w:rPr>
          <w:bCs/>
        </w:rPr>
      </w:pPr>
    </w:p>
    <w:p w14:paraId="01F68FB9" w14:textId="77777777" w:rsidR="00E15C53" w:rsidRDefault="00E15C53" w:rsidP="00E15C53">
      <w:pPr>
        <w:ind w:firstLine="709"/>
        <w:jc w:val="both"/>
        <w:rPr>
          <w:b/>
        </w:rPr>
      </w:pPr>
      <w:r>
        <w:rPr>
          <w:b/>
        </w:rPr>
        <w:t>ПОСТАНОВИЛО</w:t>
      </w:r>
      <w:r w:rsidRPr="00154164">
        <w:rPr>
          <w:b/>
        </w:rPr>
        <w:t>:</w:t>
      </w:r>
    </w:p>
    <w:p w14:paraId="6AF46B4B" w14:textId="77777777" w:rsidR="00E15C53" w:rsidRDefault="00E15C53" w:rsidP="00E15C53">
      <w:pPr>
        <w:ind w:firstLine="709"/>
        <w:jc w:val="both"/>
        <w:rPr>
          <w:b/>
        </w:rPr>
      </w:pPr>
    </w:p>
    <w:p w14:paraId="3DC51A34" w14:textId="77777777" w:rsidR="00E15C53" w:rsidRPr="003A7D9E" w:rsidRDefault="00E15C53" w:rsidP="00E15C53">
      <w:pPr>
        <w:ind w:firstLine="709"/>
        <w:jc w:val="both"/>
        <w:rPr>
          <w:bCs/>
        </w:rPr>
      </w:pPr>
      <w:r w:rsidRPr="003A7D9E">
        <w:rPr>
          <w:bCs/>
        </w:rPr>
        <w:t>Согласиться с предложением докладчик</w:t>
      </w:r>
      <w:r>
        <w:rPr>
          <w:bCs/>
        </w:rPr>
        <w:t>ов</w:t>
      </w:r>
      <w:r w:rsidRPr="003A7D9E">
        <w:rPr>
          <w:bCs/>
        </w:rPr>
        <w:t>.</w:t>
      </w:r>
    </w:p>
    <w:p w14:paraId="4D8B1455" w14:textId="77777777" w:rsidR="00E15C53" w:rsidRPr="003A7D9E" w:rsidRDefault="00E15C53" w:rsidP="00E15C53">
      <w:pPr>
        <w:ind w:firstLine="709"/>
        <w:jc w:val="both"/>
        <w:rPr>
          <w:b/>
        </w:rPr>
      </w:pPr>
    </w:p>
    <w:p w14:paraId="6B97D9BE" w14:textId="77777777" w:rsidR="00E15C53" w:rsidRDefault="00E15C53" w:rsidP="00E15C53">
      <w:pPr>
        <w:ind w:firstLine="709"/>
        <w:jc w:val="both"/>
        <w:rPr>
          <w:b/>
        </w:rPr>
      </w:pPr>
      <w:r w:rsidRPr="00312424">
        <w:rPr>
          <w:b/>
        </w:rPr>
        <w:t>Голосовали «ЗА» –</w:t>
      </w:r>
      <w:r>
        <w:rPr>
          <w:b/>
        </w:rPr>
        <w:t xml:space="preserve"> единогласно.</w:t>
      </w:r>
    </w:p>
    <w:p w14:paraId="12F4515F" w14:textId="2137878A" w:rsidR="00CB6B97" w:rsidRPr="00CB6B97" w:rsidRDefault="00CB6B97" w:rsidP="00CB6B97">
      <w:pPr>
        <w:ind w:firstLine="709"/>
        <w:jc w:val="both"/>
        <w:rPr>
          <w:bCs/>
        </w:rPr>
      </w:pPr>
    </w:p>
    <w:bookmarkEnd w:id="12"/>
    <w:p w14:paraId="102C32A0" w14:textId="01FB420B" w:rsidR="000B62E8" w:rsidRDefault="00FA0AA3" w:rsidP="006C618E">
      <w:pPr>
        <w:ind w:firstLine="709"/>
        <w:jc w:val="both"/>
        <w:rPr>
          <w:b/>
        </w:rPr>
      </w:pPr>
      <w:r>
        <w:rPr>
          <w:bCs/>
        </w:rPr>
        <w:t xml:space="preserve">Вопрос 6 </w:t>
      </w:r>
      <w:r w:rsidRPr="00FA0AA3">
        <w:rPr>
          <w:b/>
        </w:rPr>
        <w:t>«Об установлении базовых уровней тарифов на перемещение</w:t>
      </w:r>
      <w:r w:rsidRPr="00FA0AA3">
        <w:rPr>
          <w:b/>
        </w:rPr>
        <w:br/>
        <w:t>задержанных транспортных средств на специализированные стоянки</w:t>
      </w:r>
      <w:r w:rsidRPr="00FA0AA3">
        <w:rPr>
          <w:b/>
        </w:rPr>
        <w:br/>
        <w:t>и их хранение на специализированных стоянках на территории</w:t>
      </w:r>
      <w:r w:rsidRPr="00FA0AA3">
        <w:rPr>
          <w:b/>
        </w:rPr>
        <w:br/>
        <w:t>Кемеровской области - Кузбасса»</w:t>
      </w:r>
    </w:p>
    <w:p w14:paraId="1F214EE7" w14:textId="5BDCC285" w:rsidR="00FA0AA3" w:rsidRDefault="00FA0AA3" w:rsidP="006C618E">
      <w:pPr>
        <w:ind w:firstLine="709"/>
        <w:jc w:val="both"/>
        <w:rPr>
          <w:b/>
        </w:rPr>
      </w:pPr>
    </w:p>
    <w:p w14:paraId="0D7C7671" w14:textId="2315C79A" w:rsidR="00FA0AA3" w:rsidRDefault="00FA0AA3" w:rsidP="00FA0AA3">
      <w:pPr>
        <w:ind w:firstLine="709"/>
        <w:jc w:val="both"/>
        <w:rPr>
          <w:bCs/>
        </w:rPr>
      </w:pPr>
      <w:r w:rsidRPr="00FA0AA3">
        <w:rPr>
          <w:bCs/>
        </w:rPr>
        <w:t>Докладчик</w:t>
      </w:r>
      <w:r>
        <w:rPr>
          <w:b/>
        </w:rPr>
        <w:t xml:space="preserve"> Тараскина Т.П. </w:t>
      </w:r>
      <w:r w:rsidRPr="00FA0AA3">
        <w:rPr>
          <w:bCs/>
        </w:rPr>
        <w:t>согласно экспертному заключению (приложение № 1</w:t>
      </w:r>
      <w:r>
        <w:rPr>
          <w:bCs/>
        </w:rPr>
        <w:t>3</w:t>
      </w:r>
      <w:r w:rsidRPr="00FA0AA3">
        <w:rPr>
          <w:bCs/>
        </w:rPr>
        <w:t xml:space="preserve"> к настоящему протоколу</w:t>
      </w:r>
      <w:r>
        <w:rPr>
          <w:bCs/>
        </w:rPr>
        <w:t>) предлагает:</w:t>
      </w:r>
    </w:p>
    <w:p w14:paraId="159726A8" w14:textId="62B2A7FD" w:rsidR="00FA0AA3" w:rsidRDefault="00FA0AA3" w:rsidP="00FA0AA3">
      <w:pPr>
        <w:ind w:firstLine="709"/>
        <w:jc w:val="both"/>
        <w:rPr>
          <w:bCs/>
        </w:rPr>
      </w:pPr>
    </w:p>
    <w:p w14:paraId="02058E76" w14:textId="18E62EC7" w:rsidR="00FA0AA3" w:rsidRPr="00FA0AA3" w:rsidRDefault="00FA0AA3" w:rsidP="00FA0AA3">
      <w:pPr>
        <w:autoSpaceDE w:val="0"/>
        <w:autoSpaceDN w:val="0"/>
        <w:adjustRightInd w:val="0"/>
        <w:ind w:firstLine="540"/>
        <w:jc w:val="both"/>
        <w:rPr>
          <w:bCs/>
        </w:rPr>
      </w:pPr>
      <w:r w:rsidRPr="00FA0AA3">
        <w:rPr>
          <w:bCs/>
        </w:rPr>
        <w:t>1. Установить базовые уровни тарифов на перемещение задержанных транспортных средств на специализированные стоянки на территории Кемеровской области - Кузбасса согласно приложению № 1</w:t>
      </w:r>
      <w:r>
        <w:rPr>
          <w:bCs/>
        </w:rPr>
        <w:t>4</w:t>
      </w:r>
      <w:r w:rsidRPr="00FA0AA3">
        <w:rPr>
          <w:bCs/>
        </w:rPr>
        <w:t xml:space="preserve"> к настоящему </w:t>
      </w:r>
      <w:r>
        <w:rPr>
          <w:bCs/>
        </w:rPr>
        <w:t>протоколу</w:t>
      </w:r>
      <w:r w:rsidRPr="00FA0AA3">
        <w:rPr>
          <w:bCs/>
        </w:rPr>
        <w:t>.</w:t>
      </w:r>
    </w:p>
    <w:p w14:paraId="2A36F2A6" w14:textId="4AC7D83D" w:rsidR="00FA0AA3" w:rsidRPr="00FA0AA3" w:rsidRDefault="00FA0AA3" w:rsidP="00FA0AA3">
      <w:pPr>
        <w:autoSpaceDE w:val="0"/>
        <w:autoSpaceDN w:val="0"/>
        <w:adjustRightInd w:val="0"/>
        <w:ind w:firstLine="540"/>
        <w:jc w:val="both"/>
        <w:rPr>
          <w:bCs/>
        </w:rPr>
      </w:pPr>
      <w:r w:rsidRPr="00FA0AA3">
        <w:rPr>
          <w:bCs/>
        </w:rPr>
        <w:t xml:space="preserve">2. Установить базовые уровни тарифов на хранение задержанных транспортных средств на специализированных стоянках на территории Кемеровской области - Кузбасса согласно приложению № </w:t>
      </w:r>
      <w:r>
        <w:rPr>
          <w:bCs/>
        </w:rPr>
        <w:t>15</w:t>
      </w:r>
      <w:r w:rsidRPr="00FA0AA3">
        <w:rPr>
          <w:bCs/>
        </w:rPr>
        <w:t xml:space="preserve"> к настоящему </w:t>
      </w:r>
      <w:r>
        <w:rPr>
          <w:bCs/>
        </w:rPr>
        <w:t>протоколу</w:t>
      </w:r>
      <w:r w:rsidRPr="00FA0AA3">
        <w:rPr>
          <w:bCs/>
        </w:rPr>
        <w:t>.</w:t>
      </w:r>
    </w:p>
    <w:p w14:paraId="1907A379" w14:textId="77777777" w:rsidR="00FA0AA3" w:rsidRPr="00FA0AA3" w:rsidRDefault="00FA0AA3" w:rsidP="00FA0AA3">
      <w:pPr>
        <w:autoSpaceDE w:val="0"/>
        <w:autoSpaceDN w:val="0"/>
        <w:adjustRightInd w:val="0"/>
        <w:ind w:firstLine="540"/>
        <w:jc w:val="both"/>
        <w:rPr>
          <w:bCs/>
        </w:rPr>
      </w:pPr>
      <w:r w:rsidRPr="00FA0AA3">
        <w:rPr>
          <w:bCs/>
        </w:rPr>
        <w:lastRenderedPageBreak/>
        <w:t>3. Признать утратившими силу постановления региональной энергетической комиссии Кемеровской области:</w:t>
      </w:r>
    </w:p>
    <w:p w14:paraId="55172947" w14:textId="77777777" w:rsidR="00FA0AA3" w:rsidRPr="00FA0AA3" w:rsidRDefault="00FA0AA3" w:rsidP="00FA0AA3">
      <w:pPr>
        <w:spacing w:line="24" w:lineRule="atLeast"/>
        <w:ind w:right="-2" w:firstLine="567"/>
        <w:jc w:val="both"/>
        <w:rPr>
          <w:bCs/>
        </w:rPr>
      </w:pPr>
      <w:r w:rsidRPr="00FA0AA3">
        <w:rPr>
          <w:bCs/>
        </w:rPr>
        <w:t>от 11.05.2017 № 61 «Об установлении базовых уровней тарифов на перемещение задержанных транспортных средств на специализированные стоянки и их хранение на специализированных стоянках на территории Кемеровской области»;</w:t>
      </w:r>
    </w:p>
    <w:p w14:paraId="74977E34" w14:textId="77777777" w:rsidR="00FA0AA3" w:rsidRPr="00FA0AA3" w:rsidRDefault="00FA0AA3" w:rsidP="00FA0AA3">
      <w:pPr>
        <w:autoSpaceDE w:val="0"/>
        <w:autoSpaceDN w:val="0"/>
        <w:adjustRightInd w:val="0"/>
        <w:ind w:firstLine="540"/>
        <w:jc w:val="both"/>
        <w:rPr>
          <w:bCs/>
        </w:rPr>
      </w:pPr>
      <w:r w:rsidRPr="00FA0AA3">
        <w:rPr>
          <w:bCs/>
        </w:rPr>
        <w:t>от 25.07.2017 № 109 «О внесении изменений в постановление региональной энергетической комиссии Кемеровской области от 11.05.2017 № 61 «Об установлении базовых уровней тарифов на перемещение задержанных транспортных средств на специализированные стоянки и их хранение на специализированных стоянках на территории Кемеровской области»;</w:t>
      </w:r>
    </w:p>
    <w:p w14:paraId="72D182EE" w14:textId="77777777" w:rsidR="00FA0AA3" w:rsidRPr="00FA0AA3" w:rsidRDefault="00FA0AA3" w:rsidP="00FA0AA3">
      <w:pPr>
        <w:autoSpaceDE w:val="0"/>
        <w:autoSpaceDN w:val="0"/>
        <w:adjustRightInd w:val="0"/>
        <w:ind w:firstLine="540"/>
        <w:jc w:val="both"/>
        <w:rPr>
          <w:bCs/>
        </w:rPr>
      </w:pPr>
      <w:r w:rsidRPr="00FA0AA3">
        <w:rPr>
          <w:bCs/>
        </w:rPr>
        <w:t>от 17.08.2017 № 156 «О внесении изменений в постановление региональной энергетической комиссии Кемеровской области от 11.05.2017 № 61 «Об установлении базовых уровней тарифов на перемещение задержанных транспортных средств на специализированные стоянки и их хранение на специализированных стоянках на территории Кемеровской области»;</w:t>
      </w:r>
    </w:p>
    <w:p w14:paraId="6A98CFFB" w14:textId="77777777" w:rsidR="00FA0AA3" w:rsidRPr="00FA0AA3" w:rsidRDefault="00FA0AA3" w:rsidP="00FA0AA3">
      <w:pPr>
        <w:autoSpaceDE w:val="0"/>
        <w:autoSpaceDN w:val="0"/>
        <w:adjustRightInd w:val="0"/>
        <w:ind w:firstLine="540"/>
        <w:jc w:val="both"/>
        <w:rPr>
          <w:bCs/>
        </w:rPr>
      </w:pPr>
      <w:r w:rsidRPr="00FA0AA3">
        <w:rPr>
          <w:bCs/>
        </w:rPr>
        <w:t>от 24.10.2017 № 275 «О внесении изменений в постановление региональной энергетической комиссии Кемеровской области от 11.05.2017 № 61 «Об установлении базовых уровней тарифов на перемещение задержанных транспортных средств на специализированные стоянки и их хранение на специализированных стоянках на территории Кемеровской области».</w:t>
      </w:r>
    </w:p>
    <w:p w14:paraId="7AE36E25" w14:textId="72E7B50D" w:rsidR="00FA0AA3" w:rsidRDefault="00FA0AA3" w:rsidP="00FA0AA3">
      <w:pPr>
        <w:ind w:firstLine="709"/>
        <w:jc w:val="both"/>
        <w:rPr>
          <w:bCs/>
        </w:rPr>
      </w:pPr>
    </w:p>
    <w:p w14:paraId="3E19B533" w14:textId="0C113DFC" w:rsidR="00AD0517" w:rsidRDefault="00AD0517" w:rsidP="00FA0AA3">
      <w:pPr>
        <w:ind w:firstLine="709"/>
        <w:jc w:val="both"/>
        <w:rPr>
          <w:bCs/>
        </w:rPr>
      </w:pPr>
      <w:r>
        <w:rPr>
          <w:bCs/>
        </w:rPr>
        <w:t>Отмечено, что в деле имеется письменное обращение (</w:t>
      </w:r>
      <w:proofErr w:type="spellStart"/>
      <w:r>
        <w:rPr>
          <w:bCs/>
        </w:rPr>
        <w:t>вх</w:t>
      </w:r>
      <w:proofErr w:type="spellEnd"/>
      <w:r>
        <w:rPr>
          <w:bCs/>
        </w:rPr>
        <w:t xml:space="preserve">. № </w:t>
      </w:r>
      <w:r w:rsidR="00246068">
        <w:rPr>
          <w:bCs/>
        </w:rPr>
        <w:t xml:space="preserve">3423 от 05.08.2020; </w:t>
      </w:r>
      <w:r w:rsidR="00246068">
        <w:rPr>
          <w:bCs/>
        </w:rPr>
        <w:br/>
        <w:t xml:space="preserve">исх. № 589 от 04.08.2020) за подписью директора МБУ «ЦОДД» В.И. </w:t>
      </w:r>
      <w:proofErr w:type="spellStart"/>
      <w:r w:rsidR="00246068">
        <w:rPr>
          <w:bCs/>
        </w:rPr>
        <w:t>Вильчикова</w:t>
      </w:r>
      <w:proofErr w:type="spellEnd"/>
      <w:r w:rsidR="00246068">
        <w:rPr>
          <w:bCs/>
        </w:rPr>
        <w:t xml:space="preserve"> о согласии с предложенными тарифами.</w:t>
      </w:r>
    </w:p>
    <w:p w14:paraId="3AF7F72E" w14:textId="77777777" w:rsidR="00246068" w:rsidRPr="00FA0AA3" w:rsidRDefault="00246068" w:rsidP="00FA0AA3">
      <w:pPr>
        <w:ind w:firstLine="709"/>
        <w:jc w:val="both"/>
        <w:rPr>
          <w:bCs/>
        </w:rPr>
      </w:pPr>
    </w:p>
    <w:p w14:paraId="0AE6B9FB" w14:textId="77777777" w:rsidR="00FA0AA3" w:rsidRDefault="00FA0AA3" w:rsidP="00FA0AA3">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0798FC6" w14:textId="77777777" w:rsidR="00FA0AA3" w:rsidRDefault="00FA0AA3" w:rsidP="00FA0AA3">
      <w:pPr>
        <w:ind w:firstLine="709"/>
        <w:jc w:val="both"/>
        <w:rPr>
          <w:bCs/>
        </w:rPr>
      </w:pPr>
    </w:p>
    <w:p w14:paraId="628D849B" w14:textId="77777777" w:rsidR="00FA0AA3" w:rsidRDefault="00FA0AA3" w:rsidP="00FA0AA3">
      <w:pPr>
        <w:ind w:firstLine="709"/>
        <w:jc w:val="both"/>
        <w:rPr>
          <w:b/>
        </w:rPr>
      </w:pPr>
      <w:r>
        <w:rPr>
          <w:b/>
        </w:rPr>
        <w:t>ПОСТАНОВИЛО</w:t>
      </w:r>
      <w:r w:rsidRPr="00154164">
        <w:rPr>
          <w:b/>
        </w:rPr>
        <w:t>:</w:t>
      </w:r>
    </w:p>
    <w:p w14:paraId="6A251ACD" w14:textId="77777777" w:rsidR="00FA0AA3" w:rsidRDefault="00FA0AA3" w:rsidP="00FA0AA3">
      <w:pPr>
        <w:ind w:firstLine="709"/>
        <w:jc w:val="both"/>
        <w:rPr>
          <w:b/>
        </w:rPr>
      </w:pPr>
    </w:p>
    <w:p w14:paraId="2C822B47" w14:textId="77777777" w:rsidR="00FA0AA3" w:rsidRPr="003A7D9E" w:rsidRDefault="00FA0AA3" w:rsidP="00FA0AA3">
      <w:pPr>
        <w:ind w:firstLine="709"/>
        <w:jc w:val="both"/>
        <w:rPr>
          <w:bCs/>
        </w:rPr>
      </w:pPr>
      <w:r w:rsidRPr="003A7D9E">
        <w:rPr>
          <w:bCs/>
        </w:rPr>
        <w:t>Согласиться с предложением докладчик</w:t>
      </w:r>
      <w:r>
        <w:rPr>
          <w:bCs/>
        </w:rPr>
        <w:t>ов</w:t>
      </w:r>
      <w:r w:rsidRPr="003A7D9E">
        <w:rPr>
          <w:bCs/>
        </w:rPr>
        <w:t>.</w:t>
      </w:r>
    </w:p>
    <w:p w14:paraId="18C2FF7D" w14:textId="77777777" w:rsidR="00FA0AA3" w:rsidRPr="003A7D9E" w:rsidRDefault="00FA0AA3" w:rsidP="00FA0AA3">
      <w:pPr>
        <w:ind w:firstLine="709"/>
        <w:jc w:val="both"/>
        <w:rPr>
          <w:b/>
        </w:rPr>
      </w:pPr>
    </w:p>
    <w:p w14:paraId="0BD016D6" w14:textId="77777777" w:rsidR="00FA0AA3" w:rsidRDefault="00FA0AA3" w:rsidP="00FA0AA3">
      <w:pPr>
        <w:ind w:firstLine="709"/>
        <w:jc w:val="both"/>
        <w:rPr>
          <w:b/>
        </w:rPr>
      </w:pPr>
      <w:r w:rsidRPr="00312424">
        <w:rPr>
          <w:b/>
        </w:rPr>
        <w:t>Голосовали «ЗА» –</w:t>
      </w:r>
      <w:r>
        <w:rPr>
          <w:b/>
        </w:rPr>
        <w:t xml:space="preserve"> единогласно.</w:t>
      </w:r>
    </w:p>
    <w:p w14:paraId="52726DAF" w14:textId="77777777" w:rsidR="00FA0AA3" w:rsidRPr="00FA0AA3" w:rsidRDefault="00FA0AA3" w:rsidP="006C618E">
      <w:pPr>
        <w:ind w:firstLine="709"/>
        <w:jc w:val="both"/>
        <w:rPr>
          <w:b/>
        </w:rPr>
      </w:pPr>
    </w:p>
    <w:p w14:paraId="73F8EA16" w14:textId="280D71E3" w:rsidR="005361D4" w:rsidRDefault="00943C6C" w:rsidP="006C618E">
      <w:pPr>
        <w:ind w:firstLine="709"/>
        <w:jc w:val="both"/>
      </w:pPr>
      <w:r w:rsidRPr="00AD247C">
        <w:rPr>
          <w:color w:val="000000"/>
        </w:rPr>
        <w:t xml:space="preserve">Члены Правления </w:t>
      </w:r>
      <w:r w:rsidR="00380B7A">
        <w:t>Р</w:t>
      </w:r>
      <w:r w:rsidRPr="00AD247C">
        <w:t xml:space="preserve">егиональной энергетической комиссии </w:t>
      </w:r>
      <w:r w:rsidR="00A07729">
        <w:t>Кузбасса</w:t>
      </w:r>
      <w:r w:rsidRPr="00AD247C">
        <w:t>:</w:t>
      </w:r>
    </w:p>
    <w:p w14:paraId="52A90A35" w14:textId="1B948CD0" w:rsidR="00672E9A" w:rsidRDefault="00672E9A" w:rsidP="00672E9A">
      <w:pPr>
        <w:jc w:val="both"/>
      </w:pPr>
    </w:p>
    <w:p w14:paraId="228AAF0C" w14:textId="77777777" w:rsidR="00D66F72" w:rsidRDefault="00D66F72" w:rsidP="0063009D">
      <w:pPr>
        <w:tabs>
          <w:tab w:val="left" w:pos="5580"/>
          <w:tab w:val="left" w:pos="9639"/>
        </w:tabs>
        <w:ind w:firstLine="709"/>
        <w:jc w:val="both"/>
      </w:pPr>
    </w:p>
    <w:p w14:paraId="641CB003" w14:textId="22243C5A" w:rsidR="0063009D" w:rsidRPr="00F025C6" w:rsidRDefault="0063009D" w:rsidP="0063009D">
      <w:pPr>
        <w:tabs>
          <w:tab w:val="left" w:pos="5580"/>
          <w:tab w:val="left" w:pos="9639"/>
        </w:tabs>
        <w:ind w:firstLine="709"/>
        <w:jc w:val="both"/>
      </w:pPr>
      <w:r w:rsidRPr="00F025C6">
        <w:t>_____________________</w:t>
      </w:r>
      <w:r w:rsidR="00A570A8">
        <w:t xml:space="preserve">О.А. </w:t>
      </w:r>
      <w:r w:rsidR="00DC472B">
        <w:t xml:space="preserve">Чурсина </w:t>
      </w:r>
    </w:p>
    <w:p w14:paraId="5458D697" w14:textId="596C5DB6" w:rsidR="000864D9" w:rsidRDefault="000864D9" w:rsidP="006E554A">
      <w:pPr>
        <w:tabs>
          <w:tab w:val="left" w:pos="5580"/>
          <w:tab w:val="left" w:pos="9498"/>
        </w:tabs>
      </w:pPr>
    </w:p>
    <w:p w14:paraId="2D53FF49" w14:textId="77777777" w:rsidR="0017238A" w:rsidRPr="00F025C6" w:rsidRDefault="0017238A" w:rsidP="006E554A">
      <w:pPr>
        <w:tabs>
          <w:tab w:val="left" w:pos="5580"/>
          <w:tab w:val="left" w:pos="9498"/>
        </w:tabs>
      </w:pPr>
    </w:p>
    <w:p w14:paraId="3E0D41E8" w14:textId="7DE385B6" w:rsidR="00E701B3" w:rsidRDefault="00E701B3" w:rsidP="00E701B3">
      <w:pPr>
        <w:tabs>
          <w:tab w:val="left" w:pos="5580"/>
          <w:tab w:val="left" w:pos="9639"/>
        </w:tabs>
        <w:ind w:firstLine="709"/>
        <w:jc w:val="both"/>
      </w:pPr>
      <w:r w:rsidRPr="00F025C6">
        <w:t>_____________________</w:t>
      </w:r>
      <w:r w:rsidR="00CF1BBB">
        <w:t xml:space="preserve">С.В. </w:t>
      </w:r>
      <w:proofErr w:type="spellStart"/>
      <w:r w:rsidR="00CF1BBB">
        <w:t>Кулебакин</w:t>
      </w:r>
      <w:proofErr w:type="spellEnd"/>
    </w:p>
    <w:p w14:paraId="50C5F41D" w14:textId="01CD2745" w:rsidR="0017238A" w:rsidRDefault="0017238A" w:rsidP="00E701B3">
      <w:pPr>
        <w:tabs>
          <w:tab w:val="left" w:pos="5580"/>
          <w:tab w:val="left" w:pos="9639"/>
        </w:tabs>
        <w:ind w:firstLine="709"/>
        <w:jc w:val="both"/>
      </w:pPr>
    </w:p>
    <w:p w14:paraId="366827E8" w14:textId="54CFBEB5" w:rsidR="004E1C30" w:rsidRDefault="004E1C30" w:rsidP="00E701B3">
      <w:pPr>
        <w:tabs>
          <w:tab w:val="left" w:pos="5580"/>
          <w:tab w:val="left" w:pos="9639"/>
        </w:tabs>
        <w:ind w:firstLine="709"/>
        <w:jc w:val="both"/>
      </w:pPr>
    </w:p>
    <w:p w14:paraId="20CD52B6" w14:textId="5F571F2B" w:rsidR="004E1C30" w:rsidRDefault="004E1C30" w:rsidP="004E1C30">
      <w:pPr>
        <w:tabs>
          <w:tab w:val="left" w:pos="5580"/>
          <w:tab w:val="left" w:pos="9639"/>
        </w:tabs>
        <w:ind w:firstLine="709"/>
        <w:jc w:val="both"/>
      </w:pPr>
      <w:r w:rsidRPr="00F025C6">
        <w:t>_____________________</w:t>
      </w:r>
      <w:r>
        <w:t>Э.Б. Гусельщиков</w:t>
      </w:r>
    </w:p>
    <w:p w14:paraId="40D404EA" w14:textId="0FCFE0A6" w:rsidR="004E1C30" w:rsidRDefault="004E1C30" w:rsidP="00E701B3">
      <w:pPr>
        <w:tabs>
          <w:tab w:val="left" w:pos="5580"/>
          <w:tab w:val="left" w:pos="9639"/>
        </w:tabs>
        <w:ind w:firstLine="709"/>
        <w:jc w:val="both"/>
      </w:pPr>
    </w:p>
    <w:p w14:paraId="34E9E864" w14:textId="0C8524FD" w:rsidR="004E1C30" w:rsidRDefault="004E1C30" w:rsidP="00E701B3">
      <w:pPr>
        <w:tabs>
          <w:tab w:val="left" w:pos="5580"/>
          <w:tab w:val="left" w:pos="9639"/>
        </w:tabs>
        <w:ind w:firstLine="709"/>
        <w:jc w:val="both"/>
      </w:pPr>
    </w:p>
    <w:p w14:paraId="7DBB9FAF" w14:textId="100A4760" w:rsidR="004E1C30" w:rsidRDefault="004E1C30" w:rsidP="004E1C30">
      <w:pPr>
        <w:tabs>
          <w:tab w:val="left" w:pos="5580"/>
          <w:tab w:val="left" w:pos="9639"/>
        </w:tabs>
        <w:ind w:firstLine="709"/>
        <w:jc w:val="both"/>
      </w:pPr>
      <w:r w:rsidRPr="00F025C6">
        <w:t>_____________________</w:t>
      </w:r>
      <w:r>
        <w:t>С.Е. Игонин</w:t>
      </w:r>
    </w:p>
    <w:p w14:paraId="41EDC35B" w14:textId="62949CB7" w:rsidR="0017238A" w:rsidRDefault="0017238A" w:rsidP="005F2917">
      <w:pPr>
        <w:tabs>
          <w:tab w:val="left" w:pos="5580"/>
          <w:tab w:val="left" w:pos="9498"/>
        </w:tabs>
      </w:pPr>
    </w:p>
    <w:p w14:paraId="5B7919C1" w14:textId="765635EA" w:rsidR="00490DC2" w:rsidRDefault="00490DC2" w:rsidP="005F2917">
      <w:pPr>
        <w:tabs>
          <w:tab w:val="left" w:pos="5580"/>
          <w:tab w:val="left" w:pos="9498"/>
        </w:tabs>
      </w:pPr>
    </w:p>
    <w:p w14:paraId="645F4FCF" w14:textId="77777777" w:rsidR="008C1278" w:rsidRDefault="008C1278" w:rsidP="005F2917">
      <w:pPr>
        <w:tabs>
          <w:tab w:val="left" w:pos="5580"/>
          <w:tab w:val="left" w:pos="9498"/>
        </w:tabs>
      </w:pPr>
    </w:p>
    <w:p w14:paraId="00C0E992" w14:textId="5E7568D2" w:rsidR="00B16E4D" w:rsidRDefault="00943C6C" w:rsidP="00F9021B">
      <w:pPr>
        <w:tabs>
          <w:tab w:val="left" w:pos="5580"/>
          <w:tab w:val="left" w:pos="9498"/>
        </w:tabs>
        <w:ind w:firstLine="709"/>
      </w:pPr>
      <w:r w:rsidRPr="00F025C6">
        <w:t xml:space="preserve">Секретарь заседания: ____________________ </w:t>
      </w:r>
      <w:r w:rsidR="0038201C" w:rsidRPr="00F025C6">
        <w:t>К.С. Юхневич</w:t>
      </w:r>
    </w:p>
    <w:p w14:paraId="19E49F35" w14:textId="77777777" w:rsidR="00420CA8" w:rsidRDefault="00420CA8" w:rsidP="00F9021B">
      <w:pPr>
        <w:tabs>
          <w:tab w:val="left" w:pos="5580"/>
          <w:tab w:val="left" w:pos="9498"/>
        </w:tabs>
        <w:ind w:firstLine="709"/>
        <w:sectPr w:rsidR="00420CA8" w:rsidSect="00AD0517">
          <w:pgSz w:w="11906" w:h="16838"/>
          <w:pgMar w:top="709" w:right="851" w:bottom="568" w:left="1134" w:header="720" w:footer="397" w:gutter="0"/>
          <w:cols w:space="720"/>
          <w:docGrid w:linePitch="326"/>
        </w:sectPr>
      </w:pPr>
    </w:p>
    <w:p w14:paraId="59432883" w14:textId="45C70F51" w:rsidR="00D37D9A" w:rsidRDefault="00420CA8" w:rsidP="00760B12">
      <w:pPr>
        <w:tabs>
          <w:tab w:val="left" w:pos="5580"/>
          <w:tab w:val="left" w:pos="9498"/>
        </w:tabs>
        <w:ind w:right="-569" w:firstLine="5954"/>
      </w:pPr>
      <w:r>
        <w:lastRenderedPageBreak/>
        <w:t xml:space="preserve">Приложение № 1 к протоколу № </w:t>
      </w:r>
      <w:r w:rsidR="00CC04C9">
        <w:t>4</w:t>
      </w:r>
      <w:r w:rsidR="00820725">
        <w:t>6</w:t>
      </w:r>
    </w:p>
    <w:p w14:paraId="4FF32504" w14:textId="2A7A5B73" w:rsidR="00420CA8" w:rsidRDefault="00420CA8" w:rsidP="00760B12">
      <w:pPr>
        <w:tabs>
          <w:tab w:val="left" w:pos="5580"/>
          <w:tab w:val="left" w:pos="9498"/>
        </w:tabs>
        <w:ind w:right="-569" w:firstLine="5954"/>
      </w:pPr>
      <w:r>
        <w:t>заседания Правления Региональной</w:t>
      </w:r>
    </w:p>
    <w:p w14:paraId="446AD9FF" w14:textId="523BBE26" w:rsidR="00420CA8" w:rsidRDefault="00420CA8" w:rsidP="00760B12">
      <w:pPr>
        <w:tabs>
          <w:tab w:val="left" w:pos="5580"/>
          <w:tab w:val="left" w:pos="9498"/>
        </w:tabs>
        <w:ind w:right="-569" w:firstLine="5954"/>
      </w:pPr>
      <w:r>
        <w:t>энергетической комиссии</w:t>
      </w:r>
    </w:p>
    <w:p w14:paraId="58FA9923" w14:textId="6A2EEC1A" w:rsidR="00420CA8" w:rsidRDefault="008B232E" w:rsidP="00760B12">
      <w:pPr>
        <w:tabs>
          <w:tab w:val="left" w:pos="5580"/>
          <w:tab w:val="left" w:pos="9498"/>
        </w:tabs>
        <w:ind w:right="-569" w:firstLine="5954"/>
      </w:pPr>
      <w:r>
        <w:t>Кузбасса</w:t>
      </w:r>
      <w:r w:rsidR="00420CA8">
        <w:t xml:space="preserve"> от </w:t>
      </w:r>
      <w:r w:rsidR="00760B12">
        <w:t>0</w:t>
      </w:r>
      <w:r w:rsidR="00820725">
        <w:t>6</w:t>
      </w:r>
      <w:r w:rsidR="00420CA8">
        <w:t>.0</w:t>
      </w:r>
      <w:r w:rsidR="00760B12">
        <w:t>8</w:t>
      </w:r>
      <w:r w:rsidR="00420CA8">
        <w:t>.2020</w:t>
      </w:r>
    </w:p>
    <w:p w14:paraId="2524A013" w14:textId="77777777" w:rsidR="00820725" w:rsidRDefault="00820725" w:rsidP="00760B12">
      <w:pPr>
        <w:tabs>
          <w:tab w:val="left" w:pos="5580"/>
          <w:tab w:val="left" w:pos="9498"/>
        </w:tabs>
        <w:ind w:right="-569" w:firstLine="5954"/>
      </w:pPr>
    </w:p>
    <w:p w14:paraId="158D2F71" w14:textId="015042A0" w:rsidR="00820725" w:rsidRDefault="00820725" w:rsidP="00820725">
      <w:pPr>
        <w:keepNext/>
        <w:jc w:val="center"/>
        <w:outlineLvl w:val="0"/>
        <w:rPr>
          <w:b/>
          <w:iCs/>
          <w:color w:val="000000"/>
          <w:sz w:val="28"/>
          <w:szCs w:val="28"/>
        </w:rPr>
      </w:pPr>
      <w:bookmarkStart w:id="13" w:name="_Hlt483802884"/>
      <w:r w:rsidRPr="00820725">
        <w:rPr>
          <w:b/>
          <w:iCs/>
          <w:color w:val="000000"/>
          <w:sz w:val="28"/>
          <w:szCs w:val="28"/>
        </w:rPr>
        <w:t>Экспертное заключение</w:t>
      </w:r>
    </w:p>
    <w:p w14:paraId="6461B526" w14:textId="77777777" w:rsidR="00820725" w:rsidRPr="00820725" w:rsidRDefault="00820725" w:rsidP="00820725">
      <w:pPr>
        <w:keepNext/>
        <w:jc w:val="center"/>
        <w:outlineLvl w:val="0"/>
        <w:rPr>
          <w:b/>
          <w:iCs/>
          <w:sz w:val="28"/>
          <w:szCs w:val="28"/>
        </w:rPr>
      </w:pPr>
      <w:r w:rsidRPr="00820725">
        <w:rPr>
          <w:b/>
          <w:iCs/>
          <w:sz w:val="28"/>
          <w:szCs w:val="28"/>
        </w:rPr>
        <w:t>Региональной энергетической комиссии Кузбасса</w:t>
      </w:r>
    </w:p>
    <w:bookmarkEnd w:id="13"/>
    <w:p w14:paraId="136F6E5D" w14:textId="77777777" w:rsidR="00820725" w:rsidRPr="00820725" w:rsidRDefault="00820725" w:rsidP="00820725">
      <w:pPr>
        <w:jc w:val="center"/>
        <w:rPr>
          <w:color w:val="000000"/>
          <w:sz w:val="28"/>
          <w:szCs w:val="28"/>
        </w:rPr>
      </w:pPr>
      <w:r w:rsidRPr="00820725">
        <w:rPr>
          <w:color w:val="000000"/>
          <w:sz w:val="28"/>
          <w:szCs w:val="28"/>
        </w:rPr>
        <w:t>по материалам, представленным</w:t>
      </w:r>
      <w:r w:rsidRPr="00820725">
        <w:rPr>
          <w:b/>
          <w:color w:val="000000"/>
          <w:sz w:val="28"/>
          <w:szCs w:val="28"/>
        </w:rPr>
        <w:t xml:space="preserve"> </w:t>
      </w:r>
      <w:r w:rsidRPr="00820725">
        <w:rPr>
          <w:b/>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r w:rsidRPr="00820725">
        <w:rPr>
          <w:color w:val="000000"/>
          <w:sz w:val="28"/>
          <w:szCs w:val="28"/>
        </w:rPr>
        <w:t xml:space="preserve">, для корректировки </w:t>
      </w:r>
      <w:r w:rsidRPr="00820725">
        <w:rPr>
          <w:sz w:val="28"/>
          <w:szCs w:val="28"/>
        </w:rPr>
        <w:t xml:space="preserve">необходимой валовой выручки и установленных тарифов </w:t>
      </w:r>
      <w:r w:rsidRPr="00820725">
        <w:rPr>
          <w:color w:val="000000"/>
          <w:sz w:val="28"/>
          <w:szCs w:val="28"/>
        </w:rPr>
        <w:t xml:space="preserve">на </w:t>
      </w:r>
      <w:r w:rsidRPr="00820725">
        <w:rPr>
          <w:sz w:val="28"/>
          <w:szCs w:val="28"/>
        </w:rPr>
        <w:t>питьевую воду</w:t>
      </w:r>
      <w:r w:rsidRPr="00820725">
        <w:rPr>
          <w:color w:val="000000"/>
          <w:sz w:val="28"/>
          <w:szCs w:val="28"/>
        </w:rPr>
        <w:t>, водоотведение, реализуемые              на потребительском рынке, на 2021 год</w:t>
      </w:r>
    </w:p>
    <w:p w14:paraId="5F5E9E11" w14:textId="77777777" w:rsidR="00820725" w:rsidRPr="00820725" w:rsidRDefault="00820725" w:rsidP="00820725">
      <w:pPr>
        <w:jc w:val="both"/>
        <w:rPr>
          <w:i/>
          <w:color w:val="FF0000"/>
          <w:szCs w:val="29"/>
        </w:rPr>
      </w:pPr>
    </w:p>
    <w:p w14:paraId="4BE2D874" w14:textId="77777777" w:rsidR="00820725" w:rsidRPr="00820725" w:rsidRDefault="00820725" w:rsidP="00820725">
      <w:pPr>
        <w:ind w:firstLine="709"/>
        <w:jc w:val="both"/>
        <w:rPr>
          <w:color w:val="000000"/>
          <w:sz w:val="4"/>
          <w:szCs w:val="4"/>
        </w:rPr>
      </w:pPr>
    </w:p>
    <w:p w14:paraId="5896B1A8" w14:textId="77777777" w:rsidR="00820725" w:rsidRPr="00820725" w:rsidRDefault="00820725" w:rsidP="00820725">
      <w:pPr>
        <w:ind w:firstLine="709"/>
        <w:jc w:val="both"/>
        <w:rPr>
          <w:color w:val="000000"/>
          <w:sz w:val="28"/>
          <w:szCs w:val="28"/>
        </w:rPr>
      </w:pPr>
      <w:r w:rsidRPr="00820725">
        <w:rPr>
          <w:sz w:val="28"/>
          <w:szCs w:val="28"/>
        </w:rPr>
        <w:t>Главный консультант Региональной энергетической комиссии Кузбасса (далее – специалист), рассмотрев представленные</w:t>
      </w:r>
      <w:r w:rsidRPr="00820725">
        <w:rPr>
          <w:color w:val="000000"/>
          <w:sz w:val="28"/>
          <w:szCs w:val="28"/>
        </w:rPr>
        <w:t xml:space="preserve"> организацией предложения </w:t>
      </w:r>
      <w:r w:rsidRPr="00820725">
        <w:rPr>
          <w:sz w:val="28"/>
          <w:szCs w:val="28"/>
        </w:rPr>
        <w:t xml:space="preserve">по корректировке необходимой валовой выручки и установленных тарифов </w:t>
      </w:r>
      <w:r w:rsidRPr="00820725">
        <w:rPr>
          <w:color w:val="000000"/>
          <w:sz w:val="28"/>
          <w:szCs w:val="28"/>
        </w:rPr>
        <w:t xml:space="preserve">на </w:t>
      </w:r>
      <w:r w:rsidRPr="00820725">
        <w:rPr>
          <w:sz w:val="28"/>
          <w:szCs w:val="28"/>
        </w:rPr>
        <w:t>питьевую воду</w:t>
      </w:r>
      <w:r w:rsidRPr="00820725">
        <w:rPr>
          <w:color w:val="000000"/>
          <w:sz w:val="28"/>
          <w:szCs w:val="28"/>
        </w:rPr>
        <w:t>,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282A59DE" w14:textId="77777777" w:rsidR="00820725" w:rsidRPr="00820725" w:rsidRDefault="00820725" w:rsidP="00820725">
      <w:pPr>
        <w:ind w:firstLine="709"/>
        <w:jc w:val="both"/>
        <w:rPr>
          <w:color w:val="000000"/>
          <w:sz w:val="28"/>
          <w:szCs w:val="28"/>
        </w:rPr>
      </w:pPr>
    </w:p>
    <w:p w14:paraId="7BC65956" w14:textId="77777777" w:rsidR="00820725" w:rsidRPr="00820725" w:rsidRDefault="00820725" w:rsidP="00820725">
      <w:pPr>
        <w:ind w:firstLine="709"/>
        <w:jc w:val="both"/>
        <w:rPr>
          <w:color w:val="000000"/>
          <w:sz w:val="28"/>
          <w:szCs w:val="28"/>
        </w:rPr>
      </w:pPr>
      <w:r w:rsidRPr="00820725">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r w:rsidRPr="00820725">
        <w:rPr>
          <w:color w:val="000000"/>
          <w:sz w:val="28"/>
          <w:szCs w:val="28"/>
        </w:rPr>
        <w:t xml:space="preserve"> (далее – ОАО «РЖД» (Кузбасский участок)) обратилось в Региональную энергетическую комиссию Кузбасса (далее – РЭК Кузбасса) с заявлением о </w:t>
      </w:r>
      <w:r w:rsidRPr="00820725">
        <w:rPr>
          <w:sz w:val="28"/>
          <w:szCs w:val="28"/>
        </w:rPr>
        <w:t xml:space="preserve">корректировке необходимой валовой выручки (далее – НВВ) и установленных тарифов </w:t>
      </w:r>
      <w:r w:rsidRPr="00820725">
        <w:rPr>
          <w:color w:val="000000"/>
          <w:sz w:val="28"/>
          <w:szCs w:val="28"/>
        </w:rPr>
        <w:t xml:space="preserve">на </w:t>
      </w:r>
      <w:r w:rsidRPr="00820725">
        <w:rPr>
          <w:sz w:val="28"/>
          <w:szCs w:val="28"/>
        </w:rPr>
        <w:t>питьевую воду</w:t>
      </w:r>
      <w:r w:rsidRPr="00820725">
        <w:rPr>
          <w:color w:val="000000"/>
          <w:sz w:val="28"/>
          <w:szCs w:val="28"/>
        </w:rPr>
        <w:t xml:space="preserve">, водоотведение на 2021 год (исх. от 30.04.2020 № 260/ЗСИБ ДТВу-3, </w:t>
      </w:r>
      <w:proofErr w:type="spellStart"/>
      <w:r w:rsidRPr="00820725">
        <w:rPr>
          <w:color w:val="000000"/>
          <w:sz w:val="28"/>
          <w:szCs w:val="28"/>
        </w:rPr>
        <w:t>вх</w:t>
      </w:r>
      <w:proofErr w:type="spellEnd"/>
      <w:r w:rsidRPr="00820725">
        <w:rPr>
          <w:color w:val="000000"/>
          <w:sz w:val="28"/>
          <w:szCs w:val="28"/>
        </w:rPr>
        <w:t>. от 30.04.2020 № 1984). Согласно представленному заявлению организацией было предложено:</w:t>
      </w:r>
    </w:p>
    <w:p w14:paraId="035E2139" w14:textId="288494E1" w:rsidR="00820725" w:rsidRPr="00820725" w:rsidRDefault="00820725" w:rsidP="00820725">
      <w:pPr>
        <w:ind w:firstLine="709"/>
        <w:jc w:val="both"/>
        <w:rPr>
          <w:color w:val="000000"/>
          <w:sz w:val="28"/>
          <w:szCs w:val="28"/>
        </w:rPr>
      </w:pPr>
      <w:r w:rsidRPr="00820725">
        <w:rPr>
          <w:color w:val="000000"/>
          <w:sz w:val="28"/>
          <w:szCs w:val="28"/>
        </w:rPr>
        <w:t xml:space="preserve">- скорректировать плановую необходимую валовую выручку 2021 года  </w:t>
      </w:r>
      <w:r w:rsidRPr="00820725">
        <w:rPr>
          <w:color w:val="000000"/>
          <w:sz w:val="28"/>
          <w:szCs w:val="28"/>
          <w:u w:val="single"/>
        </w:rPr>
        <w:t>по питьевой воде</w:t>
      </w:r>
      <w:r w:rsidRPr="00820725">
        <w:rPr>
          <w:color w:val="000000"/>
          <w:sz w:val="28"/>
          <w:szCs w:val="28"/>
        </w:rPr>
        <w:t xml:space="preserve"> на сумму 2444,30 </w:t>
      </w:r>
      <w:proofErr w:type="spellStart"/>
      <w:r w:rsidRPr="00820725">
        <w:rPr>
          <w:color w:val="000000"/>
          <w:sz w:val="28"/>
          <w:szCs w:val="28"/>
        </w:rPr>
        <w:t>тыс.руб</w:t>
      </w:r>
      <w:proofErr w:type="spellEnd"/>
      <w:r w:rsidRPr="00820725">
        <w:rPr>
          <w:color w:val="000000"/>
          <w:sz w:val="28"/>
          <w:szCs w:val="28"/>
        </w:rPr>
        <w:t>. и установить тарифы на питьевую воду на 2021 год с учетом корректировки в размере 78,57 руб./м3.;</w:t>
      </w:r>
    </w:p>
    <w:p w14:paraId="4D2D2740" w14:textId="77777777" w:rsidR="00820725" w:rsidRPr="00820725" w:rsidRDefault="00820725" w:rsidP="00820725">
      <w:pPr>
        <w:ind w:firstLine="709"/>
        <w:jc w:val="both"/>
        <w:rPr>
          <w:color w:val="000000"/>
          <w:sz w:val="28"/>
          <w:szCs w:val="28"/>
        </w:rPr>
      </w:pPr>
      <w:r w:rsidRPr="00820725">
        <w:rPr>
          <w:color w:val="000000"/>
          <w:sz w:val="28"/>
          <w:szCs w:val="28"/>
        </w:rPr>
        <w:t xml:space="preserve">- скорректировать плановую необходимую валовую выручку 2021 года  </w:t>
      </w:r>
      <w:r w:rsidRPr="00820725">
        <w:rPr>
          <w:color w:val="000000"/>
          <w:sz w:val="28"/>
          <w:szCs w:val="28"/>
          <w:u w:val="single"/>
        </w:rPr>
        <w:t>по водоотведению</w:t>
      </w:r>
      <w:r w:rsidRPr="00820725">
        <w:rPr>
          <w:color w:val="000000"/>
          <w:sz w:val="28"/>
          <w:szCs w:val="28"/>
        </w:rPr>
        <w:t xml:space="preserve"> на сумму 13386,23 </w:t>
      </w:r>
      <w:proofErr w:type="spellStart"/>
      <w:r w:rsidRPr="00820725">
        <w:rPr>
          <w:color w:val="000000"/>
          <w:sz w:val="28"/>
          <w:szCs w:val="28"/>
        </w:rPr>
        <w:t>тыс.руб</w:t>
      </w:r>
      <w:proofErr w:type="spellEnd"/>
      <w:r w:rsidRPr="00820725">
        <w:rPr>
          <w:color w:val="000000"/>
          <w:sz w:val="28"/>
          <w:szCs w:val="28"/>
        </w:rPr>
        <w:t>. и установить тарифы на водоотведение на 2021 год с учетом корректировки в размере 383,23 руб./м3.</w:t>
      </w:r>
    </w:p>
    <w:p w14:paraId="5847AE25" w14:textId="77777777" w:rsidR="00820725" w:rsidRPr="00820725" w:rsidRDefault="00820725" w:rsidP="00820725">
      <w:pPr>
        <w:ind w:firstLine="709"/>
        <w:jc w:val="both"/>
        <w:rPr>
          <w:sz w:val="28"/>
          <w:szCs w:val="28"/>
        </w:rPr>
      </w:pPr>
      <w:r w:rsidRPr="00820725">
        <w:rPr>
          <w:sz w:val="28"/>
          <w:szCs w:val="28"/>
        </w:rPr>
        <w:t>При этом необходимо отметить, что заявленные суммы корректировки необходимой валовой выручки были рассчитаны предприятием с незначительными арифметическими ошибками, возникшими вследствие некорректного заполнения утвержденных значений по статьям затрат на 2021 год. Согласно поправленным расчетам предприятием предложено:</w:t>
      </w:r>
    </w:p>
    <w:p w14:paraId="50F0B0DC" w14:textId="7A689C46" w:rsidR="00820725" w:rsidRPr="00820725" w:rsidRDefault="00820725" w:rsidP="00820725">
      <w:pPr>
        <w:ind w:firstLine="709"/>
        <w:jc w:val="both"/>
        <w:rPr>
          <w:color w:val="000000"/>
          <w:sz w:val="28"/>
          <w:szCs w:val="28"/>
        </w:rPr>
      </w:pPr>
      <w:r w:rsidRPr="00820725">
        <w:rPr>
          <w:color w:val="000000"/>
          <w:sz w:val="28"/>
          <w:szCs w:val="28"/>
        </w:rPr>
        <w:t xml:space="preserve">- скорректировать плановую необходимую валовую выручку 2021 года  </w:t>
      </w:r>
      <w:r w:rsidRPr="00820725">
        <w:rPr>
          <w:color w:val="000000"/>
          <w:sz w:val="28"/>
          <w:szCs w:val="28"/>
          <w:u w:val="single"/>
        </w:rPr>
        <w:t>по питьевой воде</w:t>
      </w:r>
      <w:r w:rsidRPr="00820725">
        <w:rPr>
          <w:color w:val="000000"/>
          <w:sz w:val="28"/>
          <w:szCs w:val="28"/>
        </w:rPr>
        <w:t xml:space="preserve"> на сумму 2444,33 </w:t>
      </w:r>
      <w:proofErr w:type="spellStart"/>
      <w:r w:rsidRPr="00820725">
        <w:rPr>
          <w:color w:val="000000"/>
          <w:sz w:val="28"/>
          <w:szCs w:val="28"/>
        </w:rPr>
        <w:t>тыс.руб</w:t>
      </w:r>
      <w:proofErr w:type="spellEnd"/>
      <w:r w:rsidRPr="00820725">
        <w:rPr>
          <w:color w:val="000000"/>
          <w:sz w:val="28"/>
          <w:szCs w:val="28"/>
        </w:rPr>
        <w:t>. и установить тарифы на питьевую воду на 2021 год с учетом корректировки в размере 78,57 руб./м3.;</w:t>
      </w:r>
    </w:p>
    <w:p w14:paraId="3CBDC595" w14:textId="77777777" w:rsidR="00820725" w:rsidRPr="00820725" w:rsidRDefault="00820725" w:rsidP="00820725">
      <w:pPr>
        <w:ind w:firstLine="709"/>
        <w:jc w:val="both"/>
        <w:rPr>
          <w:color w:val="000000"/>
          <w:sz w:val="28"/>
          <w:szCs w:val="28"/>
        </w:rPr>
      </w:pPr>
      <w:r w:rsidRPr="00820725">
        <w:rPr>
          <w:color w:val="000000"/>
          <w:sz w:val="28"/>
          <w:szCs w:val="28"/>
        </w:rPr>
        <w:t xml:space="preserve">- скорректировать плановую необходимую валовую выручку 2021 года  </w:t>
      </w:r>
      <w:r w:rsidRPr="00820725">
        <w:rPr>
          <w:color w:val="000000"/>
          <w:sz w:val="28"/>
          <w:szCs w:val="28"/>
          <w:u w:val="single"/>
        </w:rPr>
        <w:t>по водоотведению</w:t>
      </w:r>
      <w:r w:rsidRPr="00820725">
        <w:rPr>
          <w:color w:val="000000"/>
          <w:sz w:val="28"/>
          <w:szCs w:val="28"/>
        </w:rPr>
        <w:t xml:space="preserve"> на сумму 13386,58 </w:t>
      </w:r>
      <w:proofErr w:type="spellStart"/>
      <w:r w:rsidRPr="00820725">
        <w:rPr>
          <w:color w:val="000000"/>
          <w:sz w:val="28"/>
          <w:szCs w:val="28"/>
        </w:rPr>
        <w:t>тыс.руб</w:t>
      </w:r>
      <w:proofErr w:type="spellEnd"/>
      <w:r w:rsidRPr="00820725">
        <w:rPr>
          <w:color w:val="000000"/>
          <w:sz w:val="28"/>
          <w:szCs w:val="28"/>
        </w:rPr>
        <w:t>. и установить тарифы на водоотведение на 2021 год с учетом корректировки в размере 383,23 руб./м3.</w:t>
      </w:r>
    </w:p>
    <w:p w14:paraId="5751C0EA" w14:textId="77777777" w:rsidR="00820725" w:rsidRPr="00820725" w:rsidRDefault="00820725" w:rsidP="00820725">
      <w:pPr>
        <w:ind w:firstLine="709"/>
        <w:jc w:val="both"/>
        <w:rPr>
          <w:color w:val="000000"/>
          <w:sz w:val="28"/>
          <w:szCs w:val="28"/>
        </w:rPr>
      </w:pPr>
      <w:r w:rsidRPr="00820725">
        <w:rPr>
          <w:sz w:val="28"/>
          <w:szCs w:val="28"/>
        </w:rPr>
        <w:lastRenderedPageBreak/>
        <w:t>На основании представленного заявления с учетом дополнительно представленных материалов (</w:t>
      </w:r>
      <w:proofErr w:type="spellStart"/>
      <w:r w:rsidRPr="00820725">
        <w:rPr>
          <w:sz w:val="28"/>
          <w:szCs w:val="28"/>
        </w:rPr>
        <w:t>вх</w:t>
      </w:r>
      <w:proofErr w:type="spellEnd"/>
      <w:r w:rsidRPr="00820725">
        <w:rPr>
          <w:sz w:val="28"/>
          <w:szCs w:val="28"/>
        </w:rPr>
        <w:t>. от 27.05.2020 № 2385) открыто дело                       «О корректировке необходимой валовой выручки и установленных тарифов на услуги холодного водоснабжения, водоотведения на 2021 год, оказываемые 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r w:rsidRPr="00820725">
        <w:rPr>
          <w:bCs/>
          <w:sz w:val="28"/>
          <w:szCs w:val="20"/>
        </w:rPr>
        <w:t xml:space="preserve">» </w:t>
      </w:r>
      <w:r w:rsidRPr="00820725">
        <w:rPr>
          <w:sz w:val="28"/>
          <w:szCs w:val="28"/>
        </w:rPr>
        <w:t>за № 54-ВС и ВО.</w:t>
      </w:r>
    </w:p>
    <w:p w14:paraId="7662BE66" w14:textId="77777777" w:rsidR="00820725" w:rsidRPr="00820725" w:rsidRDefault="00820725" w:rsidP="00820725">
      <w:pPr>
        <w:ind w:firstLine="709"/>
        <w:jc w:val="both"/>
        <w:rPr>
          <w:color w:val="000000"/>
          <w:sz w:val="28"/>
          <w:szCs w:val="28"/>
        </w:rPr>
      </w:pPr>
      <w:r w:rsidRPr="00820725">
        <w:rPr>
          <w:color w:val="000000"/>
          <w:sz w:val="28"/>
          <w:szCs w:val="28"/>
        </w:rPr>
        <w:t>Расчет корректировки НВВ и тарифов произведен специалистом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Корректировка НВВ и установление тарифов производится на 2021 год.</w:t>
      </w:r>
    </w:p>
    <w:p w14:paraId="452F56C0" w14:textId="77777777" w:rsidR="00820725" w:rsidRPr="00820725" w:rsidRDefault="00820725" w:rsidP="00820725">
      <w:pPr>
        <w:ind w:firstLine="709"/>
        <w:jc w:val="both"/>
        <w:rPr>
          <w:color w:val="000000"/>
          <w:sz w:val="28"/>
          <w:szCs w:val="16"/>
        </w:rPr>
      </w:pPr>
    </w:p>
    <w:p w14:paraId="441FDBCA" w14:textId="77777777" w:rsidR="00820725" w:rsidRPr="00820725" w:rsidRDefault="00820725" w:rsidP="00820725">
      <w:pPr>
        <w:jc w:val="center"/>
        <w:rPr>
          <w:b/>
          <w:sz w:val="32"/>
          <w:szCs w:val="32"/>
          <w:u w:val="single"/>
        </w:rPr>
      </w:pPr>
      <w:r w:rsidRPr="00820725">
        <w:rPr>
          <w:b/>
          <w:sz w:val="32"/>
          <w:szCs w:val="32"/>
          <w:u w:val="single"/>
        </w:rPr>
        <w:t>Общая характеристика организации</w:t>
      </w:r>
    </w:p>
    <w:p w14:paraId="153FBEA2" w14:textId="77777777" w:rsidR="00820725" w:rsidRPr="00820725" w:rsidRDefault="00820725" w:rsidP="00820725">
      <w:pPr>
        <w:jc w:val="center"/>
        <w:rPr>
          <w:b/>
          <w:sz w:val="20"/>
          <w:szCs w:val="10"/>
          <w:u w:val="single"/>
        </w:rPr>
      </w:pPr>
    </w:p>
    <w:p w14:paraId="4981160E" w14:textId="77777777" w:rsidR="00820725" w:rsidRPr="00820725" w:rsidRDefault="00820725" w:rsidP="00820725">
      <w:pPr>
        <w:ind w:firstLine="709"/>
        <w:jc w:val="both"/>
        <w:rPr>
          <w:color w:val="000000"/>
          <w:sz w:val="28"/>
          <w:szCs w:val="28"/>
        </w:rPr>
      </w:pPr>
      <w:r w:rsidRPr="00820725">
        <w:rPr>
          <w:color w:val="000000"/>
          <w:sz w:val="28"/>
          <w:szCs w:val="28"/>
        </w:rPr>
        <w:t>Кузбасский территориальный участок Западно-Сибирской дирекции по тепловодоснабжению – филиал ОАО «РЖД» (далее – организация) является подразделением Западно-Сибирской дирекции по тепловодоснабжению – структурного подразделения Центральной дирекции по тепловодоснабжению – филиала ОАО «Российские железные дороги».</w:t>
      </w:r>
    </w:p>
    <w:p w14:paraId="783802AE" w14:textId="77777777" w:rsidR="00820725" w:rsidRPr="00820725" w:rsidRDefault="00820725" w:rsidP="00820725">
      <w:pPr>
        <w:ind w:firstLine="709"/>
        <w:jc w:val="both"/>
        <w:rPr>
          <w:color w:val="000000"/>
          <w:sz w:val="28"/>
          <w:szCs w:val="28"/>
        </w:rPr>
      </w:pPr>
      <w:r w:rsidRPr="00820725">
        <w:rPr>
          <w:color w:val="000000"/>
          <w:sz w:val="28"/>
          <w:szCs w:val="28"/>
        </w:rPr>
        <w:t>Основной задачей организации является эффективное управление комплексом объектов стационарной теплоэнергетики, водоснабжения и водоотведения, в том числе оказание услуг по тепловодоснабжению и водоотведению объектов железнодорожного транспорта, а также на договорной основе сторонних потребителей в объемах собственной генерации, в границах Кузбасского региона.</w:t>
      </w:r>
    </w:p>
    <w:p w14:paraId="17CBC71F" w14:textId="77777777" w:rsidR="00820725" w:rsidRPr="00820725" w:rsidRDefault="00820725" w:rsidP="00820725">
      <w:pPr>
        <w:ind w:firstLine="709"/>
        <w:jc w:val="both"/>
        <w:rPr>
          <w:color w:val="000000"/>
          <w:sz w:val="28"/>
          <w:szCs w:val="28"/>
        </w:rPr>
      </w:pPr>
      <w:r w:rsidRPr="00820725">
        <w:rPr>
          <w:color w:val="000000"/>
          <w:sz w:val="28"/>
          <w:szCs w:val="28"/>
        </w:rPr>
        <w:t>На территории Кемеровской области организация оказывает услуги по водоснабжению питьевой водой, водоотведению, транспортировке питьевой воды.</w:t>
      </w:r>
    </w:p>
    <w:p w14:paraId="7FA2B81D" w14:textId="77777777" w:rsidR="00820725" w:rsidRPr="00820725" w:rsidRDefault="00820725" w:rsidP="00820725">
      <w:pPr>
        <w:ind w:firstLine="709"/>
        <w:jc w:val="both"/>
        <w:rPr>
          <w:color w:val="000000"/>
          <w:sz w:val="28"/>
          <w:szCs w:val="28"/>
        </w:rPr>
      </w:pPr>
      <w:r w:rsidRPr="00820725">
        <w:rPr>
          <w:color w:val="000000"/>
          <w:sz w:val="28"/>
          <w:szCs w:val="28"/>
        </w:rPr>
        <w:t xml:space="preserve">Кузбасский территориальный участок для осуществления своей деятельности производит забор воды из водных источников, расположенных на территории области, а также поднимает часть воды из артезианских скважин. </w:t>
      </w:r>
    </w:p>
    <w:p w14:paraId="207E3828" w14:textId="77777777" w:rsidR="00820725" w:rsidRPr="00820725" w:rsidRDefault="00820725" w:rsidP="00820725">
      <w:pPr>
        <w:spacing w:line="360" w:lineRule="exact"/>
        <w:ind w:firstLine="709"/>
        <w:jc w:val="both"/>
        <w:rPr>
          <w:sz w:val="28"/>
          <w:szCs w:val="28"/>
        </w:rPr>
      </w:pPr>
      <w:r w:rsidRPr="00820725">
        <w:rPr>
          <w:sz w:val="28"/>
          <w:szCs w:val="28"/>
        </w:rPr>
        <w:t xml:space="preserve">ОАО «РЖД» является предприятием, где оказание услуг в сфере в сфере холодного водоснабжения, водоотведения не являются основным видом деятельности. </w:t>
      </w:r>
    </w:p>
    <w:p w14:paraId="253D27AE" w14:textId="77777777" w:rsidR="00820725" w:rsidRPr="00820725" w:rsidRDefault="00820725" w:rsidP="00820725">
      <w:pPr>
        <w:ind w:firstLine="709"/>
        <w:jc w:val="both"/>
        <w:rPr>
          <w:sz w:val="28"/>
          <w:szCs w:val="28"/>
        </w:rPr>
      </w:pPr>
      <w:r w:rsidRPr="00820725">
        <w:rPr>
          <w:sz w:val="28"/>
          <w:szCs w:val="28"/>
        </w:rPr>
        <w:t>На бухгалтерском учете дирекции числится 874 объекта основных средств, зарегистрированных в имущественном комплексе ОАО «РЖД», в том числе Кузбасский территориальный участок (включая Томскую область):</w:t>
      </w:r>
    </w:p>
    <w:p w14:paraId="36280D30" w14:textId="77777777" w:rsidR="00820725" w:rsidRPr="00820725" w:rsidRDefault="00820725" w:rsidP="00820725">
      <w:pPr>
        <w:jc w:val="both"/>
        <w:rPr>
          <w:sz w:val="28"/>
          <w:szCs w:val="28"/>
        </w:rPr>
      </w:pPr>
      <w:r w:rsidRPr="00820725">
        <w:rPr>
          <w:sz w:val="28"/>
          <w:szCs w:val="28"/>
        </w:rPr>
        <w:t>Объекты водоснабжения в количестве 80 единиц, в том числе:</w:t>
      </w:r>
    </w:p>
    <w:p w14:paraId="398EAF26" w14:textId="77777777" w:rsidR="00820725" w:rsidRPr="00820725" w:rsidRDefault="00820725" w:rsidP="00820725">
      <w:pPr>
        <w:spacing w:line="360" w:lineRule="exact"/>
        <w:ind w:firstLine="709"/>
        <w:jc w:val="both"/>
        <w:rPr>
          <w:sz w:val="28"/>
          <w:szCs w:val="28"/>
        </w:rPr>
      </w:pPr>
      <w:r w:rsidRPr="00820725">
        <w:rPr>
          <w:sz w:val="28"/>
          <w:szCs w:val="28"/>
        </w:rPr>
        <w:t>- скважины и трубчатые колодцы – 45;</w:t>
      </w:r>
    </w:p>
    <w:p w14:paraId="31E20DF0" w14:textId="77777777" w:rsidR="00820725" w:rsidRPr="00820725" w:rsidRDefault="00820725" w:rsidP="00820725">
      <w:pPr>
        <w:spacing w:line="360" w:lineRule="exact"/>
        <w:ind w:firstLine="709"/>
        <w:jc w:val="both"/>
        <w:rPr>
          <w:sz w:val="28"/>
          <w:szCs w:val="28"/>
        </w:rPr>
      </w:pPr>
      <w:r w:rsidRPr="00820725">
        <w:rPr>
          <w:sz w:val="28"/>
          <w:szCs w:val="28"/>
        </w:rPr>
        <w:lastRenderedPageBreak/>
        <w:t>- водонапорные башни – 10;</w:t>
      </w:r>
    </w:p>
    <w:p w14:paraId="483D6E74" w14:textId="77777777" w:rsidR="00820725" w:rsidRPr="00820725" w:rsidRDefault="00820725" w:rsidP="00820725">
      <w:pPr>
        <w:spacing w:line="360" w:lineRule="exact"/>
        <w:ind w:firstLine="709"/>
        <w:jc w:val="both"/>
        <w:rPr>
          <w:sz w:val="28"/>
          <w:szCs w:val="28"/>
        </w:rPr>
      </w:pPr>
      <w:r w:rsidRPr="00820725">
        <w:rPr>
          <w:sz w:val="28"/>
          <w:szCs w:val="28"/>
        </w:rPr>
        <w:t>- насосные станции – 16;</w:t>
      </w:r>
    </w:p>
    <w:p w14:paraId="77C32FCE" w14:textId="77777777" w:rsidR="00820725" w:rsidRPr="00820725" w:rsidRDefault="00820725" w:rsidP="00820725">
      <w:pPr>
        <w:spacing w:line="360" w:lineRule="exact"/>
        <w:ind w:firstLine="709"/>
        <w:jc w:val="both"/>
        <w:rPr>
          <w:sz w:val="28"/>
          <w:szCs w:val="28"/>
        </w:rPr>
      </w:pPr>
      <w:r w:rsidRPr="00820725">
        <w:rPr>
          <w:sz w:val="28"/>
          <w:szCs w:val="28"/>
        </w:rPr>
        <w:t>- станция обезжелезивания – 1;</w:t>
      </w:r>
    </w:p>
    <w:p w14:paraId="160DDF9C" w14:textId="77777777" w:rsidR="00820725" w:rsidRPr="00820725" w:rsidRDefault="00820725" w:rsidP="00820725">
      <w:pPr>
        <w:spacing w:line="360" w:lineRule="exact"/>
        <w:ind w:firstLine="709"/>
        <w:jc w:val="both"/>
        <w:rPr>
          <w:sz w:val="28"/>
          <w:szCs w:val="28"/>
        </w:rPr>
      </w:pPr>
      <w:r w:rsidRPr="00820725">
        <w:rPr>
          <w:sz w:val="28"/>
          <w:szCs w:val="28"/>
        </w:rPr>
        <w:t xml:space="preserve">- </w:t>
      </w:r>
      <w:proofErr w:type="spellStart"/>
      <w:r w:rsidRPr="00820725">
        <w:rPr>
          <w:sz w:val="28"/>
          <w:szCs w:val="28"/>
        </w:rPr>
        <w:t>блочно</w:t>
      </w:r>
      <w:proofErr w:type="spellEnd"/>
      <w:r w:rsidRPr="00820725">
        <w:rPr>
          <w:sz w:val="28"/>
          <w:szCs w:val="28"/>
        </w:rPr>
        <w:t>-модульные установки очистки воды – 8;</w:t>
      </w:r>
    </w:p>
    <w:p w14:paraId="2D481B32" w14:textId="77777777" w:rsidR="00820725" w:rsidRPr="00820725" w:rsidRDefault="00820725" w:rsidP="00820725">
      <w:pPr>
        <w:spacing w:line="360" w:lineRule="exact"/>
        <w:jc w:val="both"/>
        <w:rPr>
          <w:sz w:val="28"/>
          <w:szCs w:val="28"/>
        </w:rPr>
      </w:pPr>
      <w:r w:rsidRPr="00820725">
        <w:rPr>
          <w:sz w:val="28"/>
          <w:szCs w:val="28"/>
        </w:rPr>
        <w:t>Объекты водоотведения в количестве 10 единиц, в том числе:</w:t>
      </w:r>
    </w:p>
    <w:p w14:paraId="4248177E" w14:textId="77777777" w:rsidR="00820725" w:rsidRPr="00820725" w:rsidRDefault="00820725" w:rsidP="00820725">
      <w:pPr>
        <w:tabs>
          <w:tab w:val="left" w:pos="709"/>
        </w:tabs>
        <w:suppressAutoHyphens/>
        <w:spacing w:line="360" w:lineRule="exact"/>
        <w:jc w:val="both"/>
        <w:rPr>
          <w:sz w:val="28"/>
          <w:szCs w:val="28"/>
        </w:rPr>
      </w:pPr>
      <w:r w:rsidRPr="00820725">
        <w:rPr>
          <w:sz w:val="28"/>
          <w:szCs w:val="28"/>
        </w:rPr>
        <w:tab/>
        <w:t>- канализационные насосные станции – 7;</w:t>
      </w:r>
    </w:p>
    <w:p w14:paraId="62BA1DCE" w14:textId="77777777" w:rsidR="00820725" w:rsidRPr="00820725" w:rsidRDefault="00820725" w:rsidP="00820725">
      <w:pPr>
        <w:tabs>
          <w:tab w:val="left" w:pos="709"/>
        </w:tabs>
        <w:suppressAutoHyphens/>
        <w:jc w:val="both"/>
        <w:rPr>
          <w:sz w:val="28"/>
          <w:szCs w:val="28"/>
        </w:rPr>
      </w:pPr>
      <w:r w:rsidRPr="00820725">
        <w:rPr>
          <w:sz w:val="28"/>
          <w:szCs w:val="28"/>
        </w:rPr>
        <w:tab/>
        <w:t xml:space="preserve">- объекты очистных сооружений – 3 </w:t>
      </w:r>
      <w:proofErr w:type="spellStart"/>
      <w:r w:rsidRPr="00820725">
        <w:rPr>
          <w:sz w:val="28"/>
          <w:szCs w:val="28"/>
        </w:rPr>
        <w:t>шт</w:t>
      </w:r>
      <w:proofErr w:type="spellEnd"/>
      <w:r w:rsidRPr="00820725">
        <w:rPr>
          <w:sz w:val="28"/>
          <w:szCs w:val="28"/>
        </w:rPr>
        <w:t xml:space="preserve"> (</w:t>
      </w:r>
      <w:proofErr w:type="spellStart"/>
      <w:r w:rsidRPr="00820725">
        <w:rPr>
          <w:sz w:val="28"/>
          <w:szCs w:val="28"/>
        </w:rPr>
        <w:t>Точилино</w:t>
      </w:r>
      <w:proofErr w:type="spellEnd"/>
      <w:r w:rsidRPr="00820725">
        <w:rPr>
          <w:sz w:val="28"/>
          <w:szCs w:val="28"/>
        </w:rPr>
        <w:t xml:space="preserve"> – 2шт, Артышта – 1шт).</w:t>
      </w:r>
    </w:p>
    <w:p w14:paraId="19164A4B" w14:textId="77777777" w:rsidR="00820725" w:rsidRPr="00820725" w:rsidRDefault="00820725" w:rsidP="00820725">
      <w:pPr>
        <w:tabs>
          <w:tab w:val="left" w:pos="709"/>
        </w:tabs>
        <w:suppressAutoHyphens/>
        <w:jc w:val="both"/>
        <w:rPr>
          <w:sz w:val="28"/>
          <w:szCs w:val="28"/>
        </w:rPr>
      </w:pPr>
      <w:r w:rsidRPr="00820725">
        <w:rPr>
          <w:sz w:val="28"/>
          <w:szCs w:val="28"/>
        </w:rPr>
        <w:tab/>
      </w:r>
      <w:r w:rsidRPr="00820725">
        <w:rPr>
          <w:sz w:val="28"/>
          <w:szCs w:val="28"/>
        </w:rPr>
        <w:tab/>
        <w:t>Сети водоснабжения – 60,98 км.</w:t>
      </w:r>
    </w:p>
    <w:p w14:paraId="072CECA7" w14:textId="77777777" w:rsidR="00820725" w:rsidRPr="00820725" w:rsidRDefault="00820725" w:rsidP="00820725">
      <w:pPr>
        <w:tabs>
          <w:tab w:val="left" w:pos="709"/>
        </w:tabs>
        <w:suppressAutoHyphens/>
        <w:jc w:val="both"/>
        <w:rPr>
          <w:sz w:val="28"/>
          <w:szCs w:val="28"/>
        </w:rPr>
      </w:pPr>
      <w:r w:rsidRPr="00820725">
        <w:rPr>
          <w:sz w:val="28"/>
          <w:szCs w:val="28"/>
        </w:rPr>
        <w:tab/>
        <w:t>Сети водоотведения – 10,81 км.</w:t>
      </w:r>
    </w:p>
    <w:p w14:paraId="617F6821" w14:textId="77777777" w:rsidR="00820725" w:rsidRPr="00820725" w:rsidRDefault="00820725" w:rsidP="00820725">
      <w:pPr>
        <w:tabs>
          <w:tab w:val="left" w:pos="709"/>
        </w:tabs>
        <w:suppressAutoHyphens/>
        <w:jc w:val="both"/>
        <w:rPr>
          <w:sz w:val="28"/>
          <w:szCs w:val="28"/>
        </w:rPr>
      </w:pPr>
      <w:r w:rsidRPr="00820725">
        <w:rPr>
          <w:sz w:val="28"/>
          <w:szCs w:val="28"/>
        </w:rPr>
        <w:tab/>
        <w:t>Административные здания и помещения в количестве 1 единиц, общей площадью 914 м</w:t>
      </w:r>
      <w:r w:rsidRPr="00820725">
        <w:rPr>
          <w:sz w:val="28"/>
          <w:szCs w:val="28"/>
          <w:vertAlign w:val="superscript"/>
        </w:rPr>
        <w:t>2</w:t>
      </w:r>
      <w:r w:rsidRPr="00820725">
        <w:rPr>
          <w:sz w:val="28"/>
          <w:szCs w:val="28"/>
        </w:rPr>
        <w:t>.</w:t>
      </w:r>
    </w:p>
    <w:p w14:paraId="6FCAB34B" w14:textId="77777777" w:rsidR="00820725" w:rsidRPr="00820725" w:rsidRDefault="00820725" w:rsidP="00820725">
      <w:pPr>
        <w:tabs>
          <w:tab w:val="left" w:pos="709"/>
        </w:tabs>
        <w:suppressAutoHyphens/>
        <w:jc w:val="both"/>
        <w:rPr>
          <w:sz w:val="28"/>
          <w:szCs w:val="28"/>
        </w:rPr>
      </w:pPr>
      <w:r w:rsidRPr="00820725">
        <w:rPr>
          <w:sz w:val="28"/>
          <w:szCs w:val="28"/>
        </w:rPr>
        <w:tab/>
        <w:t>Производственные здания в количестве 3 единиц общей площадью               815 м</w:t>
      </w:r>
      <w:r w:rsidRPr="00820725">
        <w:rPr>
          <w:sz w:val="28"/>
          <w:szCs w:val="28"/>
          <w:vertAlign w:val="superscript"/>
        </w:rPr>
        <w:t>2</w:t>
      </w:r>
      <w:r w:rsidRPr="00820725">
        <w:rPr>
          <w:sz w:val="28"/>
          <w:szCs w:val="28"/>
        </w:rPr>
        <w:t>.</w:t>
      </w:r>
    </w:p>
    <w:p w14:paraId="4E4D475F" w14:textId="77777777" w:rsidR="00820725" w:rsidRPr="00820725" w:rsidRDefault="00820725" w:rsidP="00820725">
      <w:pPr>
        <w:tabs>
          <w:tab w:val="left" w:pos="709"/>
        </w:tabs>
        <w:suppressAutoHyphens/>
        <w:jc w:val="both"/>
        <w:rPr>
          <w:sz w:val="28"/>
          <w:szCs w:val="28"/>
        </w:rPr>
      </w:pPr>
      <w:r w:rsidRPr="00820725">
        <w:rPr>
          <w:sz w:val="28"/>
          <w:szCs w:val="28"/>
        </w:rPr>
        <w:tab/>
        <w:t>Прочие здания и сооружения в количестве 5 единиц.</w:t>
      </w:r>
    </w:p>
    <w:p w14:paraId="05B7DC8F" w14:textId="77777777" w:rsidR="00820725" w:rsidRPr="00820725" w:rsidRDefault="00820725" w:rsidP="00820725">
      <w:pPr>
        <w:tabs>
          <w:tab w:val="left" w:pos="993"/>
        </w:tabs>
        <w:suppressAutoHyphens/>
        <w:jc w:val="both"/>
        <w:rPr>
          <w:sz w:val="28"/>
          <w:szCs w:val="28"/>
        </w:rPr>
      </w:pPr>
    </w:p>
    <w:p w14:paraId="799513A4" w14:textId="77777777" w:rsidR="00820725" w:rsidRPr="00820725" w:rsidRDefault="00820725" w:rsidP="00820725">
      <w:pPr>
        <w:jc w:val="both"/>
        <w:rPr>
          <w:sz w:val="28"/>
          <w:szCs w:val="28"/>
        </w:rPr>
      </w:pPr>
      <w:r w:rsidRPr="00820725">
        <w:rPr>
          <w:sz w:val="28"/>
          <w:szCs w:val="28"/>
        </w:rPr>
        <w:tab/>
        <w:t>Объекты водоснабжения располагаются по следующим станциям (Муниципальным образованиям), потребителями по муниципальным образованиям Кузбасского территориального участка являются:</w:t>
      </w:r>
    </w:p>
    <w:p w14:paraId="671F7589" w14:textId="77777777" w:rsidR="00820725" w:rsidRPr="00820725" w:rsidRDefault="00820725" w:rsidP="00820725">
      <w:pPr>
        <w:jc w:val="both"/>
        <w:rPr>
          <w:b/>
          <w:sz w:val="28"/>
          <w:szCs w:val="28"/>
        </w:rPr>
      </w:pPr>
      <w:r w:rsidRPr="00820725">
        <w:rPr>
          <w:b/>
          <w:sz w:val="28"/>
          <w:szCs w:val="28"/>
        </w:rPr>
        <w:t>Новокузнецкий район:</w:t>
      </w:r>
    </w:p>
    <w:p w14:paraId="3CECE575" w14:textId="77777777" w:rsidR="00820725" w:rsidRPr="00820725" w:rsidRDefault="00820725" w:rsidP="003C5D4C">
      <w:pPr>
        <w:numPr>
          <w:ilvl w:val="0"/>
          <w:numId w:val="13"/>
        </w:numPr>
        <w:jc w:val="both"/>
        <w:rPr>
          <w:sz w:val="28"/>
          <w:szCs w:val="28"/>
        </w:rPr>
      </w:pPr>
      <w:r w:rsidRPr="00820725">
        <w:rPr>
          <w:sz w:val="28"/>
          <w:szCs w:val="28"/>
        </w:rPr>
        <w:t xml:space="preserve">ст. </w:t>
      </w:r>
      <w:proofErr w:type="spellStart"/>
      <w:r w:rsidRPr="00820725">
        <w:rPr>
          <w:sz w:val="28"/>
          <w:szCs w:val="28"/>
        </w:rPr>
        <w:t>Алгаин</w:t>
      </w:r>
      <w:proofErr w:type="spellEnd"/>
      <w:r w:rsidRPr="00820725">
        <w:rPr>
          <w:sz w:val="28"/>
          <w:szCs w:val="28"/>
        </w:rPr>
        <w:t xml:space="preserve"> - население, школа, ИП (магазин), объекты ОАО «РЖД»;</w:t>
      </w:r>
    </w:p>
    <w:p w14:paraId="672B876D" w14:textId="77777777" w:rsidR="00820725" w:rsidRPr="00820725" w:rsidRDefault="00820725" w:rsidP="003C5D4C">
      <w:pPr>
        <w:numPr>
          <w:ilvl w:val="0"/>
          <w:numId w:val="13"/>
        </w:numPr>
        <w:jc w:val="both"/>
        <w:rPr>
          <w:sz w:val="28"/>
          <w:szCs w:val="28"/>
        </w:rPr>
      </w:pPr>
      <w:r w:rsidRPr="00820725">
        <w:rPr>
          <w:sz w:val="28"/>
          <w:szCs w:val="28"/>
        </w:rPr>
        <w:t xml:space="preserve">ст. </w:t>
      </w:r>
      <w:proofErr w:type="spellStart"/>
      <w:r w:rsidRPr="00820725">
        <w:rPr>
          <w:sz w:val="28"/>
          <w:szCs w:val="28"/>
        </w:rPr>
        <w:t>Калары</w:t>
      </w:r>
      <w:proofErr w:type="spellEnd"/>
      <w:r w:rsidRPr="00820725">
        <w:rPr>
          <w:sz w:val="28"/>
          <w:szCs w:val="28"/>
        </w:rPr>
        <w:t xml:space="preserve"> - население, объекты ОАО «РЖД»;</w:t>
      </w:r>
    </w:p>
    <w:p w14:paraId="0BF75D35" w14:textId="77777777" w:rsidR="00820725" w:rsidRPr="00820725" w:rsidRDefault="00820725" w:rsidP="003C5D4C">
      <w:pPr>
        <w:numPr>
          <w:ilvl w:val="0"/>
          <w:numId w:val="13"/>
        </w:numPr>
        <w:jc w:val="both"/>
        <w:rPr>
          <w:sz w:val="28"/>
          <w:szCs w:val="28"/>
        </w:rPr>
      </w:pPr>
      <w:r w:rsidRPr="00820725">
        <w:rPr>
          <w:sz w:val="28"/>
          <w:szCs w:val="28"/>
        </w:rPr>
        <w:t xml:space="preserve">ст. </w:t>
      </w:r>
      <w:proofErr w:type="spellStart"/>
      <w:r w:rsidRPr="00820725">
        <w:rPr>
          <w:sz w:val="28"/>
          <w:szCs w:val="28"/>
        </w:rPr>
        <w:t>Тенеш</w:t>
      </w:r>
      <w:proofErr w:type="spellEnd"/>
      <w:r w:rsidRPr="00820725">
        <w:rPr>
          <w:sz w:val="28"/>
          <w:szCs w:val="28"/>
        </w:rPr>
        <w:t xml:space="preserve"> – население, объекты ОАО «РЖД»;</w:t>
      </w:r>
    </w:p>
    <w:p w14:paraId="2BBF705B" w14:textId="77777777" w:rsidR="00820725" w:rsidRPr="00820725" w:rsidRDefault="00820725" w:rsidP="003C5D4C">
      <w:pPr>
        <w:numPr>
          <w:ilvl w:val="0"/>
          <w:numId w:val="13"/>
        </w:numPr>
        <w:jc w:val="both"/>
        <w:rPr>
          <w:sz w:val="28"/>
          <w:szCs w:val="28"/>
        </w:rPr>
      </w:pPr>
      <w:r w:rsidRPr="00820725">
        <w:rPr>
          <w:sz w:val="28"/>
          <w:szCs w:val="28"/>
        </w:rPr>
        <w:t>ст. Учулен – население, объекты ОАО «РЖД»;</w:t>
      </w:r>
    </w:p>
    <w:p w14:paraId="6A460C14" w14:textId="77777777" w:rsidR="00820725" w:rsidRPr="00820725" w:rsidRDefault="00820725" w:rsidP="003C5D4C">
      <w:pPr>
        <w:numPr>
          <w:ilvl w:val="0"/>
          <w:numId w:val="13"/>
        </w:numPr>
        <w:jc w:val="both"/>
        <w:rPr>
          <w:sz w:val="28"/>
          <w:szCs w:val="28"/>
        </w:rPr>
      </w:pPr>
      <w:r w:rsidRPr="00820725">
        <w:rPr>
          <w:sz w:val="28"/>
          <w:szCs w:val="28"/>
        </w:rPr>
        <w:t>ст. Чугунаш – население, школа, ДРСУ, объекты ОАО «РЖД».</w:t>
      </w:r>
    </w:p>
    <w:p w14:paraId="1C4A3DE0" w14:textId="77777777" w:rsidR="00820725" w:rsidRPr="00820725" w:rsidRDefault="00820725" w:rsidP="00820725">
      <w:pPr>
        <w:jc w:val="both"/>
        <w:rPr>
          <w:b/>
          <w:sz w:val="28"/>
          <w:szCs w:val="28"/>
        </w:rPr>
      </w:pPr>
      <w:proofErr w:type="spellStart"/>
      <w:r w:rsidRPr="00820725">
        <w:rPr>
          <w:b/>
          <w:sz w:val="28"/>
          <w:szCs w:val="28"/>
        </w:rPr>
        <w:t>пгт</w:t>
      </w:r>
      <w:proofErr w:type="spellEnd"/>
      <w:r w:rsidRPr="00820725">
        <w:rPr>
          <w:b/>
          <w:sz w:val="28"/>
          <w:szCs w:val="28"/>
        </w:rPr>
        <w:t>. Краснобродский:</w:t>
      </w:r>
    </w:p>
    <w:p w14:paraId="67346F59" w14:textId="77777777" w:rsidR="00820725" w:rsidRPr="00820725" w:rsidRDefault="00820725" w:rsidP="003C5D4C">
      <w:pPr>
        <w:numPr>
          <w:ilvl w:val="0"/>
          <w:numId w:val="14"/>
        </w:numPr>
        <w:jc w:val="both"/>
        <w:rPr>
          <w:sz w:val="28"/>
          <w:szCs w:val="28"/>
        </w:rPr>
      </w:pPr>
      <w:r w:rsidRPr="00820725">
        <w:rPr>
          <w:sz w:val="28"/>
          <w:szCs w:val="28"/>
        </w:rPr>
        <w:t>ст. Артышта-1 – население, объекты ОАО «РЖД»;</w:t>
      </w:r>
    </w:p>
    <w:p w14:paraId="61A09347" w14:textId="77777777" w:rsidR="00820725" w:rsidRPr="00820725" w:rsidRDefault="00820725" w:rsidP="003C5D4C">
      <w:pPr>
        <w:numPr>
          <w:ilvl w:val="0"/>
          <w:numId w:val="14"/>
        </w:numPr>
        <w:jc w:val="both"/>
        <w:rPr>
          <w:sz w:val="28"/>
          <w:szCs w:val="28"/>
        </w:rPr>
      </w:pPr>
      <w:r w:rsidRPr="00820725">
        <w:rPr>
          <w:sz w:val="28"/>
          <w:szCs w:val="28"/>
        </w:rPr>
        <w:t>ст. Артышта -2 население, школа, клуб, ИП (магазины), ВОХР, объекты ОАО «РЖД».</w:t>
      </w:r>
    </w:p>
    <w:p w14:paraId="683F04D9" w14:textId="77777777" w:rsidR="00820725" w:rsidRPr="00820725" w:rsidRDefault="00820725" w:rsidP="00820725">
      <w:pPr>
        <w:jc w:val="both"/>
        <w:rPr>
          <w:b/>
          <w:sz w:val="28"/>
          <w:szCs w:val="28"/>
        </w:rPr>
      </w:pPr>
      <w:proofErr w:type="spellStart"/>
      <w:r w:rsidRPr="00820725">
        <w:rPr>
          <w:b/>
          <w:sz w:val="28"/>
          <w:szCs w:val="28"/>
        </w:rPr>
        <w:t>Прокопьевский</w:t>
      </w:r>
      <w:proofErr w:type="spellEnd"/>
      <w:r w:rsidRPr="00820725">
        <w:rPr>
          <w:b/>
          <w:sz w:val="28"/>
          <w:szCs w:val="28"/>
        </w:rPr>
        <w:t xml:space="preserve"> муниципальный район:</w:t>
      </w:r>
    </w:p>
    <w:p w14:paraId="54A9F4EA" w14:textId="77777777" w:rsidR="00820725" w:rsidRPr="00820725" w:rsidRDefault="00820725" w:rsidP="003C5D4C">
      <w:pPr>
        <w:numPr>
          <w:ilvl w:val="0"/>
          <w:numId w:val="15"/>
        </w:numPr>
        <w:jc w:val="both"/>
        <w:rPr>
          <w:sz w:val="28"/>
          <w:szCs w:val="28"/>
        </w:rPr>
      </w:pPr>
      <w:r w:rsidRPr="00820725">
        <w:rPr>
          <w:sz w:val="28"/>
          <w:szCs w:val="28"/>
        </w:rPr>
        <w:t xml:space="preserve">ст. </w:t>
      </w:r>
      <w:proofErr w:type="spellStart"/>
      <w:r w:rsidRPr="00820725">
        <w:rPr>
          <w:sz w:val="28"/>
          <w:szCs w:val="28"/>
        </w:rPr>
        <w:t>Трудармейская</w:t>
      </w:r>
      <w:proofErr w:type="spellEnd"/>
      <w:r w:rsidRPr="00820725">
        <w:rPr>
          <w:sz w:val="28"/>
          <w:szCs w:val="28"/>
        </w:rPr>
        <w:t xml:space="preserve"> – население, объекты ОАО «РЖД».</w:t>
      </w:r>
    </w:p>
    <w:p w14:paraId="1725870F" w14:textId="77777777" w:rsidR="00820725" w:rsidRPr="00820725" w:rsidRDefault="00820725" w:rsidP="00820725">
      <w:pPr>
        <w:jc w:val="both"/>
        <w:rPr>
          <w:b/>
          <w:sz w:val="28"/>
          <w:szCs w:val="28"/>
        </w:rPr>
      </w:pPr>
      <w:proofErr w:type="spellStart"/>
      <w:r w:rsidRPr="00820725">
        <w:rPr>
          <w:b/>
          <w:sz w:val="28"/>
          <w:szCs w:val="28"/>
        </w:rPr>
        <w:t>Ижморский</w:t>
      </w:r>
      <w:proofErr w:type="spellEnd"/>
      <w:r w:rsidRPr="00820725">
        <w:rPr>
          <w:b/>
          <w:sz w:val="28"/>
          <w:szCs w:val="28"/>
        </w:rPr>
        <w:t xml:space="preserve"> муниципальный район</w:t>
      </w:r>
    </w:p>
    <w:p w14:paraId="15BAF9F5" w14:textId="77777777" w:rsidR="00820725" w:rsidRPr="00820725" w:rsidRDefault="00820725" w:rsidP="003C5D4C">
      <w:pPr>
        <w:numPr>
          <w:ilvl w:val="0"/>
          <w:numId w:val="16"/>
        </w:numPr>
        <w:jc w:val="both"/>
        <w:rPr>
          <w:sz w:val="28"/>
          <w:szCs w:val="28"/>
        </w:rPr>
      </w:pPr>
      <w:r w:rsidRPr="00820725">
        <w:rPr>
          <w:sz w:val="28"/>
          <w:szCs w:val="28"/>
        </w:rPr>
        <w:t xml:space="preserve">ст. </w:t>
      </w:r>
      <w:proofErr w:type="spellStart"/>
      <w:r w:rsidRPr="00820725">
        <w:rPr>
          <w:sz w:val="28"/>
          <w:szCs w:val="28"/>
        </w:rPr>
        <w:t>Иверка</w:t>
      </w:r>
      <w:proofErr w:type="spellEnd"/>
      <w:r w:rsidRPr="00820725">
        <w:rPr>
          <w:sz w:val="28"/>
          <w:szCs w:val="28"/>
        </w:rPr>
        <w:t xml:space="preserve"> – население, объекты ОАО «РЖД»;</w:t>
      </w:r>
    </w:p>
    <w:p w14:paraId="4113E5A0" w14:textId="77777777" w:rsidR="00820725" w:rsidRPr="00820725" w:rsidRDefault="00820725" w:rsidP="003C5D4C">
      <w:pPr>
        <w:numPr>
          <w:ilvl w:val="0"/>
          <w:numId w:val="16"/>
        </w:numPr>
        <w:jc w:val="both"/>
        <w:rPr>
          <w:sz w:val="28"/>
          <w:szCs w:val="28"/>
        </w:rPr>
      </w:pPr>
      <w:r w:rsidRPr="00820725">
        <w:rPr>
          <w:sz w:val="28"/>
          <w:szCs w:val="28"/>
        </w:rPr>
        <w:t xml:space="preserve">ст. </w:t>
      </w:r>
      <w:proofErr w:type="spellStart"/>
      <w:r w:rsidRPr="00820725">
        <w:rPr>
          <w:sz w:val="28"/>
          <w:szCs w:val="28"/>
        </w:rPr>
        <w:t>Ижморка</w:t>
      </w:r>
      <w:proofErr w:type="spellEnd"/>
      <w:r w:rsidRPr="00820725">
        <w:rPr>
          <w:sz w:val="28"/>
          <w:szCs w:val="28"/>
        </w:rPr>
        <w:t xml:space="preserve"> – население, пожарная часть, объекты ОАО «РЖД».</w:t>
      </w:r>
    </w:p>
    <w:p w14:paraId="335CF8C0" w14:textId="77777777" w:rsidR="00820725" w:rsidRPr="00820725" w:rsidRDefault="00820725" w:rsidP="00820725">
      <w:pPr>
        <w:jc w:val="both"/>
        <w:rPr>
          <w:sz w:val="28"/>
          <w:szCs w:val="28"/>
        </w:rPr>
      </w:pPr>
      <w:r w:rsidRPr="00820725">
        <w:rPr>
          <w:b/>
          <w:sz w:val="28"/>
          <w:szCs w:val="28"/>
        </w:rPr>
        <w:t>г. Кемерово</w:t>
      </w:r>
      <w:r w:rsidRPr="00820725">
        <w:rPr>
          <w:sz w:val="28"/>
          <w:szCs w:val="28"/>
        </w:rPr>
        <w:t xml:space="preserve"> – ВОХР, объекты ОАО «РЖД»;</w:t>
      </w:r>
    </w:p>
    <w:p w14:paraId="10BFBE7C" w14:textId="77777777" w:rsidR="00820725" w:rsidRPr="00820725" w:rsidRDefault="00820725" w:rsidP="00820725">
      <w:pPr>
        <w:jc w:val="both"/>
        <w:rPr>
          <w:sz w:val="28"/>
          <w:szCs w:val="28"/>
        </w:rPr>
      </w:pPr>
      <w:r w:rsidRPr="00820725">
        <w:rPr>
          <w:b/>
          <w:sz w:val="28"/>
          <w:szCs w:val="28"/>
        </w:rPr>
        <w:t>г. Мыски</w:t>
      </w:r>
      <w:r w:rsidRPr="00820725">
        <w:rPr>
          <w:sz w:val="28"/>
          <w:szCs w:val="28"/>
        </w:rPr>
        <w:t xml:space="preserve"> – школа, объекты ОАО «РЖД».</w:t>
      </w:r>
    </w:p>
    <w:p w14:paraId="26FB61A2" w14:textId="77777777" w:rsidR="00820725" w:rsidRPr="00820725" w:rsidRDefault="00820725" w:rsidP="00820725">
      <w:pPr>
        <w:jc w:val="both"/>
        <w:rPr>
          <w:sz w:val="28"/>
          <w:szCs w:val="28"/>
        </w:rPr>
      </w:pPr>
    </w:p>
    <w:p w14:paraId="14DD3B60" w14:textId="77777777" w:rsidR="00820725" w:rsidRPr="00820725" w:rsidRDefault="00820725" w:rsidP="00820725">
      <w:pPr>
        <w:ind w:firstLine="720"/>
        <w:jc w:val="both"/>
        <w:rPr>
          <w:sz w:val="28"/>
          <w:szCs w:val="28"/>
        </w:rPr>
      </w:pPr>
      <w:r w:rsidRPr="00820725">
        <w:rPr>
          <w:sz w:val="28"/>
          <w:szCs w:val="28"/>
        </w:rPr>
        <w:t>Объекты водоотведения располагаются по следующим станциям (Муниципальным образованиям), потребителями по муниципальным образованиям Кузбасского территориального участка являются:</w:t>
      </w:r>
    </w:p>
    <w:p w14:paraId="063B9C35" w14:textId="77777777" w:rsidR="00820725" w:rsidRPr="00820725" w:rsidRDefault="00820725" w:rsidP="00820725">
      <w:pPr>
        <w:jc w:val="both"/>
        <w:rPr>
          <w:sz w:val="28"/>
          <w:szCs w:val="28"/>
        </w:rPr>
      </w:pPr>
      <w:proofErr w:type="spellStart"/>
      <w:r w:rsidRPr="00820725">
        <w:rPr>
          <w:b/>
          <w:sz w:val="28"/>
          <w:szCs w:val="28"/>
        </w:rPr>
        <w:t>пгт</w:t>
      </w:r>
      <w:proofErr w:type="spellEnd"/>
      <w:r w:rsidRPr="00820725">
        <w:rPr>
          <w:b/>
          <w:sz w:val="28"/>
          <w:szCs w:val="28"/>
        </w:rPr>
        <w:t>. Краснобродский:</w:t>
      </w:r>
    </w:p>
    <w:p w14:paraId="37E457EC" w14:textId="77777777" w:rsidR="00820725" w:rsidRPr="00820725" w:rsidRDefault="00820725" w:rsidP="003C5D4C">
      <w:pPr>
        <w:numPr>
          <w:ilvl w:val="0"/>
          <w:numId w:val="17"/>
        </w:numPr>
        <w:jc w:val="both"/>
        <w:rPr>
          <w:sz w:val="28"/>
          <w:szCs w:val="28"/>
        </w:rPr>
      </w:pPr>
      <w:r w:rsidRPr="00820725">
        <w:rPr>
          <w:sz w:val="28"/>
          <w:szCs w:val="28"/>
        </w:rPr>
        <w:lastRenderedPageBreak/>
        <w:t>ст. Артышта -2 население, школа, клуб, ИП (магазины), ВОХР, объекты ОАО «РЖД».</w:t>
      </w:r>
    </w:p>
    <w:p w14:paraId="4E0DDB31" w14:textId="77777777" w:rsidR="00820725" w:rsidRPr="00820725" w:rsidRDefault="00820725" w:rsidP="00820725">
      <w:pPr>
        <w:jc w:val="both"/>
        <w:rPr>
          <w:b/>
          <w:sz w:val="28"/>
          <w:szCs w:val="28"/>
        </w:rPr>
      </w:pPr>
      <w:r w:rsidRPr="00820725">
        <w:rPr>
          <w:b/>
          <w:sz w:val="28"/>
          <w:szCs w:val="28"/>
        </w:rPr>
        <w:t xml:space="preserve">г. Новокузнецк: </w:t>
      </w:r>
    </w:p>
    <w:p w14:paraId="049EB435" w14:textId="77777777" w:rsidR="00820725" w:rsidRPr="00820725" w:rsidRDefault="00820725" w:rsidP="003C5D4C">
      <w:pPr>
        <w:numPr>
          <w:ilvl w:val="0"/>
          <w:numId w:val="17"/>
        </w:numPr>
        <w:jc w:val="both"/>
        <w:rPr>
          <w:sz w:val="28"/>
          <w:szCs w:val="28"/>
        </w:rPr>
      </w:pPr>
      <w:r w:rsidRPr="00820725">
        <w:rPr>
          <w:sz w:val="28"/>
          <w:szCs w:val="28"/>
        </w:rPr>
        <w:t xml:space="preserve">ст. </w:t>
      </w:r>
      <w:proofErr w:type="spellStart"/>
      <w:r w:rsidRPr="00820725">
        <w:rPr>
          <w:sz w:val="28"/>
          <w:szCs w:val="28"/>
        </w:rPr>
        <w:t>Точилино</w:t>
      </w:r>
      <w:proofErr w:type="spellEnd"/>
      <w:r w:rsidRPr="00820725">
        <w:rPr>
          <w:sz w:val="28"/>
          <w:szCs w:val="28"/>
        </w:rPr>
        <w:t xml:space="preserve"> – НУЗ на ст. Новокузнецк, объекты ОАО «РЖД».</w:t>
      </w:r>
    </w:p>
    <w:p w14:paraId="5773FAB8" w14:textId="77777777" w:rsidR="00820725" w:rsidRPr="00820725" w:rsidRDefault="00820725" w:rsidP="00820725">
      <w:pPr>
        <w:ind w:firstLine="709"/>
        <w:jc w:val="both"/>
        <w:rPr>
          <w:color w:val="000000"/>
          <w:sz w:val="28"/>
          <w:szCs w:val="28"/>
        </w:rPr>
      </w:pPr>
      <w:r w:rsidRPr="00820725">
        <w:rPr>
          <w:color w:val="000000"/>
          <w:sz w:val="28"/>
          <w:szCs w:val="28"/>
        </w:rPr>
        <w:t>Объекты инженерной инфраструктуры ОАО «РЖД» (Кузбасский участок), необходимые для оказания услуг в сфере холодного водоснабжения и водоотведения, принадлежат предприятию на праве собственности                      (в качестве подтверждения в материалах тарифного дела содержатся свидетельства о государственной регистрации права собственности                        на объекты).</w:t>
      </w:r>
    </w:p>
    <w:p w14:paraId="176637CB" w14:textId="77777777" w:rsidR="00820725" w:rsidRPr="00820725" w:rsidRDefault="00820725" w:rsidP="00820725">
      <w:pPr>
        <w:ind w:firstLine="709"/>
        <w:jc w:val="both"/>
        <w:rPr>
          <w:color w:val="000000"/>
          <w:sz w:val="28"/>
          <w:szCs w:val="28"/>
        </w:rPr>
      </w:pPr>
    </w:p>
    <w:p w14:paraId="47771D25" w14:textId="77777777" w:rsidR="00820725" w:rsidRPr="00820725" w:rsidRDefault="00820725" w:rsidP="00820725">
      <w:pPr>
        <w:ind w:firstLine="709"/>
        <w:jc w:val="both"/>
        <w:rPr>
          <w:sz w:val="28"/>
        </w:rPr>
      </w:pPr>
      <w:r w:rsidRPr="00820725">
        <w:rPr>
          <w:b/>
          <w:sz w:val="28"/>
          <w:u w:val="single"/>
        </w:rPr>
        <w:t>Необходимо также отметить</w:t>
      </w:r>
      <w:r w:rsidRPr="00820725">
        <w:rPr>
          <w:sz w:val="28"/>
        </w:rPr>
        <w:t>, что:</w:t>
      </w:r>
    </w:p>
    <w:p w14:paraId="3FA5E956" w14:textId="77777777" w:rsidR="00820725" w:rsidRPr="00820725" w:rsidRDefault="00820725" w:rsidP="00820725">
      <w:pPr>
        <w:ind w:firstLine="709"/>
        <w:jc w:val="both"/>
        <w:rPr>
          <w:sz w:val="28"/>
          <w:szCs w:val="28"/>
        </w:rPr>
      </w:pPr>
      <w:r w:rsidRPr="00820725">
        <w:rPr>
          <w:b/>
          <w:sz w:val="28"/>
          <w:szCs w:val="28"/>
          <w:u w:val="single"/>
        </w:rPr>
        <w:t>с 18.12.2019г.</w:t>
      </w:r>
      <w:r w:rsidRPr="00820725">
        <w:rPr>
          <w:sz w:val="28"/>
          <w:szCs w:val="28"/>
        </w:rPr>
        <w:t xml:space="preserve"> </w:t>
      </w:r>
      <w:r w:rsidRPr="00820725">
        <w:rPr>
          <w:color w:val="000000"/>
          <w:sz w:val="28"/>
          <w:szCs w:val="28"/>
        </w:rPr>
        <w:t>ОАО «РЖД» (Кузбасский участок)</w:t>
      </w:r>
      <w:r w:rsidRPr="00820725">
        <w:rPr>
          <w:sz w:val="28"/>
          <w:szCs w:val="28"/>
        </w:rPr>
        <w:t xml:space="preserve"> в адрес администрации Ленинск-Кузнецкого муниципального округа была </w:t>
      </w:r>
      <w:r w:rsidRPr="00820725">
        <w:rPr>
          <w:sz w:val="28"/>
          <w:szCs w:val="28"/>
          <w:u w:val="single"/>
        </w:rPr>
        <w:t>передана</w:t>
      </w:r>
      <w:r w:rsidRPr="00820725">
        <w:rPr>
          <w:sz w:val="28"/>
          <w:szCs w:val="28"/>
        </w:rPr>
        <w:t xml:space="preserve"> часть имущества в сфере холодного водоснабжения и водоотведения по договору дарения от 18.12.2019 № ЦРИ/04/Д/2082/19/000073, в том числе:</w:t>
      </w:r>
    </w:p>
    <w:p w14:paraId="5AF55A5D" w14:textId="77777777" w:rsidR="00820725" w:rsidRPr="00820725" w:rsidRDefault="00820725" w:rsidP="00820725">
      <w:pPr>
        <w:ind w:firstLine="709"/>
        <w:jc w:val="both"/>
        <w:rPr>
          <w:sz w:val="28"/>
          <w:szCs w:val="28"/>
        </w:rPr>
      </w:pPr>
      <w:r w:rsidRPr="00820725">
        <w:rPr>
          <w:sz w:val="28"/>
          <w:szCs w:val="28"/>
        </w:rPr>
        <w:t>- водопроводные сети общей протяженностью 10,381 км.;</w:t>
      </w:r>
    </w:p>
    <w:p w14:paraId="11987EA0" w14:textId="77777777" w:rsidR="00820725" w:rsidRPr="00820725" w:rsidRDefault="00820725" w:rsidP="00820725">
      <w:pPr>
        <w:ind w:firstLine="709"/>
        <w:jc w:val="both"/>
        <w:rPr>
          <w:sz w:val="28"/>
          <w:szCs w:val="28"/>
        </w:rPr>
      </w:pPr>
      <w:r w:rsidRPr="00820725">
        <w:rPr>
          <w:sz w:val="28"/>
          <w:szCs w:val="28"/>
        </w:rPr>
        <w:t>- скважина № 1;</w:t>
      </w:r>
    </w:p>
    <w:p w14:paraId="223E75A0" w14:textId="77777777" w:rsidR="00820725" w:rsidRPr="00820725" w:rsidRDefault="00820725" w:rsidP="00820725">
      <w:pPr>
        <w:ind w:firstLine="709"/>
        <w:jc w:val="both"/>
        <w:rPr>
          <w:sz w:val="28"/>
          <w:szCs w:val="28"/>
        </w:rPr>
      </w:pPr>
      <w:r w:rsidRPr="00820725">
        <w:rPr>
          <w:sz w:val="28"/>
          <w:szCs w:val="28"/>
        </w:rPr>
        <w:t>- скважина № 4;</w:t>
      </w:r>
    </w:p>
    <w:p w14:paraId="51334920" w14:textId="77777777" w:rsidR="00820725" w:rsidRPr="00820725" w:rsidRDefault="00820725" w:rsidP="00820725">
      <w:pPr>
        <w:ind w:firstLine="709"/>
        <w:jc w:val="both"/>
        <w:rPr>
          <w:sz w:val="28"/>
          <w:szCs w:val="28"/>
        </w:rPr>
      </w:pPr>
      <w:r w:rsidRPr="00820725">
        <w:rPr>
          <w:sz w:val="28"/>
          <w:szCs w:val="28"/>
        </w:rPr>
        <w:t>- здание насосной станции площадью 38,5 м2;</w:t>
      </w:r>
    </w:p>
    <w:p w14:paraId="37892DD6" w14:textId="77777777" w:rsidR="00820725" w:rsidRPr="00820725" w:rsidRDefault="00820725" w:rsidP="00820725">
      <w:pPr>
        <w:ind w:firstLine="709"/>
        <w:jc w:val="both"/>
        <w:rPr>
          <w:sz w:val="28"/>
          <w:szCs w:val="28"/>
        </w:rPr>
      </w:pPr>
      <w:r w:rsidRPr="00820725">
        <w:rPr>
          <w:sz w:val="28"/>
          <w:szCs w:val="28"/>
        </w:rPr>
        <w:t>- насос СМ 100-65-200 – 3 шт.;</w:t>
      </w:r>
    </w:p>
    <w:p w14:paraId="24B04316" w14:textId="77777777" w:rsidR="00820725" w:rsidRPr="00820725" w:rsidRDefault="00820725" w:rsidP="00820725">
      <w:pPr>
        <w:ind w:firstLine="709"/>
        <w:jc w:val="both"/>
        <w:rPr>
          <w:sz w:val="28"/>
          <w:szCs w:val="28"/>
        </w:rPr>
      </w:pPr>
      <w:r w:rsidRPr="00820725">
        <w:rPr>
          <w:sz w:val="28"/>
          <w:szCs w:val="28"/>
        </w:rPr>
        <w:t>- канализационные сети общей протяженностью 6,468 км.;</w:t>
      </w:r>
    </w:p>
    <w:p w14:paraId="190A5C64" w14:textId="77777777" w:rsidR="00820725" w:rsidRPr="00820725" w:rsidRDefault="00820725" w:rsidP="00820725">
      <w:pPr>
        <w:ind w:firstLine="709"/>
        <w:jc w:val="both"/>
        <w:rPr>
          <w:sz w:val="28"/>
          <w:szCs w:val="28"/>
        </w:rPr>
      </w:pPr>
      <w:r w:rsidRPr="00820725">
        <w:rPr>
          <w:sz w:val="28"/>
          <w:szCs w:val="28"/>
        </w:rPr>
        <w:t xml:space="preserve">- очистные сооружения ст. </w:t>
      </w:r>
      <w:proofErr w:type="spellStart"/>
      <w:r w:rsidRPr="00820725">
        <w:rPr>
          <w:sz w:val="28"/>
          <w:szCs w:val="28"/>
        </w:rPr>
        <w:t>Егозово</w:t>
      </w:r>
      <w:proofErr w:type="spellEnd"/>
      <w:r w:rsidRPr="00820725">
        <w:rPr>
          <w:sz w:val="28"/>
          <w:szCs w:val="28"/>
        </w:rPr>
        <w:t xml:space="preserve"> (иловая площадка ОСК площадью 291 м2, здание ОСК площадью 298,5 м2, здание КНС № 4, здание КНС № 3, здание КНС № 2);</w:t>
      </w:r>
    </w:p>
    <w:p w14:paraId="3D87210D" w14:textId="77777777" w:rsidR="00820725" w:rsidRPr="00820725" w:rsidRDefault="00820725" w:rsidP="00820725">
      <w:pPr>
        <w:ind w:firstLine="709"/>
        <w:jc w:val="both"/>
        <w:rPr>
          <w:sz w:val="28"/>
        </w:rPr>
      </w:pPr>
      <w:r w:rsidRPr="00820725">
        <w:rPr>
          <w:sz w:val="28"/>
          <w:szCs w:val="28"/>
        </w:rPr>
        <w:t>- земельные участки – 5 шт.</w:t>
      </w:r>
    </w:p>
    <w:p w14:paraId="040BB675" w14:textId="77777777" w:rsidR="00820725" w:rsidRPr="00820725" w:rsidRDefault="00820725" w:rsidP="00820725">
      <w:pPr>
        <w:ind w:firstLine="709"/>
        <w:jc w:val="both"/>
        <w:rPr>
          <w:color w:val="000000"/>
          <w:sz w:val="28"/>
          <w:szCs w:val="28"/>
        </w:rPr>
      </w:pPr>
    </w:p>
    <w:p w14:paraId="50636BF6" w14:textId="77777777" w:rsidR="00820725" w:rsidRPr="00820725" w:rsidRDefault="00820725" w:rsidP="00820725">
      <w:pPr>
        <w:jc w:val="center"/>
        <w:rPr>
          <w:b/>
          <w:sz w:val="32"/>
          <w:szCs w:val="32"/>
          <w:u w:val="single"/>
        </w:rPr>
      </w:pPr>
      <w:r w:rsidRPr="00820725">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1131A4D2" w14:textId="77777777" w:rsidR="00820725" w:rsidRPr="00820725" w:rsidRDefault="00820725" w:rsidP="00820725">
      <w:pPr>
        <w:jc w:val="center"/>
        <w:rPr>
          <w:b/>
          <w:sz w:val="18"/>
          <w:szCs w:val="10"/>
          <w:u w:val="single"/>
        </w:rPr>
      </w:pPr>
    </w:p>
    <w:p w14:paraId="388CC7B5" w14:textId="77777777" w:rsidR="00820725" w:rsidRPr="00820725" w:rsidRDefault="00820725" w:rsidP="00820725">
      <w:pPr>
        <w:ind w:firstLine="709"/>
        <w:jc w:val="both"/>
        <w:rPr>
          <w:sz w:val="28"/>
          <w:szCs w:val="28"/>
        </w:rPr>
      </w:pPr>
      <w:r w:rsidRPr="00820725">
        <w:rPr>
          <w:sz w:val="28"/>
          <w:szCs w:val="28"/>
        </w:rPr>
        <w:t>Материалы организации по корректировке тарифов на 2021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0BD6462C"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 xml:space="preserve">Следует отметить, что статья 31 Федерального закона от 07.12.2011                   № 416-ФЗ «О водоснабжении и водоотведении» </w:t>
      </w:r>
      <w:r w:rsidRPr="00820725">
        <w:rPr>
          <w:sz w:val="28"/>
          <w:szCs w:val="28"/>
          <w:u w:val="single"/>
        </w:rPr>
        <w:t>обязывает организации</w:t>
      </w:r>
      <w:r w:rsidRPr="00820725">
        <w:rPr>
          <w:sz w:val="28"/>
          <w:szCs w:val="28"/>
        </w:rPr>
        <w:t xml:space="preserve"> вести бухгалтерский учет и </w:t>
      </w:r>
      <w:r w:rsidRPr="00820725">
        <w:rPr>
          <w:sz w:val="28"/>
          <w:szCs w:val="28"/>
          <w:u w:val="single"/>
        </w:rPr>
        <w:t>раздельный учет расходов и доходов по регулируемым видам деятельности.</w:t>
      </w:r>
      <w:r w:rsidRPr="00820725">
        <w:rPr>
          <w:sz w:val="28"/>
          <w:szCs w:val="28"/>
        </w:rPr>
        <w:t xml:space="preserve"> Согласно приказу Минстроя России                от 25.01.2014 </w:t>
      </w:r>
      <w:r w:rsidRPr="00820725">
        <w:rPr>
          <w:sz w:val="28"/>
          <w:szCs w:val="28"/>
        </w:rPr>
        <w:lastRenderedPageBreak/>
        <w:t>№ 22/</w:t>
      </w:r>
      <w:proofErr w:type="spellStart"/>
      <w:r w:rsidRPr="00820725">
        <w:rPr>
          <w:sz w:val="28"/>
          <w:szCs w:val="28"/>
        </w:rPr>
        <w:t>пр</w:t>
      </w:r>
      <w:proofErr w:type="spellEnd"/>
      <w:r w:rsidRPr="00820725">
        <w:rPr>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ведение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14:paraId="364EAA2D" w14:textId="77777777" w:rsidR="00820725" w:rsidRPr="00820725" w:rsidRDefault="00820725" w:rsidP="00820725">
      <w:pPr>
        <w:ind w:firstLine="709"/>
        <w:jc w:val="both"/>
        <w:rPr>
          <w:sz w:val="28"/>
          <w:szCs w:val="28"/>
        </w:rPr>
      </w:pPr>
      <w:r w:rsidRPr="00820725">
        <w:rPr>
          <w:sz w:val="28"/>
          <w:szCs w:val="28"/>
        </w:rPr>
        <w:t xml:space="preserve">Предоставленные организацией </w:t>
      </w:r>
      <w:proofErr w:type="spellStart"/>
      <w:r w:rsidRPr="00820725">
        <w:rPr>
          <w:sz w:val="28"/>
          <w:szCs w:val="28"/>
        </w:rPr>
        <w:t>оборотно</w:t>
      </w:r>
      <w:proofErr w:type="spellEnd"/>
      <w:r w:rsidRPr="00820725">
        <w:rPr>
          <w:sz w:val="28"/>
          <w:szCs w:val="28"/>
        </w:rPr>
        <w:t xml:space="preserve">-сальдовые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сфере холодного водоснабжения, водоотведения </w:t>
      </w:r>
      <w:r w:rsidRPr="00820725">
        <w:rPr>
          <w:sz w:val="28"/>
          <w:szCs w:val="28"/>
          <w:u w:val="single"/>
        </w:rPr>
        <w:t>не в полной мере</w:t>
      </w:r>
      <w:r w:rsidRPr="00820725">
        <w:rPr>
          <w:sz w:val="28"/>
          <w:szCs w:val="28"/>
        </w:rPr>
        <w:t>. Непонятна методика распределения затрат между регулируемыми видами деятельности внутри структурных подразделений предприятия. Проверить правильность отнесения расходов на регулируемые виды деятельности, а также их принадлежность к объектам, расположенным на территории Кемеровской области, не представляется возможным.</w:t>
      </w:r>
    </w:p>
    <w:p w14:paraId="02E34FED" w14:textId="77777777" w:rsidR="00820725" w:rsidRPr="00820725" w:rsidRDefault="00820725" w:rsidP="00820725">
      <w:pPr>
        <w:ind w:firstLine="709"/>
        <w:jc w:val="both"/>
        <w:rPr>
          <w:color w:val="FF0000"/>
          <w:sz w:val="28"/>
          <w:szCs w:val="28"/>
        </w:rPr>
      </w:pPr>
    </w:p>
    <w:p w14:paraId="657DE6D3" w14:textId="77777777" w:rsidR="00820725" w:rsidRPr="00820725" w:rsidRDefault="00820725" w:rsidP="00820725">
      <w:pPr>
        <w:ind w:firstLine="709"/>
        <w:jc w:val="center"/>
        <w:rPr>
          <w:b/>
          <w:sz w:val="32"/>
          <w:szCs w:val="32"/>
          <w:u w:val="single"/>
        </w:rPr>
      </w:pPr>
      <w:r w:rsidRPr="00820725">
        <w:rPr>
          <w:b/>
          <w:sz w:val="32"/>
          <w:szCs w:val="32"/>
          <w:u w:val="single"/>
        </w:rPr>
        <w:t xml:space="preserve">Оценка достоверности данных, приведенных                                        </w:t>
      </w:r>
    </w:p>
    <w:p w14:paraId="2A0D218B" w14:textId="77777777" w:rsidR="00820725" w:rsidRPr="00820725" w:rsidRDefault="00820725" w:rsidP="00820725">
      <w:pPr>
        <w:ind w:firstLine="709"/>
        <w:jc w:val="center"/>
        <w:rPr>
          <w:b/>
          <w:sz w:val="32"/>
          <w:szCs w:val="32"/>
          <w:u w:val="single"/>
        </w:rPr>
      </w:pPr>
      <w:r w:rsidRPr="00820725">
        <w:rPr>
          <w:b/>
          <w:sz w:val="32"/>
          <w:szCs w:val="32"/>
          <w:u w:val="single"/>
        </w:rPr>
        <w:t xml:space="preserve">в предложениях об установлении тарифов </w:t>
      </w:r>
    </w:p>
    <w:p w14:paraId="54CCA9C3" w14:textId="77777777" w:rsidR="00820725" w:rsidRPr="00820725" w:rsidRDefault="00820725" w:rsidP="00820725">
      <w:pPr>
        <w:ind w:firstLine="709"/>
        <w:jc w:val="center"/>
        <w:rPr>
          <w:b/>
          <w:sz w:val="14"/>
          <w:szCs w:val="10"/>
          <w:u w:val="single"/>
        </w:rPr>
      </w:pPr>
    </w:p>
    <w:p w14:paraId="4A9976A1" w14:textId="77777777" w:rsidR="00820725" w:rsidRPr="00820725" w:rsidRDefault="00820725" w:rsidP="00820725">
      <w:pPr>
        <w:ind w:firstLine="709"/>
        <w:jc w:val="both"/>
        <w:rPr>
          <w:sz w:val="28"/>
          <w:szCs w:val="28"/>
        </w:rPr>
      </w:pPr>
      <w:r w:rsidRPr="00820725">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C68E1B1" w14:textId="77777777" w:rsidR="00820725" w:rsidRPr="00820725" w:rsidRDefault="00820725" w:rsidP="00820725">
      <w:pPr>
        <w:ind w:firstLine="709"/>
        <w:jc w:val="both"/>
        <w:rPr>
          <w:sz w:val="28"/>
          <w:szCs w:val="28"/>
        </w:rPr>
      </w:pPr>
      <w:r w:rsidRPr="00820725">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 на 2021 год.</w:t>
      </w:r>
    </w:p>
    <w:p w14:paraId="5EA73005" w14:textId="77777777" w:rsidR="00820725" w:rsidRPr="00820725" w:rsidRDefault="00820725" w:rsidP="00820725">
      <w:pPr>
        <w:ind w:firstLine="709"/>
        <w:jc w:val="both"/>
        <w:rPr>
          <w:sz w:val="28"/>
          <w:szCs w:val="28"/>
        </w:rPr>
      </w:pPr>
      <w:r w:rsidRPr="00820725">
        <w:rPr>
          <w:sz w:val="28"/>
          <w:szCs w:val="28"/>
        </w:rPr>
        <w:t>Экспертная оценка экономической обоснованности расходов на холодное водоснабжение, водоотведение, принимаемых для корректировки НВВ и расчета тарифов на 2021 год, производилась на основе анализа общих смет расходов в экономических элементах.</w:t>
      </w:r>
    </w:p>
    <w:p w14:paraId="4EEA1F3C" w14:textId="77777777" w:rsidR="00820725" w:rsidRPr="00820725" w:rsidRDefault="00820725" w:rsidP="00820725">
      <w:pPr>
        <w:ind w:firstLine="709"/>
        <w:jc w:val="both"/>
        <w:rPr>
          <w:sz w:val="28"/>
          <w:szCs w:val="28"/>
        </w:rPr>
      </w:pPr>
      <w:r w:rsidRPr="00820725">
        <w:rPr>
          <w:sz w:val="28"/>
          <w:szCs w:val="28"/>
        </w:rPr>
        <w:lastRenderedPageBreak/>
        <w:t>Специалистом принимались во внимание предоставленные организацией данные бухгалтерских регистров за 2019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06BD1E76" w14:textId="77777777" w:rsidR="00820725" w:rsidRPr="00820725" w:rsidRDefault="00820725" w:rsidP="00820725">
      <w:pPr>
        <w:ind w:firstLine="709"/>
        <w:jc w:val="both"/>
        <w:rPr>
          <w:sz w:val="28"/>
          <w:szCs w:val="28"/>
        </w:rPr>
      </w:pPr>
      <w:r w:rsidRPr="00820725">
        <w:rPr>
          <w:sz w:val="28"/>
          <w:szCs w:val="28"/>
        </w:rPr>
        <w:t xml:space="preserve">В целом деятельность предприятия </w:t>
      </w:r>
      <w:r w:rsidRPr="00820725">
        <w:rPr>
          <w:sz w:val="28"/>
          <w:szCs w:val="28"/>
          <w:u w:val="single"/>
        </w:rPr>
        <w:t>в части организации и проведения закупочных процедур</w:t>
      </w:r>
      <w:r w:rsidRPr="00820725">
        <w:rPr>
          <w:sz w:val="28"/>
          <w:szCs w:val="28"/>
        </w:rPr>
        <w:t xml:space="preserve"> регламентируется Положением о закупке товаров, работ, услуг для нужд ОАО «РЖД» от 12.07.2018 № 1481р (далее – Положение о закупках), утвержденным в соответствии с действующим законодательством РФ.</w:t>
      </w:r>
    </w:p>
    <w:p w14:paraId="20464A4B" w14:textId="77777777" w:rsidR="00820725" w:rsidRPr="00820725" w:rsidRDefault="00820725" w:rsidP="00820725">
      <w:pPr>
        <w:ind w:firstLine="709"/>
        <w:jc w:val="both"/>
        <w:rPr>
          <w:sz w:val="28"/>
          <w:szCs w:val="28"/>
        </w:rPr>
      </w:pPr>
      <w:r w:rsidRPr="00820725">
        <w:rPr>
          <w:sz w:val="28"/>
          <w:szCs w:val="28"/>
        </w:rPr>
        <w:t xml:space="preserve">П. 22 Положения о закупках предусматривает, что в единой информационной системе могут не отражаться сведения о закупке товаров, работ, услуг, стоимость которых не превышает 100 </w:t>
      </w:r>
      <w:proofErr w:type="spellStart"/>
      <w:r w:rsidRPr="00820725">
        <w:rPr>
          <w:sz w:val="28"/>
          <w:szCs w:val="28"/>
        </w:rPr>
        <w:t>тыс.руб</w:t>
      </w:r>
      <w:proofErr w:type="spellEnd"/>
      <w:r w:rsidRPr="00820725">
        <w:rPr>
          <w:sz w:val="28"/>
          <w:szCs w:val="28"/>
        </w:rPr>
        <w:t xml:space="preserve">., а если годовая выручка заказчика за отчетный финансовый год составляет более чем 5 </w:t>
      </w:r>
      <w:proofErr w:type="spellStart"/>
      <w:r w:rsidRPr="00820725">
        <w:rPr>
          <w:sz w:val="28"/>
          <w:szCs w:val="28"/>
        </w:rPr>
        <w:t>млрд.руб</w:t>
      </w:r>
      <w:proofErr w:type="spellEnd"/>
      <w:r w:rsidRPr="00820725">
        <w:rPr>
          <w:sz w:val="28"/>
          <w:szCs w:val="28"/>
        </w:rPr>
        <w:t xml:space="preserve">., -  сведения о закупке товаров, работ, услуг, стоимость которых не превышает 500 </w:t>
      </w:r>
      <w:proofErr w:type="spellStart"/>
      <w:r w:rsidRPr="00820725">
        <w:rPr>
          <w:sz w:val="28"/>
          <w:szCs w:val="28"/>
        </w:rPr>
        <w:t>тыс.руб</w:t>
      </w:r>
      <w:proofErr w:type="spellEnd"/>
      <w:r w:rsidRPr="00820725">
        <w:rPr>
          <w:sz w:val="28"/>
          <w:szCs w:val="28"/>
        </w:rPr>
        <w:t>.</w:t>
      </w:r>
    </w:p>
    <w:p w14:paraId="439CE647" w14:textId="77777777" w:rsidR="00820725" w:rsidRPr="00820725" w:rsidRDefault="00820725" w:rsidP="00820725">
      <w:pPr>
        <w:ind w:firstLine="709"/>
        <w:jc w:val="both"/>
        <w:rPr>
          <w:sz w:val="28"/>
          <w:szCs w:val="28"/>
        </w:rPr>
      </w:pPr>
      <w:r w:rsidRPr="00820725">
        <w:rPr>
          <w:sz w:val="28"/>
          <w:szCs w:val="28"/>
        </w:rPr>
        <w:t xml:space="preserve">Основополагающим документом в области организации и проведения закупочных процедур является Федеральный закон от 18.07.2011 № 223-ФЗ                          «О закупках товаров, работ, услуг отдельными видами юридических лиц» (далее – Закон о закупках). В соответствии с </w:t>
      </w:r>
      <w:proofErr w:type="spellStart"/>
      <w:r w:rsidRPr="00820725">
        <w:rPr>
          <w:sz w:val="28"/>
          <w:szCs w:val="28"/>
        </w:rPr>
        <w:t>п.п</w:t>
      </w:r>
      <w:proofErr w:type="spellEnd"/>
      <w:r w:rsidRPr="00820725">
        <w:rPr>
          <w:sz w:val="28"/>
          <w:szCs w:val="28"/>
        </w:rPr>
        <w:t>. 1 п. 2.1. ст. 1</w:t>
      </w:r>
      <w:r w:rsidRPr="00820725">
        <w:rPr>
          <w:szCs w:val="20"/>
        </w:rPr>
        <w:t xml:space="preserve"> </w:t>
      </w:r>
      <w:r w:rsidRPr="00820725">
        <w:rPr>
          <w:sz w:val="28"/>
          <w:szCs w:val="20"/>
        </w:rPr>
        <w:t xml:space="preserve">данного закона его </w:t>
      </w:r>
      <w:r w:rsidRPr="00820725">
        <w:rPr>
          <w:sz w:val="28"/>
          <w:szCs w:val="28"/>
        </w:rPr>
        <w:t xml:space="preserve">действие не распространяется на субъекты естественных монополий, организации, осуществляющие регулируемые виды деятельности в сфере электроснабжения, газоснабжения, теплоснабжения, водоснабжения, водоотведения, очистки сточных вод, обработки, утилизации, обезвреживания и захоронения твердых коммунальных отходов, </w:t>
      </w:r>
      <w:r w:rsidRPr="00820725">
        <w:rPr>
          <w:sz w:val="28"/>
          <w:szCs w:val="28"/>
          <w:u w:val="single"/>
        </w:rPr>
        <w:t xml:space="preserve">если общая выручка соответственно таких субъектов, организаций от деятельности, относящейся к сфере деятельности естественных монополий, и от указанных видов деятельности составляет </w:t>
      </w:r>
      <w:r w:rsidRPr="00820725">
        <w:rPr>
          <w:b/>
          <w:i/>
          <w:sz w:val="28"/>
          <w:szCs w:val="28"/>
          <w:u w:val="single"/>
        </w:rPr>
        <w:t>не более чем десять процентов</w:t>
      </w:r>
      <w:r w:rsidRPr="00820725">
        <w:rPr>
          <w:sz w:val="28"/>
          <w:szCs w:val="28"/>
          <w:u w:val="single"/>
        </w:rPr>
        <w:t xml:space="preserve"> общей суммы выручки соответственно от всех видов осуществляемой ими деятельности за предшествующий календарный год</w:t>
      </w:r>
      <w:r w:rsidRPr="00820725">
        <w:rPr>
          <w:sz w:val="28"/>
          <w:szCs w:val="28"/>
        </w:rPr>
        <w:t>, информация об объеме которой размещена в единой информационной системе в сфере закупок товаров, работ, услуг для обеспечения государственных и муниципальных нужд.</w:t>
      </w:r>
    </w:p>
    <w:p w14:paraId="753B131F" w14:textId="77777777" w:rsidR="00820725" w:rsidRPr="00820725" w:rsidRDefault="00820725" w:rsidP="00820725">
      <w:pPr>
        <w:ind w:firstLine="709"/>
        <w:jc w:val="both"/>
        <w:rPr>
          <w:b/>
          <w:i/>
          <w:sz w:val="28"/>
          <w:szCs w:val="28"/>
          <w:u w:val="single"/>
        </w:rPr>
      </w:pPr>
      <w:r w:rsidRPr="00820725">
        <w:rPr>
          <w:sz w:val="28"/>
          <w:szCs w:val="28"/>
        </w:rPr>
        <w:t>На основании вышеизложенного в связи с тем, что доля выручки              ОАО «РЖД» от регулируемых видов деятельности в сфере холодного водоснабжения, водоотведения</w:t>
      </w:r>
      <w:r w:rsidRPr="00820725">
        <w:rPr>
          <w:color w:val="000000"/>
          <w:sz w:val="28"/>
          <w:szCs w:val="28"/>
        </w:rPr>
        <w:t xml:space="preserve"> занимает в общей выручке предприятия незначительную долю (менее 1 %), действие </w:t>
      </w:r>
      <w:r w:rsidRPr="00820725">
        <w:rPr>
          <w:color w:val="000000"/>
          <w:sz w:val="28"/>
          <w:szCs w:val="28"/>
          <w:u w:val="single"/>
        </w:rPr>
        <w:t>Закона о закупках на данное предприятие</w:t>
      </w:r>
      <w:r w:rsidRPr="00820725">
        <w:rPr>
          <w:color w:val="000000"/>
          <w:sz w:val="28"/>
          <w:szCs w:val="28"/>
        </w:rPr>
        <w:t xml:space="preserve"> (для нужд холодного водоснабжения, водоотведения)                         </w:t>
      </w:r>
      <w:r w:rsidRPr="00820725">
        <w:rPr>
          <w:b/>
          <w:color w:val="000000"/>
          <w:sz w:val="28"/>
          <w:szCs w:val="28"/>
          <w:u w:val="single"/>
        </w:rPr>
        <w:t>не распространяется.</w:t>
      </w:r>
    </w:p>
    <w:p w14:paraId="76598A96" w14:textId="77777777" w:rsidR="00820725" w:rsidRPr="00820725" w:rsidRDefault="00820725" w:rsidP="00820725">
      <w:pPr>
        <w:ind w:firstLine="709"/>
        <w:jc w:val="both"/>
        <w:rPr>
          <w:sz w:val="32"/>
          <w:szCs w:val="28"/>
        </w:rPr>
      </w:pPr>
    </w:p>
    <w:p w14:paraId="6426A649" w14:textId="77777777" w:rsidR="00820725" w:rsidRPr="00820725" w:rsidRDefault="00820725" w:rsidP="00820725">
      <w:pPr>
        <w:jc w:val="center"/>
        <w:rPr>
          <w:b/>
          <w:sz w:val="32"/>
          <w:szCs w:val="32"/>
          <w:u w:val="single"/>
        </w:rPr>
      </w:pPr>
      <w:r w:rsidRPr="00820725">
        <w:rPr>
          <w:b/>
          <w:sz w:val="32"/>
          <w:szCs w:val="32"/>
          <w:u w:val="single"/>
        </w:rPr>
        <w:t>Оценка имущественного и финансового состояния организации</w:t>
      </w:r>
    </w:p>
    <w:p w14:paraId="39C619DC" w14:textId="77777777" w:rsidR="00820725" w:rsidRPr="00820725" w:rsidRDefault="00820725" w:rsidP="00820725">
      <w:pPr>
        <w:jc w:val="center"/>
        <w:rPr>
          <w:b/>
          <w:sz w:val="14"/>
          <w:szCs w:val="10"/>
          <w:u w:val="single"/>
        </w:rPr>
      </w:pPr>
    </w:p>
    <w:p w14:paraId="7FDAD081" w14:textId="77777777" w:rsidR="00820725" w:rsidRPr="00820725" w:rsidRDefault="00820725" w:rsidP="00820725">
      <w:pPr>
        <w:ind w:firstLine="709"/>
        <w:jc w:val="both"/>
        <w:rPr>
          <w:color w:val="000000"/>
          <w:sz w:val="28"/>
          <w:szCs w:val="28"/>
        </w:rPr>
      </w:pPr>
      <w:r w:rsidRPr="00820725">
        <w:rPr>
          <w:color w:val="000000"/>
          <w:sz w:val="28"/>
          <w:szCs w:val="28"/>
        </w:rPr>
        <w:lastRenderedPageBreak/>
        <w:t xml:space="preserve">Рассматриваемое предприятие является многоотраслевой организацией, в сферу деятельности которой, в том числе, входит оказание услуг в сфере холодного водоснабжения и водоотведения. </w:t>
      </w:r>
    </w:p>
    <w:p w14:paraId="087DDEED" w14:textId="77777777" w:rsidR="00820725" w:rsidRPr="00820725" w:rsidRDefault="00820725" w:rsidP="00820725">
      <w:pPr>
        <w:ind w:firstLine="709"/>
        <w:jc w:val="both"/>
        <w:rPr>
          <w:color w:val="000000"/>
          <w:sz w:val="28"/>
          <w:szCs w:val="28"/>
        </w:rPr>
      </w:pPr>
      <w:r w:rsidRPr="00820725">
        <w:rPr>
          <w:color w:val="000000"/>
          <w:sz w:val="28"/>
          <w:szCs w:val="28"/>
        </w:rPr>
        <w:t>В материалах тарифного дела представлена бухгалтерская отчетность ОАО «РЖД», а также Западно-Сибирской дирекции по тепловодоснабжению – структурного подразделения Центральной дирекции по тепловодоснабжению – филиала ОАО «РЖД».</w:t>
      </w:r>
    </w:p>
    <w:p w14:paraId="5FDDD987" w14:textId="77777777" w:rsidR="00820725" w:rsidRPr="00820725" w:rsidRDefault="00820725" w:rsidP="00820725">
      <w:pPr>
        <w:ind w:firstLine="709"/>
        <w:jc w:val="both"/>
        <w:rPr>
          <w:color w:val="000000"/>
          <w:sz w:val="28"/>
          <w:szCs w:val="28"/>
        </w:rPr>
      </w:pPr>
      <w:r w:rsidRPr="00820725">
        <w:rPr>
          <w:color w:val="000000"/>
          <w:sz w:val="28"/>
          <w:szCs w:val="28"/>
        </w:rPr>
        <w:t>Бухгалтерская отчетность отдельно по Кузбасскому участку                        ОАО «РЖД» не выделяется.</w:t>
      </w:r>
    </w:p>
    <w:p w14:paraId="5CEEE90E" w14:textId="77777777" w:rsidR="00820725" w:rsidRPr="00820725" w:rsidRDefault="00820725" w:rsidP="00820725">
      <w:pPr>
        <w:ind w:firstLine="709"/>
        <w:jc w:val="both"/>
        <w:rPr>
          <w:color w:val="000000"/>
          <w:sz w:val="28"/>
          <w:szCs w:val="28"/>
        </w:rPr>
      </w:pPr>
      <w:r w:rsidRPr="00820725">
        <w:rPr>
          <w:color w:val="000000"/>
          <w:sz w:val="28"/>
          <w:szCs w:val="28"/>
        </w:rPr>
        <w:t>Оказание услуг в сфере холодного водоснабжения, водоотведения не является основным видом деятельности ОАО «РЖД».</w:t>
      </w:r>
    </w:p>
    <w:p w14:paraId="546FB632" w14:textId="77777777" w:rsidR="00820725" w:rsidRPr="00820725" w:rsidRDefault="00820725" w:rsidP="00820725">
      <w:pPr>
        <w:ind w:firstLine="709"/>
        <w:jc w:val="both"/>
        <w:rPr>
          <w:color w:val="000000"/>
          <w:sz w:val="28"/>
          <w:szCs w:val="28"/>
        </w:rPr>
      </w:pPr>
      <w:r w:rsidRPr="00820725">
        <w:rPr>
          <w:color w:val="000000"/>
          <w:sz w:val="28"/>
          <w:szCs w:val="28"/>
        </w:rPr>
        <w:t>В качестве документов, регламентирующих порядок ведения учета доходов и расходов предприятия, в материалах тарифного дела содержится приказ об учетной политике ОАО «РЖД» от 26.12.2016 № 106 (с приложением учетной политики);</w:t>
      </w:r>
    </w:p>
    <w:p w14:paraId="5CAD7C85" w14:textId="77777777" w:rsidR="00820725" w:rsidRPr="00820725" w:rsidRDefault="00820725" w:rsidP="00820725">
      <w:pPr>
        <w:ind w:firstLine="709"/>
        <w:jc w:val="both"/>
        <w:rPr>
          <w:color w:val="000000"/>
          <w:sz w:val="28"/>
          <w:szCs w:val="28"/>
        </w:rPr>
      </w:pPr>
      <w:r w:rsidRPr="00820725">
        <w:rPr>
          <w:color w:val="000000"/>
          <w:sz w:val="28"/>
          <w:szCs w:val="28"/>
        </w:rPr>
        <w:t>Также в тарифном деле предприятием был также представлен порядок ведения раздельного учета доходов и расходов субъектами естественных монополий в сфере железнодорожных перевозок, утвержденный приказом Министерства транспорта РФ (далее – Порядок ведения раздельного учета), в соответствии с которым регулируемые виды деятельности в сфере холодного водоснабжения, водоотведения относятся к прочим видам деятельности.</w:t>
      </w:r>
    </w:p>
    <w:p w14:paraId="068EEACA" w14:textId="77777777" w:rsidR="00820725" w:rsidRPr="00820725" w:rsidRDefault="00820725" w:rsidP="00820725">
      <w:pPr>
        <w:ind w:firstLine="709"/>
        <w:jc w:val="both"/>
        <w:rPr>
          <w:color w:val="000000"/>
          <w:sz w:val="28"/>
          <w:szCs w:val="28"/>
        </w:rPr>
      </w:pPr>
      <w:r w:rsidRPr="00820725">
        <w:rPr>
          <w:color w:val="000000"/>
          <w:sz w:val="28"/>
          <w:szCs w:val="28"/>
        </w:rPr>
        <w:t>В тарифном деле на 2019-2023гг. предприятием было представлено уведомление бухгалтерской службы ОАО «РЖД» о внесении с 01.01.2018г. изменений в рабочий план счетов бухгалтерского учета финансово-хозяйственной деятельности ОАО «РЖД» и филиалов ОАО «РЖД» с целью выделения отдельных субсчетов (открываемых к счетам 20 «Основное производство» и 90 «Продажи») на регулируемые виды деятельности в сфере холодного водоснабжения и водоотведения по субъектам Российской Федерации.</w:t>
      </w:r>
    </w:p>
    <w:p w14:paraId="33D1ED26" w14:textId="77777777" w:rsidR="00820725" w:rsidRPr="00820725" w:rsidRDefault="00820725" w:rsidP="00820725">
      <w:pPr>
        <w:ind w:firstLine="709"/>
        <w:jc w:val="both"/>
        <w:rPr>
          <w:color w:val="000000"/>
          <w:sz w:val="28"/>
          <w:szCs w:val="28"/>
        </w:rPr>
      </w:pPr>
    </w:p>
    <w:p w14:paraId="17839343" w14:textId="77777777" w:rsidR="00820725" w:rsidRPr="00820725" w:rsidRDefault="00820725" w:rsidP="00820725">
      <w:pPr>
        <w:ind w:firstLine="709"/>
        <w:jc w:val="both"/>
        <w:rPr>
          <w:color w:val="000000"/>
          <w:sz w:val="28"/>
          <w:szCs w:val="28"/>
        </w:rPr>
      </w:pPr>
      <w:r w:rsidRPr="00820725">
        <w:rPr>
          <w:color w:val="000000"/>
          <w:sz w:val="28"/>
          <w:szCs w:val="28"/>
        </w:rPr>
        <w:t xml:space="preserve">Для подтверждения фактических доходов организации за 2019 год                        ОАО «РЖД» (Кузбасский участок) в материалах тарифного дела представлена </w:t>
      </w:r>
      <w:proofErr w:type="spellStart"/>
      <w:r w:rsidRPr="00820725">
        <w:rPr>
          <w:color w:val="000000"/>
          <w:sz w:val="28"/>
          <w:szCs w:val="28"/>
        </w:rPr>
        <w:t>оборотно</w:t>
      </w:r>
      <w:proofErr w:type="spellEnd"/>
      <w:r w:rsidRPr="00820725">
        <w:rPr>
          <w:color w:val="000000"/>
          <w:sz w:val="28"/>
          <w:szCs w:val="28"/>
        </w:rPr>
        <w:t>-сальдовая ведомость по счету 90 (по полугодиям). Так, выручка от реализации услуг в сфере холодного водоснабжения, водоотведения (по своду предприятия) за 2019 год составила:</w:t>
      </w:r>
    </w:p>
    <w:p w14:paraId="2DB53D9E" w14:textId="77777777" w:rsidR="00820725" w:rsidRPr="00820725" w:rsidRDefault="00820725" w:rsidP="00820725">
      <w:pPr>
        <w:ind w:firstLine="709"/>
        <w:jc w:val="both"/>
        <w:rPr>
          <w:color w:val="000000"/>
          <w:sz w:val="28"/>
          <w:szCs w:val="28"/>
        </w:rPr>
      </w:pPr>
      <w:r w:rsidRPr="00820725">
        <w:rPr>
          <w:color w:val="000000"/>
          <w:sz w:val="28"/>
          <w:szCs w:val="28"/>
        </w:rPr>
        <w:t xml:space="preserve">- по питьевой воде – </w:t>
      </w:r>
      <w:r w:rsidRPr="00820725">
        <w:rPr>
          <w:b/>
          <w:i/>
          <w:color w:val="000000"/>
          <w:sz w:val="28"/>
          <w:szCs w:val="28"/>
        </w:rPr>
        <w:t>475,57</w:t>
      </w:r>
      <w:r w:rsidRPr="00820725">
        <w:rPr>
          <w:color w:val="000000"/>
          <w:sz w:val="28"/>
          <w:szCs w:val="28"/>
        </w:rPr>
        <w:t xml:space="preserve"> </w:t>
      </w:r>
      <w:proofErr w:type="spellStart"/>
      <w:r w:rsidRPr="00820725">
        <w:rPr>
          <w:color w:val="000000"/>
          <w:sz w:val="28"/>
          <w:szCs w:val="28"/>
        </w:rPr>
        <w:t>тыс.руб</w:t>
      </w:r>
      <w:proofErr w:type="spellEnd"/>
      <w:r w:rsidRPr="00820725">
        <w:rPr>
          <w:color w:val="000000"/>
          <w:sz w:val="28"/>
          <w:szCs w:val="28"/>
        </w:rPr>
        <w:t>.;</w:t>
      </w:r>
    </w:p>
    <w:p w14:paraId="1D09ACCB" w14:textId="77777777" w:rsidR="00820725" w:rsidRPr="00820725" w:rsidRDefault="00820725" w:rsidP="00820725">
      <w:pPr>
        <w:ind w:firstLine="709"/>
        <w:jc w:val="both"/>
        <w:rPr>
          <w:color w:val="000000"/>
          <w:sz w:val="28"/>
          <w:szCs w:val="28"/>
        </w:rPr>
      </w:pPr>
      <w:r w:rsidRPr="00820725">
        <w:rPr>
          <w:color w:val="000000"/>
          <w:sz w:val="28"/>
          <w:szCs w:val="28"/>
        </w:rPr>
        <w:t xml:space="preserve">- по водоотведению – </w:t>
      </w:r>
      <w:r w:rsidRPr="00820725">
        <w:rPr>
          <w:b/>
          <w:i/>
          <w:color w:val="000000"/>
          <w:sz w:val="28"/>
          <w:szCs w:val="28"/>
        </w:rPr>
        <w:t>1274,29</w:t>
      </w:r>
      <w:r w:rsidRPr="00820725">
        <w:rPr>
          <w:color w:val="000000"/>
          <w:sz w:val="28"/>
          <w:szCs w:val="28"/>
        </w:rPr>
        <w:t xml:space="preserve"> </w:t>
      </w:r>
      <w:proofErr w:type="spellStart"/>
      <w:r w:rsidRPr="00820725">
        <w:rPr>
          <w:color w:val="000000"/>
          <w:sz w:val="28"/>
          <w:szCs w:val="28"/>
        </w:rPr>
        <w:t>тыс.руб</w:t>
      </w:r>
      <w:proofErr w:type="spellEnd"/>
      <w:r w:rsidRPr="00820725">
        <w:rPr>
          <w:color w:val="000000"/>
          <w:sz w:val="28"/>
          <w:szCs w:val="28"/>
        </w:rPr>
        <w:t>.</w:t>
      </w:r>
    </w:p>
    <w:p w14:paraId="1736ABC9" w14:textId="77777777" w:rsidR="00820725" w:rsidRPr="00820725" w:rsidRDefault="00820725" w:rsidP="00820725">
      <w:pPr>
        <w:ind w:firstLine="709"/>
        <w:jc w:val="both"/>
        <w:rPr>
          <w:color w:val="000000"/>
          <w:sz w:val="28"/>
          <w:szCs w:val="28"/>
        </w:rPr>
      </w:pPr>
      <w:r w:rsidRPr="00820725">
        <w:rPr>
          <w:color w:val="000000"/>
          <w:sz w:val="28"/>
          <w:szCs w:val="28"/>
        </w:rPr>
        <w:t xml:space="preserve">В качестве подтверждения расходов организации в сфере холодного водоснабжения, водоотведения за 2019 год ОАО «РЖД» (Кузбасский участок) в материалах тарифного дела представлены выгрузки из </w:t>
      </w:r>
      <w:proofErr w:type="spellStart"/>
      <w:r w:rsidRPr="00820725">
        <w:rPr>
          <w:color w:val="000000"/>
          <w:sz w:val="28"/>
          <w:szCs w:val="28"/>
        </w:rPr>
        <w:t>оборотно</w:t>
      </w:r>
      <w:proofErr w:type="spellEnd"/>
      <w:r w:rsidRPr="00820725">
        <w:rPr>
          <w:color w:val="000000"/>
          <w:sz w:val="28"/>
          <w:szCs w:val="28"/>
        </w:rPr>
        <w:t>-сальдовых ведомостей по счетам бухгалтерских регистров.</w:t>
      </w:r>
    </w:p>
    <w:p w14:paraId="2768EECD" w14:textId="77777777" w:rsidR="00820725" w:rsidRPr="00820725" w:rsidRDefault="00820725" w:rsidP="00820725">
      <w:pPr>
        <w:ind w:firstLine="709"/>
        <w:jc w:val="both"/>
        <w:rPr>
          <w:color w:val="000000"/>
          <w:sz w:val="28"/>
          <w:szCs w:val="28"/>
        </w:rPr>
      </w:pPr>
      <w:r w:rsidRPr="00820725">
        <w:rPr>
          <w:color w:val="000000"/>
          <w:sz w:val="28"/>
          <w:szCs w:val="28"/>
        </w:rPr>
        <w:t xml:space="preserve">Фактические расходы организации на оказание услуг в сфере холодного водоснабжения, водоотведения представлены также в формате шаблона </w:t>
      </w:r>
      <w:r w:rsidRPr="00820725">
        <w:rPr>
          <w:color w:val="000000"/>
          <w:sz w:val="28"/>
          <w:szCs w:val="28"/>
          <w:lang w:val="en-US"/>
        </w:rPr>
        <w:lastRenderedPageBreak/>
        <w:t>CALC</w:t>
      </w:r>
      <w:r w:rsidRPr="00820725">
        <w:rPr>
          <w:color w:val="000000"/>
          <w:sz w:val="28"/>
          <w:szCs w:val="28"/>
        </w:rPr>
        <w:t>.</w:t>
      </w:r>
      <w:r w:rsidRPr="00820725">
        <w:rPr>
          <w:color w:val="000000"/>
          <w:sz w:val="28"/>
          <w:szCs w:val="28"/>
          <w:lang w:val="en-US"/>
        </w:rPr>
        <w:t>TARIFF</w:t>
      </w:r>
      <w:r w:rsidRPr="00820725">
        <w:rPr>
          <w:color w:val="000000"/>
          <w:sz w:val="28"/>
          <w:szCs w:val="28"/>
        </w:rPr>
        <w:t>.</w:t>
      </w:r>
      <w:r w:rsidRPr="00820725">
        <w:rPr>
          <w:color w:val="000000"/>
          <w:sz w:val="28"/>
          <w:szCs w:val="28"/>
          <w:lang w:val="en-US"/>
        </w:rPr>
        <w:t>VODA</w:t>
      </w:r>
      <w:r w:rsidRPr="00820725">
        <w:rPr>
          <w:color w:val="000000"/>
          <w:sz w:val="28"/>
          <w:szCs w:val="28"/>
        </w:rPr>
        <w:t>.6.42. Расходы предприятия за 2019 год в разрезе оказываемых услуг составили:</w:t>
      </w:r>
    </w:p>
    <w:p w14:paraId="7F9DEB76" w14:textId="77777777" w:rsidR="00820725" w:rsidRPr="00820725" w:rsidRDefault="00820725" w:rsidP="00820725">
      <w:pPr>
        <w:ind w:firstLine="709"/>
        <w:jc w:val="both"/>
        <w:rPr>
          <w:color w:val="000000"/>
          <w:sz w:val="28"/>
          <w:szCs w:val="28"/>
        </w:rPr>
      </w:pPr>
      <w:r w:rsidRPr="00820725">
        <w:rPr>
          <w:color w:val="000000"/>
          <w:sz w:val="28"/>
          <w:szCs w:val="28"/>
        </w:rPr>
        <w:t xml:space="preserve">- питьевая вода – </w:t>
      </w:r>
      <w:r w:rsidRPr="00820725">
        <w:rPr>
          <w:b/>
          <w:i/>
          <w:color w:val="000000"/>
          <w:sz w:val="28"/>
          <w:szCs w:val="28"/>
        </w:rPr>
        <w:t>51646,37</w:t>
      </w:r>
      <w:r w:rsidRPr="00820725">
        <w:rPr>
          <w:color w:val="000000"/>
          <w:sz w:val="28"/>
          <w:szCs w:val="28"/>
        </w:rPr>
        <w:t xml:space="preserve"> </w:t>
      </w:r>
      <w:proofErr w:type="spellStart"/>
      <w:r w:rsidRPr="00820725">
        <w:rPr>
          <w:color w:val="000000"/>
          <w:sz w:val="28"/>
          <w:szCs w:val="28"/>
        </w:rPr>
        <w:t>тыс.руб</w:t>
      </w:r>
      <w:proofErr w:type="spellEnd"/>
      <w:r w:rsidRPr="00820725">
        <w:rPr>
          <w:color w:val="000000"/>
          <w:sz w:val="28"/>
          <w:szCs w:val="28"/>
        </w:rPr>
        <w:t>.;</w:t>
      </w:r>
    </w:p>
    <w:p w14:paraId="685F0886" w14:textId="77777777" w:rsidR="00820725" w:rsidRPr="00820725" w:rsidRDefault="00820725" w:rsidP="00820725">
      <w:pPr>
        <w:ind w:firstLine="709"/>
        <w:jc w:val="both"/>
        <w:rPr>
          <w:color w:val="000000"/>
          <w:sz w:val="28"/>
          <w:szCs w:val="28"/>
        </w:rPr>
      </w:pPr>
      <w:r w:rsidRPr="00820725">
        <w:rPr>
          <w:color w:val="000000"/>
          <w:sz w:val="28"/>
          <w:szCs w:val="28"/>
        </w:rPr>
        <w:t xml:space="preserve">- водоотведение – </w:t>
      </w:r>
      <w:r w:rsidRPr="00820725">
        <w:rPr>
          <w:b/>
          <w:i/>
          <w:color w:val="000000"/>
          <w:sz w:val="28"/>
          <w:szCs w:val="28"/>
        </w:rPr>
        <w:t>26356,32</w:t>
      </w:r>
      <w:r w:rsidRPr="00820725">
        <w:rPr>
          <w:color w:val="000000"/>
          <w:sz w:val="28"/>
          <w:szCs w:val="28"/>
        </w:rPr>
        <w:t xml:space="preserve"> </w:t>
      </w:r>
      <w:proofErr w:type="spellStart"/>
      <w:r w:rsidRPr="00820725">
        <w:rPr>
          <w:color w:val="000000"/>
          <w:sz w:val="28"/>
          <w:szCs w:val="28"/>
        </w:rPr>
        <w:t>тыс.руб</w:t>
      </w:r>
      <w:proofErr w:type="spellEnd"/>
      <w:r w:rsidRPr="00820725">
        <w:rPr>
          <w:color w:val="000000"/>
          <w:sz w:val="28"/>
          <w:szCs w:val="28"/>
        </w:rPr>
        <w:t>.</w:t>
      </w:r>
    </w:p>
    <w:p w14:paraId="20D6E3DC" w14:textId="77777777" w:rsidR="00820725" w:rsidRPr="00820725" w:rsidRDefault="00820725" w:rsidP="00820725">
      <w:pPr>
        <w:ind w:firstLine="709"/>
        <w:jc w:val="both"/>
        <w:rPr>
          <w:color w:val="000000"/>
          <w:sz w:val="28"/>
          <w:szCs w:val="28"/>
        </w:rPr>
      </w:pPr>
      <w:r w:rsidRPr="00820725">
        <w:rPr>
          <w:color w:val="000000"/>
          <w:sz w:val="28"/>
          <w:szCs w:val="28"/>
        </w:rPr>
        <w:t>Фактические расходы и объемы предприятия за 2019 год отражены с учетом собственных нужд производства.</w:t>
      </w:r>
    </w:p>
    <w:p w14:paraId="6EF026F7" w14:textId="77777777" w:rsidR="00820725" w:rsidRPr="00820725" w:rsidRDefault="00820725" w:rsidP="00820725">
      <w:pPr>
        <w:ind w:firstLine="709"/>
        <w:jc w:val="both"/>
        <w:rPr>
          <w:color w:val="000000"/>
          <w:sz w:val="28"/>
          <w:szCs w:val="28"/>
        </w:rPr>
      </w:pPr>
      <w:r w:rsidRPr="00820725">
        <w:rPr>
          <w:color w:val="000000"/>
          <w:sz w:val="28"/>
          <w:szCs w:val="28"/>
        </w:rPr>
        <w:t xml:space="preserve">Расходы организации при расчете тарифов в сфере холодного водоснабжения, водоотведения определяются регулятором </w:t>
      </w:r>
      <w:r w:rsidRPr="00820725">
        <w:rPr>
          <w:color w:val="000000"/>
          <w:sz w:val="28"/>
          <w:szCs w:val="28"/>
          <w:u w:val="single"/>
        </w:rPr>
        <w:t>в доле, относящейся на потребительский рынок</w:t>
      </w:r>
      <w:r w:rsidRPr="00820725">
        <w:rPr>
          <w:color w:val="000000"/>
          <w:sz w:val="28"/>
          <w:szCs w:val="28"/>
        </w:rPr>
        <w:t xml:space="preserve"> (в соответствии с предложением организации).</w:t>
      </w:r>
    </w:p>
    <w:p w14:paraId="0E13CCD7" w14:textId="77777777" w:rsidR="00820725" w:rsidRPr="00820725" w:rsidRDefault="00820725" w:rsidP="00820725">
      <w:pPr>
        <w:ind w:firstLine="709"/>
        <w:jc w:val="both"/>
        <w:rPr>
          <w:rFonts w:eastAsia="Calibri"/>
          <w:sz w:val="28"/>
          <w:szCs w:val="28"/>
          <w:lang w:eastAsia="en-US"/>
        </w:rPr>
      </w:pPr>
      <w:r w:rsidRPr="00820725">
        <w:rPr>
          <w:color w:val="000000"/>
          <w:sz w:val="28"/>
          <w:szCs w:val="28"/>
        </w:rPr>
        <w:t>Сравнительный анализ динамики необходимой</w:t>
      </w:r>
      <w:r w:rsidRPr="00820725">
        <w:rPr>
          <w:rFonts w:eastAsia="Calibri"/>
          <w:sz w:val="28"/>
          <w:szCs w:val="28"/>
          <w:lang w:eastAsia="en-US"/>
        </w:rPr>
        <w:t xml:space="preserve">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820725">
        <w:rPr>
          <w:sz w:val="28"/>
          <w:szCs w:val="28"/>
        </w:rPr>
        <w:t xml:space="preserve">шаблона </w:t>
      </w:r>
      <w:r w:rsidRPr="00820725">
        <w:rPr>
          <w:sz w:val="28"/>
          <w:szCs w:val="28"/>
          <w:lang w:val="en-US"/>
        </w:rPr>
        <w:t>CALC</w:t>
      </w:r>
      <w:r w:rsidRPr="00820725">
        <w:rPr>
          <w:sz w:val="28"/>
          <w:szCs w:val="28"/>
        </w:rPr>
        <w:t>.</w:t>
      </w:r>
      <w:r w:rsidRPr="00820725">
        <w:rPr>
          <w:sz w:val="28"/>
          <w:szCs w:val="28"/>
          <w:lang w:val="en-US"/>
        </w:rPr>
        <w:t>TARIFF</w:t>
      </w:r>
      <w:r w:rsidRPr="00820725">
        <w:rPr>
          <w:sz w:val="28"/>
          <w:szCs w:val="28"/>
        </w:rPr>
        <w:t>.</w:t>
      </w:r>
      <w:r w:rsidRPr="00820725">
        <w:rPr>
          <w:sz w:val="28"/>
          <w:szCs w:val="28"/>
          <w:lang w:val="en-US"/>
        </w:rPr>
        <w:t>VODA</w:t>
      </w:r>
      <w:r w:rsidRPr="00820725">
        <w:rPr>
          <w:sz w:val="28"/>
          <w:szCs w:val="28"/>
        </w:rPr>
        <w:t>.6.42.</w:t>
      </w:r>
    </w:p>
    <w:p w14:paraId="28A6185E" w14:textId="77777777" w:rsidR="00820725" w:rsidRPr="00820725" w:rsidRDefault="00820725" w:rsidP="00820725">
      <w:pPr>
        <w:ind w:firstLine="709"/>
        <w:jc w:val="both"/>
        <w:rPr>
          <w:color w:val="000000"/>
          <w:sz w:val="32"/>
          <w:szCs w:val="28"/>
        </w:rPr>
      </w:pPr>
    </w:p>
    <w:p w14:paraId="070193D6" w14:textId="77777777" w:rsidR="00820725" w:rsidRPr="00820725" w:rsidRDefault="00820725" w:rsidP="00820725">
      <w:pPr>
        <w:autoSpaceDN w:val="0"/>
        <w:jc w:val="center"/>
        <w:rPr>
          <w:b/>
          <w:sz w:val="32"/>
          <w:szCs w:val="32"/>
          <w:u w:val="single"/>
        </w:rPr>
      </w:pPr>
      <w:r w:rsidRPr="00820725">
        <w:rPr>
          <w:b/>
          <w:sz w:val="32"/>
          <w:szCs w:val="32"/>
          <w:u w:val="single"/>
        </w:rPr>
        <w:t>Корректировка необходимой валовой выручки</w:t>
      </w:r>
    </w:p>
    <w:p w14:paraId="6291295E" w14:textId="77777777" w:rsidR="00820725" w:rsidRPr="00820725" w:rsidRDefault="00820725" w:rsidP="00820725">
      <w:pPr>
        <w:autoSpaceDN w:val="0"/>
        <w:jc w:val="center"/>
        <w:rPr>
          <w:b/>
          <w:sz w:val="32"/>
          <w:szCs w:val="32"/>
          <w:u w:val="single"/>
        </w:rPr>
      </w:pPr>
      <w:r w:rsidRPr="00820725">
        <w:rPr>
          <w:b/>
          <w:sz w:val="32"/>
          <w:szCs w:val="32"/>
          <w:u w:val="single"/>
        </w:rPr>
        <w:t>и установленных тарифов на 2021 год</w:t>
      </w:r>
    </w:p>
    <w:p w14:paraId="75ECF6ED" w14:textId="77777777" w:rsidR="00820725" w:rsidRPr="00820725" w:rsidRDefault="00820725" w:rsidP="00820725">
      <w:pPr>
        <w:autoSpaceDN w:val="0"/>
        <w:jc w:val="center"/>
        <w:rPr>
          <w:b/>
          <w:sz w:val="14"/>
          <w:szCs w:val="32"/>
          <w:u w:val="single"/>
        </w:rPr>
      </w:pPr>
    </w:p>
    <w:p w14:paraId="1EC9E500" w14:textId="77777777" w:rsidR="00820725" w:rsidRPr="00820725" w:rsidRDefault="00820725" w:rsidP="00820725">
      <w:pPr>
        <w:widowControl w:val="0"/>
        <w:tabs>
          <w:tab w:val="left" w:pos="709"/>
        </w:tabs>
        <w:autoSpaceDE w:val="0"/>
        <w:autoSpaceDN w:val="0"/>
        <w:adjustRightInd w:val="0"/>
        <w:jc w:val="both"/>
        <w:rPr>
          <w:sz w:val="28"/>
          <w:szCs w:val="28"/>
        </w:rPr>
      </w:pPr>
      <w:r w:rsidRPr="00820725">
        <w:rPr>
          <w:sz w:val="28"/>
          <w:szCs w:val="28"/>
        </w:rPr>
        <w:tab/>
        <w:t xml:space="preserve">Постановлением региональной энергетической комиссии от 25.10.2018   № 278 </w:t>
      </w:r>
      <w:r w:rsidRPr="00820725">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r w:rsidRPr="00820725">
        <w:rPr>
          <w:sz w:val="28"/>
          <w:szCs w:val="28"/>
        </w:rPr>
        <w:t xml:space="preserve"> установлены</w:t>
      </w:r>
      <w:r w:rsidRPr="00820725">
        <w:rPr>
          <w:bCs/>
          <w:kern w:val="32"/>
          <w:sz w:val="28"/>
          <w:szCs w:val="28"/>
        </w:rPr>
        <w:t xml:space="preserve"> долгосрочные параметры регулирования тарифов</w:t>
      </w:r>
      <w:r w:rsidRPr="00820725">
        <w:rPr>
          <w:sz w:val="28"/>
          <w:szCs w:val="28"/>
        </w:rPr>
        <w:t xml:space="preserve"> </w:t>
      </w:r>
      <w:r w:rsidRPr="00820725">
        <w:rPr>
          <w:bCs/>
          <w:kern w:val="32"/>
          <w:sz w:val="28"/>
          <w:szCs w:val="28"/>
        </w:rPr>
        <w:t>в сфере холодного водоснабжения питьевой водой, водоотведения на период с 01.01.2019 по 31.12.2023.</w:t>
      </w:r>
    </w:p>
    <w:p w14:paraId="4262F110" w14:textId="77777777" w:rsidR="00820725" w:rsidRPr="00820725" w:rsidRDefault="00820725" w:rsidP="00820725">
      <w:pPr>
        <w:widowControl w:val="0"/>
        <w:tabs>
          <w:tab w:val="left" w:pos="284"/>
        </w:tabs>
        <w:autoSpaceDE w:val="0"/>
        <w:autoSpaceDN w:val="0"/>
        <w:adjustRightInd w:val="0"/>
        <w:ind w:firstLine="709"/>
        <w:jc w:val="both"/>
        <w:rPr>
          <w:sz w:val="28"/>
          <w:szCs w:val="28"/>
        </w:rPr>
      </w:pPr>
      <w:r w:rsidRPr="00820725">
        <w:rPr>
          <w:sz w:val="28"/>
          <w:szCs w:val="28"/>
        </w:rPr>
        <w:t xml:space="preserve">Постановлением региональной энергетической комиссии от 25.10.2018   № 279 </w:t>
      </w:r>
      <w:r w:rsidRPr="00820725">
        <w:rPr>
          <w:bCs/>
          <w:kern w:val="32"/>
          <w:sz w:val="28"/>
          <w:szCs w:val="28"/>
        </w:rPr>
        <w:t xml:space="preserve">(в редакции постановления региональной энергетической комиссии Кемеровской области от 22.10.2019 № 320) </w:t>
      </w:r>
      <w:r w:rsidRPr="00820725">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r w:rsidRPr="00820725">
        <w:rPr>
          <w:sz w:val="28"/>
          <w:szCs w:val="28"/>
        </w:rPr>
        <w:t>:</w:t>
      </w:r>
    </w:p>
    <w:p w14:paraId="68C6D843" w14:textId="77777777" w:rsidR="00820725" w:rsidRPr="00820725" w:rsidRDefault="00820725" w:rsidP="00820725">
      <w:pPr>
        <w:widowControl w:val="0"/>
        <w:tabs>
          <w:tab w:val="left" w:pos="284"/>
        </w:tabs>
        <w:autoSpaceDE w:val="0"/>
        <w:autoSpaceDN w:val="0"/>
        <w:adjustRightInd w:val="0"/>
        <w:ind w:firstLine="709"/>
        <w:jc w:val="both"/>
        <w:rPr>
          <w:sz w:val="28"/>
          <w:szCs w:val="28"/>
        </w:rPr>
      </w:pPr>
      <w:r w:rsidRPr="00820725">
        <w:rPr>
          <w:sz w:val="28"/>
          <w:szCs w:val="28"/>
        </w:rPr>
        <w:t>утверждена производственная программа в сфере холодного водоснабжения питьевой водой, водоотведения;</w:t>
      </w:r>
    </w:p>
    <w:p w14:paraId="2F63804C" w14:textId="77777777" w:rsidR="00820725" w:rsidRPr="00820725" w:rsidRDefault="00820725" w:rsidP="00820725">
      <w:pPr>
        <w:widowControl w:val="0"/>
        <w:tabs>
          <w:tab w:val="left" w:pos="284"/>
        </w:tabs>
        <w:autoSpaceDE w:val="0"/>
        <w:autoSpaceDN w:val="0"/>
        <w:adjustRightInd w:val="0"/>
        <w:ind w:firstLine="709"/>
        <w:jc w:val="both"/>
        <w:rPr>
          <w:sz w:val="28"/>
          <w:szCs w:val="28"/>
        </w:rPr>
      </w:pPr>
      <w:r w:rsidRPr="00820725">
        <w:rPr>
          <w:sz w:val="28"/>
          <w:szCs w:val="28"/>
        </w:rPr>
        <w:t xml:space="preserve">установлены </w:t>
      </w:r>
      <w:proofErr w:type="spellStart"/>
      <w:r w:rsidRPr="00820725">
        <w:rPr>
          <w:sz w:val="28"/>
          <w:szCs w:val="28"/>
        </w:rPr>
        <w:t>одноставочные</w:t>
      </w:r>
      <w:proofErr w:type="spellEnd"/>
      <w:r w:rsidRPr="00820725">
        <w:rPr>
          <w:sz w:val="28"/>
          <w:szCs w:val="28"/>
        </w:rPr>
        <w:t xml:space="preserve"> тарифы на питьевую воду, водоотведение с применением метода индексации. </w:t>
      </w:r>
    </w:p>
    <w:p w14:paraId="173DA40D" w14:textId="77777777" w:rsidR="00820725" w:rsidRPr="00820725" w:rsidRDefault="00820725" w:rsidP="00820725">
      <w:pPr>
        <w:widowControl w:val="0"/>
        <w:tabs>
          <w:tab w:val="left" w:pos="284"/>
        </w:tabs>
        <w:autoSpaceDE w:val="0"/>
        <w:autoSpaceDN w:val="0"/>
        <w:adjustRightInd w:val="0"/>
        <w:ind w:firstLine="709"/>
        <w:jc w:val="both"/>
        <w:rPr>
          <w:bCs/>
          <w:kern w:val="32"/>
          <w:sz w:val="22"/>
          <w:szCs w:val="28"/>
        </w:rPr>
      </w:pPr>
    </w:p>
    <w:p w14:paraId="32CB424B" w14:textId="77777777" w:rsidR="00820725" w:rsidRPr="00820725" w:rsidRDefault="00820725" w:rsidP="00820725">
      <w:pPr>
        <w:widowControl w:val="0"/>
        <w:tabs>
          <w:tab w:val="left" w:pos="284"/>
        </w:tabs>
        <w:autoSpaceDE w:val="0"/>
        <w:autoSpaceDN w:val="0"/>
        <w:adjustRightInd w:val="0"/>
        <w:ind w:firstLine="709"/>
        <w:jc w:val="both"/>
        <w:rPr>
          <w:sz w:val="28"/>
          <w:szCs w:val="28"/>
        </w:rPr>
      </w:pPr>
      <w:r w:rsidRPr="00820725">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w:t>
      </w:r>
      <w:r w:rsidRPr="00820725">
        <w:rPr>
          <w:sz w:val="28"/>
          <w:szCs w:val="28"/>
        </w:rPr>
        <w:lastRenderedPageBreak/>
        <w:t xml:space="preserve">параметров регулирования тарифов), от их плановых значений (с учетом положений пункта 78 </w:t>
      </w:r>
      <w:r w:rsidRPr="00820725">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3ABAFA3C" w14:textId="77777777" w:rsidR="00820725" w:rsidRPr="00820725" w:rsidRDefault="00820725" w:rsidP="00820725">
      <w:pPr>
        <w:widowControl w:val="0"/>
        <w:tabs>
          <w:tab w:val="left" w:pos="284"/>
        </w:tabs>
        <w:autoSpaceDE w:val="0"/>
        <w:autoSpaceDN w:val="0"/>
        <w:adjustRightInd w:val="0"/>
        <w:ind w:firstLine="709"/>
        <w:jc w:val="both"/>
        <w:rPr>
          <w:color w:val="000000"/>
          <w:sz w:val="28"/>
          <w:szCs w:val="28"/>
        </w:rPr>
      </w:pPr>
      <w:r w:rsidRPr="00820725">
        <w:rPr>
          <w:color w:val="000000"/>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321E921C" w14:textId="77777777" w:rsidR="00820725" w:rsidRPr="00820725" w:rsidRDefault="00820725" w:rsidP="00820725">
      <w:pPr>
        <w:tabs>
          <w:tab w:val="left" w:pos="1134"/>
        </w:tabs>
        <w:ind w:firstLine="709"/>
        <w:jc w:val="right"/>
        <w:rPr>
          <w:sz w:val="28"/>
          <w:szCs w:val="28"/>
        </w:rPr>
      </w:pPr>
      <w:r w:rsidRPr="00820725">
        <w:rPr>
          <w:sz w:val="28"/>
          <w:szCs w:val="28"/>
        </w:rPr>
        <w:t>Таблица 1</w:t>
      </w:r>
    </w:p>
    <w:p w14:paraId="59D80C7E" w14:textId="77777777" w:rsidR="00820725" w:rsidRPr="00820725" w:rsidRDefault="00820725" w:rsidP="00820725">
      <w:pPr>
        <w:jc w:val="center"/>
        <w:rPr>
          <w:b/>
          <w:sz w:val="8"/>
          <w:szCs w:val="28"/>
        </w:rPr>
      </w:pPr>
    </w:p>
    <w:p w14:paraId="5064332F" w14:textId="77777777" w:rsidR="00820725" w:rsidRPr="00820725" w:rsidRDefault="00820725" w:rsidP="00820725">
      <w:pPr>
        <w:jc w:val="center"/>
        <w:rPr>
          <w:b/>
          <w:sz w:val="28"/>
          <w:szCs w:val="28"/>
          <w:lang w:eastAsia="en-US"/>
        </w:rPr>
      </w:pPr>
      <w:r w:rsidRPr="00820725">
        <w:rPr>
          <w:b/>
          <w:sz w:val="28"/>
          <w:szCs w:val="28"/>
          <w:lang w:eastAsia="en-US"/>
        </w:rPr>
        <w:t>Долгосрочные параметры</w:t>
      </w:r>
    </w:p>
    <w:p w14:paraId="2F0C841E" w14:textId="77777777" w:rsidR="00820725" w:rsidRPr="00820725" w:rsidRDefault="00820725" w:rsidP="00820725">
      <w:pPr>
        <w:jc w:val="center"/>
        <w:rPr>
          <w:b/>
          <w:sz w:val="28"/>
          <w:szCs w:val="28"/>
          <w:lang w:eastAsia="en-US"/>
        </w:rPr>
      </w:pPr>
      <w:r w:rsidRPr="00820725">
        <w:rPr>
          <w:b/>
          <w:sz w:val="28"/>
          <w:szCs w:val="28"/>
          <w:lang w:eastAsia="en-US"/>
        </w:rPr>
        <w:t xml:space="preserve"> регулирования тарифов на питьевую воду, водоотведение                     ОАО «РЖД» </w:t>
      </w:r>
      <w:r w:rsidRPr="00820725">
        <w:rPr>
          <w:b/>
          <w:bCs/>
          <w:sz w:val="28"/>
          <w:szCs w:val="28"/>
          <w:lang w:eastAsia="en-US"/>
        </w:rPr>
        <w:t xml:space="preserve">(Центральная дирекция по тепловодоснабжению </w:t>
      </w:r>
    </w:p>
    <w:p w14:paraId="0E3537E9" w14:textId="77777777" w:rsidR="00820725" w:rsidRPr="00820725" w:rsidRDefault="00820725" w:rsidP="00820725">
      <w:pPr>
        <w:jc w:val="center"/>
        <w:rPr>
          <w:b/>
          <w:sz w:val="28"/>
          <w:szCs w:val="28"/>
          <w:lang w:eastAsia="en-US"/>
        </w:rPr>
      </w:pPr>
      <w:r w:rsidRPr="00820725">
        <w:rPr>
          <w:b/>
          <w:bCs/>
          <w:sz w:val="28"/>
          <w:szCs w:val="28"/>
          <w:lang w:eastAsia="en-US"/>
        </w:rPr>
        <w:t xml:space="preserve">Западно-Сибирская дирекция по тепловодоснабжению </w:t>
      </w:r>
    </w:p>
    <w:p w14:paraId="2AAEA449" w14:textId="77777777" w:rsidR="00820725" w:rsidRPr="00820725" w:rsidRDefault="00820725" w:rsidP="00820725">
      <w:pPr>
        <w:jc w:val="center"/>
        <w:rPr>
          <w:b/>
          <w:bCs/>
          <w:color w:val="FF0000"/>
          <w:kern w:val="32"/>
          <w:sz w:val="28"/>
          <w:szCs w:val="28"/>
          <w:lang w:eastAsia="en-US"/>
        </w:rPr>
      </w:pPr>
      <w:r w:rsidRPr="00820725">
        <w:rPr>
          <w:b/>
          <w:bCs/>
          <w:sz w:val="28"/>
          <w:szCs w:val="28"/>
          <w:lang w:eastAsia="en-US"/>
        </w:rPr>
        <w:t>Кузбасский территориальный участок)</w:t>
      </w:r>
      <w:r w:rsidRPr="00820725">
        <w:rPr>
          <w:b/>
          <w:bCs/>
          <w:color w:val="FF0000"/>
          <w:kern w:val="32"/>
          <w:sz w:val="28"/>
          <w:szCs w:val="28"/>
          <w:lang w:eastAsia="en-US"/>
        </w:rPr>
        <w:t xml:space="preserve"> </w:t>
      </w:r>
      <w:r w:rsidRPr="00820725">
        <w:rPr>
          <w:b/>
          <w:sz w:val="28"/>
          <w:szCs w:val="28"/>
          <w:lang w:eastAsia="en-US"/>
        </w:rPr>
        <w:t>(г. Кемерово)</w:t>
      </w:r>
    </w:p>
    <w:p w14:paraId="08E158AB" w14:textId="77777777" w:rsidR="00820725" w:rsidRPr="00820725" w:rsidRDefault="00820725" w:rsidP="00820725">
      <w:pPr>
        <w:jc w:val="center"/>
        <w:rPr>
          <w:b/>
          <w:sz w:val="28"/>
          <w:szCs w:val="28"/>
          <w:lang w:eastAsia="en-US"/>
        </w:rPr>
      </w:pPr>
      <w:r w:rsidRPr="00820725">
        <w:rPr>
          <w:b/>
          <w:sz w:val="28"/>
          <w:szCs w:val="28"/>
          <w:lang w:eastAsia="en-US"/>
        </w:rPr>
        <w:t>на период с 01.01.2019 по 31.12.2023</w:t>
      </w:r>
    </w:p>
    <w:p w14:paraId="48134AEC" w14:textId="77777777" w:rsidR="00820725" w:rsidRPr="00820725" w:rsidRDefault="00820725" w:rsidP="00820725">
      <w:pPr>
        <w:jc w:val="center"/>
        <w:rPr>
          <w:b/>
          <w:sz w:val="28"/>
          <w:szCs w:val="28"/>
          <w:lang w:eastAsia="en-US"/>
        </w:rPr>
      </w:pP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851"/>
        <w:gridCol w:w="1843"/>
        <w:gridCol w:w="1842"/>
        <w:gridCol w:w="1701"/>
        <w:gridCol w:w="1134"/>
        <w:gridCol w:w="1276"/>
      </w:tblGrid>
      <w:tr w:rsidR="00820725" w:rsidRPr="00820725" w14:paraId="1505E61B" w14:textId="77777777" w:rsidTr="00820725">
        <w:trPr>
          <w:trHeight w:val="922"/>
        </w:trPr>
        <w:tc>
          <w:tcPr>
            <w:tcW w:w="567" w:type="dxa"/>
            <w:vMerge w:val="restart"/>
            <w:shd w:val="clear" w:color="auto" w:fill="auto"/>
            <w:vAlign w:val="center"/>
          </w:tcPr>
          <w:p w14:paraId="272E1F6B" w14:textId="77777777" w:rsidR="00820725" w:rsidRPr="00820725" w:rsidRDefault="00820725" w:rsidP="00820725">
            <w:pPr>
              <w:tabs>
                <w:tab w:val="left" w:pos="0"/>
              </w:tabs>
              <w:jc w:val="center"/>
            </w:pPr>
            <w:r w:rsidRPr="00820725">
              <w:t>№ п/п</w:t>
            </w:r>
          </w:p>
        </w:tc>
        <w:tc>
          <w:tcPr>
            <w:tcW w:w="1843" w:type="dxa"/>
            <w:vMerge w:val="restart"/>
            <w:shd w:val="clear" w:color="auto" w:fill="auto"/>
            <w:vAlign w:val="center"/>
          </w:tcPr>
          <w:p w14:paraId="2F7823FD" w14:textId="77777777" w:rsidR="00820725" w:rsidRPr="00820725" w:rsidRDefault="00820725" w:rsidP="00820725">
            <w:pPr>
              <w:tabs>
                <w:tab w:val="left" w:pos="0"/>
              </w:tabs>
              <w:jc w:val="center"/>
            </w:pPr>
            <w:r w:rsidRPr="00820725">
              <w:t>Наименование услуг</w:t>
            </w:r>
          </w:p>
        </w:tc>
        <w:tc>
          <w:tcPr>
            <w:tcW w:w="851" w:type="dxa"/>
            <w:vMerge w:val="restart"/>
            <w:shd w:val="clear" w:color="auto" w:fill="auto"/>
            <w:vAlign w:val="center"/>
          </w:tcPr>
          <w:p w14:paraId="2F096BC4" w14:textId="77777777" w:rsidR="00820725" w:rsidRPr="00820725" w:rsidRDefault="00820725" w:rsidP="00820725">
            <w:pPr>
              <w:tabs>
                <w:tab w:val="left" w:pos="0"/>
              </w:tabs>
              <w:jc w:val="center"/>
            </w:pPr>
            <w:r w:rsidRPr="00820725">
              <w:t>Годы</w:t>
            </w:r>
          </w:p>
        </w:tc>
        <w:tc>
          <w:tcPr>
            <w:tcW w:w="1843" w:type="dxa"/>
            <w:vMerge w:val="restart"/>
            <w:shd w:val="clear" w:color="auto" w:fill="auto"/>
            <w:vAlign w:val="center"/>
          </w:tcPr>
          <w:p w14:paraId="1778034A" w14:textId="77777777" w:rsidR="00820725" w:rsidRPr="00820725" w:rsidRDefault="00820725" w:rsidP="00820725">
            <w:pPr>
              <w:tabs>
                <w:tab w:val="left" w:pos="0"/>
              </w:tabs>
              <w:jc w:val="center"/>
            </w:pPr>
            <w:r w:rsidRPr="00820725">
              <w:t>Базовый уровень операционных расходов,</w:t>
            </w:r>
          </w:p>
          <w:p w14:paraId="7222F37D" w14:textId="77777777" w:rsidR="00820725" w:rsidRPr="00820725" w:rsidRDefault="00820725" w:rsidP="00820725">
            <w:pPr>
              <w:tabs>
                <w:tab w:val="left" w:pos="0"/>
              </w:tabs>
              <w:jc w:val="center"/>
            </w:pPr>
            <w:r w:rsidRPr="00820725">
              <w:t>тыс. руб.</w:t>
            </w:r>
          </w:p>
        </w:tc>
        <w:tc>
          <w:tcPr>
            <w:tcW w:w="1842" w:type="dxa"/>
            <w:vMerge w:val="restart"/>
            <w:shd w:val="clear" w:color="auto" w:fill="auto"/>
            <w:vAlign w:val="center"/>
          </w:tcPr>
          <w:p w14:paraId="41E3F8CC" w14:textId="77777777" w:rsidR="00820725" w:rsidRPr="00820725" w:rsidRDefault="00820725" w:rsidP="00820725">
            <w:pPr>
              <w:tabs>
                <w:tab w:val="left" w:pos="0"/>
              </w:tabs>
              <w:jc w:val="center"/>
            </w:pPr>
            <w:r w:rsidRPr="00820725">
              <w:t>Индекс эффективности операционных расходов, %</w:t>
            </w:r>
          </w:p>
        </w:tc>
        <w:tc>
          <w:tcPr>
            <w:tcW w:w="1701" w:type="dxa"/>
            <w:vMerge w:val="restart"/>
            <w:shd w:val="clear" w:color="auto" w:fill="auto"/>
            <w:vAlign w:val="center"/>
          </w:tcPr>
          <w:p w14:paraId="61CC83A6" w14:textId="77777777" w:rsidR="00820725" w:rsidRPr="00820725" w:rsidRDefault="00820725" w:rsidP="00820725">
            <w:pPr>
              <w:tabs>
                <w:tab w:val="left" w:pos="0"/>
              </w:tabs>
              <w:jc w:val="center"/>
            </w:pPr>
            <w:r w:rsidRPr="00820725">
              <w:t>Нормативный уровень прибыли, %</w:t>
            </w:r>
          </w:p>
        </w:tc>
        <w:tc>
          <w:tcPr>
            <w:tcW w:w="2410" w:type="dxa"/>
            <w:gridSpan w:val="2"/>
            <w:shd w:val="clear" w:color="auto" w:fill="auto"/>
            <w:vAlign w:val="center"/>
          </w:tcPr>
          <w:p w14:paraId="7DE35377" w14:textId="77777777" w:rsidR="00820725" w:rsidRPr="00820725" w:rsidRDefault="00820725" w:rsidP="00820725">
            <w:pPr>
              <w:tabs>
                <w:tab w:val="left" w:pos="0"/>
              </w:tabs>
              <w:jc w:val="center"/>
            </w:pPr>
            <w:r w:rsidRPr="00820725">
              <w:t>Показатели энергосбережения и энергетической эффективности</w:t>
            </w:r>
          </w:p>
        </w:tc>
      </w:tr>
      <w:tr w:rsidR="00820725" w:rsidRPr="00820725" w14:paraId="3D725F00" w14:textId="77777777" w:rsidTr="00820725">
        <w:trPr>
          <w:trHeight w:val="897"/>
        </w:trPr>
        <w:tc>
          <w:tcPr>
            <w:tcW w:w="567" w:type="dxa"/>
            <w:vMerge/>
            <w:shd w:val="clear" w:color="auto" w:fill="auto"/>
          </w:tcPr>
          <w:p w14:paraId="1E59669D" w14:textId="77777777" w:rsidR="00820725" w:rsidRPr="00820725" w:rsidRDefault="00820725" w:rsidP="00820725">
            <w:pPr>
              <w:tabs>
                <w:tab w:val="left" w:pos="0"/>
              </w:tabs>
              <w:jc w:val="center"/>
            </w:pPr>
          </w:p>
        </w:tc>
        <w:tc>
          <w:tcPr>
            <w:tcW w:w="1843" w:type="dxa"/>
            <w:vMerge/>
            <w:shd w:val="clear" w:color="auto" w:fill="auto"/>
            <w:vAlign w:val="center"/>
          </w:tcPr>
          <w:p w14:paraId="66C24F7A" w14:textId="77777777" w:rsidR="00820725" w:rsidRPr="00820725" w:rsidRDefault="00820725" w:rsidP="00820725">
            <w:pPr>
              <w:tabs>
                <w:tab w:val="left" w:pos="0"/>
              </w:tabs>
              <w:jc w:val="center"/>
            </w:pPr>
          </w:p>
        </w:tc>
        <w:tc>
          <w:tcPr>
            <w:tcW w:w="851" w:type="dxa"/>
            <w:vMerge/>
            <w:shd w:val="clear" w:color="auto" w:fill="auto"/>
          </w:tcPr>
          <w:p w14:paraId="476FEF3C" w14:textId="77777777" w:rsidR="00820725" w:rsidRPr="00820725" w:rsidRDefault="00820725" w:rsidP="00820725">
            <w:pPr>
              <w:tabs>
                <w:tab w:val="left" w:pos="0"/>
              </w:tabs>
              <w:jc w:val="center"/>
            </w:pPr>
          </w:p>
        </w:tc>
        <w:tc>
          <w:tcPr>
            <w:tcW w:w="1843" w:type="dxa"/>
            <w:vMerge/>
            <w:shd w:val="clear" w:color="auto" w:fill="auto"/>
          </w:tcPr>
          <w:p w14:paraId="2C39AA90" w14:textId="77777777" w:rsidR="00820725" w:rsidRPr="00820725" w:rsidRDefault="00820725" w:rsidP="00820725">
            <w:pPr>
              <w:tabs>
                <w:tab w:val="left" w:pos="0"/>
              </w:tabs>
              <w:jc w:val="center"/>
            </w:pPr>
          </w:p>
        </w:tc>
        <w:tc>
          <w:tcPr>
            <w:tcW w:w="1842" w:type="dxa"/>
            <w:vMerge/>
            <w:shd w:val="clear" w:color="auto" w:fill="auto"/>
          </w:tcPr>
          <w:p w14:paraId="3B512104" w14:textId="77777777" w:rsidR="00820725" w:rsidRPr="00820725" w:rsidRDefault="00820725" w:rsidP="00820725">
            <w:pPr>
              <w:tabs>
                <w:tab w:val="left" w:pos="0"/>
              </w:tabs>
              <w:jc w:val="center"/>
            </w:pPr>
          </w:p>
        </w:tc>
        <w:tc>
          <w:tcPr>
            <w:tcW w:w="1701" w:type="dxa"/>
            <w:vMerge/>
            <w:shd w:val="clear" w:color="auto" w:fill="auto"/>
            <w:vAlign w:val="center"/>
          </w:tcPr>
          <w:p w14:paraId="326C73F7" w14:textId="77777777" w:rsidR="00820725" w:rsidRPr="00820725" w:rsidRDefault="00820725" w:rsidP="00820725">
            <w:pPr>
              <w:tabs>
                <w:tab w:val="left" w:pos="0"/>
              </w:tabs>
              <w:jc w:val="center"/>
            </w:pPr>
          </w:p>
        </w:tc>
        <w:tc>
          <w:tcPr>
            <w:tcW w:w="1134" w:type="dxa"/>
            <w:shd w:val="clear" w:color="auto" w:fill="auto"/>
          </w:tcPr>
          <w:p w14:paraId="05A99896" w14:textId="77777777" w:rsidR="00820725" w:rsidRPr="00820725" w:rsidRDefault="00820725" w:rsidP="00820725">
            <w:pPr>
              <w:tabs>
                <w:tab w:val="left" w:pos="0"/>
              </w:tabs>
              <w:jc w:val="center"/>
            </w:pPr>
            <w:r w:rsidRPr="00820725">
              <w:t>Уровень потерь воды, %</w:t>
            </w:r>
          </w:p>
        </w:tc>
        <w:tc>
          <w:tcPr>
            <w:tcW w:w="1276" w:type="dxa"/>
            <w:shd w:val="clear" w:color="auto" w:fill="auto"/>
          </w:tcPr>
          <w:p w14:paraId="564F5B67" w14:textId="77777777" w:rsidR="00820725" w:rsidRPr="00820725" w:rsidRDefault="00820725" w:rsidP="00820725">
            <w:pPr>
              <w:tabs>
                <w:tab w:val="left" w:pos="0"/>
              </w:tabs>
              <w:jc w:val="center"/>
            </w:pPr>
            <w:r w:rsidRPr="00820725">
              <w:t xml:space="preserve">Удельный расход </w:t>
            </w:r>
            <w:proofErr w:type="spellStart"/>
            <w:r w:rsidRPr="00820725">
              <w:t>электри</w:t>
            </w:r>
            <w:proofErr w:type="spellEnd"/>
            <w:r w:rsidRPr="00820725">
              <w:t xml:space="preserve">-ческой энергии, </w:t>
            </w:r>
            <w:r w:rsidRPr="00820725">
              <w:rPr>
                <w:color w:val="000000"/>
              </w:rPr>
              <w:t>кВт*ч/ м</w:t>
            </w:r>
            <w:r w:rsidRPr="00820725">
              <w:rPr>
                <w:color w:val="000000"/>
                <w:vertAlign w:val="superscript"/>
              </w:rPr>
              <w:t>3</w:t>
            </w:r>
          </w:p>
        </w:tc>
      </w:tr>
      <w:tr w:rsidR="00820725" w:rsidRPr="00820725" w14:paraId="4B3CE994" w14:textId="77777777" w:rsidTr="00820725">
        <w:tc>
          <w:tcPr>
            <w:tcW w:w="567" w:type="dxa"/>
            <w:vMerge w:val="restart"/>
            <w:shd w:val="clear" w:color="auto" w:fill="auto"/>
            <w:vAlign w:val="center"/>
          </w:tcPr>
          <w:p w14:paraId="67B36202" w14:textId="77777777" w:rsidR="00820725" w:rsidRPr="00820725" w:rsidRDefault="00820725" w:rsidP="00820725">
            <w:pPr>
              <w:tabs>
                <w:tab w:val="left" w:pos="0"/>
              </w:tabs>
              <w:jc w:val="center"/>
            </w:pPr>
            <w:r w:rsidRPr="00820725">
              <w:t>1.</w:t>
            </w:r>
          </w:p>
        </w:tc>
        <w:tc>
          <w:tcPr>
            <w:tcW w:w="1843" w:type="dxa"/>
            <w:vMerge w:val="restart"/>
            <w:shd w:val="clear" w:color="auto" w:fill="auto"/>
            <w:vAlign w:val="center"/>
          </w:tcPr>
          <w:p w14:paraId="67C3CCDA" w14:textId="77777777" w:rsidR="00820725" w:rsidRPr="00820725" w:rsidRDefault="00820725" w:rsidP="00820725">
            <w:pPr>
              <w:tabs>
                <w:tab w:val="left" w:pos="0"/>
              </w:tabs>
            </w:pPr>
            <w:r w:rsidRPr="00820725">
              <w:t>Питьевая вода</w:t>
            </w:r>
          </w:p>
        </w:tc>
        <w:tc>
          <w:tcPr>
            <w:tcW w:w="851" w:type="dxa"/>
            <w:shd w:val="clear" w:color="auto" w:fill="auto"/>
          </w:tcPr>
          <w:p w14:paraId="5D96B723" w14:textId="77777777" w:rsidR="00820725" w:rsidRPr="00820725" w:rsidRDefault="00820725" w:rsidP="00820725">
            <w:pPr>
              <w:tabs>
                <w:tab w:val="left" w:pos="0"/>
              </w:tabs>
              <w:jc w:val="center"/>
            </w:pPr>
            <w:r w:rsidRPr="00820725">
              <w:t>2019</w:t>
            </w:r>
          </w:p>
        </w:tc>
        <w:tc>
          <w:tcPr>
            <w:tcW w:w="1843" w:type="dxa"/>
            <w:shd w:val="clear" w:color="auto" w:fill="auto"/>
            <w:vAlign w:val="center"/>
          </w:tcPr>
          <w:p w14:paraId="79FCA1C9" w14:textId="77777777" w:rsidR="00820725" w:rsidRPr="00820725" w:rsidRDefault="00820725" w:rsidP="00820725">
            <w:pPr>
              <w:tabs>
                <w:tab w:val="left" w:pos="0"/>
              </w:tabs>
              <w:jc w:val="center"/>
            </w:pPr>
            <w:r w:rsidRPr="00820725">
              <w:t>2853,45</w:t>
            </w:r>
          </w:p>
        </w:tc>
        <w:tc>
          <w:tcPr>
            <w:tcW w:w="1842" w:type="dxa"/>
            <w:shd w:val="clear" w:color="auto" w:fill="auto"/>
            <w:vAlign w:val="center"/>
          </w:tcPr>
          <w:p w14:paraId="6BD7A7AF" w14:textId="77777777" w:rsidR="00820725" w:rsidRPr="00820725" w:rsidRDefault="00820725" w:rsidP="00820725">
            <w:pPr>
              <w:tabs>
                <w:tab w:val="left" w:pos="0"/>
              </w:tabs>
              <w:jc w:val="center"/>
            </w:pPr>
            <w:r w:rsidRPr="00820725">
              <w:t>х</w:t>
            </w:r>
          </w:p>
        </w:tc>
        <w:tc>
          <w:tcPr>
            <w:tcW w:w="1701" w:type="dxa"/>
            <w:shd w:val="clear" w:color="auto" w:fill="auto"/>
          </w:tcPr>
          <w:p w14:paraId="4B48D497" w14:textId="77777777" w:rsidR="00820725" w:rsidRPr="00820725" w:rsidRDefault="00820725" w:rsidP="00820725">
            <w:pPr>
              <w:jc w:val="center"/>
            </w:pPr>
            <w:r w:rsidRPr="00820725">
              <w:t>х</w:t>
            </w:r>
          </w:p>
        </w:tc>
        <w:tc>
          <w:tcPr>
            <w:tcW w:w="1134" w:type="dxa"/>
            <w:shd w:val="clear" w:color="auto" w:fill="auto"/>
            <w:vAlign w:val="center"/>
          </w:tcPr>
          <w:p w14:paraId="441093F9" w14:textId="77777777" w:rsidR="00820725" w:rsidRPr="00820725" w:rsidRDefault="00820725" w:rsidP="00820725">
            <w:pPr>
              <w:tabs>
                <w:tab w:val="left" w:pos="0"/>
              </w:tabs>
              <w:jc w:val="center"/>
            </w:pPr>
            <w:r w:rsidRPr="00820725">
              <w:t>4,45</w:t>
            </w:r>
          </w:p>
        </w:tc>
        <w:tc>
          <w:tcPr>
            <w:tcW w:w="1276" w:type="dxa"/>
            <w:shd w:val="clear" w:color="auto" w:fill="auto"/>
            <w:vAlign w:val="center"/>
          </w:tcPr>
          <w:p w14:paraId="4B099F9B" w14:textId="77777777" w:rsidR="00820725" w:rsidRPr="00820725" w:rsidRDefault="00820725" w:rsidP="00820725">
            <w:pPr>
              <w:tabs>
                <w:tab w:val="left" w:pos="0"/>
              </w:tabs>
              <w:jc w:val="center"/>
            </w:pPr>
            <w:r w:rsidRPr="00820725">
              <w:t>1,59</w:t>
            </w:r>
          </w:p>
        </w:tc>
      </w:tr>
      <w:tr w:rsidR="00820725" w:rsidRPr="00820725" w14:paraId="0F4B7F8B" w14:textId="77777777" w:rsidTr="00820725">
        <w:tc>
          <w:tcPr>
            <w:tcW w:w="567" w:type="dxa"/>
            <w:vMerge/>
            <w:shd w:val="clear" w:color="auto" w:fill="auto"/>
            <w:vAlign w:val="center"/>
          </w:tcPr>
          <w:p w14:paraId="7AD9BEA9" w14:textId="77777777" w:rsidR="00820725" w:rsidRPr="00820725" w:rsidRDefault="00820725" w:rsidP="00820725">
            <w:pPr>
              <w:tabs>
                <w:tab w:val="left" w:pos="0"/>
              </w:tabs>
              <w:jc w:val="center"/>
            </w:pPr>
          </w:p>
        </w:tc>
        <w:tc>
          <w:tcPr>
            <w:tcW w:w="1843" w:type="dxa"/>
            <w:vMerge/>
            <w:shd w:val="clear" w:color="auto" w:fill="auto"/>
            <w:vAlign w:val="center"/>
          </w:tcPr>
          <w:p w14:paraId="0E7448D1" w14:textId="77777777" w:rsidR="00820725" w:rsidRPr="00820725" w:rsidRDefault="00820725" w:rsidP="00820725">
            <w:pPr>
              <w:tabs>
                <w:tab w:val="left" w:pos="0"/>
              </w:tabs>
              <w:jc w:val="center"/>
            </w:pPr>
          </w:p>
        </w:tc>
        <w:tc>
          <w:tcPr>
            <w:tcW w:w="851" w:type="dxa"/>
            <w:shd w:val="clear" w:color="auto" w:fill="auto"/>
          </w:tcPr>
          <w:p w14:paraId="1E1A314D" w14:textId="77777777" w:rsidR="00820725" w:rsidRPr="00820725" w:rsidRDefault="00820725" w:rsidP="00820725">
            <w:pPr>
              <w:tabs>
                <w:tab w:val="left" w:pos="0"/>
              </w:tabs>
              <w:jc w:val="center"/>
            </w:pPr>
            <w:r w:rsidRPr="00820725">
              <w:t>2020</w:t>
            </w:r>
          </w:p>
        </w:tc>
        <w:tc>
          <w:tcPr>
            <w:tcW w:w="1843" w:type="dxa"/>
            <w:shd w:val="clear" w:color="auto" w:fill="auto"/>
          </w:tcPr>
          <w:p w14:paraId="6DE2135D" w14:textId="77777777" w:rsidR="00820725" w:rsidRPr="00820725" w:rsidRDefault="00820725" w:rsidP="00820725">
            <w:pPr>
              <w:jc w:val="center"/>
            </w:pPr>
            <w:r w:rsidRPr="00820725">
              <w:t>х</w:t>
            </w:r>
          </w:p>
        </w:tc>
        <w:tc>
          <w:tcPr>
            <w:tcW w:w="1842" w:type="dxa"/>
            <w:shd w:val="clear" w:color="auto" w:fill="auto"/>
            <w:vAlign w:val="center"/>
          </w:tcPr>
          <w:p w14:paraId="150DC010" w14:textId="77777777" w:rsidR="00820725" w:rsidRPr="00820725" w:rsidRDefault="00820725" w:rsidP="00820725">
            <w:pPr>
              <w:tabs>
                <w:tab w:val="left" w:pos="0"/>
              </w:tabs>
              <w:jc w:val="center"/>
            </w:pPr>
            <w:r w:rsidRPr="00820725">
              <w:t>1</w:t>
            </w:r>
          </w:p>
        </w:tc>
        <w:tc>
          <w:tcPr>
            <w:tcW w:w="1701" w:type="dxa"/>
            <w:shd w:val="clear" w:color="auto" w:fill="auto"/>
          </w:tcPr>
          <w:p w14:paraId="4B8DE13B" w14:textId="77777777" w:rsidR="00820725" w:rsidRPr="00820725" w:rsidRDefault="00820725" w:rsidP="00820725">
            <w:pPr>
              <w:jc w:val="center"/>
            </w:pPr>
            <w:r w:rsidRPr="00820725">
              <w:t>х</w:t>
            </w:r>
          </w:p>
        </w:tc>
        <w:tc>
          <w:tcPr>
            <w:tcW w:w="1134" w:type="dxa"/>
            <w:shd w:val="clear" w:color="auto" w:fill="auto"/>
            <w:vAlign w:val="center"/>
          </w:tcPr>
          <w:p w14:paraId="1D066FD9" w14:textId="77777777" w:rsidR="00820725" w:rsidRPr="00820725" w:rsidRDefault="00820725" w:rsidP="00820725">
            <w:pPr>
              <w:tabs>
                <w:tab w:val="left" w:pos="0"/>
              </w:tabs>
              <w:jc w:val="center"/>
            </w:pPr>
            <w:r w:rsidRPr="00820725">
              <w:t>4,45</w:t>
            </w:r>
          </w:p>
        </w:tc>
        <w:tc>
          <w:tcPr>
            <w:tcW w:w="1276" w:type="dxa"/>
            <w:shd w:val="clear" w:color="auto" w:fill="auto"/>
            <w:vAlign w:val="center"/>
          </w:tcPr>
          <w:p w14:paraId="1AFDA263" w14:textId="77777777" w:rsidR="00820725" w:rsidRPr="00820725" w:rsidRDefault="00820725" w:rsidP="00820725">
            <w:pPr>
              <w:tabs>
                <w:tab w:val="left" w:pos="0"/>
              </w:tabs>
              <w:jc w:val="center"/>
            </w:pPr>
            <w:r w:rsidRPr="00820725">
              <w:t>1,59</w:t>
            </w:r>
          </w:p>
        </w:tc>
      </w:tr>
      <w:tr w:rsidR="00820725" w:rsidRPr="00820725" w14:paraId="3BF2C40A" w14:textId="77777777" w:rsidTr="00820725">
        <w:tc>
          <w:tcPr>
            <w:tcW w:w="567" w:type="dxa"/>
            <w:vMerge/>
            <w:shd w:val="clear" w:color="auto" w:fill="auto"/>
            <w:vAlign w:val="center"/>
          </w:tcPr>
          <w:p w14:paraId="5E68A739" w14:textId="77777777" w:rsidR="00820725" w:rsidRPr="00820725" w:rsidRDefault="00820725" w:rsidP="00820725">
            <w:pPr>
              <w:tabs>
                <w:tab w:val="left" w:pos="0"/>
              </w:tabs>
              <w:jc w:val="center"/>
            </w:pPr>
          </w:p>
        </w:tc>
        <w:tc>
          <w:tcPr>
            <w:tcW w:w="1843" w:type="dxa"/>
            <w:vMerge/>
            <w:shd w:val="clear" w:color="auto" w:fill="auto"/>
            <w:vAlign w:val="center"/>
          </w:tcPr>
          <w:p w14:paraId="6FE42A98" w14:textId="77777777" w:rsidR="00820725" w:rsidRPr="00820725" w:rsidRDefault="00820725" w:rsidP="00820725">
            <w:pPr>
              <w:tabs>
                <w:tab w:val="left" w:pos="0"/>
              </w:tabs>
              <w:jc w:val="center"/>
            </w:pPr>
          </w:p>
        </w:tc>
        <w:tc>
          <w:tcPr>
            <w:tcW w:w="851" w:type="dxa"/>
            <w:shd w:val="clear" w:color="auto" w:fill="auto"/>
          </w:tcPr>
          <w:p w14:paraId="1F42F0D9" w14:textId="77777777" w:rsidR="00820725" w:rsidRPr="00820725" w:rsidRDefault="00820725" w:rsidP="00820725">
            <w:pPr>
              <w:tabs>
                <w:tab w:val="left" w:pos="0"/>
              </w:tabs>
              <w:jc w:val="center"/>
            </w:pPr>
            <w:r w:rsidRPr="00820725">
              <w:t>2021</w:t>
            </w:r>
          </w:p>
        </w:tc>
        <w:tc>
          <w:tcPr>
            <w:tcW w:w="1843" w:type="dxa"/>
            <w:shd w:val="clear" w:color="auto" w:fill="auto"/>
          </w:tcPr>
          <w:p w14:paraId="661E7066" w14:textId="77777777" w:rsidR="00820725" w:rsidRPr="00820725" w:rsidRDefault="00820725" w:rsidP="00820725">
            <w:pPr>
              <w:jc w:val="center"/>
            </w:pPr>
            <w:r w:rsidRPr="00820725">
              <w:t>х</w:t>
            </w:r>
          </w:p>
        </w:tc>
        <w:tc>
          <w:tcPr>
            <w:tcW w:w="1842" w:type="dxa"/>
            <w:shd w:val="clear" w:color="auto" w:fill="auto"/>
            <w:vAlign w:val="center"/>
          </w:tcPr>
          <w:p w14:paraId="38CAE268" w14:textId="77777777" w:rsidR="00820725" w:rsidRPr="00820725" w:rsidRDefault="00820725" w:rsidP="00820725">
            <w:pPr>
              <w:tabs>
                <w:tab w:val="left" w:pos="0"/>
              </w:tabs>
              <w:jc w:val="center"/>
            </w:pPr>
            <w:r w:rsidRPr="00820725">
              <w:t>1</w:t>
            </w:r>
          </w:p>
        </w:tc>
        <w:tc>
          <w:tcPr>
            <w:tcW w:w="1701" w:type="dxa"/>
            <w:shd w:val="clear" w:color="auto" w:fill="auto"/>
          </w:tcPr>
          <w:p w14:paraId="5A5C7217" w14:textId="77777777" w:rsidR="00820725" w:rsidRPr="00820725" w:rsidRDefault="00820725" w:rsidP="00820725">
            <w:pPr>
              <w:jc w:val="center"/>
            </w:pPr>
            <w:r w:rsidRPr="00820725">
              <w:t>х</w:t>
            </w:r>
          </w:p>
        </w:tc>
        <w:tc>
          <w:tcPr>
            <w:tcW w:w="1134" w:type="dxa"/>
            <w:shd w:val="clear" w:color="auto" w:fill="auto"/>
            <w:vAlign w:val="center"/>
          </w:tcPr>
          <w:p w14:paraId="2791D30B" w14:textId="77777777" w:rsidR="00820725" w:rsidRPr="00820725" w:rsidRDefault="00820725" w:rsidP="00820725">
            <w:pPr>
              <w:tabs>
                <w:tab w:val="left" w:pos="0"/>
              </w:tabs>
              <w:jc w:val="center"/>
            </w:pPr>
            <w:r w:rsidRPr="00820725">
              <w:t>4,45</w:t>
            </w:r>
          </w:p>
        </w:tc>
        <w:tc>
          <w:tcPr>
            <w:tcW w:w="1276" w:type="dxa"/>
            <w:shd w:val="clear" w:color="auto" w:fill="auto"/>
            <w:vAlign w:val="center"/>
          </w:tcPr>
          <w:p w14:paraId="205A1C0C" w14:textId="77777777" w:rsidR="00820725" w:rsidRPr="00820725" w:rsidRDefault="00820725" w:rsidP="00820725">
            <w:pPr>
              <w:tabs>
                <w:tab w:val="left" w:pos="0"/>
              </w:tabs>
              <w:jc w:val="center"/>
            </w:pPr>
            <w:r w:rsidRPr="00820725">
              <w:t>1,59</w:t>
            </w:r>
          </w:p>
        </w:tc>
      </w:tr>
      <w:tr w:rsidR="00820725" w:rsidRPr="00820725" w14:paraId="3DE9F877" w14:textId="77777777" w:rsidTr="00820725">
        <w:tc>
          <w:tcPr>
            <w:tcW w:w="567" w:type="dxa"/>
            <w:vMerge/>
            <w:shd w:val="clear" w:color="auto" w:fill="auto"/>
            <w:vAlign w:val="center"/>
          </w:tcPr>
          <w:p w14:paraId="6B5778A4" w14:textId="77777777" w:rsidR="00820725" w:rsidRPr="00820725" w:rsidRDefault="00820725" w:rsidP="00820725">
            <w:pPr>
              <w:tabs>
                <w:tab w:val="left" w:pos="0"/>
              </w:tabs>
              <w:jc w:val="center"/>
            </w:pPr>
          </w:p>
        </w:tc>
        <w:tc>
          <w:tcPr>
            <w:tcW w:w="1843" w:type="dxa"/>
            <w:vMerge/>
            <w:shd w:val="clear" w:color="auto" w:fill="auto"/>
            <w:vAlign w:val="center"/>
          </w:tcPr>
          <w:p w14:paraId="15BC1096" w14:textId="77777777" w:rsidR="00820725" w:rsidRPr="00820725" w:rsidRDefault="00820725" w:rsidP="00820725">
            <w:pPr>
              <w:tabs>
                <w:tab w:val="left" w:pos="0"/>
              </w:tabs>
              <w:jc w:val="center"/>
            </w:pPr>
          </w:p>
        </w:tc>
        <w:tc>
          <w:tcPr>
            <w:tcW w:w="851" w:type="dxa"/>
            <w:shd w:val="clear" w:color="auto" w:fill="auto"/>
          </w:tcPr>
          <w:p w14:paraId="6AD4F845" w14:textId="77777777" w:rsidR="00820725" w:rsidRPr="00820725" w:rsidRDefault="00820725" w:rsidP="00820725">
            <w:pPr>
              <w:tabs>
                <w:tab w:val="left" w:pos="0"/>
              </w:tabs>
              <w:jc w:val="center"/>
            </w:pPr>
            <w:r w:rsidRPr="00820725">
              <w:t>2022</w:t>
            </w:r>
          </w:p>
        </w:tc>
        <w:tc>
          <w:tcPr>
            <w:tcW w:w="1843" w:type="dxa"/>
            <w:shd w:val="clear" w:color="auto" w:fill="auto"/>
          </w:tcPr>
          <w:p w14:paraId="07456E99" w14:textId="77777777" w:rsidR="00820725" w:rsidRPr="00820725" w:rsidRDefault="00820725" w:rsidP="00820725">
            <w:pPr>
              <w:jc w:val="center"/>
            </w:pPr>
            <w:r w:rsidRPr="00820725">
              <w:t>х</w:t>
            </w:r>
          </w:p>
        </w:tc>
        <w:tc>
          <w:tcPr>
            <w:tcW w:w="1842" w:type="dxa"/>
            <w:shd w:val="clear" w:color="auto" w:fill="auto"/>
            <w:vAlign w:val="center"/>
          </w:tcPr>
          <w:p w14:paraId="0DB09D0E" w14:textId="77777777" w:rsidR="00820725" w:rsidRPr="00820725" w:rsidRDefault="00820725" w:rsidP="00820725">
            <w:pPr>
              <w:tabs>
                <w:tab w:val="left" w:pos="0"/>
              </w:tabs>
              <w:jc w:val="center"/>
            </w:pPr>
            <w:r w:rsidRPr="00820725">
              <w:t>1</w:t>
            </w:r>
          </w:p>
        </w:tc>
        <w:tc>
          <w:tcPr>
            <w:tcW w:w="1701" w:type="dxa"/>
            <w:shd w:val="clear" w:color="auto" w:fill="auto"/>
          </w:tcPr>
          <w:p w14:paraId="4B85E1C6" w14:textId="77777777" w:rsidR="00820725" w:rsidRPr="00820725" w:rsidRDefault="00820725" w:rsidP="00820725">
            <w:pPr>
              <w:jc w:val="center"/>
            </w:pPr>
            <w:r w:rsidRPr="00820725">
              <w:t>х</w:t>
            </w:r>
          </w:p>
        </w:tc>
        <w:tc>
          <w:tcPr>
            <w:tcW w:w="1134" w:type="dxa"/>
            <w:shd w:val="clear" w:color="auto" w:fill="auto"/>
            <w:vAlign w:val="center"/>
          </w:tcPr>
          <w:p w14:paraId="6A3351E7" w14:textId="77777777" w:rsidR="00820725" w:rsidRPr="00820725" w:rsidRDefault="00820725" w:rsidP="00820725">
            <w:pPr>
              <w:tabs>
                <w:tab w:val="left" w:pos="0"/>
              </w:tabs>
              <w:jc w:val="center"/>
            </w:pPr>
            <w:r w:rsidRPr="00820725">
              <w:t>4,45</w:t>
            </w:r>
          </w:p>
        </w:tc>
        <w:tc>
          <w:tcPr>
            <w:tcW w:w="1276" w:type="dxa"/>
            <w:shd w:val="clear" w:color="auto" w:fill="auto"/>
            <w:vAlign w:val="center"/>
          </w:tcPr>
          <w:p w14:paraId="4DD9F71D" w14:textId="77777777" w:rsidR="00820725" w:rsidRPr="00820725" w:rsidRDefault="00820725" w:rsidP="00820725">
            <w:pPr>
              <w:tabs>
                <w:tab w:val="left" w:pos="0"/>
              </w:tabs>
              <w:jc w:val="center"/>
            </w:pPr>
            <w:r w:rsidRPr="00820725">
              <w:t>1,59</w:t>
            </w:r>
          </w:p>
        </w:tc>
      </w:tr>
      <w:tr w:rsidR="00820725" w:rsidRPr="00820725" w14:paraId="2B131352" w14:textId="77777777" w:rsidTr="00820725">
        <w:tc>
          <w:tcPr>
            <w:tcW w:w="567" w:type="dxa"/>
            <w:vMerge/>
            <w:shd w:val="clear" w:color="auto" w:fill="auto"/>
            <w:vAlign w:val="center"/>
          </w:tcPr>
          <w:p w14:paraId="53EDBA68" w14:textId="77777777" w:rsidR="00820725" w:rsidRPr="00820725" w:rsidRDefault="00820725" w:rsidP="00820725">
            <w:pPr>
              <w:tabs>
                <w:tab w:val="left" w:pos="0"/>
              </w:tabs>
              <w:jc w:val="center"/>
            </w:pPr>
          </w:p>
        </w:tc>
        <w:tc>
          <w:tcPr>
            <w:tcW w:w="1843" w:type="dxa"/>
            <w:vMerge/>
            <w:shd w:val="clear" w:color="auto" w:fill="auto"/>
            <w:vAlign w:val="center"/>
          </w:tcPr>
          <w:p w14:paraId="62150511" w14:textId="77777777" w:rsidR="00820725" w:rsidRPr="00820725" w:rsidRDefault="00820725" w:rsidP="00820725">
            <w:pPr>
              <w:tabs>
                <w:tab w:val="left" w:pos="0"/>
              </w:tabs>
              <w:jc w:val="center"/>
            </w:pPr>
          </w:p>
        </w:tc>
        <w:tc>
          <w:tcPr>
            <w:tcW w:w="851" w:type="dxa"/>
            <w:shd w:val="clear" w:color="auto" w:fill="auto"/>
          </w:tcPr>
          <w:p w14:paraId="5B703C7C" w14:textId="77777777" w:rsidR="00820725" w:rsidRPr="00820725" w:rsidRDefault="00820725" w:rsidP="00820725">
            <w:pPr>
              <w:tabs>
                <w:tab w:val="left" w:pos="0"/>
              </w:tabs>
              <w:jc w:val="center"/>
            </w:pPr>
            <w:r w:rsidRPr="00820725">
              <w:t>2023</w:t>
            </w:r>
          </w:p>
        </w:tc>
        <w:tc>
          <w:tcPr>
            <w:tcW w:w="1843" w:type="dxa"/>
            <w:shd w:val="clear" w:color="auto" w:fill="auto"/>
          </w:tcPr>
          <w:p w14:paraId="7BCD3CAE" w14:textId="77777777" w:rsidR="00820725" w:rsidRPr="00820725" w:rsidRDefault="00820725" w:rsidP="00820725">
            <w:pPr>
              <w:jc w:val="center"/>
            </w:pPr>
            <w:r w:rsidRPr="00820725">
              <w:t>х</w:t>
            </w:r>
          </w:p>
        </w:tc>
        <w:tc>
          <w:tcPr>
            <w:tcW w:w="1842" w:type="dxa"/>
            <w:shd w:val="clear" w:color="auto" w:fill="auto"/>
            <w:vAlign w:val="center"/>
          </w:tcPr>
          <w:p w14:paraId="0B9DE509" w14:textId="77777777" w:rsidR="00820725" w:rsidRPr="00820725" w:rsidRDefault="00820725" w:rsidP="00820725">
            <w:pPr>
              <w:tabs>
                <w:tab w:val="left" w:pos="0"/>
              </w:tabs>
              <w:jc w:val="center"/>
            </w:pPr>
            <w:r w:rsidRPr="00820725">
              <w:t>1</w:t>
            </w:r>
          </w:p>
        </w:tc>
        <w:tc>
          <w:tcPr>
            <w:tcW w:w="1701" w:type="dxa"/>
            <w:shd w:val="clear" w:color="auto" w:fill="auto"/>
          </w:tcPr>
          <w:p w14:paraId="43684DA1" w14:textId="77777777" w:rsidR="00820725" w:rsidRPr="00820725" w:rsidRDefault="00820725" w:rsidP="00820725">
            <w:pPr>
              <w:jc w:val="center"/>
            </w:pPr>
            <w:r w:rsidRPr="00820725">
              <w:t>х</w:t>
            </w:r>
          </w:p>
        </w:tc>
        <w:tc>
          <w:tcPr>
            <w:tcW w:w="1134" w:type="dxa"/>
            <w:shd w:val="clear" w:color="auto" w:fill="auto"/>
            <w:vAlign w:val="center"/>
          </w:tcPr>
          <w:p w14:paraId="1376FEA5" w14:textId="77777777" w:rsidR="00820725" w:rsidRPr="00820725" w:rsidRDefault="00820725" w:rsidP="00820725">
            <w:pPr>
              <w:tabs>
                <w:tab w:val="left" w:pos="0"/>
              </w:tabs>
              <w:jc w:val="center"/>
            </w:pPr>
            <w:r w:rsidRPr="00820725">
              <w:t>4,45</w:t>
            </w:r>
          </w:p>
        </w:tc>
        <w:tc>
          <w:tcPr>
            <w:tcW w:w="1276" w:type="dxa"/>
            <w:shd w:val="clear" w:color="auto" w:fill="auto"/>
            <w:vAlign w:val="center"/>
          </w:tcPr>
          <w:p w14:paraId="5713BBA8" w14:textId="77777777" w:rsidR="00820725" w:rsidRPr="00820725" w:rsidRDefault="00820725" w:rsidP="00820725">
            <w:pPr>
              <w:tabs>
                <w:tab w:val="left" w:pos="0"/>
              </w:tabs>
              <w:jc w:val="center"/>
            </w:pPr>
            <w:r w:rsidRPr="00820725">
              <w:t>1,59</w:t>
            </w:r>
          </w:p>
        </w:tc>
      </w:tr>
      <w:tr w:rsidR="00820725" w:rsidRPr="00820725" w14:paraId="239EB167" w14:textId="77777777" w:rsidTr="00820725">
        <w:tc>
          <w:tcPr>
            <w:tcW w:w="567" w:type="dxa"/>
            <w:vMerge w:val="restart"/>
            <w:shd w:val="clear" w:color="auto" w:fill="auto"/>
            <w:vAlign w:val="center"/>
          </w:tcPr>
          <w:p w14:paraId="15D8EADD" w14:textId="77777777" w:rsidR="00820725" w:rsidRPr="00820725" w:rsidRDefault="00820725" w:rsidP="00820725">
            <w:pPr>
              <w:tabs>
                <w:tab w:val="left" w:pos="0"/>
              </w:tabs>
              <w:jc w:val="center"/>
            </w:pPr>
            <w:r w:rsidRPr="00820725">
              <w:t>2.</w:t>
            </w:r>
          </w:p>
        </w:tc>
        <w:tc>
          <w:tcPr>
            <w:tcW w:w="1843" w:type="dxa"/>
            <w:vMerge w:val="restart"/>
            <w:shd w:val="clear" w:color="auto" w:fill="auto"/>
            <w:vAlign w:val="center"/>
          </w:tcPr>
          <w:p w14:paraId="3DB6CAFF" w14:textId="77777777" w:rsidR="00820725" w:rsidRPr="00820725" w:rsidRDefault="00820725" w:rsidP="00820725">
            <w:pPr>
              <w:tabs>
                <w:tab w:val="left" w:pos="0"/>
              </w:tabs>
            </w:pPr>
            <w:r w:rsidRPr="00820725">
              <w:t>Водоотведение</w:t>
            </w:r>
          </w:p>
        </w:tc>
        <w:tc>
          <w:tcPr>
            <w:tcW w:w="851" w:type="dxa"/>
            <w:shd w:val="clear" w:color="auto" w:fill="auto"/>
          </w:tcPr>
          <w:p w14:paraId="289660A5" w14:textId="77777777" w:rsidR="00820725" w:rsidRPr="00820725" w:rsidRDefault="00820725" w:rsidP="00820725">
            <w:pPr>
              <w:tabs>
                <w:tab w:val="left" w:pos="0"/>
              </w:tabs>
              <w:jc w:val="center"/>
            </w:pPr>
            <w:r w:rsidRPr="00820725">
              <w:t>2019</w:t>
            </w:r>
          </w:p>
        </w:tc>
        <w:tc>
          <w:tcPr>
            <w:tcW w:w="1843" w:type="dxa"/>
            <w:shd w:val="clear" w:color="auto" w:fill="auto"/>
            <w:vAlign w:val="center"/>
          </w:tcPr>
          <w:p w14:paraId="2C0662C6" w14:textId="77777777" w:rsidR="00820725" w:rsidRPr="00820725" w:rsidRDefault="00820725" w:rsidP="00820725">
            <w:pPr>
              <w:tabs>
                <w:tab w:val="left" w:pos="0"/>
              </w:tabs>
              <w:jc w:val="center"/>
            </w:pPr>
            <w:r w:rsidRPr="00820725">
              <w:t>969,07</w:t>
            </w:r>
          </w:p>
        </w:tc>
        <w:tc>
          <w:tcPr>
            <w:tcW w:w="1842" w:type="dxa"/>
            <w:shd w:val="clear" w:color="auto" w:fill="auto"/>
            <w:vAlign w:val="center"/>
          </w:tcPr>
          <w:p w14:paraId="0C080EB0" w14:textId="77777777" w:rsidR="00820725" w:rsidRPr="00820725" w:rsidRDefault="00820725" w:rsidP="00820725">
            <w:pPr>
              <w:tabs>
                <w:tab w:val="left" w:pos="0"/>
              </w:tabs>
              <w:jc w:val="center"/>
            </w:pPr>
            <w:r w:rsidRPr="00820725">
              <w:t>х</w:t>
            </w:r>
          </w:p>
        </w:tc>
        <w:tc>
          <w:tcPr>
            <w:tcW w:w="1701" w:type="dxa"/>
            <w:shd w:val="clear" w:color="auto" w:fill="auto"/>
          </w:tcPr>
          <w:p w14:paraId="2C2837BA" w14:textId="77777777" w:rsidR="00820725" w:rsidRPr="00820725" w:rsidRDefault="00820725" w:rsidP="00820725">
            <w:pPr>
              <w:jc w:val="center"/>
            </w:pPr>
            <w:r w:rsidRPr="00820725">
              <w:t>х</w:t>
            </w:r>
          </w:p>
        </w:tc>
        <w:tc>
          <w:tcPr>
            <w:tcW w:w="1134" w:type="dxa"/>
            <w:shd w:val="clear" w:color="auto" w:fill="auto"/>
          </w:tcPr>
          <w:p w14:paraId="1DEEA07B" w14:textId="77777777" w:rsidR="00820725" w:rsidRPr="00820725" w:rsidRDefault="00820725" w:rsidP="00820725">
            <w:pPr>
              <w:jc w:val="center"/>
            </w:pPr>
            <w:r w:rsidRPr="00820725">
              <w:t>х</w:t>
            </w:r>
          </w:p>
        </w:tc>
        <w:tc>
          <w:tcPr>
            <w:tcW w:w="1276" w:type="dxa"/>
            <w:shd w:val="clear" w:color="auto" w:fill="auto"/>
            <w:vAlign w:val="center"/>
          </w:tcPr>
          <w:p w14:paraId="668F5437" w14:textId="77777777" w:rsidR="00820725" w:rsidRPr="00820725" w:rsidRDefault="00820725" w:rsidP="00820725">
            <w:pPr>
              <w:tabs>
                <w:tab w:val="left" w:pos="0"/>
              </w:tabs>
              <w:jc w:val="center"/>
            </w:pPr>
            <w:r w:rsidRPr="00820725">
              <w:t>1,58</w:t>
            </w:r>
          </w:p>
        </w:tc>
      </w:tr>
      <w:tr w:rsidR="00820725" w:rsidRPr="00820725" w14:paraId="4B0ECE48" w14:textId="77777777" w:rsidTr="00820725">
        <w:tc>
          <w:tcPr>
            <w:tcW w:w="567" w:type="dxa"/>
            <w:vMerge/>
            <w:shd w:val="clear" w:color="auto" w:fill="auto"/>
          </w:tcPr>
          <w:p w14:paraId="1A0873B8" w14:textId="77777777" w:rsidR="00820725" w:rsidRPr="00820725" w:rsidRDefault="00820725" w:rsidP="00820725">
            <w:pPr>
              <w:tabs>
                <w:tab w:val="left" w:pos="0"/>
              </w:tabs>
              <w:jc w:val="center"/>
            </w:pPr>
          </w:p>
        </w:tc>
        <w:tc>
          <w:tcPr>
            <w:tcW w:w="1843" w:type="dxa"/>
            <w:vMerge/>
            <w:shd w:val="clear" w:color="auto" w:fill="auto"/>
          </w:tcPr>
          <w:p w14:paraId="514C0F44" w14:textId="77777777" w:rsidR="00820725" w:rsidRPr="00820725" w:rsidRDefault="00820725" w:rsidP="00820725">
            <w:pPr>
              <w:tabs>
                <w:tab w:val="left" w:pos="0"/>
              </w:tabs>
              <w:jc w:val="center"/>
            </w:pPr>
          </w:p>
        </w:tc>
        <w:tc>
          <w:tcPr>
            <w:tcW w:w="851" w:type="dxa"/>
            <w:shd w:val="clear" w:color="auto" w:fill="auto"/>
          </w:tcPr>
          <w:p w14:paraId="6DF29119" w14:textId="77777777" w:rsidR="00820725" w:rsidRPr="00820725" w:rsidRDefault="00820725" w:rsidP="00820725">
            <w:pPr>
              <w:tabs>
                <w:tab w:val="left" w:pos="0"/>
              </w:tabs>
              <w:jc w:val="center"/>
            </w:pPr>
            <w:r w:rsidRPr="00820725">
              <w:t>2020</w:t>
            </w:r>
          </w:p>
        </w:tc>
        <w:tc>
          <w:tcPr>
            <w:tcW w:w="1843" w:type="dxa"/>
            <w:shd w:val="clear" w:color="auto" w:fill="auto"/>
          </w:tcPr>
          <w:p w14:paraId="0DB54D6B" w14:textId="77777777" w:rsidR="00820725" w:rsidRPr="00820725" w:rsidRDefault="00820725" w:rsidP="00820725">
            <w:pPr>
              <w:jc w:val="center"/>
            </w:pPr>
            <w:r w:rsidRPr="00820725">
              <w:t>х</w:t>
            </w:r>
          </w:p>
        </w:tc>
        <w:tc>
          <w:tcPr>
            <w:tcW w:w="1842" w:type="dxa"/>
            <w:shd w:val="clear" w:color="auto" w:fill="auto"/>
            <w:vAlign w:val="center"/>
          </w:tcPr>
          <w:p w14:paraId="7F67B38C" w14:textId="77777777" w:rsidR="00820725" w:rsidRPr="00820725" w:rsidRDefault="00820725" w:rsidP="00820725">
            <w:pPr>
              <w:tabs>
                <w:tab w:val="left" w:pos="0"/>
              </w:tabs>
              <w:jc w:val="center"/>
            </w:pPr>
            <w:r w:rsidRPr="00820725">
              <w:t>1</w:t>
            </w:r>
          </w:p>
        </w:tc>
        <w:tc>
          <w:tcPr>
            <w:tcW w:w="1701" w:type="dxa"/>
            <w:shd w:val="clear" w:color="auto" w:fill="auto"/>
          </w:tcPr>
          <w:p w14:paraId="485FEC1C" w14:textId="77777777" w:rsidR="00820725" w:rsidRPr="00820725" w:rsidRDefault="00820725" w:rsidP="00820725">
            <w:pPr>
              <w:jc w:val="center"/>
            </w:pPr>
            <w:r w:rsidRPr="00820725">
              <w:t>х</w:t>
            </w:r>
          </w:p>
        </w:tc>
        <w:tc>
          <w:tcPr>
            <w:tcW w:w="1134" w:type="dxa"/>
            <w:shd w:val="clear" w:color="auto" w:fill="auto"/>
          </w:tcPr>
          <w:p w14:paraId="22F1B787" w14:textId="77777777" w:rsidR="00820725" w:rsidRPr="00820725" w:rsidRDefault="00820725" w:rsidP="00820725">
            <w:pPr>
              <w:jc w:val="center"/>
            </w:pPr>
            <w:r w:rsidRPr="00820725">
              <w:t>х</w:t>
            </w:r>
          </w:p>
        </w:tc>
        <w:tc>
          <w:tcPr>
            <w:tcW w:w="1276" w:type="dxa"/>
            <w:shd w:val="clear" w:color="auto" w:fill="auto"/>
            <w:vAlign w:val="center"/>
          </w:tcPr>
          <w:p w14:paraId="2E1A8937" w14:textId="77777777" w:rsidR="00820725" w:rsidRPr="00820725" w:rsidRDefault="00820725" w:rsidP="00820725">
            <w:pPr>
              <w:tabs>
                <w:tab w:val="left" w:pos="0"/>
              </w:tabs>
              <w:jc w:val="center"/>
            </w:pPr>
            <w:r w:rsidRPr="00820725">
              <w:t>1,58</w:t>
            </w:r>
          </w:p>
        </w:tc>
      </w:tr>
      <w:tr w:rsidR="00820725" w:rsidRPr="00820725" w14:paraId="5771E2FC" w14:textId="77777777" w:rsidTr="00820725">
        <w:tc>
          <w:tcPr>
            <w:tcW w:w="567" w:type="dxa"/>
            <w:vMerge/>
            <w:shd w:val="clear" w:color="auto" w:fill="auto"/>
          </w:tcPr>
          <w:p w14:paraId="120C8F0E" w14:textId="77777777" w:rsidR="00820725" w:rsidRPr="00820725" w:rsidRDefault="00820725" w:rsidP="00820725">
            <w:pPr>
              <w:tabs>
                <w:tab w:val="left" w:pos="0"/>
              </w:tabs>
              <w:jc w:val="center"/>
            </w:pPr>
          </w:p>
        </w:tc>
        <w:tc>
          <w:tcPr>
            <w:tcW w:w="1843" w:type="dxa"/>
            <w:vMerge/>
            <w:shd w:val="clear" w:color="auto" w:fill="auto"/>
          </w:tcPr>
          <w:p w14:paraId="06D8B8F9" w14:textId="77777777" w:rsidR="00820725" w:rsidRPr="00820725" w:rsidRDefault="00820725" w:rsidP="00820725">
            <w:pPr>
              <w:tabs>
                <w:tab w:val="left" w:pos="0"/>
              </w:tabs>
              <w:jc w:val="center"/>
            </w:pPr>
          </w:p>
        </w:tc>
        <w:tc>
          <w:tcPr>
            <w:tcW w:w="851" w:type="dxa"/>
            <w:shd w:val="clear" w:color="auto" w:fill="auto"/>
          </w:tcPr>
          <w:p w14:paraId="433CD45D" w14:textId="77777777" w:rsidR="00820725" w:rsidRPr="00820725" w:rsidRDefault="00820725" w:rsidP="00820725">
            <w:pPr>
              <w:tabs>
                <w:tab w:val="left" w:pos="0"/>
              </w:tabs>
              <w:jc w:val="center"/>
            </w:pPr>
            <w:r w:rsidRPr="00820725">
              <w:t>2021</w:t>
            </w:r>
          </w:p>
        </w:tc>
        <w:tc>
          <w:tcPr>
            <w:tcW w:w="1843" w:type="dxa"/>
            <w:shd w:val="clear" w:color="auto" w:fill="auto"/>
          </w:tcPr>
          <w:p w14:paraId="0FABDE90" w14:textId="77777777" w:rsidR="00820725" w:rsidRPr="00820725" w:rsidRDefault="00820725" w:rsidP="00820725">
            <w:pPr>
              <w:jc w:val="center"/>
            </w:pPr>
            <w:r w:rsidRPr="00820725">
              <w:t>х</w:t>
            </w:r>
          </w:p>
        </w:tc>
        <w:tc>
          <w:tcPr>
            <w:tcW w:w="1842" w:type="dxa"/>
            <w:shd w:val="clear" w:color="auto" w:fill="auto"/>
            <w:vAlign w:val="center"/>
          </w:tcPr>
          <w:p w14:paraId="4F85E792" w14:textId="77777777" w:rsidR="00820725" w:rsidRPr="00820725" w:rsidRDefault="00820725" w:rsidP="00820725">
            <w:pPr>
              <w:tabs>
                <w:tab w:val="left" w:pos="0"/>
              </w:tabs>
              <w:jc w:val="center"/>
            </w:pPr>
            <w:r w:rsidRPr="00820725">
              <w:t>1</w:t>
            </w:r>
          </w:p>
        </w:tc>
        <w:tc>
          <w:tcPr>
            <w:tcW w:w="1701" w:type="dxa"/>
            <w:shd w:val="clear" w:color="auto" w:fill="auto"/>
          </w:tcPr>
          <w:p w14:paraId="5F119ACA" w14:textId="77777777" w:rsidR="00820725" w:rsidRPr="00820725" w:rsidRDefault="00820725" w:rsidP="00820725">
            <w:pPr>
              <w:jc w:val="center"/>
            </w:pPr>
            <w:r w:rsidRPr="00820725">
              <w:t>х</w:t>
            </w:r>
          </w:p>
        </w:tc>
        <w:tc>
          <w:tcPr>
            <w:tcW w:w="1134" w:type="dxa"/>
            <w:shd w:val="clear" w:color="auto" w:fill="auto"/>
          </w:tcPr>
          <w:p w14:paraId="416C0D8D" w14:textId="77777777" w:rsidR="00820725" w:rsidRPr="00820725" w:rsidRDefault="00820725" w:rsidP="00820725">
            <w:pPr>
              <w:jc w:val="center"/>
            </w:pPr>
            <w:r w:rsidRPr="00820725">
              <w:t>х</w:t>
            </w:r>
          </w:p>
        </w:tc>
        <w:tc>
          <w:tcPr>
            <w:tcW w:w="1276" w:type="dxa"/>
            <w:shd w:val="clear" w:color="auto" w:fill="auto"/>
            <w:vAlign w:val="center"/>
          </w:tcPr>
          <w:p w14:paraId="6950AFB7" w14:textId="77777777" w:rsidR="00820725" w:rsidRPr="00820725" w:rsidRDefault="00820725" w:rsidP="00820725">
            <w:pPr>
              <w:tabs>
                <w:tab w:val="left" w:pos="0"/>
              </w:tabs>
              <w:jc w:val="center"/>
            </w:pPr>
            <w:r w:rsidRPr="00820725">
              <w:t>1,58</w:t>
            </w:r>
          </w:p>
        </w:tc>
      </w:tr>
      <w:tr w:rsidR="00820725" w:rsidRPr="00820725" w14:paraId="7E15DEB1" w14:textId="77777777" w:rsidTr="00820725">
        <w:tc>
          <w:tcPr>
            <w:tcW w:w="567" w:type="dxa"/>
            <w:vMerge/>
            <w:shd w:val="clear" w:color="auto" w:fill="auto"/>
          </w:tcPr>
          <w:p w14:paraId="471DBFC7" w14:textId="77777777" w:rsidR="00820725" w:rsidRPr="00820725" w:rsidRDefault="00820725" w:rsidP="00820725">
            <w:pPr>
              <w:tabs>
                <w:tab w:val="left" w:pos="0"/>
              </w:tabs>
              <w:jc w:val="center"/>
            </w:pPr>
          </w:p>
        </w:tc>
        <w:tc>
          <w:tcPr>
            <w:tcW w:w="1843" w:type="dxa"/>
            <w:vMerge/>
            <w:shd w:val="clear" w:color="auto" w:fill="auto"/>
          </w:tcPr>
          <w:p w14:paraId="5B531427" w14:textId="77777777" w:rsidR="00820725" w:rsidRPr="00820725" w:rsidRDefault="00820725" w:rsidP="00820725">
            <w:pPr>
              <w:tabs>
                <w:tab w:val="left" w:pos="0"/>
              </w:tabs>
              <w:jc w:val="center"/>
            </w:pPr>
          </w:p>
        </w:tc>
        <w:tc>
          <w:tcPr>
            <w:tcW w:w="851" w:type="dxa"/>
            <w:shd w:val="clear" w:color="auto" w:fill="auto"/>
          </w:tcPr>
          <w:p w14:paraId="1D38F45C" w14:textId="77777777" w:rsidR="00820725" w:rsidRPr="00820725" w:rsidRDefault="00820725" w:rsidP="00820725">
            <w:pPr>
              <w:tabs>
                <w:tab w:val="left" w:pos="0"/>
              </w:tabs>
              <w:jc w:val="center"/>
            </w:pPr>
            <w:r w:rsidRPr="00820725">
              <w:t>2022</w:t>
            </w:r>
          </w:p>
        </w:tc>
        <w:tc>
          <w:tcPr>
            <w:tcW w:w="1843" w:type="dxa"/>
            <w:shd w:val="clear" w:color="auto" w:fill="auto"/>
          </w:tcPr>
          <w:p w14:paraId="2D033F3F" w14:textId="77777777" w:rsidR="00820725" w:rsidRPr="00820725" w:rsidRDefault="00820725" w:rsidP="00820725">
            <w:pPr>
              <w:jc w:val="center"/>
            </w:pPr>
            <w:r w:rsidRPr="00820725">
              <w:t>х</w:t>
            </w:r>
          </w:p>
        </w:tc>
        <w:tc>
          <w:tcPr>
            <w:tcW w:w="1842" w:type="dxa"/>
            <w:shd w:val="clear" w:color="auto" w:fill="auto"/>
            <w:vAlign w:val="center"/>
          </w:tcPr>
          <w:p w14:paraId="709E14D9" w14:textId="77777777" w:rsidR="00820725" w:rsidRPr="00820725" w:rsidRDefault="00820725" w:rsidP="00820725">
            <w:pPr>
              <w:tabs>
                <w:tab w:val="left" w:pos="0"/>
              </w:tabs>
              <w:jc w:val="center"/>
            </w:pPr>
            <w:r w:rsidRPr="00820725">
              <w:t>1</w:t>
            </w:r>
          </w:p>
        </w:tc>
        <w:tc>
          <w:tcPr>
            <w:tcW w:w="1701" w:type="dxa"/>
            <w:shd w:val="clear" w:color="auto" w:fill="auto"/>
          </w:tcPr>
          <w:p w14:paraId="7B92B52D" w14:textId="77777777" w:rsidR="00820725" w:rsidRPr="00820725" w:rsidRDefault="00820725" w:rsidP="00820725">
            <w:pPr>
              <w:jc w:val="center"/>
            </w:pPr>
            <w:r w:rsidRPr="00820725">
              <w:t>х</w:t>
            </w:r>
          </w:p>
        </w:tc>
        <w:tc>
          <w:tcPr>
            <w:tcW w:w="1134" w:type="dxa"/>
            <w:shd w:val="clear" w:color="auto" w:fill="auto"/>
          </w:tcPr>
          <w:p w14:paraId="463D725D" w14:textId="77777777" w:rsidR="00820725" w:rsidRPr="00820725" w:rsidRDefault="00820725" w:rsidP="00820725">
            <w:pPr>
              <w:jc w:val="center"/>
            </w:pPr>
            <w:r w:rsidRPr="00820725">
              <w:t>х</w:t>
            </w:r>
          </w:p>
        </w:tc>
        <w:tc>
          <w:tcPr>
            <w:tcW w:w="1276" w:type="dxa"/>
            <w:shd w:val="clear" w:color="auto" w:fill="auto"/>
            <w:vAlign w:val="center"/>
          </w:tcPr>
          <w:p w14:paraId="3E592CBB" w14:textId="77777777" w:rsidR="00820725" w:rsidRPr="00820725" w:rsidRDefault="00820725" w:rsidP="00820725">
            <w:pPr>
              <w:tabs>
                <w:tab w:val="left" w:pos="0"/>
              </w:tabs>
              <w:jc w:val="center"/>
            </w:pPr>
            <w:r w:rsidRPr="00820725">
              <w:t>1,58</w:t>
            </w:r>
          </w:p>
        </w:tc>
      </w:tr>
      <w:tr w:rsidR="00820725" w:rsidRPr="00820725" w14:paraId="56D607D2" w14:textId="77777777" w:rsidTr="00820725">
        <w:tc>
          <w:tcPr>
            <w:tcW w:w="567" w:type="dxa"/>
            <w:vMerge/>
            <w:shd w:val="clear" w:color="auto" w:fill="auto"/>
          </w:tcPr>
          <w:p w14:paraId="280D278F" w14:textId="77777777" w:rsidR="00820725" w:rsidRPr="00820725" w:rsidRDefault="00820725" w:rsidP="00820725">
            <w:pPr>
              <w:tabs>
                <w:tab w:val="left" w:pos="0"/>
              </w:tabs>
              <w:jc w:val="center"/>
            </w:pPr>
          </w:p>
        </w:tc>
        <w:tc>
          <w:tcPr>
            <w:tcW w:w="1843" w:type="dxa"/>
            <w:vMerge/>
            <w:shd w:val="clear" w:color="auto" w:fill="auto"/>
          </w:tcPr>
          <w:p w14:paraId="1BB36B26" w14:textId="77777777" w:rsidR="00820725" w:rsidRPr="00820725" w:rsidRDefault="00820725" w:rsidP="00820725">
            <w:pPr>
              <w:tabs>
                <w:tab w:val="left" w:pos="0"/>
              </w:tabs>
              <w:jc w:val="center"/>
            </w:pPr>
          </w:p>
        </w:tc>
        <w:tc>
          <w:tcPr>
            <w:tcW w:w="851" w:type="dxa"/>
            <w:shd w:val="clear" w:color="auto" w:fill="auto"/>
          </w:tcPr>
          <w:p w14:paraId="4D224E3F" w14:textId="77777777" w:rsidR="00820725" w:rsidRPr="00820725" w:rsidRDefault="00820725" w:rsidP="00820725">
            <w:pPr>
              <w:tabs>
                <w:tab w:val="left" w:pos="0"/>
              </w:tabs>
              <w:jc w:val="center"/>
            </w:pPr>
            <w:r w:rsidRPr="00820725">
              <w:t>2023</w:t>
            </w:r>
          </w:p>
        </w:tc>
        <w:tc>
          <w:tcPr>
            <w:tcW w:w="1843" w:type="dxa"/>
            <w:shd w:val="clear" w:color="auto" w:fill="auto"/>
          </w:tcPr>
          <w:p w14:paraId="38209EA1" w14:textId="77777777" w:rsidR="00820725" w:rsidRPr="00820725" w:rsidRDefault="00820725" w:rsidP="00820725">
            <w:pPr>
              <w:jc w:val="center"/>
            </w:pPr>
            <w:r w:rsidRPr="00820725">
              <w:t>х</w:t>
            </w:r>
          </w:p>
        </w:tc>
        <w:tc>
          <w:tcPr>
            <w:tcW w:w="1842" w:type="dxa"/>
            <w:shd w:val="clear" w:color="auto" w:fill="auto"/>
            <w:vAlign w:val="center"/>
          </w:tcPr>
          <w:p w14:paraId="567254DD" w14:textId="77777777" w:rsidR="00820725" w:rsidRPr="00820725" w:rsidRDefault="00820725" w:rsidP="00820725">
            <w:pPr>
              <w:tabs>
                <w:tab w:val="left" w:pos="0"/>
              </w:tabs>
              <w:jc w:val="center"/>
            </w:pPr>
            <w:r w:rsidRPr="00820725">
              <w:t>1</w:t>
            </w:r>
          </w:p>
        </w:tc>
        <w:tc>
          <w:tcPr>
            <w:tcW w:w="1701" w:type="dxa"/>
            <w:shd w:val="clear" w:color="auto" w:fill="auto"/>
          </w:tcPr>
          <w:p w14:paraId="7B2E7BF9" w14:textId="77777777" w:rsidR="00820725" w:rsidRPr="00820725" w:rsidRDefault="00820725" w:rsidP="00820725">
            <w:pPr>
              <w:jc w:val="center"/>
            </w:pPr>
            <w:r w:rsidRPr="00820725">
              <w:t>х</w:t>
            </w:r>
          </w:p>
        </w:tc>
        <w:tc>
          <w:tcPr>
            <w:tcW w:w="1134" w:type="dxa"/>
            <w:shd w:val="clear" w:color="auto" w:fill="auto"/>
          </w:tcPr>
          <w:p w14:paraId="4156E98E" w14:textId="77777777" w:rsidR="00820725" w:rsidRPr="00820725" w:rsidRDefault="00820725" w:rsidP="00820725">
            <w:pPr>
              <w:jc w:val="center"/>
            </w:pPr>
            <w:r w:rsidRPr="00820725">
              <w:t>х</w:t>
            </w:r>
          </w:p>
        </w:tc>
        <w:tc>
          <w:tcPr>
            <w:tcW w:w="1276" w:type="dxa"/>
            <w:shd w:val="clear" w:color="auto" w:fill="auto"/>
            <w:vAlign w:val="center"/>
          </w:tcPr>
          <w:p w14:paraId="3E4ACE38" w14:textId="77777777" w:rsidR="00820725" w:rsidRPr="00820725" w:rsidRDefault="00820725" w:rsidP="00820725">
            <w:pPr>
              <w:tabs>
                <w:tab w:val="left" w:pos="0"/>
              </w:tabs>
              <w:jc w:val="center"/>
            </w:pPr>
            <w:r w:rsidRPr="00820725">
              <w:t>1,58</w:t>
            </w:r>
          </w:p>
        </w:tc>
      </w:tr>
    </w:tbl>
    <w:p w14:paraId="6BF6D615" w14:textId="77777777" w:rsidR="00820725" w:rsidRPr="00820725" w:rsidRDefault="00820725" w:rsidP="00820725">
      <w:pPr>
        <w:ind w:firstLine="709"/>
        <w:jc w:val="both"/>
        <w:rPr>
          <w:color w:val="FF0000"/>
          <w:sz w:val="28"/>
          <w:szCs w:val="28"/>
        </w:rPr>
      </w:pPr>
    </w:p>
    <w:p w14:paraId="777FD8D0" w14:textId="77777777" w:rsidR="00820725" w:rsidRPr="00820725" w:rsidRDefault="00820725" w:rsidP="00820725">
      <w:pPr>
        <w:autoSpaceDE w:val="0"/>
        <w:autoSpaceDN w:val="0"/>
        <w:adjustRightInd w:val="0"/>
        <w:spacing w:before="29"/>
        <w:ind w:firstLine="709"/>
        <w:jc w:val="both"/>
        <w:rPr>
          <w:sz w:val="28"/>
          <w:szCs w:val="28"/>
        </w:rPr>
      </w:pPr>
      <w:r w:rsidRPr="00820725">
        <w:rPr>
          <w:sz w:val="28"/>
          <w:szCs w:val="28"/>
        </w:rPr>
        <w:lastRenderedPageBreak/>
        <w:t>Корректировка осуществляется в соответствии с формулой корректировки необходимой валовой выручки, установленной                                             в Методических указаниях, включающей следующие показатели:</w:t>
      </w:r>
    </w:p>
    <w:p w14:paraId="7EADA70F" w14:textId="77777777" w:rsidR="00820725" w:rsidRPr="00820725" w:rsidRDefault="00820725" w:rsidP="00820725">
      <w:pPr>
        <w:tabs>
          <w:tab w:val="left" w:pos="835"/>
        </w:tabs>
        <w:autoSpaceDE w:val="0"/>
        <w:autoSpaceDN w:val="0"/>
        <w:adjustRightInd w:val="0"/>
        <w:ind w:firstLine="709"/>
        <w:jc w:val="both"/>
        <w:rPr>
          <w:sz w:val="28"/>
          <w:szCs w:val="28"/>
        </w:rPr>
      </w:pPr>
      <w:r w:rsidRPr="00820725">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66EEE242" w14:textId="77777777" w:rsidR="00820725" w:rsidRPr="00820725" w:rsidRDefault="00820725" w:rsidP="00820725">
      <w:pPr>
        <w:autoSpaceDE w:val="0"/>
        <w:autoSpaceDN w:val="0"/>
        <w:adjustRightInd w:val="0"/>
        <w:spacing w:before="29"/>
        <w:ind w:firstLine="709"/>
        <w:jc w:val="both"/>
        <w:rPr>
          <w:sz w:val="28"/>
          <w:szCs w:val="28"/>
        </w:rPr>
      </w:pPr>
      <w:r w:rsidRPr="00820725">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756AE8E5" w14:textId="77777777" w:rsidR="00820725" w:rsidRPr="00820725" w:rsidRDefault="00820725" w:rsidP="00820725">
      <w:pPr>
        <w:autoSpaceDE w:val="0"/>
        <w:autoSpaceDN w:val="0"/>
        <w:adjustRightInd w:val="0"/>
        <w:spacing w:before="29"/>
        <w:ind w:firstLine="709"/>
        <w:jc w:val="both"/>
        <w:rPr>
          <w:sz w:val="28"/>
          <w:szCs w:val="28"/>
        </w:rPr>
      </w:pPr>
      <w:r w:rsidRPr="00820725">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2175A11D" w14:textId="77777777" w:rsidR="00820725" w:rsidRPr="00820725" w:rsidRDefault="00820725" w:rsidP="00820725">
      <w:pPr>
        <w:autoSpaceDE w:val="0"/>
        <w:autoSpaceDN w:val="0"/>
        <w:adjustRightInd w:val="0"/>
        <w:spacing w:before="29"/>
        <w:ind w:firstLine="709"/>
        <w:jc w:val="both"/>
        <w:rPr>
          <w:sz w:val="28"/>
          <w:szCs w:val="28"/>
        </w:rPr>
      </w:pPr>
      <w:r w:rsidRPr="00820725">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38B29C31" w14:textId="77777777" w:rsidR="00820725" w:rsidRPr="00820725" w:rsidRDefault="00820725" w:rsidP="00820725">
      <w:pPr>
        <w:autoSpaceDE w:val="0"/>
        <w:autoSpaceDN w:val="0"/>
        <w:adjustRightInd w:val="0"/>
        <w:spacing w:before="29"/>
        <w:ind w:firstLine="709"/>
        <w:jc w:val="both"/>
        <w:rPr>
          <w:sz w:val="28"/>
          <w:szCs w:val="28"/>
        </w:rPr>
      </w:pPr>
      <w:r w:rsidRPr="00820725">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820725">
        <w:rPr>
          <w:sz w:val="28"/>
          <w:szCs w:val="28"/>
        </w:rPr>
        <w:br/>
        <w:t>муниципальной собственности, по реализации инвестиционной программы,</w:t>
      </w:r>
      <w:r w:rsidRPr="00820725">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71EE8A8" w14:textId="77777777" w:rsidR="00820725" w:rsidRPr="00820725" w:rsidRDefault="00820725" w:rsidP="00820725">
      <w:pPr>
        <w:autoSpaceDE w:val="0"/>
        <w:autoSpaceDN w:val="0"/>
        <w:adjustRightInd w:val="0"/>
        <w:spacing w:before="29"/>
        <w:ind w:firstLine="709"/>
        <w:jc w:val="both"/>
        <w:rPr>
          <w:sz w:val="28"/>
          <w:szCs w:val="28"/>
        </w:rPr>
      </w:pPr>
      <w:r w:rsidRPr="00820725">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37D03B3D" w14:textId="77777777" w:rsidR="00820725" w:rsidRPr="00820725" w:rsidRDefault="00820725" w:rsidP="00820725">
      <w:pPr>
        <w:tabs>
          <w:tab w:val="left" w:pos="1134"/>
        </w:tabs>
        <w:ind w:firstLine="709"/>
        <w:jc w:val="both"/>
        <w:rPr>
          <w:sz w:val="28"/>
          <w:szCs w:val="28"/>
        </w:rPr>
      </w:pPr>
    </w:p>
    <w:p w14:paraId="4A7D7491" w14:textId="77777777" w:rsidR="00820725" w:rsidRPr="00820725" w:rsidRDefault="00820725" w:rsidP="00820725">
      <w:pPr>
        <w:tabs>
          <w:tab w:val="left" w:pos="1134"/>
        </w:tabs>
        <w:ind w:firstLine="709"/>
        <w:jc w:val="both"/>
        <w:rPr>
          <w:sz w:val="28"/>
          <w:szCs w:val="28"/>
        </w:rPr>
      </w:pPr>
    </w:p>
    <w:p w14:paraId="49EDBD9C" w14:textId="77777777" w:rsidR="00820725" w:rsidRPr="00820725" w:rsidRDefault="00820725" w:rsidP="00820725">
      <w:pPr>
        <w:autoSpaceDN w:val="0"/>
        <w:jc w:val="center"/>
        <w:rPr>
          <w:b/>
          <w:sz w:val="32"/>
          <w:szCs w:val="32"/>
          <w:u w:val="single"/>
        </w:rPr>
      </w:pPr>
      <w:r w:rsidRPr="00820725">
        <w:rPr>
          <w:b/>
          <w:sz w:val="32"/>
          <w:szCs w:val="32"/>
          <w:u w:val="single"/>
        </w:rPr>
        <w:t>Холодное водоснабжение питьевой водой</w:t>
      </w:r>
    </w:p>
    <w:p w14:paraId="408FE8D5" w14:textId="77777777" w:rsidR="00820725" w:rsidRPr="00820725" w:rsidRDefault="00820725" w:rsidP="00820725">
      <w:pPr>
        <w:autoSpaceDN w:val="0"/>
        <w:jc w:val="center"/>
        <w:rPr>
          <w:sz w:val="28"/>
          <w:szCs w:val="32"/>
        </w:rPr>
      </w:pPr>
    </w:p>
    <w:p w14:paraId="6BE40114" w14:textId="77777777" w:rsidR="00820725" w:rsidRPr="00820725" w:rsidRDefault="00820725" w:rsidP="00820725">
      <w:pPr>
        <w:autoSpaceDN w:val="0"/>
        <w:jc w:val="center"/>
        <w:rPr>
          <w:b/>
          <w:sz w:val="32"/>
          <w:szCs w:val="32"/>
        </w:rPr>
      </w:pPr>
      <w:r w:rsidRPr="00820725">
        <w:rPr>
          <w:b/>
          <w:sz w:val="32"/>
          <w:szCs w:val="32"/>
        </w:rPr>
        <w:t>Корректировка необходимой валовой выручки</w:t>
      </w:r>
    </w:p>
    <w:p w14:paraId="250A43F8" w14:textId="77777777" w:rsidR="00820725" w:rsidRPr="00820725" w:rsidRDefault="00820725" w:rsidP="00820725">
      <w:pPr>
        <w:widowControl w:val="0"/>
        <w:autoSpaceDE w:val="0"/>
        <w:autoSpaceDN w:val="0"/>
        <w:adjustRightInd w:val="0"/>
        <w:ind w:firstLine="709"/>
        <w:jc w:val="center"/>
        <w:rPr>
          <w:b/>
          <w:sz w:val="20"/>
          <w:szCs w:val="28"/>
          <w:u w:val="single"/>
        </w:rPr>
      </w:pPr>
    </w:p>
    <w:p w14:paraId="15DE438F"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Корректировка необходимой валовой выручки осуществляется в соответствии с главой </w:t>
      </w:r>
      <w:r w:rsidRPr="00820725">
        <w:rPr>
          <w:rFonts w:eastAsia="Calibri"/>
          <w:sz w:val="28"/>
          <w:szCs w:val="28"/>
          <w:lang w:val="en-US" w:eastAsia="en-US"/>
        </w:rPr>
        <w:t>VII</w:t>
      </w:r>
      <w:r w:rsidRPr="00820725">
        <w:rPr>
          <w:rFonts w:eastAsia="Calibri"/>
          <w:sz w:val="28"/>
          <w:szCs w:val="28"/>
          <w:lang w:eastAsia="en-US"/>
        </w:rPr>
        <w:t xml:space="preserve"> Методических указаний.</w:t>
      </w:r>
    </w:p>
    <w:p w14:paraId="0AD27CD9"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820725">
        <w:rPr>
          <w:b/>
          <w:sz w:val="28"/>
          <w:szCs w:val="28"/>
          <w:u w:val="single"/>
        </w:rPr>
        <w:t>ежегодно</w:t>
      </w:r>
      <w:r w:rsidRPr="00820725">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w:t>
      </w:r>
      <w:r w:rsidRPr="00820725">
        <w:rPr>
          <w:sz w:val="28"/>
          <w:szCs w:val="28"/>
        </w:rPr>
        <w:lastRenderedPageBreak/>
        <w:t>исключением долгосрочных параметров регулирования тарифов), от их плановых значений.</w:t>
      </w:r>
    </w:p>
    <w:p w14:paraId="480C57A4"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1C8AFB02"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Корректировка необходимой валовой выручки </w:t>
      </w:r>
      <w:r w:rsidRPr="00820725">
        <w:rPr>
          <w:sz w:val="28"/>
          <w:szCs w:val="28"/>
          <w:u w:val="single"/>
        </w:rPr>
        <w:t>при методе индексации</w:t>
      </w:r>
      <w:r w:rsidRPr="00820725">
        <w:rPr>
          <w:sz w:val="28"/>
          <w:szCs w:val="28"/>
        </w:rPr>
        <w:t xml:space="preserve"> рассчитывается по формуле (32) Методических указаний:</w:t>
      </w:r>
    </w:p>
    <w:p w14:paraId="1ACC39B2" w14:textId="77777777" w:rsidR="00820725" w:rsidRPr="00820725" w:rsidRDefault="00820725" w:rsidP="00820725">
      <w:pPr>
        <w:autoSpaceDE w:val="0"/>
        <w:autoSpaceDN w:val="0"/>
        <w:adjustRightInd w:val="0"/>
        <w:ind w:firstLine="709"/>
        <w:jc w:val="both"/>
        <w:rPr>
          <w:sz w:val="28"/>
          <w:szCs w:val="28"/>
        </w:rPr>
      </w:pPr>
    </w:p>
    <w:p w14:paraId="27CE1D75" w14:textId="438BC92C" w:rsidR="00820725" w:rsidRPr="00820725" w:rsidRDefault="00820725" w:rsidP="00820725">
      <w:pPr>
        <w:autoSpaceDE w:val="0"/>
        <w:autoSpaceDN w:val="0"/>
        <w:adjustRightInd w:val="0"/>
        <w:ind w:left="-567"/>
        <w:jc w:val="both"/>
        <w:rPr>
          <w:sz w:val="28"/>
          <w:szCs w:val="28"/>
        </w:rPr>
      </w:pPr>
      <w:r w:rsidRPr="00820725">
        <w:rPr>
          <w:noProof/>
          <w:position w:val="-4"/>
        </w:rPr>
        <w:drawing>
          <wp:inline distT="0" distB="0" distL="0" distR="0" wp14:anchorId="2D5646B7" wp14:editId="42C61120">
            <wp:extent cx="5939790" cy="238125"/>
            <wp:effectExtent l="0" t="0" r="3810" b="9525"/>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inline>
        </w:drawing>
      </w:r>
    </w:p>
    <w:p w14:paraId="294CE966" w14:textId="77777777" w:rsidR="00820725" w:rsidRPr="00820725" w:rsidRDefault="00820725" w:rsidP="00820725">
      <w:pPr>
        <w:autoSpaceDE w:val="0"/>
        <w:autoSpaceDN w:val="0"/>
        <w:adjustRightInd w:val="0"/>
        <w:ind w:firstLine="709"/>
        <w:jc w:val="both"/>
        <w:rPr>
          <w:sz w:val="16"/>
          <w:szCs w:val="28"/>
        </w:rPr>
      </w:pPr>
    </w:p>
    <w:p w14:paraId="06A2A402"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где:</w:t>
      </w:r>
    </w:p>
    <w:p w14:paraId="287A8BD0" w14:textId="2530990A"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61E3ACC0" wp14:editId="7164056A">
            <wp:extent cx="628650" cy="333375"/>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20725">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00526F0D" w14:textId="0622924A"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76672C85" wp14:editId="5275A407">
            <wp:extent cx="476250" cy="333375"/>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20725">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757AF9F2" w14:textId="197FEB3C"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6F23E44C" wp14:editId="0D65E7F2">
            <wp:extent cx="495300" cy="333375"/>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20725">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09D3A9E9" w14:textId="67AE696A"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4EFA2CB9" wp14:editId="2F8A4CBB">
            <wp:extent cx="466725" cy="333375"/>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20725">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182A0E36" w14:textId="14C1A322"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6E928B72" wp14:editId="40BFAFA2">
            <wp:extent cx="476250" cy="333375"/>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20725">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206FFACC" w14:textId="52A80273"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06FC973E" wp14:editId="0246012E">
            <wp:extent cx="352425" cy="333375"/>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20725">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02F51B09" w14:textId="718D39E3"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2342DEB2" wp14:editId="43FD9014">
            <wp:extent cx="628650" cy="333375"/>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20725">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101AE138" w14:textId="5F875AEC"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57661CD8" wp14:editId="3E084D39">
            <wp:extent cx="514350" cy="323850"/>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20725">
        <w:rPr>
          <w:sz w:val="28"/>
          <w:szCs w:val="28"/>
        </w:rPr>
        <w:t xml:space="preserve"> - величина отклонения показателя ввода объектов системы водоснабжения и (или) водоотведения в эксплуатацию и изменения </w:t>
      </w:r>
      <w:r w:rsidRPr="00820725">
        <w:rPr>
          <w:sz w:val="28"/>
          <w:szCs w:val="28"/>
        </w:rPr>
        <w:lastRenderedPageBreak/>
        <w:t>инвестиционной программы, рассчитанная в соответствии с формулой (35) Методических указаний, тыс. руб.;</w:t>
      </w:r>
    </w:p>
    <w:p w14:paraId="723ED69E" w14:textId="37DA166F"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036D5D91" wp14:editId="47237F5E">
            <wp:extent cx="676275" cy="323850"/>
            <wp:effectExtent l="0" t="0" r="9525"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20725">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6FBC61DC" w14:textId="21046ADD"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15AB4803" wp14:editId="3A77CD1B">
            <wp:extent cx="847725" cy="333375"/>
            <wp:effectExtent l="0" t="0" r="9525"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20725">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29031582" w14:textId="1DB25B18"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66F667BD" wp14:editId="2FC7C3E1">
            <wp:extent cx="819150" cy="333375"/>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20725">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765CD4F2" w14:textId="77777777" w:rsidR="00820725" w:rsidRPr="00820725" w:rsidRDefault="00820725" w:rsidP="00820725">
      <w:pPr>
        <w:ind w:firstLine="709"/>
        <w:jc w:val="both"/>
        <w:rPr>
          <w:sz w:val="28"/>
          <w:szCs w:val="28"/>
        </w:rPr>
      </w:pPr>
    </w:p>
    <w:p w14:paraId="62623502" w14:textId="77777777" w:rsidR="00820725" w:rsidRPr="00820725" w:rsidRDefault="00820725" w:rsidP="00820725">
      <w:pPr>
        <w:ind w:firstLine="709"/>
        <w:jc w:val="both"/>
        <w:rPr>
          <w:sz w:val="28"/>
          <w:szCs w:val="28"/>
        </w:rPr>
      </w:pPr>
      <w:r w:rsidRPr="00820725">
        <w:rPr>
          <w:sz w:val="28"/>
          <w:szCs w:val="28"/>
        </w:rPr>
        <w:t>При расчете статей расходов специалистом использовались:</w:t>
      </w:r>
    </w:p>
    <w:p w14:paraId="6C98798C" w14:textId="77777777" w:rsidR="00820725" w:rsidRPr="00820725" w:rsidRDefault="00820725" w:rsidP="00820725">
      <w:pPr>
        <w:ind w:firstLine="709"/>
        <w:jc w:val="both"/>
        <w:rPr>
          <w:sz w:val="28"/>
          <w:szCs w:val="28"/>
        </w:rPr>
      </w:pPr>
      <w:r w:rsidRPr="00820725">
        <w:rPr>
          <w:sz w:val="28"/>
          <w:szCs w:val="28"/>
          <w:u w:val="single"/>
        </w:rPr>
        <w:t>индексы потребительских цен</w:t>
      </w:r>
      <w:r w:rsidRPr="00820725">
        <w:rPr>
          <w:sz w:val="28"/>
          <w:szCs w:val="28"/>
        </w:rPr>
        <w:t xml:space="preserve"> на 2020 год – 103%, на 2021 год – 103,7% (далее – ИПЦ Минэкономразвития России); </w:t>
      </w:r>
    </w:p>
    <w:p w14:paraId="307BD850" w14:textId="77777777" w:rsidR="00820725" w:rsidRPr="00820725" w:rsidRDefault="00820725" w:rsidP="00820725">
      <w:pPr>
        <w:ind w:firstLine="709"/>
        <w:jc w:val="both"/>
        <w:rPr>
          <w:sz w:val="28"/>
          <w:szCs w:val="28"/>
        </w:rPr>
      </w:pPr>
      <w:r w:rsidRPr="00820725">
        <w:rPr>
          <w:sz w:val="28"/>
          <w:szCs w:val="28"/>
          <w:u w:val="single"/>
        </w:rPr>
        <w:t>индексы цен производителей электрической энергии</w:t>
      </w:r>
      <w:r w:rsidRPr="00820725">
        <w:rPr>
          <w:sz w:val="28"/>
          <w:szCs w:val="28"/>
        </w:rPr>
        <w:t xml:space="preserve"> на 2020 год – 104,8%, на 2021 год – 104,1% (далее – ИЦП Минэкономразвития России).</w:t>
      </w:r>
    </w:p>
    <w:p w14:paraId="1A2630A2" w14:textId="77777777" w:rsidR="00820725" w:rsidRPr="00820725" w:rsidRDefault="00820725" w:rsidP="00820725">
      <w:pPr>
        <w:ind w:firstLine="709"/>
        <w:jc w:val="both"/>
        <w:rPr>
          <w:sz w:val="28"/>
          <w:szCs w:val="28"/>
        </w:rPr>
      </w:pPr>
      <w:r w:rsidRPr="00820725">
        <w:rPr>
          <w:sz w:val="28"/>
          <w:szCs w:val="28"/>
        </w:rPr>
        <w:t xml:space="preserve">Вышеуказанные индексы приняты согласно </w:t>
      </w:r>
      <w:r w:rsidRPr="00820725">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 (далее - </w:t>
      </w:r>
      <w:r w:rsidRPr="00820725">
        <w:rPr>
          <w:sz w:val="28"/>
          <w:szCs w:val="28"/>
        </w:rPr>
        <w:t>прогноз Минэкономразвития РФ).</w:t>
      </w:r>
    </w:p>
    <w:p w14:paraId="462479D6" w14:textId="77777777" w:rsidR="00820725" w:rsidRPr="00820725" w:rsidRDefault="00820725" w:rsidP="00820725">
      <w:pPr>
        <w:autoSpaceDE w:val="0"/>
        <w:autoSpaceDN w:val="0"/>
        <w:adjustRightInd w:val="0"/>
        <w:ind w:firstLine="709"/>
        <w:jc w:val="both"/>
        <w:rPr>
          <w:rFonts w:eastAsia="Calibri"/>
          <w:bCs/>
          <w:sz w:val="28"/>
          <w:szCs w:val="28"/>
          <w:lang w:eastAsia="en-US"/>
        </w:rPr>
      </w:pPr>
    </w:p>
    <w:p w14:paraId="0062EF6C" w14:textId="77777777" w:rsidR="00820725" w:rsidRPr="00820725" w:rsidRDefault="00820725" w:rsidP="00820725">
      <w:pPr>
        <w:autoSpaceDE w:val="0"/>
        <w:autoSpaceDN w:val="0"/>
        <w:adjustRightInd w:val="0"/>
        <w:spacing w:before="38"/>
        <w:ind w:firstLine="1157"/>
        <w:rPr>
          <w:b/>
          <w:bCs/>
          <w:sz w:val="28"/>
          <w:szCs w:val="28"/>
        </w:rPr>
      </w:pPr>
      <w:r w:rsidRPr="00820725">
        <w:rPr>
          <w:b/>
          <w:bCs/>
          <w:sz w:val="28"/>
          <w:szCs w:val="28"/>
        </w:rPr>
        <w:t xml:space="preserve">Анализ экономической обоснованности расходов на 2021 год </w:t>
      </w:r>
    </w:p>
    <w:p w14:paraId="6E87AC31" w14:textId="77777777" w:rsidR="00820725" w:rsidRPr="00820725" w:rsidRDefault="00820725" w:rsidP="00820725">
      <w:pPr>
        <w:autoSpaceDE w:val="0"/>
        <w:autoSpaceDN w:val="0"/>
        <w:adjustRightInd w:val="0"/>
        <w:spacing w:before="38"/>
        <w:ind w:firstLine="709"/>
        <w:jc w:val="both"/>
        <w:rPr>
          <w:bCs/>
          <w:sz w:val="20"/>
          <w:szCs w:val="28"/>
        </w:rPr>
      </w:pPr>
    </w:p>
    <w:p w14:paraId="65E5C937" w14:textId="77777777" w:rsidR="00820725" w:rsidRPr="00820725" w:rsidRDefault="00820725" w:rsidP="00820725">
      <w:pPr>
        <w:autoSpaceDE w:val="0"/>
        <w:autoSpaceDN w:val="0"/>
        <w:adjustRightInd w:val="0"/>
        <w:spacing w:before="38"/>
        <w:ind w:firstLine="709"/>
        <w:jc w:val="both"/>
        <w:rPr>
          <w:b/>
          <w:bCs/>
          <w:sz w:val="28"/>
          <w:szCs w:val="28"/>
          <w:u w:val="single"/>
        </w:rPr>
      </w:pPr>
      <w:r w:rsidRPr="00820725">
        <w:rPr>
          <w:b/>
          <w:bCs/>
          <w:sz w:val="28"/>
          <w:szCs w:val="28"/>
          <w:u w:val="single"/>
        </w:rPr>
        <w:lastRenderedPageBreak/>
        <w:t>Операционные расходы</w:t>
      </w:r>
    </w:p>
    <w:p w14:paraId="3B651D1F"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Согласно п. 95 Методических указаний операционные расходы определяются по формуле:</w:t>
      </w:r>
    </w:p>
    <w:p w14:paraId="311AF572" w14:textId="6DAC05B3" w:rsidR="00820725" w:rsidRPr="00820725" w:rsidRDefault="00820725" w:rsidP="00820725">
      <w:pPr>
        <w:widowControl w:val="0"/>
        <w:autoSpaceDE w:val="0"/>
        <w:autoSpaceDN w:val="0"/>
        <w:ind w:firstLine="284"/>
        <w:jc w:val="center"/>
        <w:rPr>
          <w:sz w:val="28"/>
          <w:szCs w:val="28"/>
        </w:rPr>
      </w:pPr>
      <w:r w:rsidRPr="00820725">
        <w:rPr>
          <w:noProof/>
          <w:position w:val="-33"/>
        </w:rPr>
        <w:drawing>
          <wp:inline distT="0" distB="0" distL="0" distR="0" wp14:anchorId="15F6B6E6" wp14:editId="6D72F19D">
            <wp:extent cx="5939790" cy="599440"/>
            <wp:effectExtent l="0" t="0" r="381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7246DF51"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где:</w:t>
      </w:r>
    </w:p>
    <w:p w14:paraId="23F21C84"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i0 - первый год текущего долгосрочного периода регулирования;</w:t>
      </w:r>
    </w:p>
    <w:p w14:paraId="1A3CB19F" w14:textId="46DEE021"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34D344FC" wp14:editId="7164E62A">
            <wp:extent cx="476250" cy="333375"/>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20725">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2576E70C" w14:textId="77777777" w:rsidR="00820725" w:rsidRPr="00820725" w:rsidRDefault="00820725" w:rsidP="00820725">
      <w:pPr>
        <w:autoSpaceDE w:val="0"/>
        <w:autoSpaceDN w:val="0"/>
        <w:adjustRightInd w:val="0"/>
        <w:ind w:firstLine="709"/>
        <w:jc w:val="both"/>
        <w:rPr>
          <w:sz w:val="28"/>
          <w:szCs w:val="28"/>
        </w:rPr>
      </w:pPr>
      <w:r w:rsidRPr="00820725">
        <w:rPr>
          <w:sz w:val="32"/>
          <w:szCs w:val="28"/>
        </w:rPr>
        <w:t>ОР</w:t>
      </w:r>
      <w:r w:rsidRPr="00820725">
        <w:rPr>
          <w:sz w:val="28"/>
          <w:szCs w:val="28"/>
          <w:vertAlign w:val="subscript"/>
        </w:rPr>
        <w:t>i0</w:t>
      </w:r>
      <w:r w:rsidRPr="00820725">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D8A795F" w14:textId="77777777" w:rsidR="00820725" w:rsidRPr="00820725" w:rsidRDefault="00820725" w:rsidP="00820725">
      <w:pPr>
        <w:autoSpaceDE w:val="0"/>
        <w:autoSpaceDN w:val="0"/>
        <w:adjustRightInd w:val="0"/>
        <w:ind w:firstLine="709"/>
        <w:jc w:val="both"/>
        <w:rPr>
          <w:sz w:val="28"/>
          <w:szCs w:val="28"/>
        </w:rPr>
      </w:pPr>
      <w:r w:rsidRPr="00820725">
        <w:rPr>
          <w:sz w:val="32"/>
          <w:szCs w:val="28"/>
        </w:rPr>
        <w:t>ИЭР</w:t>
      </w:r>
      <w:r w:rsidRPr="00820725">
        <w:rPr>
          <w:sz w:val="28"/>
          <w:szCs w:val="28"/>
        </w:rPr>
        <w:t xml:space="preserve"> - индекс эффективности операционных расходов, установленный на j-й год и выраженный в процентах;</w:t>
      </w:r>
    </w:p>
    <w:p w14:paraId="245F0C54" w14:textId="240CBC6C"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280A5090" wp14:editId="4C3EE60F">
            <wp:extent cx="676275" cy="352425"/>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820725">
        <w:rPr>
          <w:sz w:val="28"/>
          <w:szCs w:val="28"/>
        </w:rPr>
        <w:t xml:space="preserve"> - скорректированный прогнозный индекс изменения потребительских цен в j-м году;</w:t>
      </w:r>
    </w:p>
    <w:p w14:paraId="6D68ABAF" w14:textId="324B9B2A"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2EC17610" wp14:editId="581ED7DA">
            <wp:extent cx="657225" cy="352425"/>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20725">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638F491D" w14:textId="77777777" w:rsidR="00820725" w:rsidRPr="00820725" w:rsidRDefault="00820725" w:rsidP="00820725">
      <w:pPr>
        <w:autoSpaceDE w:val="0"/>
        <w:autoSpaceDN w:val="0"/>
        <w:adjustRightInd w:val="0"/>
        <w:ind w:firstLine="539"/>
        <w:jc w:val="both"/>
        <w:rPr>
          <w:sz w:val="28"/>
          <w:szCs w:val="28"/>
        </w:rPr>
      </w:pPr>
    </w:p>
    <w:p w14:paraId="0AF4D726"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Индекс изменения количества активов рассчитывается по формуле:</w:t>
      </w:r>
    </w:p>
    <w:p w14:paraId="6DEE78B6" w14:textId="61DB5E7E" w:rsidR="00820725" w:rsidRPr="00820725" w:rsidRDefault="00820725" w:rsidP="00820725">
      <w:pPr>
        <w:autoSpaceDE w:val="0"/>
        <w:autoSpaceDN w:val="0"/>
        <w:adjustRightInd w:val="0"/>
        <w:jc w:val="center"/>
        <w:rPr>
          <w:sz w:val="28"/>
          <w:szCs w:val="28"/>
        </w:rPr>
      </w:pPr>
      <w:r w:rsidRPr="00820725">
        <w:rPr>
          <w:noProof/>
          <w:position w:val="-32"/>
          <w:sz w:val="28"/>
          <w:szCs w:val="28"/>
        </w:rPr>
        <w:drawing>
          <wp:inline distT="0" distB="0" distL="0" distR="0" wp14:anchorId="4EDAFDCE" wp14:editId="58918655">
            <wp:extent cx="5743575" cy="590550"/>
            <wp:effectExtent l="0" t="0" r="9525"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820725">
        <w:rPr>
          <w:sz w:val="28"/>
          <w:szCs w:val="28"/>
        </w:rPr>
        <w:t>, (8.1)</w:t>
      </w:r>
    </w:p>
    <w:p w14:paraId="7099C8E3"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где:</w:t>
      </w:r>
    </w:p>
    <w:p w14:paraId="56BCA686" w14:textId="72133019"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4247B84E" wp14:editId="5C6A38D5">
            <wp:extent cx="581025" cy="323850"/>
            <wp:effectExtent l="0" t="0" r="9525"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820725">
        <w:rPr>
          <w:sz w:val="28"/>
          <w:szCs w:val="28"/>
        </w:rPr>
        <w:t xml:space="preserve"> - индекс изменения количества активов в году i;</w:t>
      </w:r>
    </w:p>
    <w:p w14:paraId="1E4D387A" w14:textId="0709E74F"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54765476" wp14:editId="626CE7EA">
            <wp:extent cx="409575" cy="323850"/>
            <wp:effectExtent l="0" t="0" r="9525"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820725">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137C52FA" w14:textId="787E7EE0"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5A9321AF" wp14:editId="1E27D0B5">
            <wp:extent cx="733425" cy="323850"/>
            <wp:effectExtent l="0" t="0" r="9525"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820725">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2387EC35" w14:textId="2B6DDB75"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59802937" wp14:editId="01D38A50">
            <wp:extent cx="504825" cy="323850"/>
            <wp:effectExtent l="0" t="0" r="9525"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820725">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307D6740" w14:textId="77777777" w:rsidR="00820725" w:rsidRPr="00820725" w:rsidRDefault="00820725" w:rsidP="00820725">
      <w:pPr>
        <w:autoSpaceDE w:val="0"/>
        <w:autoSpaceDN w:val="0"/>
        <w:adjustRightInd w:val="0"/>
        <w:spacing w:before="38"/>
        <w:ind w:firstLine="709"/>
        <w:jc w:val="both"/>
        <w:rPr>
          <w:bCs/>
          <w:sz w:val="28"/>
          <w:szCs w:val="28"/>
        </w:rPr>
      </w:pPr>
    </w:p>
    <w:p w14:paraId="55EECC5A" w14:textId="77777777" w:rsidR="00820725" w:rsidRPr="00820725" w:rsidRDefault="00820725" w:rsidP="00820725">
      <w:pPr>
        <w:autoSpaceDE w:val="0"/>
        <w:autoSpaceDN w:val="0"/>
        <w:adjustRightInd w:val="0"/>
        <w:spacing w:before="38"/>
        <w:ind w:firstLine="709"/>
        <w:jc w:val="both"/>
        <w:rPr>
          <w:sz w:val="28"/>
          <w:szCs w:val="28"/>
        </w:rPr>
      </w:pPr>
      <w:r w:rsidRPr="00820725">
        <w:rPr>
          <w:bCs/>
          <w:sz w:val="28"/>
          <w:szCs w:val="28"/>
        </w:rPr>
        <w:t>Операционные расходы</w:t>
      </w:r>
      <w:r w:rsidRPr="00820725">
        <w:rPr>
          <w:b/>
          <w:bCs/>
          <w:sz w:val="28"/>
          <w:szCs w:val="28"/>
        </w:rPr>
        <w:t xml:space="preserve"> </w:t>
      </w:r>
      <w:r w:rsidRPr="00820725">
        <w:rPr>
          <w:b/>
          <w:sz w:val="28"/>
          <w:szCs w:val="28"/>
          <w:u w:val="single"/>
        </w:rPr>
        <w:t>утверждены</w:t>
      </w:r>
      <w:r w:rsidRPr="00820725">
        <w:rPr>
          <w:sz w:val="28"/>
          <w:szCs w:val="28"/>
        </w:rPr>
        <w:t xml:space="preserve"> регулирующим органом на 2021 год в размере 3007,42 тыс. руб.</w:t>
      </w:r>
    </w:p>
    <w:p w14:paraId="45228B30"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При расчете Операционных расходов на 2021 год регулятором использовались следующие показатели:</w:t>
      </w:r>
    </w:p>
    <w:p w14:paraId="594278E4" w14:textId="77777777" w:rsidR="00820725" w:rsidRPr="00820725" w:rsidRDefault="00820725" w:rsidP="003C5D4C">
      <w:pPr>
        <w:widowControl w:val="0"/>
        <w:numPr>
          <w:ilvl w:val="0"/>
          <w:numId w:val="8"/>
        </w:numPr>
        <w:tabs>
          <w:tab w:val="left" w:pos="710"/>
        </w:tabs>
        <w:autoSpaceDE w:val="0"/>
        <w:autoSpaceDN w:val="0"/>
        <w:adjustRightInd w:val="0"/>
        <w:ind w:firstLine="709"/>
        <w:jc w:val="both"/>
        <w:rPr>
          <w:sz w:val="28"/>
          <w:szCs w:val="28"/>
        </w:rPr>
      </w:pPr>
      <w:r w:rsidRPr="00820725">
        <w:rPr>
          <w:sz w:val="28"/>
          <w:szCs w:val="28"/>
        </w:rPr>
        <w:t>базовый уровень операционных расходов 2019 года – 2853,45 тыс. руб.;</w:t>
      </w:r>
    </w:p>
    <w:p w14:paraId="6624B577" w14:textId="77777777" w:rsidR="00820725" w:rsidRPr="00820725" w:rsidRDefault="00820725" w:rsidP="003C5D4C">
      <w:pPr>
        <w:widowControl w:val="0"/>
        <w:numPr>
          <w:ilvl w:val="0"/>
          <w:numId w:val="8"/>
        </w:numPr>
        <w:tabs>
          <w:tab w:val="left" w:pos="710"/>
        </w:tabs>
        <w:autoSpaceDE w:val="0"/>
        <w:autoSpaceDN w:val="0"/>
        <w:adjustRightInd w:val="0"/>
        <w:ind w:firstLine="709"/>
        <w:jc w:val="both"/>
        <w:rPr>
          <w:sz w:val="28"/>
          <w:szCs w:val="28"/>
        </w:rPr>
      </w:pPr>
      <w:r w:rsidRPr="00820725">
        <w:rPr>
          <w:sz w:val="28"/>
          <w:szCs w:val="28"/>
        </w:rPr>
        <w:t>индексы потребительских цен на 2020 год – 103,4%, на 2021 год – 104% согласно прогнозу Минэкономразвития РФ;</w:t>
      </w:r>
    </w:p>
    <w:p w14:paraId="295292FD" w14:textId="77777777" w:rsidR="00820725" w:rsidRPr="00820725" w:rsidRDefault="00820725" w:rsidP="003C5D4C">
      <w:pPr>
        <w:widowControl w:val="0"/>
        <w:numPr>
          <w:ilvl w:val="0"/>
          <w:numId w:val="8"/>
        </w:numPr>
        <w:tabs>
          <w:tab w:val="left" w:pos="715"/>
        </w:tabs>
        <w:autoSpaceDE w:val="0"/>
        <w:autoSpaceDN w:val="0"/>
        <w:adjustRightInd w:val="0"/>
        <w:ind w:firstLine="709"/>
        <w:jc w:val="both"/>
        <w:rPr>
          <w:sz w:val="28"/>
          <w:szCs w:val="28"/>
        </w:rPr>
      </w:pPr>
      <w:r w:rsidRPr="00820725">
        <w:rPr>
          <w:sz w:val="28"/>
          <w:szCs w:val="28"/>
        </w:rPr>
        <w:t>индекс эффективности операционных расходов 1%;</w:t>
      </w:r>
    </w:p>
    <w:p w14:paraId="5FDDB7F2" w14:textId="77777777" w:rsidR="00820725" w:rsidRPr="00820725" w:rsidRDefault="00820725" w:rsidP="003C5D4C">
      <w:pPr>
        <w:widowControl w:val="0"/>
        <w:numPr>
          <w:ilvl w:val="0"/>
          <w:numId w:val="8"/>
        </w:numPr>
        <w:tabs>
          <w:tab w:val="left" w:pos="715"/>
        </w:tabs>
        <w:autoSpaceDE w:val="0"/>
        <w:autoSpaceDN w:val="0"/>
        <w:adjustRightInd w:val="0"/>
        <w:ind w:firstLine="709"/>
        <w:jc w:val="both"/>
        <w:rPr>
          <w:sz w:val="28"/>
          <w:szCs w:val="28"/>
        </w:rPr>
      </w:pPr>
      <w:r w:rsidRPr="00820725">
        <w:rPr>
          <w:sz w:val="28"/>
          <w:szCs w:val="28"/>
        </w:rPr>
        <w:t>индекс изменения количества активов 0%;</w:t>
      </w:r>
    </w:p>
    <w:p w14:paraId="57E6960E" w14:textId="77777777" w:rsidR="00820725" w:rsidRPr="00820725" w:rsidRDefault="00820725" w:rsidP="003C5D4C">
      <w:pPr>
        <w:widowControl w:val="0"/>
        <w:numPr>
          <w:ilvl w:val="0"/>
          <w:numId w:val="8"/>
        </w:numPr>
        <w:tabs>
          <w:tab w:val="left" w:pos="715"/>
        </w:tabs>
        <w:autoSpaceDE w:val="0"/>
        <w:autoSpaceDN w:val="0"/>
        <w:adjustRightInd w:val="0"/>
        <w:ind w:firstLine="709"/>
        <w:jc w:val="both"/>
        <w:rPr>
          <w:sz w:val="28"/>
          <w:szCs w:val="28"/>
        </w:rPr>
      </w:pPr>
      <w:r w:rsidRPr="00820725">
        <w:rPr>
          <w:sz w:val="28"/>
          <w:szCs w:val="28"/>
        </w:rPr>
        <w:t>коэффициент эластичности операционных расходов 0,75.</w:t>
      </w:r>
    </w:p>
    <w:p w14:paraId="44177A71" w14:textId="77777777" w:rsidR="00820725" w:rsidRPr="00820725" w:rsidRDefault="00820725" w:rsidP="00820725">
      <w:pPr>
        <w:tabs>
          <w:tab w:val="left" w:pos="715"/>
        </w:tabs>
        <w:autoSpaceDE w:val="0"/>
        <w:autoSpaceDN w:val="0"/>
        <w:adjustRightInd w:val="0"/>
        <w:jc w:val="both"/>
        <w:rPr>
          <w:sz w:val="28"/>
          <w:szCs w:val="28"/>
        </w:rPr>
      </w:pPr>
      <w:r w:rsidRPr="00820725">
        <w:rPr>
          <w:sz w:val="28"/>
          <w:szCs w:val="28"/>
        </w:rPr>
        <w:tab/>
      </w:r>
      <w:r w:rsidRPr="00820725">
        <w:rPr>
          <w:sz w:val="28"/>
          <w:szCs w:val="28"/>
        </w:rPr>
        <w:tab/>
      </w:r>
    </w:p>
    <w:p w14:paraId="53C11558" w14:textId="77777777" w:rsidR="00820725" w:rsidRPr="00820725" w:rsidRDefault="00820725" w:rsidP="00820725">
      <w:pPr>
        <w:tabs>
          <w:tab w:val="left" w:pos="715"/>
        </w:tabs>
        <w:autoSpaceDE w:val="0"/>
        <w:autoSpaceDN w:val="0"/>
        <w:adjustRightInd w:val="0"/>
        <w:jc w:val="both"/>
        <w:rPr>
          <w:sz w:val="28"/>
          <w:szCs w:val="28"/>
        </w:rPr>
      </w:pPr>
      <w:r w:rsidRPr="00820725">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315CB812" w14:textId="77777777" w:rsidR="00820725" w:rsidRPr="00820725" w:rsidRDefault="00820725" w:rsidP="00820725">
      <w:pPr>
        <w:autoSpaceDE w:val="0"/>
        <w:autoSpaceDN w:val="0"/>
        <w:adjustRightInd w:val="0"/>
        <w:spacing w:before="58"/>
        <w:ind w:firstLine="709"/>
        <w:jc w:val="both"/>
        <w:rPr>
          <w:sz w:val="28"/>
          <w:szCs w:val="28"/>
        </w:rPr>
      </w:pPr>
      <w:r w:rsidRPr="00820725">
        <w:rPr>
          <w:sz w:val="28"/>
          <w:szCs w:val="28"/>
        </w:rPr>
        <w:t xml:space="preserve">При </w:t>
      </w:r>
      <w:r w:rsidRPr="00820725">
        <w:rPr>
          <w:b/>
          <w:sz w:val="28"/>
          <w:szCs w:val="28"/>
          <w:u w:val="single"/>
        </w:rPr>
        <w:t>корректировке</w:t>
      </w:r>
      <w:r w:rsidRPr="00820725">
        <w:rPr>
          <w:sz w:val="28"/>
          <w:szCs w:val="28"/>
        </w:rPr>
        <w:t xml:space="preserve"> Операционных расходов на 2021 год регулятором использовались следующие показатели:</w:t>
      </w:r>
    </w:p>
    <w:p w14:paraId="4D0E61FB" w14:textId="77777777" w:rsidR="00820725" w:rsidRPr="00820725" w:rsidRDefault="00820725" w:rsidP="003C5D4C">
      <w:pPr>
        <w:widowControl w:val="0"/>
        <w:numPr>
          <w:ilvl w:val="0"/>
          <w:numId w:val="8"/>
        </w:numPr>
        <w:tabs>
          <w:tab w:val="left" w:pos="710"/>
        </w:tabs>
        <w:autoSpaceDE w:val="0"/>
        <w:autoSpaceDN w:val="0"/>
        <w:adjustRightInd w:val="0"/>
        <w:ind w:firstLine="709"/>
        <w:jc w:val="both"/>
        <w:rPr>
          <w:sz w:val="28"/>
          <w:szCs w:val="28"/>
        </w:rPr>
      </w:pPr>
      <w:r w:rsidRPr="00820725">
        <w:rPr>
          <w:sz w:val="28"/>
          <w:szCs w:val="28"/>
        </w:rPr>
        <w:t>базовый уровень операционных расходов 2019 года – 2853,45 тыс. руб.;</w:t>
      </w:r>
    </w:p>
    <w:p w14:paraId="3BD1B30D" w14:textId="77777777" w:rsidR="00820725" w:rsidRPr="00820725" w:rsidRDefault="00820725" w:rsidP="003C5D4C">
      <w:pPr>
        <w:widowControl w:val="0"/>
        <w:numPr>
          <w:ilvl w:val="0"/>
          <w:numId w:val="8"/>
        </w:numPr>
        <w:tabs>
          <w:tab w:val="left" w:pos="715"/>
        </w:tabs>
        <w:autoSpaceDE w:val="0"/>
        <w:autoSpaceDN w:val="0"/>
        <w:adjustRightInd w:val="0"/>
        <w:ind w:firstLine="709"/>
        <w:jc w:val="both"/>
        <w:rPr>
          <w:sz w:val="28"/>
          <w:szCs w:val="28"/>
        </w:rPr>
      </w:pPr>
      <w:r w:rsidRPr="00820725">
        <w:rPr>
          <w:sz w:val="28"/>
          <w:szCs w:val="28"/>
        </w:rPr>
        <w:t>индексы потребительских цен на 2020 год – 103%, на 2021 год – 103,7%;</w:t>
      </w:r>
    </w:p>
    <w:p w14:paraId="76CEBD88" w14:textId="77777777" w:rsidR="00820725" w:rsidRPr="00820725" w:rsidRDefault="00820725" w:rsidP="003C5D4C">
      <w:pPr>
        <w:widowControl w:val="0"/>
        <w:numPr>
          <w:ilvl w:val="0"/>
          <w:numId w:val="8"/>
        </w:numPr>
        <w:tabs>
          <w:tab w:val="left" w:pos="715"/>
        </w:tabs>
        <w:autoSpaceDE w:val="0"/>
        <w:autoSpaceDN w:val="0"/>
        <w:adjustRightInd w:val="0"/>
        <w:ind w:firstLine="709"/>
        <w:jc w:val="both"/>
        <w:rPr>
          <w:sz w:val="28"/>
          <w:szCs w:val="28"/>
        </w:rPr>
      </w:pPr>
      <w:r w:rsidRPr="00820725">
        <w:rPr>
          <w:sz w:val="28"/>
          <w:szCs w:val="28"/>
        </w:rPr>
        <w:t>индекс эффективности операционных расходов 1%;</w:t>
      </w:r>
    </w:p>
    <w:p w14:paraId="7449F301" w14:textId="77777777" w:rsidR="00820725" w:rsidRPr="00820725" w:rsidRDefault="00820725" w:rsidP="003C5D4C">
      <w:pPr>
        <w:widowControl w:val="0"/>
        <w:numPr>
          <w:ilvl w:val="0"/>
          <w:numId w:val="8"/>
        </w:numPr>
        <w:tabs>
          <w:tab w:val="left" w:pos="715"/>
        </w:tabs>
        <w:autoSpaceDE w:val="0"/>
        <w:autoSpaceDN w:val="0"/>
        <w:adjustRightInd w:val="0"/>
        <w:ind w:firstLine="709"/>
        <w:jc w:val="both"/>
        <w:rPr>
          <w:sz w:val="28"/>
          <w:szCs w:val="28"/>
        </w:rPr>
      </w:pPr>
      <w:r w:rsidRPr="00820725">
        <w:rPr>
          <w:sz w:val="28"/>
          <w:szCs w:val="28"/>
        </w:rPr>
        <w:t>индекс изменения количества активов 13,28% (0,1328).</w:t>
      </w:r>
    </w:p>
    <w:p w14:paraId="53FC5D15" w14:textId="77777777" w:rsidR="00820725" w:rsidRPr="00820725" w:rsidRDefault="00820725" w:rsidP="00820725">
      <w:pPr>
        <w:autoSpaceDE w:val="0"/>
        <w:autoSpaceDN w:val="0"/>
        <w:adjustRightInd w:val="0"/>
        <w:jc w:val="both"/>
        <w:rPr>
          <w:sz w:val="28"/>
          <w:szCs w:val="28"/>
        </w:rPr>
      </w:pPr>
    </w:p>
    <w:p w14:paraId="138BC1E1"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Индекс изменения количества активов (далее – ИКА) рассчитан регулятором в связи с выбытием объектов в сфере холодного водоснабжения (объекты ст. </w:t>
      </w:r>
      <w:proofErr w:type="spellStart"/>
      <w:r w:rsidRPr="00820725">
        <w:rPr>
          <w:sz w:val="28"/>
          <w:szCs w:val="28"/>
        </w:rPr>
        <w:t>Егозово</w:t>
      </w:r>
      <w:proofErr w:type="spellEnd"/>
      <w:r w:rsidRPr="00820725">
        <w:rPr>
          <w:sz w:val="28"/>
          <w:szCs w:val="28"/>
        </w:rPr>
        <w:t xml:space="preserve">, переданные по договору дарения администрации Ленинск-Кузнецкого муниципального округа). </w:t>
      </w:r>
    </w:p>
    <w:p w14:paraId="739980A5" w14:textId="77777777" w:rsidR="00820725" w:rsidRPr="00820725" w:rsidRDefault="00820725" w:rsidP="00820725">
      <w:pPr>
        <w:autoSpaceDE w:val="0"/>
        <w:autoSpaceDN w:val="0"/>
        <w:adjustRightInd w:val="0"/>
        <w:ind w:firstLine="709"/>
        <w:jc w:val="both"/>
        <w:rPr>
          <w:sz w:val="28"/>
          <w:szCs w:val="28"/>
        </w:rPr>
      </w:pPr>
      <w:r w:rsidRPr="00820725">
        <w:rPr>
          <w:sz w:val="28"/>
          <w:szCs w:val="28"/>
          <w:u w:val="single"/>
        </w:rPr>
        <w:t>Индекс изменения количества активов</w:t>
      </w:r>
      <w:r w:rsidRPr="00820725">
        <w:rPr>
          <w:sz w:val="28"/>
          <w:szCs w:val="28"/>
        </w:rPr>
        <w:t xml:space="preserve"> рассчитан регулятором на основании информации, предоставленной организацией. </w:t>
      </w:r>
    </w:p>
    <w:p w14:paraId="62E924B6"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Доля фактических операционных расходов на транспортировку питьевой воды за 2019 г., определенная на основании предоставленных организацией данных, составила 0,3102 </w:t>
      </w:r>
    </w:p>
    <w:p w14:paraId="2532542D" w14:textId="77777777" w:rsidR="00820725" w:rsidRPr="00820725" w:rsidRDefault="00820725" w:rsidP="00820725">
      <w:pPr>
        <w:autoSpaceDE w:val="0"/>
        <w:autoSpaceDN w:val="0"/>
        <w:adjustRightInd w:val="0"/>
        <w:ind w:firstLine="709"/>
        <w:jc w:val="both"/>
        <w:rPr>
          <w:sz w:val="12"/>
          <w:szCs w:val="28"/>
        </w:rPr>
      </w:pPr>
    </w:p>
    <w:p w14:paraId="16D41812" w14:textId="12A4BD12"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24B9F960" wp14:editId="2F5CB551">
            <wp:extent cx="409575" cy="323850"/>
            <wp:effectExtent l="0" t="0" r="9525"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820725">
        <w:rPr>
          <w:sz w:val="28"/>
          <w:szCs w:val="28"/>
        </w:rPr>
        <w:t xml:space="preserve"> = 8477,57 тыс. руб. / 27329,73 тыс. руб. = 0,3102</w:t>
      </w:r>
    </w:p>
    <w:p w14:paraId="61AC1638" w14:textId="77777777" w:rsidR="00820725" w:rsidRPr="00820725" w:rsidRDefault="00820725" w:rsidP="00820725">
      <w:pPr>
        <w:autoSpaceDE w:val="0"/>
        <w:autoSpaceDN w:val="0"/>
        <w:adjustRightInd w:val="0"/>
        <w:ind w:firstLine="709"/>
        <w:jc w:val="both"/>
        <w:rPr>
          <w:sz w:val="10"/>
          <w:szCs w:val="28"/>
        </w:rPr>
      </w:pPr>
    </w:p>
    <w:p w14:paraId="21DD5E94"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где:</w:t>
      </w:r>
    </w:p>
    <w:p w14:paraId="44820D63"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8477,57 тыс. руб. - фактически сложившиеся финансовые потребности на транспортировку питьевой воды за 2019 год, представленные ОАО «РЖД» (Кузбасский участок);</w:t>
      </w:r>
    </w:p>
    <w:p w14:paraId="4C485C97"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27329,73 тыс. руб. – фактические операционные расходы за 2019 год, представленные ОАО «РЖД» (Кузбасский участок) в шаблоне в формате </w:t>
      </w:r>
      <w:r w:rsidRPr="00820725">
        <w:rPr>
          <w:sz w:val="28"/>
          <w:szCs w:val="28"/>
          <w:lang w:val="en-US"/>
        </w:rPr>
        <w:t>CALC</w:t>
      </w:r>
      <w:r w:rsidRPr="00820725">
        <w:rPr>
          <w:sz w:val="28"/>
          <w:szCs w:val="28"/>
        </w:rPr>
        <w:t>.</w:t>
      </w:r>
      <w:r w:rsidRPr="00820725">
        <w:rPr>
          <w:sz w:val="28"/>
          <w:szCs w:val="28"/>
          <w:lang w:val="en-US"/>
        </w:rPr>
        <w:t>TARIFF</w:t>
      </w:r>
      <w:r w:rsidRPr="00820725">
        <w:rPr>
          <w:sz w:val="28"/>
          <w:szCs w:val="28"/>
        </w:rPr>
        <w:t>.</w:t>
      </w:r>
      <w:r w:rsidRPr="00820725">
        <w:rPr>
          <w:sz w:val="28"/>
          <w:szCs w:val="28"/>
          <w:lang w:val="en-US"/>
        </w:rPr>
        <w:t>VODA</w:t>
      </w:r>
      <w:r w:rsidRPr="00820725">
        <w:rPr>
          <w:sz w:val="28"/>
          <w:szCs w:val="28"/>
        </w:rPr>
        <w:t>.6.42.</w:t>
      </w:r>
    </w:p>
    <w:p w14:paraId="0F14ED97" w14:textId="77777777" w:rsidR="00820725" w:rsidRPr="00820725" w:rsidRDefault="00820725" w:rsidP="00820725">
      <w:pPr>
        <w:autoSpaceDE w:val="0"/>
        <w:autoSpaceDN w:val="0"/>
        <w:adjustRightInd w:val="0"/>
        <w:ind w:left="709" w:firstLine="709"/>
        <w:jc w:val="both"/>
        <w:rPr>
          <w:sz w:val="28"/>
          <w:szCs w:val="28"/>
        </w:rPr>
      </w:pPr>
    </w:p>
    <w:p w14:paraId="30EB8070"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Фактическое изменение количества условных метров эксплуатируемых водопроводных сетей составило:</w:t>
      </w:r>
    </w:p>
    <w:p w14:paraId="55AB2692" w14:textId="77777777" w:rsidR="00820725" w:rsidRPr="00820725" w:rsidRDefault="00820725" w:rsidP="00820725">
      <w:pPr>
        <w:autoSpaceDE w:val="0"/>
        <w:autoSpaceDN w:val="0"/>
        <w:adjustRightInd w:val="0"/>
        <w:ind w:left="709" w:firstLine="709"/>
        <w:jc w:val="both"/>
        <w:rPr>
          <w:position w:val="-11"/>
          <w:sz w:val="16"/>
          <w:szCs w:val="28"/>
        </w:rPr>
      </w:pPr>
    </w:p>
    <w:p w14:paraId="21F39FBC" w14:textId="0F42B8E3" w:rsidR="00820725" w:rsidRPr="00820725" w:rsidRDefault="00820725" w:rsidP="00820725">
      <w:pPr>
        <w:autoSpaceDE w:val="0"/>
        <w:autoSpaceDN w:val="0"/>
        <w:adjustRightInd w:val="0"/>
        <w:ind w:left="709"/>
        <w:jc w:val="both"/>
        <w:rPr>
          <w:sz w:val="28"/>
          <w:szCs w:val="28"/>
        </w:rPr>
      </w:pPr>
      <w:r w:rsidRPr="00820725">
        <w:rPr>
          <w:noProof/>
          <w:position w:val="-11"/>
          <w:sz w:val="28"/>
          <w:szCs w:val="28"/>
        </w:rPr>
        <w:drawing>
          <wp:inline distT="0" distB="0" distL="0" distR="0" wp14:anchorId="0DA09BEA" wp14:editId="515399DE">
            <wp:extent cx="685800" cy="30480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820725">
        <w:rPr>
          <w:sz w:val="28"/>
          <w:szCs w:val="28"/>
        </w:rPr>
        <w:t xml:space="preserve"> = 3,1564 </w:t>
      </w:r>
      <w:proofErr w:type="spellStart"/>
      <w:r w:rsidRPr="00820725">
        <w:rPr>
          <w:sz w:val="28"/>
          <w:szCs w:val="28"/>
        </w:rPr>
        <w:t>усл</w:t>
      </w:r>
      <w:proofErr w:type="spellEnd"/>
      <w:r w:rsidRPr="00820725">
        <w:rPr>
          <w:sz w:val="28"/>
          <w:szCs w:val="28"/>
        </w:rPr>
        <w:t xml:space="preserve">. км / 18,9781 </w:t>
      </w:r>
      <w:proofErr w:type="spellStart"/>
      <w:r w:rsidRPr="00820725">
        <w:rPr>
          <w:sz w:val="28"/>
          <w:szCs w:val="28"/>
        </w:rPr>
        <w:t>усл</w:t>
      </w:r>
      <w:proofErr w:type="spellEnd"/>
      <w:r w:rsidRPr="00820725">
        <w:rPr>
          <w:sz w:val="28"/>
          <w:szCs w:val="28"/>
        </w:rPr>
        <w:t xml:space="preserve">. км *100% = 16,63% (0,1663). </w:t>
      </w:r>
    </w:p>
    <w:p w14:paraId="1A43A9F8" w14:textId="77777777" w:rsidR="00820725" w:rsidRPr="00820725" w:rsidRDefault="00820725" w:rsidP="00820725">
      <w:pPr>
        <w:autoSpaceDE w:val="0"/>
        <w:autoSpaceDN w:val="0"/>
        <w:adjustRightInd w:val="0"/>
        <w:ind w:left="709" w:firstLine="709"/>
        <w:jc w:val="both"/>
        <w:rPr>
          <w:sz w:val="16"/>
          <w:szCs w:val="28"/>
        </w:rPr>
      </w:pPr>
    </w:p>
    <w:p w14:paraId="30DC4B30"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Протяженность сетей в сопоставимых величинах (условных погонных метрах) рассчитана в соответствии с формулами 3, 3.1 Методических указаний. Расчет представлен в Таблице 2.</w:t>
      </w:r>
    </w:p>
    <w:p w14:paraId="0E3D3DD7" w14:textId="77777777" w:rsidR="00820725" w:rsidRPr="00820725" w:rsidRDefault="00820725" w:rsidP="00820725">
      <w:pPr>
        <w:autoSpaceDE w:val="0"/>
        <w:autoSpaceDN w:val="0"/>
        <w:adjustRightInd w:val="0"/>
        <w:ind w:firstLine="709"/>
        <w:jc w:val="both"/>
        <w:rPr>
          <w:sz w:val="28"/>
          <w:szCs w:val="28"/>
        </w:rPr>
      </w:pPr>
    </w:p>
    <w:p w14:paraId="5E7A2CEE" w14:textId="77777777" w:rsidR="00820725" w:rsidRPr="00820725" w:rsidRDefault="00820725" w:rsidP="00820725">
      <w:pPr>
        <w:autoSpaceDE w:val="0"/>
        <w:autoSpaceDN w:val="0"/>
        <w:adjustRightInd w:val="0"/>
        <w:ind w:firstLine="709"/>
        <w:jc w:val="both"/>
        <w:rPr>
          <w:sz w:val="28"/>
          <w:szCs w:val="28"/>
        </w:rPr>
      </w:pPr>
    </w:p>
    <w:p w14:paraId="101A9FC6" w14:textId="77777777" w:rsidR="00820725" w:rsidRPr="00820725" w:rsidRDefault="00820725" w:rsidP="00820725">
      <w:pPr>
        <w:autoSpaceDE w:val="0"/>
        <w:autoSpaceDN w:val="0"/>
        <w:adjustRightInd w:val="0"/>
        <w:ind w:firstLine="709"/>
        <w:jc w:val="both"/>
        <w:rPr>
          <w:sz w:val="28"/>
          <w:szCs w:val="28"/>
        </w:rPr>
      </w:pPr>
    </w:p>
    <w:p w14:paraId="68702553" w14:textId="77777777" w:rsidR="00820725" w:rsidRPr="00820725" w:rsidRDefault="00820725" w:rsidP="00820725">
      <w:pPr>
        <w:autoSpaceDE w:val="0"/>
        <w:autoSpaceDN w:val="0"/>
        <w:adjustRightInd w:val="0"/>
        <w:ind w:firstLine="709"/>
        <w:jc w:val="both"/>
        <w:rPr>
          <w:b/>
          <w:sz w:val="28"/>
          <w:szCs w:val="28"/>
        </w:rPr>
      </w:pPr>
    </w:p>
    <w:p w14:paraId="3154DC69" w14:textId="77777777" w:rsidR="00820725" w:rsidRPr="00820725" w:rsidRDefault="00820725" w:rsidP="00820725">
      <w:pPr>
        <w:autoSpaceDE w:val="0"/>
        <w:autoSpaceDN w:val="0"/>
        <w:adjustRightInd w:val="0"/>
        <w:ind w:firstLine="709"/>
        <w:jc w:val="right"/>
        <w:rPr>
          <w:sz w:val="28"/>
          <w:szCs w:val="28"/>
        </w:rPr>
      </w:pPr>
    </w:p>
    <w:p w14:paraId="1F987A45" w14:textId="77777777" w:rsidR="00820725" w:rsidRPr="00820725" w:rsidRDefault="00820725" w:rsidP="00820725">
      <w:pPr>
        <w:autoSpaceDE w:val="0"/>
        <w:autoSpaceDN w:val="0"/>
        <w:adjustRightInd w:val="0"/>
        <w:ind w:firstLine="709"/>
        <w:jc w:val="right"/>
        <w:rPr>
          <w:sz w:val="28"/>
          <w:szCs w:val="28"/>
        </w:rPr>
      </w:pPr>
    </w:p>
    <w:p w14:paraId="37975F8A" w14:textId="77777777" w:rsidR="00820725" w:rsidRPr="00820725" w:rsidRDefault="00820725" w:rsidP="00820725">
      <w:pPr>
        <w:autoSpaceDE w:val="0"/>
        <w:autoSpaceDN w:val="0"/>
        <w:adjustRightInd w:val="0"/>
        <w:ind w:firstLine="709"/>
        <w:jc w:val="right"/>
        <w:rPr>
          <w:sz w:val="28"/>
          <w:szCs w:val="28"/>
        </w:rPr>
      </w:pPr>
    </w:p>
    <w:p w14:paraId="45390CFF" w14:textId="77777777" w:rsidR="00820725" w:rsidRPr="00820725" w:rsidRDefault="00820725" w:rsidP="00820725">
      <w:pPr>
        <w:autoSpaceDE w:val="0"/>
        <w:autoSpaceDN w:val="0"/>
        <w:adjustRightInd w:val="0"/>
        <w:ind w:firstLine="709"/>
        <w:jc w:val="right"/>
        <w:rPr>
          <w:sz w:val="28"/>
          <w:szCs w:val="28"/>
        </w:rPr>
      </w:pPr>
    </w:p>
    <w:p w14:paraId="38B460A3" w14:textId="77777777" w:rsidR="00820725" w:rsidRPr="00820725" w:rsidRDefault="00820725" w:rsidP="00820725">
      <w:pPr>
        <w:autoSpaceDE w:val="0"/>
        <w:autoSpaceDN w:val="0"/>
        <w:adjustRightInd w:val="0"/>
        <w:ind w:firstLine="709"/>
        <w:jc w:val="right"/>
        <w:rPr>
          <w:sz w:val="28"/>
          <w:szCs w:val="28"/>
        </w:rPr>
      </w:pPr>
    </w:p>
    <w:p w14:paraId="7AEC2A6C" w14:textId="77777777" w:rsidR="00820725" w:rsidRPr="00820725" w:rsidRDefault="00820725" w:rsidP="00820725">
      <w:pPr>
        <w:autoSpaceDE w:val="0"/>
        <w:autoSpaceDN w:val="0"/>
        <w:adjustRightInd w:val="0"/>
        <w:ind w:firstLine="709"/>
        <w:jc w:val="right"/>
        <w:rPr>
          <w:sz w:val="28"/>
          <w:szCs w:val="28"/>
        </w:rPr>
      </w:pPr>
      <w:r w:rsidRPr="00820725">
        <w:rPr>
          <w:sz w:val="28"/>
          <w:szCs w:val="28"/>
        </w:rPr>
        <w:t>Таблица 2</w:t>
      </w:r>
    </w:p>
    <w:p w14:paraId="51246FF0" w14:textId="2129287C" w:rsidR="00820725" w:rsidRPr="00820725" w:rsidRDefault="00820725" w:rsidP="00820725">
      <w:pPr>
        <w:autoSpaceDE w:val="0"/>
        <w:autoSpaceDN w:val="0"/>
        <w:adjustRightInd w:val="0"/>
        <w:jc w:val="both"/>
        <w:rPr>
          <w:rFonts w:eastAsia="Calibri"/>
          <w:sz w:val="28"/>
          <w:szCs w:val="28"/>
          <w:lang w:eastAsia="en-US"/>
        </w:rPr>
      </w:pPr>
      <w:r w:rsidRPr="00820725">
        <w:rPr>
          <w:rFonts w:eastAsia="Calibri"/>
          <w:noProof/>
        </w:rPr>
        <w:drawing>
          <wp:inline distT="0" distB="0" distL="0" distR="0" wp14:anchorId="658A10C9" wp14:editId="7EDDE1B7">
            <wp:extent cx="5934075" cy="4181475"/>
            <wp:effectExtent l="0" t="0" r="9525" b="9525"/>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4181475"/>
                    </a:xfrm>
                    <a:prstGeom prst="rect">
                      <a:avLst/>
                    </a:prstGeom>
                    <a:noFill/>
                    <a:ln>
                      <a:noFill/>
                    </a:ln>
                  </pic:spPr>
                </pic:pic>
              </a:graphicData>
            </a:graphic>
          </wp:inline>
        </w:drawing>
      </w:r>
    </w:p>
    <w:p w14:paraId="7DE72A04"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2843E7DF"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Индекс изменения количества активов </w:t>
      </w:r>
      <w:r w:rsidRPr="00820725">
        <w:rPr>
          <w:rFonts w:eastAsia="Calibri"/>
          <w:sz w:val="28"/>
          <w:szCs w:val="28"/>
          <w:u w:val="single"/>
          <w:lang w:eastAsia="en-US"/>
        </w:rPr>
        <w:t>по выбывшим водопроводным сетям</w:t>
      </w:r>
      <w:r w:rsidRPr="00820725">
        <w:rPr>
          <w:rFonts w:eastAsia="Calibri"/>
          <w:sz w:val="28"/>
          <w:szCs w:val="28"/>
          <w:lang w:eastAsia="en-US"/>
        </w:rPr>
        <w:t xml:space="preserve"> ст. </w:t>
      </w:r>
      <w:proofErr w:type="spellStart"/>
      <w:r w:rsidRPr="00820725">
        <w:rPr>
          <w:rFonts w:eastAsia="Calibri"/>
          <w:sz w:val="28"/>
          <w:szCs w:val="28"/>
          <w:lang w:eastAsia="en-US"/>
        </w:rPr>
        <w:t>Егозово</w:t>
      </w:r>
      <w:proofErr w:type="spellEnd"/>
      <w:r w:rsidRPr="00820725">
        <w:rPr>
          <w:rFonts w:eastAsia="Calibri"/>
          <w:sz w:val="28"/>
          <w:szCs w:val="28"/>
          <w:lang w:eastAsia="en-US"/>
        </w:rPr>
        <w:t xml:space="preserve"> составит:</w:t>
      </w:r>
    </w:p>
    <w:p w14:paraId="502318C6" w14:textId="77777777" w:rsidR="00820725" w:rsidRPr="00820725" w:rsidRDefault="00820725" w:rsidP="00820725">
      <w:pPr>
        <w:autoSpaceDE w:val="0"/>
        <w:autoSpaceDN w:val="0"/>
        <w:adjustRightInd w:val="0"/>
        <w:ind w:firstLine="709"/>
        <w:jc w:val="both"/>
        <w:rPr>
          <w:rFonts w:eastAsia="Calibri"/>
          <w:noProof/>
          <w:position w:val="-12"/>
          <w:szCs w:val="28"/>
        </w:rPr>
      </w:pPr>
    </w:p>
    <w:p w14:paraId="6D7A37B2" w14:textId="123DCF9A"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noProof/>
          <w:position w:val="-12"/>
          <w:szCs w:val="28"/>
        </w:rPr>
        <w:lastRenderedPageBreak/>
        <w:drawing>
          <wp:inline distT="0" distB="0" distL="0" distR="0" wp14:anchorId="7CB2D25F" wp14:editId="3A135201">
            <wp:extent cx="495300" cy="276225"/>
            <wp:effectExtent l="0" t="0" r="0" b="9525"/>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820725">
        <w:rPr>
          <w:b/>
          <w:sz w:val="28"/>
          <w:szCs w:val="28"/>
        </w:rPr>
        <w:t xml:space="preserve"> = </w:t>
      </w:r>
      <w:r w:rsidRPr="00820725">
        <w:rPr>
          <w:sz w:val="28"/>
          <w:szCs w:val="28"/>
        </w:rPr>
        <w:t>0,75 * 0,3102 * 0,1663 = 0,0387</w:t>
      </w:r>
    </w:p>
    <w:p w14:paraId="04B7AAB8"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151CFC7C" w14:textId="22877A2F" w:rsidR="00820725" w:rsidRPr="00820725" w:rsidRDefault="00820725" w:rsidP="00820725">
      <w:pPr>
        <w:autoSpaceDE w:val="0"/>
        <w:autoSpaceDN w:val="0"/>
        <w:adjustRightInd w:val="0"/>
        <w:ind w:firstLine="709"/>
        <w:jc w:val="both"/>
        <w:rPr>
          <w:sz w:val="28"/>
          <w:szCs w:val="28"/>
          <w:u w:val="single"/>
        </w:rPr>
      </w:pPr>
      <w:r w:rsidRPr="00820725">
        <w:rPr>
          <w:rFonts w:eastAsia="Calibri"/>
          <w:sz w:val="28"/>
          <w:szCs w:val="28"/>
          <w:lang w:eastAsia="en-US"/>
        </w:rPr>
        <w:t xml:space="preserve">Также в процессе экспертизы было учтено </w:t>
      </w:r>
      <w:r w:rsidRPr="00820725">
        <w:rPr>
          <w:rFonts w:eastAsia="Calibri"/>
          <w:sz w:val="28"/>
          <w:szCs w:val="28"/>
          <w:u w:val="single"/>
          <w:lang w:eastAsia="en-US"/>
        </w:rPr>
        <w:t xml:space="preserve">изменение операционных расходов </w:t>
      </w:r>
      <w:r w:rsidRPr="00820725">
        <w:rPr>
          <w:sz w:val="28"/>
          <w:szCs w:val="28"/>
          <w:u w:val="single"/>
        </w:rPr>
        <w:t>на подъем и водоподготовку</w:t>
      </w:r>
      <w:r w:rsidRPr="00820725">
        <w:rPr>
          <w:sz w:val="28"/>
          <w:szCs w:val="28"/>
        </w:rPr>
        <w:t xml:space="preserve">, связанное с выбытием объектов                   ст. </w:t>
      </w:r>
      <w:proofErr w:type="spellStart"/>
      <w:r w:rsidRPr="00820725">
        <w:rPr>
          <w:sz w:val="28"/>
          <w:szCs w:val="28"/>
        </w:rPr>
        <w:t>Егозово</w:t>
      </w:r>
      <w:proofErr w:type="spellEnd"/>
      <w:r w:rsidRPr="00820725">
        <w:rPr>
          <w:sz w:val="28"/>
          <w:szCs w:val="28"/>
        </w:rPr>
        <w:t xml:space="preserve">. </w:t>
      </w:r>
      <w:r w:rsidRPr="00820725">
        <w:rPr>
          <w:noProof/>
          <w:position w:val="-11"/>
          <w:sz w:val="28"/>
          <w:szCs w:val="28"/>
        </w:rPr>
        <w:drawing>
          <wp:inline distT="0" distB="0" distL="0" distR="0" wp14:anchorId="733D812B" wp14:editId="352689F6">
            <wp:extent cx="504825" cy="323850"/>
            <wp:effectExtent l="0" t="0" r="9525"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820725">
        <w:rPr>
          <w:rFonts w:eastAsia="Calibri"/>
          <w:sz w:val="28"/>
          <w:szCs w:val="28"/>
          <w:lang w:eastAsia="en-US"/>
        </w:rPr>
        <w:t xml:space="preserve"> определено регулирующим органом, исходя из информации, представленной </w:t>
      </w:r>
      <w:r w:rsidRPr="00820725">
        <w:rPr>
          <w:sz w:val="28"/>
          <w:szCs w:val="28"/>
        </w:rPr>
        <w:t>ОАО «РЖД» (Кузбасский участок)</w:t>
      </w:r>
      <w:r w:rsidRPr="00820725">
        <w:rPr>
          <w:rFonts w:eastAsia="Calibri"/>
          <w:sz w:val="28"/>
          <w:szCs w:val="28"/>
          <w:lang w:eastAsia="en-US"/>
        </w:rPr>
        <w:t xml:space="preserve"> в размере – 9,41% (0,0941).</w:t>
      </w:r>
    </w:p>
    <w:p w14:paraId="140ED7E6"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Расчет представлен в Таблице 3.</w:t>
      </w:r>
    </w:p>
    <w:p w14:paraId="187D4489" w14:textId="77777777" w:rsidR="00820725" w:rsidRPr="00820725" w:rsidRDefault="00820725" w:rsidP="00820725">
      <w:pPr>
        <w:autoSpaceDE w:val="0"/>
        <w:autoSpaceDN w:val="0"/>
        <w:adjustRightInd w:val="0"/>
        <w:ind w:firstLine="709"/>
        <w:jc w:val="both"/>
        <w:rPr>
          <w:sz w:val="28"/>
          <w:szCs w:val="28"/>
        </w:rPr>
      </w:pPr>
    </w:p>
    <w:p w14:paraId="18BAF52B" w14:textId="77777777" w:rsidR="00820725" w:rsidRPr="00820725" w:rsidRDefault="00820725" w:rsidP="00820725">
      <w:pPr>
        <w:autoSpaceDE w:val="0"/>
        <w:autoSpaceDN w:val="0"/>
        <w:adjustRightInd w:val="0"/>
        <w:ind w:firstLine="709"/>
        <w:jc w:val="both"/>
        <w:rPr>
          <w:sz w:val="28"/>
          <w:szCs w:val="28"/>
        </w:rPr>
      </w:pPr>
    </w:p>
    <w:p w14:paraId="575C2B57" w14:textId="77777777" w:rsidR="00820725" w:rsidRPr="00820725" w:rsidRDefault="00820725" w:rsidP="00820725">
      <w:pPr>
        <w:autoSpaceDE w:val="0"/>
        <w:autoSpaceDN w:val="0"/>
        <w:adjustRightInd w:val="0"/>
        <w:ind w:firstLine="709"/>
        <w:jc w:val="both"/>
        <w:rPr>
          <w:sz w:val="28"/>
          <w:szCs w:val="28"/>
        </w:rPr>
      </w:pPr>
    </w:p>
    <w:p w14:paraId="05F795B4" w14:textId="77777777" w:rsidR="00820725" w:rsidRPr="00820725" w:rsidRDefault="00820725" w:rsidP="00820725">
      <w:pPr>
        <w:autoSpaceDE w:val="0"/>
        <w:autoSpaceDN w:val="0"/>
        <w:adjustRightInd w:val="0"/>
        <w:ind w:firstLine="709"/>
        <w:jc w:val="both"/>
        <w:rPr>
          <w:sz w:val="28"/>
          <w:szCs w:val="28"/>
        </w:rPr>
      </w:pPr>
    </w:p>
    <w:p w14:paraId="0636DFDA" w14:textId="77777777" w:rsidR="00820725" w:rsidRPr="00820725" w:rsidRDefault="00820725" w:rsidP="00820725">
      <w:pPr>
        <w:autoSpaceDE w:val="0"/>
        <w:autoSpaceDN w:val="0"/>
        <w:adjustRightInd w:val="0"/>
        <w:ind w:firstLine="709"/>
        <w:jc w:val="both"/>
        <w:rPr>
          <w:sz w:val="28"/>
          <w:szCs w:val="28"/>
        </w:rPr>
      </w:pPr>
    </w:p>
    <w:p w14:paraId="02367049" w14:textId="77777777" w:rsidR="00820725" w:rsidRPr="00820725" w:rsidRDefault="00820725" w:rsidP="00820725">
      <w:pPr>
        <w:autoSpaceDE w:val="0"/>
        <w:autoSpaceDN w:val="0"/>
        <w:adjustRightInd w:val="0"/>
        <w:ind w:firstLine="709"/>
        <w:jc w:val="both"/>
        <w:rPr>
          <w:sz w:val="28"/>
          <w:szCs w:val="28"/>
        </w:rPr>
      </w:pPr>
    </w:p>
    <w:p w14:paraId="7D7E5BEF" w14:textId="77777777" w:rsidR="00820725" w:rsidRPr="00820725" w:rsidRDefault="00820725" w:rsidP="00820725">
      <w:pPr>
        <w:autoSpaceDE w:val="0"/>
        <w:autoSpaceDN w:val="0"/>
        <w:adjustRightInd w:val="0"/>
        <w:ind w:firstLine="709"/>
        <w:jc w:val="both"/>
        <w:rPr>
          <w:sz w:val="28"/>
          <w:szCs w:val="28"/>
        </w:rPr>
      </w:pPr>
    </w:p>
    <w:p w14:paraId="7399E199" w14:textId="77777777" w:rsidR="00820725" w:rsidRPr="00820725" w:rsidRDefault="00820725" w:rsidP="00820725">
      <w:pPr>
        <w:autoSpaceDE w:val="0"/>
        <w:autoSpaceDN w:val="0"/>
        <w:adjustRightInd w:val="0"/>
        <w:ind w:firstLine="709"/>
        <w:jc w:val="both"/>
        <w:rPr>
          <w:sz w:val="28"/>
          <w:szCs w:val="28"/>
        </w:rPr>
      </w:pPr>
    </w:p>
    <w:p w14:paraId="7170B293" w14:textId="77777777" w:rsidR="00820725" w:rsidRPr="00820725" w:rsidRDefault="00820725" w:rsidP="00820725">
      <w:pPr>
        <w:autoSpaceDE w:val="0"/>
        <w:autoSpaceDN w:val="0"/>
        <w:adjustRightInd w:val="0"/>
        <w:ind w:firstLine="709"/>
        <w:jc w:val="both"/>
        <w:rPr>
          <w:sz w:val="28"/>
          <w:szCs w:val="28"/>
        </w:rPr>
      </w:pPr>
    </w:p>
    <w:p w14:paraId="0B7FA552" w14:textId="77777777" w:rsidR="00820725" w:rsidRPr="00820725" w:rsidRDefault="00820725" w:rsidP="00820725">
      <w:pPr>
        <w:autoSpaceDE w:val="0"/>
        <w:autoSpaceDN w:val="0"/>
        <w:adjustRightInd w:val="0"/>
        <w:ind w:firstLine="709"/>
        <w:jc w:val="both"/>
        <w:rPr>
          <w:sz w:val="28"/>
          <w:szCs w:val="28"/>
        </w:rPr>
      </w:pPr>
    </w:p>
    <w:p w14:paraId="3AF5EE44" w14:textId="77777777" w:rsidR="00820725" w:rsidRPr="00820725" w:rsidRDefault="00820725" w:rsidP="00820725">
      <w:pPr>
        <w:autoSpaceDE w:val="0"/>
        <w:autoSpaceDN w:val="0"/>
        <w:adjustRightInd w:val="0"/>
        <w:ind w:firstLine="709"/>
        <w:jc w:val="both"/>
        <w:rPr>
          <w:sz w:val="28"/>
          <w:szCs w:val="28"/>
        </w:rPr>
      </w:pPr>
    </w:p>
    <w:p w14:paraId="07C27861" w14:textId="77777777" w:rsidR="00820725" w:rsidRPr="00820725" w:rsidRDefault="00820725" w:rsidP="00820725">
      <w:pPr>
        <w:autoSpaceDE w:val="0"/>
        <w:autoSpaceDN w:val="0"/>
        <w:adjustRightInd w:val="0"/>
        <w:ind w:firstLine="709"/>
        <w:jc w:val="right"/>
        <w:rPr>
          <w:sz w:val="28"/>
          <w:szCs w:val="28"/>
        </w:rPr>
      </w:pPr>
      <w:r w:rsidRPr="00820725">
        <w:rPr>
          <w:sz w:val="28"/>
          <w:szCs w:val="28"/>
        </w:rPr>
        <w:t>Таблица 3</w:t>
      </w:r>
    </w:p>
    <w:p w14:paraId="4A90D444" w14:textId="6D1690E0" w:rsidR="00820725" w:rsidRPr="00820725" w:rsidRDefault="00820725" w:rsidP="00820725">
      <w:pPr>
        <w:autoSpaceDE w:val="0"/>
        <w:autoSpaceDN w:val="0"/>
        <w:adjustRightInd w:val="0"/>
        <w:jc w:val="center"/>
        <w:rPr>
          <w:sz w:val="28"/>
          <w:szCs w:val="28"/>
        </w:rPr>
      </w:pPr>
      <w:r w:rsidRPr="00820725">
        <w:rPr>
          <w:noProof/>
        </w:rPr>
        <w:drawing>
          <wp:inline distT="0" distB="0" distL="0" distR="0" wp14:anchorId="199135CD" wp14:editId="08422874">
            <wp:extent cx="4876800" cy="4314825"/>
            <wp:effectExtent l="0" t="0" r="0" b="9525"/>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4314825"/>
                    </a:xfrm>
                    <a:prstGeom prst="rect">
                      <a:avLst/>
                    </a:prstGeom>
                    <a:noFill/>
                    <a:ln>
                      <a:noFill/>
                    </a:ln>
                  </pic:spPr>
                </pic:pic>
              </a:graphicData>
            </a:graphic>
          </wp:inline>
        </w:drawing>
      </w:r>
    </w:p>
    <w:p w14:paraId="312C02EE" w14:textId="77777777" w:rsidR="00820725" w:rsidRPr="00820725" w:rsidRDefault="00820725" w:rsidP="00820725">
      <w:pPr>
        <w:autoSpaceDE w:val="0"/>
        <w:autoSpaceDN w:val="0"/>
        <w:adjustRightInd w:val="0"/>
        <w:ind w:firstLine="709"/>
        <w:jc w:val="both"/>
        <w:rPr>
          <w:sz w:val="28"/>
          <w:szCs w:val="28"/>
          <w:u w:val="single"/>
        </w:rPr>
      </w:pPr>
    </w:p>
    <w:p w14:paraId="00793038" w14:textId="77777777" w:rsidR="00820725" w:rsidRPr="00820725" w:rsidRDefault="00820725" w:rsidP="00820725">
      <w:pPr>
        <w:autoSpaceDE w:val="0"/>
        <w:autoSpaceDN w:val="0"/>
        <w:adjustRightInd w:val="0"/>
        <w:ind w:firstLine="709"/>
        <w:jc w:val="both"/>
        <w:rPr>
          <w:sz w:val="28"/>
          <w:szCs w:val="28"/>
          <w:u w:val="single"/>
        </w:rPr>
      </w:pPr>
      <w:r w:rsidRPr="00820725">
        <w:rPr>
          <w:sz w:val="28"/>
          <w:szCs w:val="28"/>
          <w:u w:val="single"/>
        </w:rPr>
        <w:lastRenderedPageBreak/>
        <w:t>Индекс изменения количества активов:</w:t>
      </w:r>
    </w:p>
    <w:p w14:paraId="443B79F5" w14:textId="77777777" w:rsidR="00820725" w:rsidRPr="00820725" w:rsidRDefault="00820725" w:rsidP="00820725">
      <w:pPr>
        <w:autoSpaceDE w:val="0"/>
        <w:autoSpaceDN w:val="0"/>
        <w:adjustRightInd w:val="0"/>
        <w:ind w:left="576"/>
        <w:jc w:val="both"/>
        <w:rPr>
          <w:rFonts w:eastAsia="Calibri"/>
          <w:noProof/>
          <w:position w:val="-12"/>
          <w:szCs w:val="28"/>
        </w:rPr>
      </w:pPr>
    </w:p>
    <w:p w14:paraId="38C28CE3" w14:textId="36D0792B" w:rsidR="00820725" w:rsidRPr="00820725" w:rsidRDefault="00820725" w:rsidP="00820725">
      <w:pPr>
        <w:autoSpaceDE w:val="0"/>
        <w:autoSpaceDN w:val="0"/>
        <w:adjustRightInd w:val="0"/>
        <w:ind w:firstLine="709"/>
        <w:jc w:val="both"/>
        <w:rPr>
          <w:sz w:val="28"/>
          <w:szCs w:val="28"/>
        </w:rPr>
      </w:pPr>
      <w:r w:rsidRPr="00820725">
        <w:rPr>
          <w:rFonts w:eastAsia="Calibri"/>
          <w:noProof/>
          <w:position w:val="-12"/>
          <w:szCs w:val="28"/>
        </w:rPr>
        <w:drawing>
          <wp:inline distT="0" distB="0" distL="0" distR="0" wp14:anchorId="72C9B197" wp14:editId="105C0FA2">
            <wp:extent cx="495300" cy="276225"/>
            <wp:effectExtent l="0" t="0" r="0" b="9525"/>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820725">
        <w:rPr>
          <w:b/>
          <w:sz w:val="28"/>
          <w:szCs w:val="28"/>
        </w:rPr>
        <w:t xml:space="preserve"> = </w:t>
      </w:r>
      <w:r w:rsidRPr="00820725">
        <w:rPr>
          <w:sz w:val="28"/>
          <w:szCs w:val="28"/>
        </w:rPr>
        <w:t>0,75 * 0,3102 * 0,1663 + 0,0941 = 0,1328 = 13,28%.</w:t>
      </w:r>
    </w:p>
    <w:p w14:paraId="1AA3C073" w14:textId="77777777" w:rsidR="00820725" w:rsidRPr="00820725" w:rsidRDefault="00820725" w:rsidP="00820725">
      <w:pPr>
        <w:autoSpaceDE w:val="0"/>
        <w:autoSpaceDN w:val="0"/>
        <w:adjustRightInd w:val="0"/>
        <w:spacing w:before="58"/>
        <w:ind w:firstLine="709"/>
        <w:jc w:val="both"/>
        <w:rPr>
          <w:sz w:val="28"/>
          <w:szCs w:val="28"/>
        </w:rPr>
      </w:pPr>
      <w:r w:rsidRPr="00820725">
        <w:rPr>
          <w:sz w:val="28"/>
          <w:szCs w:val="28"/>
        </w:rPr>
        <w:t xml:space="preserve">Полученное значение </w:t>
      </w:r>
      <w:r w:rsidRPr="00820725">
        <w:rPr>
          <w:sz w:val="28"/>
          <w:szCs w:val="28"/>
          <w:u w:val="single"/>
        </w:rPr>
        <w:t>принимается в отрицательном выражении</w:t>
      </w:r>
      <w:r w:rsidRPr="00820725">
        <w:rPr>
          <w:sz w:val="28"/>
          <w:szCs w:val="28"/>
        </w:rPr>
        <w:t xml:space="preserve">, в связи с тем, что объекты </w:t>
      </w:r>
      <w:r w:rsidRPr="00820725">
        <w:rPr>
          <w:b/>
          <w:sz w:val="28"/>
          <w:szCs w:val="28"/>
          <w:u w:val="single"/>
        </w:rPr>
        <w:t>выбыли</w:t>
      </w:r>
      <w:r w:rsidRPr="00820725">
        <w:rPr>
          <w:sz w:val="28"/>
          <w:szCs w:val="28"/>
        </w:rPr>
        <w:t>, следовательно, операционные расходы предприятия подлежат уменьшению.</w:t>
      </w:r>
    </w:p>
    <w:p w14:paraId="171AC968" w14:textId="77777777" w:rsidR="00820725" w:rsidRPr="00820725" w:rsidRDefault="00820725" w:rsidP="00820725">
      <w:pPr>
        <w:autoSpaceDE w:val="0"/>
        <w:autoSpaceDN w:val="0"/>
        <w:adjustRightInd w:val="0"/>
        <w:spacing w:before="58"/>
        <w:ind w:firstLine="709"/>
        <w:jc w:val="both"/>
        <w:rPr>
          <w:sz w:val="28"/>
          <w:szCs w:val="28"/>
        </w:rPr>
      </w:pPr>
    </w:p>
    <w:p w14:paraId="79AD5526"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Таким образом, в процессе экспертизы </w:t>
      </w:r>
      <w:r w:rsidRPr="00820725">
        <w:rPr>
          <w:b/>
          <w:sz w:val="28"/>
          <w:szCs w:val="28"/>
          <w:u w:val="single"/>
        </w:rPr>
        <w:t>операционные расходы на 2021 год определены</w:t>
      </w:r>
      <w:r w:rsidRPr="00820725">
        <w:rPr>
          <w:sz w:val="28"/>
          <w:szCs w:val="28"/>
        </w:rPr>
        <w:t xml:space="preserve"> в сумме 2590,45 тыс. руб.</w:t>
      </w:r>
    </w:p>
    <w:p w14:paraId="09A87FC1" w14:textId="77777777" w:rsidR="00820725" w:rsidRPr="00820725" w:rsidRDefault="00820725" w:rsidP="00820725">
      <w:pPr>
        <w:autoSpaceDE w:val="0"/>
        <w:autoSpaceDN w:val="0"/>
        <w:adjustRightInd w:val="0"/>
        <w:rPr>
          <w:sz w:val="28"/>
          <w:szCs w:val="28"/>
        </w:rPr>
      </w:pPr>
    </w:p>
    <w:p w14:paraId="2039C6CA" w14:textId="77777777" w:rsidR="00820725" w:rsidRPr="00820725" w:rsidRDefault="00820725" w:rsidP="00820725">
      <w:pPr>
        <w:autoSpaceDE w:val="0"/>
        <w:autoSpaceDN w:val="0"/>
        <w:adjustRightInd w:val="0"/>
        <w:jc w:val="both"/>
        <w:rPr>
          <w:sz w:val="28"/>
          <w:szCs w:val="28"/>
        </w:rPr>
      </w:pPr>
      <w:r w:rsidRPr="00820725">
        <w:rPr>
          <w:sz w:val="28"/>
          <w:szCs w:val="28"/>
        </w:rPr>
        <w:t xml:space="preserve">        ОР</w:t>
      </w:r>
      <w:r w:rsidRPr="00820725">
        <w:rPr>
          <w:sz w:val="20"/>
          <w:szCs w:val="20"/>
        </w:rPr>
        <w:t>2021</w:t>
      </w:r>
      <w:r w:rsidRPr="00820725">
        <w:rPr>
          <w:sz w:val="28"/>
          <w:szCs w:val="28"/>
        </w:rPr>
        <w:t xml:space="preserve"> = 2853,45 х [(1- 1%/100%) х (1+0,03)] х [(1- 1%/100%) х                          </w:t>
      </w:r>
      <w:proofErr w:type="spellStart"/>
      <w:r w:rsidRPr="00820725">
        <w:rPr>
          <w:sz w:val="28"/>
          <w:szCs w:val="28"/>
        </w:rPr>
        <w:t>х</w:t>
      </w:r>
      <w:proofErr w:type="spellEnd"/>
      <w:r w:rsidRPr="00820725">
        <w:rPr>
          <w:sz w:val="28"/>
          <w:szCs w:val="28"/>
        </w:rPr>
        <w:t xml:space="preserve"> (1+0,037)] х (1+(-0,1328)) = 2590,45 тыс. руб.</w:t>
      </w:r>
    </w:p>
    <w:p w14:paraId="638BE549" w14:textId="77777777" w:rsidR="00820725" w:rsidRPr="00820725" w:rsidRDefault="00820725" w:rsidP="00820725">
      <w:pPr>
        <w:autoSpaceDE w:val="0"/>
        <w:autoSpaceDN w:val="0"/>
        <w:adjustRightInd w:val="0"/>
        <w:ind w:firstLine="709"/>
        <w:rPr>
          <w:sz w:val="28"/>
          <w:szCs w:val="28"/>
        </w:rPr>
      </w:pPr>
    </w:p>
    <w:p w14:paraId="08E7FA50"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Снижение затрат по отношению к утвержденным регулятором составило 416,96 </w:t>
      </w:r>
      <w:proofErr w:type="spellStart"/>
      <w:r w:rsidRPr="00820725">
        <w:rPr>
          <w:sz w:val="28"/>
          <w:szCs w:val="28"/>
        </w:rPr>
        <w:t>тыс.руб</w:t>
      </w:r>
      <w:proofErr w:type="spellEnd"/>
      <w:r w:rsidRPr="00820725">
        <w:rPr>
          <w:sz w:val="28"/>
          <w:szCs w:val="28"/>
        </w:rPr>
        <w:t>., отклонение затрат от предложенных организацией составило 232,64 тыс. руб. в сторону уменьшения.</w:t>
      </w:r>
    </w:p>
    <w:p w14:paraId="467A8BE7" w14:textId="77777777" w:rsidR="00820725" w:rsidRPr="00820725" w:rsidRDefault="00820725" w:rsidP="00820725">
      <w:pPr>
        <w:autoSpaceDE w:val="0"/>
        <w:autoSpaceDN w:val="0"/>
        <w:adjustRightInd w:val="0"/>
        <w:ind w:firstLine="709"/>
        <w:jc w:val="both"/>
        <w:rPr>
          <w:sz w:val="28"/>
          <w:szCs w:val="28"/>
        </w:rPr>
      </w:pPr>
    </w:p>
    <w:p w14:paraId="665609A3" w14:textId="77777777" w:rsidR="00820725" w:rsidRPr="00820725" w:rsidRDefault="00820725" w:rsidP="00820725">
      <w:pPr>
        <w:autoSpaceDE w:val="0"/>
        <w:autoSpaceDN w:val="0"/>
        <w:adjustRightInd w:val="0"/>
        <w:jc w:val="both"/>
        <w:rPr>
          <w:b/>
          <w:bCs/>
          <w:sz w:val="28"/>
          <w:szCs w:val="28"/>
        </w:rPr>
      </w:pPr>
      <w:r w:rsidRPr="00820725">
        <w:rPr>
          <w:b/>
          <w:bCs/>
          <w:sz w:val="28"/>
          <w:szCs w:val="28"/>
        </w:rPr>
        <w:tab/>
      </w:r>
      <w:r w:rsidRPr="00820725">
        <w:rPr>
          <w:b/>
          <w:bCs/>
          <w:sz w:val="28"/>
          <w:szCs w:val="28"/>
          <w:u w:val="single"/>
        </w:rPr>
        <w:t>Расходы на электрическую энергию</w:t>
      </w:r>
      <w:r w:rsidRPr="00820725">
        <w:rPr>
          <w:b/>
          <w:bCs/>
          <w:sz w:val="28"/>
          <w:szCs w:val="28"/>
        </w:rPr>
        <w:t xml:space="preserve"> </w:t>
      </w:r>
    </w:p>
    <w:p w14:paraId="0DBCA190"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188EC1A5"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37A7907D" w14:textId="0C1051E8" w:rsidR="00820725" w:rsidRPr="00820725" w:rsidRDefault="00820725" w:rsidP="00820725">
      <w:pPr>
        <w:autoSpaceDE w:val="0"/>
        <w:autoSpaceDN w:val="0"/>
        <w:adjustRightInd w:val="0"/>
        <w:ind w:firstLine="709"/>
        <w:jc w:val="center"/>
        <w:rPr>
          <w:rFonts w:eastAsia="Calibri"/>
          <w:sz w:val="28"/>
          <w:szCs w:val="28"/>
          <w:lang w:eastAsia="en-US"/>
        </w:rPr>
      </w:pPr>
      <w:r w:rsidRPr="00820725">
        <w:rPr>
          <w:noProof/>
          <w:position w:val="-12"/>
        </w:rPr>
        <w:drawing>
          <wp:inline distT="0" distB="0" distL="0" distR="0" wp14:anchorId="3EAEEFEE" wp14:editId="708DD424">
            <wp:extent cx="2305050" cy="333375"/>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325ED212" w14:textId="77777777" w:rsidR="00820725" w:rsidRPr="00820725" w:rsidRDefault="00820725" w:rsidP="00820725">
      <w:pPr>
        <w:autoSpaceDE w:val="0"/>
        <w:autoSpaceDN w:val="0"/>
        <w:adjustRightInd w:val="0"/>
        <w:jc w:val="both"/>
        <w:rPr>
          <w:rFonts w:eastAsia="Calibri"/>
          <w:b/>
          <w:bCs/>
          <w:sz w:val="28"/>
          <w:szCs w:val="28"/>
          <w:lang w:eastAsia="en-US"/>
        </w:rPr>
      </w:pPr>
    </w:p>
    <w:p w14:paraId="7AADBB07" w14:textId="3CD14A2E" w:rsidR="00820725" w:rsidRPr="00820725" w:rsidRDefault="00820725" w:rsidP="00820725">
      <w:pPr>
        <w:autoSpaceDE w:val="0"/>
        <w:autoSpaceDN w:val="0"/>
        <w:adjustRightInd w:val="0"/>
        <w:ind w:firstLine="540"/>
        <w:jc w:val="center"/>
        <w:rPr>
          <w:position w:val="-12"/>
        </w:rPr>
      </w:pPr>
      <w:r w:rsidRPr="00820725">
        <w:rPr>
          <w:noProof/>
          <w:position w:val="-12"/>
        </w:rPr>
        <w:drawing>
          <wp:inline distT="0" distB="0" distL="0" distR="0" wp14:anchorId="583763E3" wp14:editId="2771337F">
            <wp:extent cx="3076575" cy="333375"/>
            <wp:effectExtent l="0" t="0" r="9525"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75ECE81C"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где:</w:t>
      </w:r>
    </w:p>
    <w:p w14:paraId="1C918205" w14:textId="1B8C31DD"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5FFFE0EB" wp14:editId="09DA6CCA">
            <wp:extent cx="533400" cy="33337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20725">
        <w:rPr>
          <w:sz w:val="28"/>
          <w:szCs w:val="28"/>
        </w:rPr>
        <w:t xml:space="preserve"> - удельное потребление электрической энергии в i-м году, установленное на соответствующий год, тыс. </w:t>
      </w:r>
      <w:proofErr w:type="spellStart"/>
      <w:r w:rsidRPr="00820725">
        <w:rPr>
          <w:sz w:val="28"/>
          <w:szCs w:val="28"/>
        </w:rPr>
        <w:t>кВтч</w:t>
      </w:r>
      <w:proofErr w:type="spellEnd"/>
      <w:r w:rsidRPr="00820725">
        <w:rPr>
          <w:sz w:val="28"/>
          <w:szCs w:val="28"/>
        </w:rPr>
        <w:t>/куб. м;</w:t>
      </w:r>
    </w:p>
    <w:p w14:paraId="1535B96F" w14:textId="073C28B5"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76646EF6" wp14:editId="5A36E6AC">
            <wp:extent cx="352425" cy="333375"/>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20725">
        <w:rPr>
          <w:sz w:val="28"/>
          <w:szCs w:val="28"/>
        </w:rPr>
        <w:t xml:space="preserve"> - скорректированный объем поданной воды (принятых сточных вод) в i-м году, тыс. куб. м;</w:t>
      </w:r>
    </w:p>
    <w:p w14:paraId="491792F8" w14:textId="71D8ACB3"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0601BA2C" wp14:editId="31D5CAFA">
            <wp:extent cx="495300" cy="333375"/>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20725">
        <w:rPr>
          <w:sz w:val="28"/>
          <w:szCs w:val="28"/>
        </w:rPr>
        <w:t xml:space="preserve"> - скорректированная цена на электрическую энергию, определяемая в i-м году, руб./кВт час.</w:t>
      </w:r>
    </w:p>
    <w:p w14:paraId="286DFE0D" w14:textId="77777777" w:rsidR="00820725" w:rsidRPr="00820725" w:rsidRDefault="00820725" w:rsidP="00820725">
      <w:pPr>
        <w:tabs>
          <w:tab w:val="left" w:pos="1134"/>
          <w:tab w:val="left" w:pos="9356"/>
          <w:tab w:val="left" w:pos="9781"/>
          <w:tab w:val="left" w:pos="9923"/>
        </w:tabs>
        <w:ind w:firstLine="709"/>
        <w:jc w:val="both"/>
        <w:rPr>
          <w:color w:val="000000"/>
          <w:sz w:val="28"/>
          <w:szCs w:val="28"/>
        </w:rPr>
      </w:pPr>
    </w:p>
    <w:p w14:paraId="1EB7F6EA" w14:textId="569E8C54" w:rsidR="00820725" w:rsidRPr="00820725" w:rsidRDefault="00820725" w:rsidP="00820725">
      <w:pPr>
        <w:tabs>
          <w:tab w:val="left" w:pos="1134"/>
          <w:tab w:val="left" w:pos="9356"/>
          <w:tab w:val="left" w:pos="9781"/>
          <w:tab w:val="left" w:pos="9923"/>
        </w:tabs>
        <w:ind w:firstLine="709"/>
        <w:jc w:val="both"/>
        <w:rPr>
          <w:color w:val="000000"/>
          <w:sz w:val="28"/>
          <w:szCs w:val="28"/>
        </w:rPr>
      </w:pPr>
      <w:r w:rsidRPr="00820725">
        <w:rPr>
          <w:color w:val="000000"/>
          <w:sz w:val="28"/>
          <w:szCs w:val="28"/>
        </w:rPr>
        <w:t>Оборудование организации потребляет электрическую энергию по уровню напряжения ВН. Поставка электрической энергии осуществляется ООО «</w:t>
      </w:r>
      <w:proofErr w:type="spellStart"/>
      <w:r w:rsidRPr="00820725">
        <w:rPr>
          <w:color w:val="000000"/>
          <w:sz w:val="28"/>
          <w:szCs w:val="28"/>
        </w:rPr>
        <w:t>Русэнергосбыт</w:t>
      </w:r>
      <w:proofErr w:type="spellEnd"/>
      <w:r w:rsidRPr="00820725">
        <w:rPr>
          <w:color w:val="000000"/>
          <w:sz w:val="28"/>
          <w:szCs w:val="28"/>
        </w:rPr>
        <w:t xml:space="preserve">» по договору от 30.08.2005г. № 165/011-р/133Д-05. Согласно пояснениям предприятия, имеющимся в тарифном деле, держателем всех договоров на поставку электрической энергии для всех филиалов ОАО «РЖД» является Энергосбыт – филиал ОАО «РЖД». Энергосбыт в конце </w:t>
      </w:r>
      <w:r w:rsidRPr="00820725">
        <w:rPr>
          <w:color w:val="000000"/>
          <w:sz w:val="28"/>
          <w:szCs w:val="28"/>
        </w:rPr>
        <w:lastRenderedPageBreak/>
        <w:t>каждого месяца выставляет филиалам ОАО «РЖД»  (в том числе Кузбасскому территориальному участку) авизо и расшифровки за фактически потребленную в текущем месяце электрическую энергию.</w:t>
      </w:r>
    </w:p>
    <w:p w14:paraId="12883FB5" w14:textId="77777777" w:rsidR="00820725" w:rsidRPr="00820725" w:rsidRDefault="00820725" w:rsidP="00820725">
      <w:pPr>
        <w:tabs>
          <w:tab w:val="left" w:pos="1134"/>
          <w:tab w:val="left" w:pos="9356"/>
          <w:tab w:val="left" w:pos="9781"/>
          <w:tab w:val="left" w:pos="9923"/>
        </w:tabs>
        <w:ind w:firstLine="709"/>
        <w:jc w:val="both"/>
        <w:rPr>
          <w:color w:val="000000"/>
          <w:sz w:val="28"/>
          <w:szCs w:val="28"/>
        </w:rPr>
      </w:pPr>
      <w:r w:rsidRPr="00820725">
        <w:rPr>
          <w:color w:val="000000"/>
          <w:sz w:val="28"/>
          <w:szCs w:val="28"/>
        </w:rPr>
        <w:t>В качестве обосновывающих документов, подтверждающих фактические расходы организации за 2019 год, в материалах тарифного дела представлены:</w:t>
      </w:r>
    </w:p>
    <w:p w14:paraId="1000CE49" w14:textId="77777777" w:rsidR="00820725" w:rsidRPr="00820725" w:rsidRDefault="00820725" w:rsidP="00820725">
      <w:pPr>
        <w:tabs>
          <w:tab w:val="left" w:pos="1134"/>
          <w:tab w:val="left" w:pos="9356"/>
          <w:tab w:val="left" w:pos="9781"/>
          <w:tab w:val="left" w:pos="9923"/>
        </w:tabs>
        <w:ind w:firstLine="709"/>
        <w:jc w:val="both"/>
        <w:rPr>
          <w:color w:val="000000"/>
          <w:sz w:val="28"/>
          <w:szCs w:val="28"/>
        </w:rPr>
      </w:pPr>
      <w:r w:rsidRPr="00820725">
        <w:rPr>
          <w:color w:val="000000"/>
          <w:sz w:val="28"/>
          <w:szCs w:val="28"/>
        </w:rPr>
        <w:t>- договор купли-продажи электрической энергии (мощности) в границах ОАО «Кузбассэнерго» от 30.08.2005г. № 165/011-р/133Д-05, заключенный с ООО «</w:t>
      </w:r>
      <w:proofErr w:type="spellStart"/>
      <w:r w:rsidRPr="00820725">
        <w:rPr>
          <w:color w:val="000000"/>
          <w:sz w:val="28"/>
          <w:szCs w:val="28"/>
        </w:rPr>
        <w:t>Русэнергосбыт</w:t>
      </w:r>
      <w:proofErr w:type="spellEnd"/>
      <w:r w:rsidRPr="00820725">
        <w:rPr>
          <w:color w:val="000000"/>
          <w:sz w:val="28"/>
          <w:szCs w:val="28"/>
        </w:rPr>
        <w:t>» (том 12 стр. 2-11);</w:t>
      </w:r>
    </w:p>
    <w:p w14:paraId="09F67D98" w14:textId="77777777" w:rsidR="00820725" w:rsidRPr="00820725" w:rsidRDefault="00820725" w:rsidP="00820725">
      <w:pPr>
        <w:tabs>
          <w:tab w:val="left" w:pos="1134"/>
          <w:tab w:val="left" w:pos="9356"/>
          <w:tab w:val="left" w:pos="9781"/>
          <w:tab w:val="left" w:pos="9923"/>
        </w:tabs>
        <w:ind w:firstLine="709"/>
        <w:jc w:val="both"/>
        <w:rPr>
          <w:color w:val="000000"/>
          <w:sz w:val="28"/>
          <w:szCs w:val="28"/>
        </w:rPr>
      </w:pPr>
      <w:r w:rsidRPr="00820725">
        <w:rPr>
          <w:color w:val="000000"/>
          <w:sz w:val="28"/>
          <w:szCs w:val="28"/>
        </w:rPr>
        <w:t xml:space="preserve">- счета-фактуры за потребленную электрическую энергию и мощность за 2019 год (том 12 стр. 12-35); </w:t>
      </w:r>
    </w:p>
    <w:p w14:paraId="503CF71A" w14:textId="77777777" w:rsidR="00820725" w:rsidRPr="00820725" w:rsidRDefault="00820725" w:rsidP="00820725">
      <w:pPr>
        <w:tabs>
          <w:tab w:val="left" w:pos="1134"/>
          <w:tab w:val="left" w:pos="9356"/>
          <w:tab w:val="left" w:pos="9781"/>
          <w:tab w:val="left" w:pos="9923"/>
        </w:tabs>
        <w:ind w:firstLine="709"/>
        <w:jc w:val="both"/>
        <w:rPr>
          <w:color w:val="000000"/>
          <w:sz w:val="28"/>
          <w:szCs w:val="28"/>
        </w:rPr>
      </w:pPr>
      <w:r w:rsidRPr="00820725">
        <w:rPr>
          <w:color w:val="000000"/>
          <w:sz w:val="28"/>
          <w:szCs w:val="28"/>
        </w:rPr>
        <w:t>- расчет средневзвешенного тарифа за 2019 год (том 12 стр. 1);</w:t>
      </w:r>
    </w:p>
    <w:p w14:paraId="4DE073D7" w14:textId="77777777" w:rsidR="00820725" w:rsidRPr="00820725" w:rsidRDefault="00820725" w:rsidP="00820725">
      <w:pPr>
        <w:tabs>
          <w:tab w:val="left" w:pos="1134"/>
          <w:tab w:val="left" w:pos="9356"/>
          <w:tab w:val="left" w:pos="9781"/>
          <w:tab w:val="left" w:pos="9923"/>
        </w:tabs>
        <w:ind w:firstLine="709"/>
        <w:jc w:val="both"/>
        <w:rPr>
          <w:color w:val="000000"/>
          <w:sz w:val="28"/>
          <w:szCs w:val="28"/>
        </w:rPr>
      </w:pPr>
      <w:r w:rsidRPr="00820725">
        <w:rPr>
          <w:color w:val="000000"/>
          <w:sz w:val="28"/>
          <w:szCs w:val="28"/>
        </w:rPr>
        <w:t>- расшифровки объемов расхода электрической энергии по объектам за 2019 год (том 12 стр. 36-247).</w:t>
      </w:r>
    </w:p>
    <w:p w14:paraId="36C8DF50" w14:textId="77777777" w:rsidR="00820725" w:rsidRPr="00820725" w:rsidRDefault="00820725" w:rsidP="00820725">
      <w:pPr>
        <w:tabs>
          <w:tab w:val="left" w:pos="1134"/>
          <w:tab w:val="left" w:pos="9356"/>
          <w:tab w:val="left" w:pos="9781"/>
          <w:tab w:val="left" w:pos="9923"/>
        </w:tabs>
        <w:ind w:firstLine="709"/>
        <w:jc w:val="both"/>
        <w:rPr>
          <w:sz w:val="28"/>
          <w:szCs w:val="28"/>
        </w:rPr>
      </w:pPr>
    </w:p>
    <w:p w14:paraId="532BE298" w14:textId="77777777" w:rsidR="00820725" w:rsidRPr="00820725" w:rsidRDefault="00820725" w:rsidP="00820725">
      <w:pPr>
        <w:autoSpaceDE w:val="0"/>
        <w:autoSpaceDN w:val="0"/>
        <w:adjustRightInd w:val="0"/>
        <w:spacing w:before="38"/>
        <w:ind w:firstLine="709"/>
        <w:jc w:val="both"/>
        <w:rPr>
          <w:sz w:val="28"/>
          <w:szCs w:val="28"/>
        </w:rPr>
      </w:pPr>
      <w:r w:rsidRPr="00820725">
        <w:rPr>
          <w:b/>
          <w:bCs/>
          <w:sz w:val="28"/>
          <w:szCs w:val="28"/>
        </w:rPr>
        <w:tab/>
      </w:r>
      <w:r w:rsidRPr="00820725">
        <w:rPr>
          <w:bCs/>
          <w:sz w:val="28"/>
          <w:szCs w:val="28"/>
        </w:rPr>
        <w:t>Расходы на электрическую энергию</w:t>
      </w:r>
      <w:r w:rsidRPr="00820725">
        <w:rPr>
          <w:b/>
          <w:bCs/>
          <w:sz w:val="28"/>
          <w:szCs w:val="28"/>
        </w:rPr>
        <w:t xml:space="preserve"> </w:t>
      </w:r>
      <w:r w:rsidRPr="00820725">
        <w:rPr>
          <w:sz w:val="28"/>
          <w:szCs w:val="28"/>
        </w:rPr>
        <w:t xml:space="preserve">регулирующим органом на 2021 год </w:t>
      </w:r>
      <w:r w:rsidRPr="00820725">
        <w:rPr>
          <w:b/>
          <w:sz w:val="28"/>
          <w:szCs w:val="28"/>
          <w:u w:val="single"/>
        </w:rPr>
        <w:t>утверждены</w:t>
      </w:r>
      <w:r w:rsidRPr="00820725">
        <w:rPr>
          <w:sz w:val="28"/>
          <w:szCs w:val="28"/>
        </w:rPr>
        <w:t xml:space="preserve"> в размере 611,87 </w:t>
      </w:r>
      <w:proofErr w:type="spellStart"/>
      <w:r w:rsidRPr="00820725">
        <w:rPr>
          <w:sz w:val="28"/>
          <w:szCs w:val="28"/>
        </w:rPr>
        <w:t>тыс.руб</w:t>
      </w:r>
      <w:proofErr w:type="spellEnd"/>
      <w:r w:rsidRPr="00820725">
        <w:rPr>
          <w:sz w:val="28"/>
          <w:szCs w:val="28"/>
        </w:rPr>
        <w:t xml:space="preserve">. (объем электрической энергии – 170,48 </w:t>
      </w:r>
      <w:proofErr w:type="spellStart"/>
      <w:r w:rsidRPr="00820725">
        <w:rPr>
          <w:sz w:val="28"/>
          <w:szCs w:val="28"/>
        </w:rPr>
        <w:t>тыс.кВт.ч</w:t>
      </w:r>
      <w:proofErr w:type="spellEnd"/>
      <w:r w:rsidRPr="00820725">
        <w:rPr>
          <w:sz w:val="28"/>
          <w:szCs w:val="28"/>
        </w:rPr>
        <w:t>., цена – 3,59 руб./</w:t>
      </w:r>
      <w:proofErr w:type="spellStart"/>
      <w:r w:rsidRPr="00820725">
        <w:rPr>
          <w:sz w:val="28"/>
          <w:szCs w:val="28"/>
        </w:rPr>
        <w:t>кВт.ч</w:t>
      </w:r>
      <w:proofErr w:type="spellEnd"/>
      <w:r w:rsidRPr="00820725">
        <w:rPr>
          <w:sz w:val="28"/>
          <w:szCs w:val="28"/>
        </w:rPr>
        <w:t xml:space="preserve">). </w:t>
      </w:r>
      <w:r w:rsidRPr="00820725">
        <w:rPr>
          <w:bCs/>
          <w:sz w:val="28"/>
          <w:szCs w:val="28"/>
        </w:rPr>
        <w:t>О</w:t>
      </w:r>
      <w:r w:rsidRPr="00820725">
        <w:rPr>
          <w:sz w:val="28"/>
          <w:szCs w:val="28"/>
        </w:rPr>
        <w:t xml:space="preserve">рганизацией расходы на электрическую энергию </w:t>
      </w:r>
      <w:r w:rsidRPr="00820725">
        <w:rPr>
          <w:b/>
          <w:sz w:val="28"/>
          <w:szCs w:val="28"/>
          <w:u w:val="single"/>
        </w:rPr>
        <w:t>предложены</w:t>
      </w:r>
      <w:r w:rsidRPr="00820725">
        <w:rPr>
          <w:sz w:val="28"/>
          <w:szCs w:val="28"/>
        </w:rPr>
        <w:t xml:space="preserve"> в размере 539,91 </w:t>
      </w:r>
      <w:proofErr w:type="spellStart"/>
      <w:r w:rsidRPr="00820725">
        <w:rPr>
          <w:sz w:val="28"/>
          <w:szCs w:val="28"/>
        </w:rPr>
        <w:t>тыс.руб</w:t>
      </w:r>
      <w:proofErr w:type="spellEnd"/>
      <w:r w:rsidRPr="00820725">
        <w:rPr>
          <w:sz w:val="28"/>
          <w:szCs w:val="28"/>
        </w:rPr>
        <w:t xml:space="preserve">. (объем электрической энергии – 144,61 </w:t>
      </w:r>
      <w:proofErr w:type="spellStart"/>
      <w:r w:rsidRPr="00820725">
        <w:rPr>
          <w:sz w:val="28"/>
          <w:szCs w:val="28"/>
        </w:rPr>
        <w:t>тыс.кВт.ч</w:t>
      </w:r>
      <w:proofErr w:type="spellEnd"/>
      <w:r w:rsidRPr="00820725">
        <w:rPr>
          <w:sz w:val="28"/>
          <w:szCs w:val="28"/>
        </w:rPr>
        <w:t>, цена – 3,73 руб./</w:t>
      </w:r>
      <w:proofErr w:type="spellStart"/>
      <w:r w:rsidRPr="00820725">
        <w:rPr>
          <w:sz w:val="28"/>
          <w:szCs w:val="28"/>
        </w:rPr>
        <w:t>кВт.ч</w:t>
      </w:r>
      <w:proofErr w:type="spellEnd"/>
      <w:r w:rsidRPr="00820725">
        <w:rPr>
          <w:sz w:val="28"/>
          <w:szCs w:val="28"/>
        </w:rPr>
        <w:t xml:space="preserve">). </w:t>
      </w:r>
    </w:p>
    <w:p w14:paraId="55A0B596" w14:textId="77777777" w:rsidR="00820725" w:rsidRPr="00820725" w:rsidRDefault="00820725" w:rsidP="00820725">
      <w:pPr>
        <w:autoSpaceDE w:val="0"/>
        <w:autoSpaceDN w:val="0"/>
        <w:adjustRightInd w:val="0"/>
        <w:spacing w:before="38"/>
        <w:ind w:firstLine="709"/>
        <w:jc w:val="both"/>
        <w:rPr>
          <w:sz w:val="28"/>
          <w:szCs w:val="28"/>
        </w:rPr>
      </w:pPr>
      <w:r w:rsidRPr="00820725">
        <w:rPr>
          <w:sz w:val="28"/>
          <w:szCs w:val="28"/>
        </w:rPr>
        <w:t xml:space="preserve">В процессе экспертизы </w:t>
      </w:r>
      <w:r w:rsidRPr="00820725">
        <w:rPr>
          <w:b/>
          <w:sz w:val="28"/>
          <w:szCs w:val="28"/>
          <w:u w:val="single"/>
        </w:rPr>
        <w:t>определены</w:t>
      </w:r>
      <w:r w:rsidRPr="00820725">
        <w:rPr>
          <w:sz w:val="28"/>
          <w:szCs w:val="28"/>
        </w:rPr>
        <w:t xml:space="preserve"> расходы в сумме 521,84 тыс. руб. (объем электроэнергии 142,92 тыс. </w:t>
      </w:r>
      <w:proofErr w:type="spellStart"/>
      <w:r w:rsidRPr="00820725">
        <w:rPr>
          <w:sz w:val="28"/>
          <w:szCs w:val="28"/>
        </w:rPr>
        <w:t>кВт.ч</w:t>
      </w:r>
      <w:proofErr w:type="spellEnd"/>
      <w:r w:rsidRPr="00820725">
        <w:rPr>
          <w:sz w:val="28"/>
          <w:szCs w:val="28"/>
        </w:rPr>
        <w:t xml:space="preserve"> рассчитан в соответствии с утвержденным на 2021 год удельным расходом электрической энергии – 1,59 </w:t>
      </w:r>
      <w:proofErr w:type="spellStart"/>
      <w:r w:rsidRPr="00820725">
        <w:rPr>
          <w:sz w:val="28"/>
          <w:szCs w:val="28"/>
        </w:rPr>
        <w:t>кВт.ч</w:t>
      </w:r>
      <w:proofErr w:type="spellEnd"/>
      <w:r w:rsidRPr="00820725">
        <w:rPr>
          <w:sz w:val="28"/>
          <w:szCs w:val="28"/>
        </w:rPr>
        <w:t xml:space="preserve">/м3 и объемом поданной воды (с учетом исключения объемов абонентов ст. </w:t>
      </w:r>
      <w:proofErr w:type="spellStart"/>
      <w:r w:rsidRPr="00820725">
        <w:rPr>
          <w:sz w:val="28"/>
          <w:szCs w:val="28"/>
        </w:rPr>
        <w:t>Егозово</w:t>
      </w:r>
      <w:proofErr w:type="spellEnd"/>
      <w:r w:rsidRPr="00820725">
        <w:rPr>
          <w:sz w:val="28"/>
          <w:szCs w:val="28"/>
        </w:rPr>
        <w:t xml:space="preserve"> (объекты ст. </w:t>
      </w:r>
      <w:proofErr w:type="spellStart"/>
      <w:r w:rsidRPr="00820725">
        <w:rPr>
          <w:sz w:val="28"/>
          <w:szCs w:val="28"/>
        </w:rPr>
        <w:t>Егозово</w:t>
      </w:r>
      <w:proofErr w:type="spellEnd"/>
      <w:r w:rsidRPr="00820725">
        <w:rPr>
          <w:sz w:val="28"/>
          <w:szCs w:val="28"/>
        </w:rPr>
        <w:t xml:space="preserve"> переданы по договору дарения администрации Ленинск-Кузнецкого муниципального округа)), цена на электроэнергию 3,65 руб./кВт*час рассчитана исходя из средневзвешенного тарифа на электроэнергию по факту 2019 года (3,3468 </w:t>
      </w:r>
      <w:proofErr w:type="spellStart"/>
      <w:r w:rsidRPr="00820725">
        <w:rPr>
          <w:sz w:val="28"/>
          <w:szCs w:val="28"/>
        </w:rPr>
        <w:t>руб.кВт</w:t>
      </w:r>
      <w:proofErr w:type="spellEnd"/>
      <w:r w:rsidRPr="00820725">
        <w:rPr>
          <w:sz w:val="28"/>
          <w:szCs w:val="28"/>
        </w:rPr>
        <w:t>./ч. по данным организации на основании представленных счетов-фактур за январь-декабрь 2019 года) с применением ИЦП Минэкономразвития России на 2020 год 104,8 % и  на 2021 год 104,1 %.</w:t>
      </w:r>
    </w:p>
    <w:p w14:paraId="11632991" w14:textId="77777777" w:rsidR="00820725" w:rsidRPr="00820725" w:rsidRDefault="00820725" w:rsidP="00820725">
      <w:pPr>
        <w:autoSpaceDE w:val="0"/>
        <w:autoSpaceDN w:val="0"/>
        <w:adjustRightInd w:val="0"/>
        <w:ind w:firstLine="709"/>
        <w:jc w:val="both"/>
        <w:rPr>
          <w:b/>
          <w:bCs/>
          <w:sz w:val="28"/>
          <w:szCs w:val="28"/>
        </w:rPr>
      </w:pPr>
      <w:r w:rsidRPr="00820725">
        <w:rPr>
          <w:sz w:val="28"/>
          <w:szCs w:val="28"/>
        </w:rPr>
        <w:t xml:space="preserve">Отклонение расходов от утвержденных регулятором составило 90,03 </w:t>
      </w:r>
      <w:proofErr w:type="spellStart"/>
      <w:r w:rsidRPr="00820725">
        <w:rPr>
          <w:sz w:val="28"/>
          <w:szCs w:val="28"/>
        </w:rPr>
        <w:t>тыс.руб</w:t>
      </w:r>
      <w:proofErr w:type="spellEnd"/>
      <w:r w:rsidRPr="00820725">
        <w:rPr>
          <w:sz w:val="28"/>
          <w:szCs w:val="28"/>
        </w:rPr>
        <w:t>. в сторону снижения. Отклонение затрат по отношению к предложенным предприятием составило 18,07 тыс. руб. в сторону снижения.</w:t>
      </w:r>
    </w:p>
    <w:p w14:paraId="243E4CA3" w14:textId="77777777" w:rsidR="00820725" w:rsidRPr="00820725" w:rsidRDefault="00820725" w:rsidP="00820725">
      <w:pPr>
        <w:autoSpaceDE w:val="0"/>
        <w:autoSpaceDN w:val="0"/>
        <w:adjustRightInd w:val="0"/>
        <w:ind w:firstLine="709"/>
        <w:jc w:val="both"/>
        <w:rPr>
          <w:sz w:val="28"/>
          <w:szCs w:val="28"/>
        </w:rPr>
      </w:pPr>
    </w:p>
    <w:p w14:paraId="050EBC18" w14:textId="77777777" w:rsidR="00820725" w:rsidRPr="00820725" w:rsidRDefault="00820725" w:rsidP="00820725">
      <w:pPr>
        <w:autoSpaceDE w:val="0"/>
        <w:autoSpaceDN w:val="0"/>
        <w:adjustRightInd w:val="0"/>
        <w:ind w:firstLine="709"/>
        <w:jc w:val="both"/>
        <w:rPr>
          <w:b/>
          <w:sz w:val="28"/>
          <w:szCs w:val="28"/>
          <w:u w:val="single"/>
        </w:rPr>
      </w:pPr>
      <w:r w:rsidRPr="00820725">
        <w:rPr>
          <w:b/>
          <w:sz w:val="28"/>
          <w:szCs w:val="28"/>
          <w:u w:val="single"/>
        </w:rPr>
        <w:t xml:space="preserve">Амортизация </w:t>
      </w:r>
    </w:p>
    <w:p w14:paraId="2152A502"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7A9111B8" w14:textId="77777777" w:rsidR="00820725" w:rsidRPr="00820725" w:rsidRDefault="00820725" w:rsidP="00820725">
      <w:pPr>
        <w:autoSpaceDE w:val="0"/>
        <w:autoSpaceDN w:val="0"/>
        <w:adjustRightInd w:val="0"/>
        <w:ind w:firstLine="709"/>
        <w:jc w:val="both"/>
        <w:rPr>
          <w:sz w:val="28"/>
          <w:szCs w:val="28"/>
        </w:rPr>
      </w:pPr>
      <w:r w:rsidRPr="00820725">
        <w:rPr>
          <w:sz w:val="28"/>
          <w:szCs w:val="28"/>
        </w:rPr>
        <w:lastRenderedPageBreak/>
        <w:t xml:space="preserve">Расходы на амортизацию основных средств </w:t>
      </w:r>
      <w:r w:rsidRPr="00820725">
        <w:rPr>
          <w:b/>
          <w:sz w:val="28"/>
          <w:szCs w:val="28"/>
          <w:u w:val="single"/>
        </w:rPr>
        <w:t>утверждены</w:t>
      </w:r>
      <w:r w:rsidRPr="00820725">
        <w:rPr>
          <w:sz w:val="28"/>
          <w:szCs w:val="28"/>
        </w:rPr>
        <w:t xml:space="preserve"> регулирующим органом на 2021 год в размере 504,65 тыс. руб. Предприятием в целях корректировки </w:t>
      </w:r>
      <w:r w:rsidRPr="00820725">
        <w:rPr>
          <w:b/>
          <w:sz w:val="28"/>
          <w:szCs w:val="28"/>
          <w:u w:val="single"/>
        </w:rPr>
        <w:t>предложены</w:t>
      </w:r>
      <w:r w:rsidRPr="00820725">
        <w:rPr>
          <w:sz w:val="28"/>
          <w:szCs w:val="28"/>
        </w:rPr>
        <w:t xml:space="preserve"> затраты в размере 3008,40 тыс. руб.</w:t>
      </w:r>
    </w:p>
    <w:p w14:paraId="2A61B170" w14:textId="77777777" w:rsidR="00820725" w:rsidRPr="00820725" w:rsidRDefault="00820725" w:rsidP="00820725">
      <w:pPr>
        <w:tabs>
          <w:tab w:val="left" w:pos="1134"/>
        </w:tabs>
        <w:ind w:firstLine="709"/>
        <w:jc w:val="both"/>
        <w:rPr>
          <w:sz w:val="28"/>
          <w:szCs w:val="28"/>
        </w:rPr>
      </w:pPr>
      <w:r w:rsidRPr="00820725">
        <w:rPr>
          <w:sz w:val="28"/>
          <w:szCs w:val="28"/>
        </w:rPr>
        <w:t>Расходы по статье включают затраты на «Амортизацию основных средств». Среди обосновывающих документов предприятием представлены:</w:t>
      </w:r>
    </w:p>
    <w:p w14:paraId="00E0D741" w14:textId="77777777" w:rsidR="00820725" w:rsidRPr="00820725" w:rsidRDefault="00820725" w:rsidP="00820725">
      <w:pPr>
        <w:tabs>
          <w:tab w:val="left" w:pos="1134"/>
        </w:tabs>
        <w:ind w:firstLine="709"/>
        <w:jc w:val="both"/>
        <w:rPr>
          <w:sz w:val="28"/>
          <w:szCs w:val="28"/>
        </w:rPr>
      </w:pPr>
      <w:r w:rsidRPr="00820725">
        <w:rPr>
          <w:sz w:val="28"/>
          <w:szCs w:val="28"/>
        </w:rPr>
        <w:t>- ведомость начисленной амортизации по услуге водоснабжения за 2019 год (том 3 стр. 39-42);</w:t>
      </w:r>
    </w:p>
    <w:p w14:paraId="4CAE899E" w14:textId="77777777" w:rsidR="00820725" w:rsidRPr="00820725" w:rsidRDefault="00820725" w:rsidP="00820725">
      <w:pPr>
        <w:tabs>
          <w:tab w:val="left" w:pos="1134"/>
        </w:tabs>
        <w:ind w:firstLine="709"/>
        <w:jc w:val="both"/>
        <w:rPr>
          <w:sz w:val="28"/>
          <w:szCs w:val="28"/>
        </w:rPr>
      </w:pPr>
      <w:r w:rsidRPr="00820725">
        <w:rPr>
          <w:sz w:val="28"/>
          <w:szCs w:val="28"/>
        </w:rPr>
        <w:t>- ведомость плановой амортизации по услуге водоснабжения на 2021 год (том 3 стр. 3-5);</w:t>
      </w:r>
    </w:p>
    <w:p w14:paraId="5EE2444B" w14:textId="77777777" w:rsidR="00820725" w:rsidRPr="00820725" w:rsidRDefault="00820725" w:rsidP="00820725">
      <w:pPr>
        <w:tabs>
          <w:tab w:val="left" w:pos="1134"/>
        </w:tabs>
        <w:ind w:firstLine="709"/>
        <w:jc w:val="both"/>
        <w:rPr>
          <w:sz w:val="28"/>
          <w:szCs w:val="28"/>
        </w:rPr>
      </w:pPr>
      <w:r w:rsidRPr="00820725">
        <w:rPr>
          <w:sz w:val="28"/>
          <w:szCs w:val="28"/>
        </w:rPr>
        <w:t>- ведомость выбытия основных средств за 2019 год (том 3 стр. 6-37);</w:t>
      </w:r>
    </w:p>
    <w:p w14:paraId="2962EB02" w14:textId="77777777" w:rsidR="00820725" w:rsidRPr="00820725" w:rsidRDefault="00820725" w:rsidP="00820725">
      <w:pPr>
        <w:tabs>
          <w:tab w:val="left" w:pos="1134"/>
        </w:tabs>
        <w:ind w:firstLine="709"/>
        <w:jc w:val="both"/>
        <w:rPr>
          <w:sz w:val="28"/>
          <w:szCs w:val="28"/>
        </w:rPr>
      </w:pPr>
      <w:r w:rsidRPr="00820725">
        <w:rPr>
          <w:sz w:val="28"/>
          <w:szCs w:val="28"/>
        </w:rPr>
        <w:t>- ведомость поступления основных средств за 2019 год (том 3 стр. 38).</w:t>
      </w:r>
    </w:p>
    <w:p w14:paraId="52DE6592" w14:textId="77777777" w:rsidR="00820725" w:rsidRPr="00820725" w:rsidRDefault="00820725" w:rsidP="00820725">
      <w:pPr>
        <w:tabs>
          <w:tab w:val="left" w:pos="1134"/>
        </w:tabs>
        <w:ind w:firstLine="709"/>
        <w:jc w:val="both"/>
        <w:rPr>
          <w:sz w:val="28"/>
          <w:szCs w:val="28"/>
        </w:rPr>
      </w:pPr>
      <w:r w:rsidRPr="00820725">
        <w:rPr>
          <w:sz w:val="28"/>
          <w:szCs w:val="28"/>
        </w:rPr>
        <w:t xml:space="preserve">Обоснование заявленного увеличения расходов по данной статье от планового уровня в материалах тарифного дела предприятием не представлено. При анализе представленной ведомости начисленной амортизации регулятором было выявлено, что в заявленной сумме расходов по статье также учтена амортизация на объекты </w:t>
      </w:r>
      <w:proofErr w:type="spellStart"/>
      <w:r w:rsidRPr="00820725">
        <w:rPr>
          <w:sz w:val="28"/>
          <w:szCs w:val="28"/>
        </w:rPr>
        <w:t>блочно</w:t>
      </w:r>
      <w:proofErr w:type="spellEnd"/>
      <w:r w:rsidRPr="00820725">
        <w:rPr>
          <w:sz w:val="28"/>
          <w:szCs w:val="28"/>
        </w:rPr>
        <w:t>-модульных установок очистки воды в количестве 7 единиц (на территории Кемеровской области), которые были приобретены и смонтированы предприятием в рамках реализации инвестиционной программы ОАО «РЖД» «Чистая вода». Согласно пояснениям организации, установка данного оборудования требовалась в связи с неудовлетворительным качеством питьевой воды, добываемой из скважин. Приобретение и монтаж оборудования производился за счет собственных средств ОАО «РЖД».</w:t>
      </w:r>
    </w:p>
    <w:p w14:paraId="38EB7492" w14:textId="77777777" w:rsidR="00820725" w:rsidRPr="00820725" w:rsidRDefault="00820725" w:rsidP="00820725">
      <w:pPr>
        <w:tabs>
          <w:tab w:val="left" w:pos="709"/>
        </w:tabs>
        <w:jc w:val="both"/>
        <w:rPr>
          <w:sz w:val="28"/>
          <w:szCs w:val="28"/>
        </w:rPr>
      </w:pPr>
      <w:r w:rsidRPr="00820725">
        <w:rPr>
          <w:sz w:val="28"/>
          <w:szCs w:val="28"/>
        </w:rPr>
        <w:tab/>
        <w:t xml:space="preserve">Расходы на амортизационные отчисления по вышеуказанному оборудованию были также заявлены предприятием в статье «Амортизация основных средств» ранее при расчете тарифов на 2019-2023 годы. </w:t>
      </w:r>
    </w:p>
    <w:p w14:paraId="3BE3D969"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По данному вопросу </w:t>
      </w:r>
      <w:r w:rsidRPr="00820725">
        <w:rPr>
          <w:b/>
          <w:sz w:val="28"/>
          <w:szCs w:val="28"/>
          <w:u w:val="single"/>
        </w:rPr>
        <w:t>регулятор считает необходимым пояснить</w:t>
      </w:r>
      <w:r w:rsidRPr="00820725">
        <w:rPr>
          <w:sz w:val="28"/>
          <w:szCs w:val="28"/>
        </w:rPr>
        <w:t xml:space="preserve"> следующее. В соответствии с </w:t>
      </w:r>
      <w:proofErr w:type="spellStart"/>
      <w:r w:rsidRPr="00820725">
        <w:rPr>
          <w:sz w:val="28"/>
          <w:szCs w:val="28"/>
        </w:rPr>
        <w:t>п.п</w:t>
      </w:r>
      <w:proofErr w:type="spellEnd"/>
      <w:r w:rsidRPr="00820725">
        <w:rPr>
          <w:sz w:val="28"/>
          <w:szCs w:val="28"/>
        </w:rPr>
        <w:t xml:space="preserve">. 2 п. 1 ст. 5 Федерального закона                          от 07.12.2011 № 416-ФЗ «О водоснабжении и водоотведении» </w:t>
      </w:r>
      <w:r w:rsidRPr="00820725">
        <w:rPr>
          <w:sz w:val="28"/>
          <w:szCs w:val="28"/>
          <w:u w:val="single"/>
        </w:rPr>
        <w:t>утверждение инвестиционных программ</w:t>
      </w:r>
      <w:r w:rsidRPr="00820725">
        <w:rPr>
          <w:sz w:val="28"/>
          <w:szCs w:val="28"/>
        </w:rPr>
        <w:t xml:space="preserve"> и контроль за их выполнением </w:t>
      </w:r>
      <w:r w:rsidRPr="00820725">
        <w:rPr>
          <w:sz w:val="28"/>
          <w:szCs w:val="28"/>
          <w:u w:val="single"/>
        </w:rPr>
        <w:t>относится к полномочиям органов исполнительной власти</w:t>
      </w:r>
      <w:r w:rsidRPr="00820725">
        <w:rPr>
          <w:sz w:val="28"/>
          <w:szCs w:val="28"/>
        </w:rPr>
        <w:t xml:space="preserve"> субъектов Российской Федерации в сфере водоснабжения и водоотведения. Утверждение инвестиционных программ организаций водопроводно-канализационного хозяйства осуществляется в соответствии с Правилами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утвержденными 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 (далее – Правила утверждения инвестиционных программ).</w:t>
      </w:r>
    </w:p>
    <w:p w14:paraId="2F1858DA"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В соответствии с п. 10 Правил утверждения инвестиционных программ в инвестиционную программу включаются мероприятия по строительству, а </w:t>
      </w:r>
      <w:r w:rsidRPr="00820725">
        <w:rPr>
          <w:sz w:val="28"/>
          <w:szCs w:val="28"/>
        </w:rPr>
        <w:lastRenderedPageBreak/>
        <w:t>также мероприятия по модернизации и (или) реконструкции объектов централизованных систем водоснабжения и (или) водоотведения, обеспечивающие изменение технических характеристик этих объектов и предполагающие изменение первоначальной (полной) стоимости модернизируемого и (или) реконструируемого объекта, целесообразность реализации которых обоснована в схемах водоснабжения и водоотведения.</w:t>
      </w:r>
    </w:p>
    <w:p w14:paraId="54157684" w14:textId="77777777" w:rsidR="00820725" w:rsidRPr="00820725" w:rsidRDefault="00820725" w:rsidP="00820725">
      <w:pPr>
        <w:autoSpaceDE w:val="0"/>
        <w:autoSpaceDN w:val="0"/>
        <w:adjustRightInd w:val="0"/>
        <w:ind w:firstLine="709"/>
        <w:jc w:val="both"/>
        <w:rPr>
          <w:sz w:val="28"/>
          <w:szCs w:val="28"/>
        </w:rPr>
      </w:pPr>
      <w:r w:rsidRPr="00820725">
        <w:rPr>
          <w:b/>
          <w:sz w:val="28"/>
          <w:szCs w:val="28"/>
          <w:u w:val="single"/>
        </w:rPr>
        <w:t>ОАО «РЖД» (Кузбасский территориальный участок) за утверждением инвестиционной программы в сфере холодного водоснабжения в регулирующий орган не обращалось.</w:t>
      </w:r>
      <w:r w:rsidRPr="00820725">
        <w:rPr>
          <w:sz w:val="28"/>
          <w:szCs w:val="28"/>
        </w:rPr>
        <w:t xml:space="preserve"> Соответственно, мероприятия по приобретению и монтажу </w:t>
      </w:r>
      <w:proofErr w:type="spellStart"/>
      <w:r w:rsidRPr="00820725">
        <w:rPr>
          <w:sz w:val="28"/>
          <w:szCs w:val="28"/>
        </w:rPr>
        <w:t>блочно</w:t>
      </w:r>
      <w:proofErr w:type="spellEnd"/>
      <w:r w:rsidRPr="00820725">
        <w:rPr>
          <w:sz w:val="28"/>
          <w:szCs w:val="28"/>
        </w:rPr>
        <w:t>-модульных установок очистки воды регулирующим органом не согласовывались. Обоснование необходимости реализации данных мероприятий в регулирующий орган не представлялось.</w:t>
      </w:r>
    </w:p>
    <w:p w14:paraId="56707F31"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На основании вышеизложенного, при формировании расходов по статье «Амортизация основных средств» затраты на амортизационные отчисления по вышеуказанному введенному оборудованию при расчете тарифов на 2019-2023гг. </w:t>
      </w:r>
      <w:r w:rsidRPr="00820725">
        <w:rPr>
          <w:sz w:val="28"/>
          <w:szCs w:val="28"/>
          <w:u w:val="single"/>
        </w:rPr>
        <w:t>специалистом не учитывались.</w:t>
      </w:r>
      <w:r w:rsidRPr="00820725">
        <w:rPr>
          <w:sz w:val="28"/>
          <w:szCs w:val="28"/>
        </w:rPr>
        <w:t xml:space="preserve"> Учет данных расходов при корректировке тарифов на 2021 год регулятор также считает нецелесообразным.</w:t>
      </w:r>
    </w:p>
    <w:p w14:paraId="34CC6174" w14:textId="77777777" w:rsidR="00820725" w:rsidRPr="00820725" w:rsidRDefault="00820725" w:rsidP="00820725">
      <w:pPr>
        <w:ind w:firstLine="709"/>
        <w:jc w:val="both"/>
        <w:rPr>
          <w:sz w:val="28"/>
          <w:szCs w:val="28"/>
        </w:rPr>
      </w:pPr>
      <w:r w:rsidRPr="00820725">
        <w:rPr>
          <w:sz w:val="28"/>
          <w:szCs w:val="28"/>
        </w:rPr>
        <w:t xml:space="preserve">В процессе экспертизы расходы на амортизацию основных средств на 2021 год оставлены на уровне плановых расходов 2019 года (расчет которых </w:t>
      </w:r>
      <w:r w:rsidRPr="00820725">
        <w:rPr>
          <w:color w:val="000000"/>
          <w:sz w:val="28"/>
          <w:szCs w:val="28"/>
        </w:rPr>
        <w:t>был произведен регулятором по каждому объекту основных средств на основании данных инвентарных карточек (в расчет принята восстановительная стоимость объектов) и исходя из сроков полезного использования объектов, определенных в соответствии с Постановлением Правительства РФ от 01.01.2002 № 1 «О Классификации основных средств, включаемых в амортизационные группы»</w:t>
      </w:r>
      <w:r w:rsidRPr="00820725">
        <w:rPr>
          <w:sz w:val="28"/>
          <w:szCs w:val="28"/>
        </w:rPr>
        <w:t>). Расходы на плановый период приняты в доле на потребительский рынок по факту 2019 года 0,2208.</w:t>
      </w:r>
    </w:p>
    <w:p w14:paraId="1FC37323" w14:textId="77777777" w:rsidR="00820725" w:rsidRPr="00820725" w:rsidRDefault="00820725" w:rsidP="00820725">
      <w:pPr>
        <w:ind w:firstLine="709"/>
        <w:jc w:val="both"/>
        <w:rPr>
          <w:sz w:val="28"/>
          <w:szCs w:val="28"/>
        </w:rPr>
      </w:pPr>
      <w:r w:rsidRPr="00820725">
        <w:rPr>
          <w:sz w:val="28"/>
          <w:szCs w:val="28"/>
        </w:rPr>
        <w:t xml:space="preserve">Кроме того, из расчета исключена сумма амортизации по объектам основных средств ст. </w:t>
      </w:r>
      <w:proofErr w:type="spellStart"/>
      <w:r w:rsidRPr="00820725">
        <w:rPr>
          <w:sz w:val="28"/>
          <w:szCs w:val="28"/>
        </w:rPr>
        <w:t>Егозово</w:t>
      </w:r>
      <w:proofErr w:type="spellEnd"/>
      <w:r w:rsidRPr="00820725">
        <w:rPr>
          <w:sz w:val="28"/>
          <w:szCs w:val="28"/>
        </w:rPr>
        <w:t>, переданным по договору дарения администрации Ленинск-Кузнецкого муниципального округа.</w:t>
      </w:r>
    </w:p>
    <w:p w14:paraId="2824D0F2" w14:textId="77777777" w:rsidR="00820725" w:rsidRPr="00820725" w:rsidRDefault="00820725" w:rsidP="00820725">
      <w:pPr>
        <w:tabs>
          <w:tab w:val="left" w:pos="1134"/>
        </w:tabs>
        <w:ind w:firstLine="709"/>
        <w:jc w:val="both"/>
        <w:rPr>
          <w:sz w:val="28"/>
          <w:szCs w:val="28"/>
        </w:rPr>
      </w:pPr>
    </w:p>
    <w:p w14:paraId="2770957A"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Таким образом в процессе экспертизы на 2021 год амортизация основных средств принята регулятором в размере 163,84 тыс. руб., отклонение затрат по отношению к утвержденным регулятором составило 340,81 </w:t>
      </w:r>
      <w:proofErr w:type="spellStart"/>
      <w:r w:rsidRPr="00820725">
        <w:rPr>
          <w:sz w:val="28"/>
          <w:szCs w:val="28"/>
        </w:rPr>
        <w:t>тыс.руб</w:t>
      </w:r>
      <w:proofErr w:type="spellEnd"/>
      <w:r w:rsidRPr="00820725">
        <w:rPr>
          <w:sz w:val="28"/>
          <w:szCs w:val="28"/>
        </w:rPr>
        <w:t>. в сторону уменьшения, отклонение затрат от предложенных организацией составило 2844,56 тыс. руб. в сторону уменьшения.</w:t>
      </w:r>
    </w:p>
    <w:p w14:paraId="252340B0" w14:textId="77777777" w:rsidR="00820725" w:rsidRPr="00820725" w:rsidRDefault="00820725" w:rsidP="00820725">
      <w:pPr>
        <w:widowControl w:val="0"/>
        <w:tabs>
          <w:tab w:val="left" w:pos="709"/>
        </w:tabs>
        <w:autoSpaceDE w:val="0"/>
        <w:autoSpaceDN w:val="0"/>
        <w:adjustRightInd w:val="0"/>
        <w:jc w:val="both"/>
        <w:rPr>
          <w:b/>
          <w:bCs/>
          <w:sz w:val="28"/>
          <w:szCs w:val="28"/>
        </w:rPr>
      </w:pPr>
      <w:r w:rsidRPr="00820725">
        <w:rPr>
          <w:b/>
          <w:bCs/>
          <w:sz w:val="28"/>
          <w:szCs w:val="28"/>
        </w:rPr>
        <w:tab/>
      </w:r>
    </w:p>
    <w:p w14:paraId="547571D5" w14:textId="77777777" w:rsidR="00820725" w:rsidRPr="00820725" w:rsidRDefault="00820725" w:rsidP="00820725">
      <w:pPr>
        <w:widowControl w:val="0"/>
        <w:tabs>
          <w:tab w:val="left" w:pos="709"/>
        </w:tabs>
        <w:autoSpaceDE w:val="0"/>
        <w:autoSpaceDN w:val="0"/>
        <w:adjustRightInd w:val="0"/>
        <w:jc w:val="both"/>
        <w:rPr>
          <w:b/>
          <w:bCs/>
          <w:sz w:val="28"/>
          <w:szCs w:val="28"/>
          <w:u w:val="single"/>
        </w:rPr>
      </w:pPr>
      <w:r w:rsidRPr="00820725">
        <w:rPr>
          <w:b/>
          <w:bCs/>
          <w:sz w:val="28"/>
          <w:szCs w:val="28"/>
        </w:rPr>
        <w:tab/>
      </w:r>
      <w:r w:rsidRPr="00820725">
        <w:rPr>
          <w:b/>
          <w:bCs/>
          <w:sz w:val="28"/>
          <w:szCs w:val="28"/>
          <w:u w:val="single"/>
        </w:rPr>
        <w:t xml:space="preserve">Неподконтрольные расходы </w:t>
      </w:r>
    </w:p>
    <w:p w14:paraId="389CE6AD"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ab/>
        <w:t>Неподконтрольные расходы в соответствии с Методическими указаниями включают в себя:</w:t>
      </w:r>
    </w:p>
    <w:p w14:paraId="764A3CB5"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907DEFF" w14:textId="77777777" w:rsidR="00820725" w:rsidRPr="00820725" w:rsidRDefault="00820725" w:rsidP="00820725">
      <w:pPr>
        <w:autoSpaceDE w:val="0"/>
        <w:autoSpaceDN w:val="0"/>
        <w:adjustRightInd w:val="0"/>
        <w:ind w:firstLine="709"/>
        <w:jc w:val="both"/>
        <w:rPr>
          <w:sz w:val="28"/>
          <w:szCs w:val="28"/>
        </w:rPr>
      </w:pPr>
      <w:r w:rsidRPr="00820725">
        <w:rPr>
          <w:sz w:val="28"/>
          <w:szCs w:val="28"/>
        </w:rPr>
        <w:lastRenderedPageBreak/>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5E029E33"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257BE1E5"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C95E017"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CC29A4A"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10A5CABF"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35FCE43"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8) расходы на концессионную плату;</w:t>
      </w:r>
    </w:p>
    <w:p w14:paraId="4D78C81D"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820725">
        <w:rPr>
          <w:sz w:val="28"/>
          <w:szCs w:val="28"/>
        </w:rPr>
        <w:t>концедента</w:t>
      </w:r>
      <w:proofErr w:type="spellEnd"/>
      <w:r w:rsidRPr="00820725">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820725">
        <w:rPr>
          <w:sz w:val="28"/>
          <w:szCs w:val="28"/>
        </w:rPr>
        <w:t>концедентом</w:t>
      </w:r>
      <w:proofErr w:type="spellEnd"/>
      <w:r w:rsidRPr="00820725">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820725">
        <w:rPr>
          <w:sz w:val="28"/>
          <w:szCs w:val="28"/>
        </w:rPr>
        <w:t>концеденту</w:t>
      </w:r>
      <w:proofErr w:type="spellEnd"/>
      <w:r w:rsidRPr="00820725">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820725">
        <w:rPr>
          <w:sz w:val="28"/>
          <w:szCs w:val="28"/>
        </w:rPr>
        <w:t>концедент</w:t>
      </w:r>
      <w:proofErr w:type="spellEnd"/>
      <w:r w:rsidRPr="00820725">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DA1F054" w14:textId="77777777" w:rsidR="00820725" w:rsidRPr="00820725" w:rsidRDefault="00820725" w:rsidP="00820725">
      <w:pPr>
        <w:tabs>
          <w:tab w:val="left" w:pos="709"/>
        </w:tabs>
        <w:jc w:val="both"/>
        <w:rPr>
          <w:sz w:val="28"/>
          <w:szCs w:val="28"/>
        </w:rPr>
      </w:pPr>
      <w:r w:rsidRPr="00820725">
        <w:rPr>
          <w:sz w:val="28"/>
          <w:szCs w:val="28"/>
        </w:rPr>
        <w:lastRenderedPageBreak/>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88DA0A8" w14:textId="77777777" w:rsidR="00820725" w:rsidRPr="00820725" w:rsidRDefault="00820725" w:rsidP="00820725">
      <w:pPr>
        <w:widowControl w:val="0"/>
        <w:tabs>
          <w:tab w:val="left" w:pos="709"/>
        </w:tabs>
        <w:autoSpaceDE w:val="0"/>
        <w:autoSpaceDN w:val="0"/>
        <w:adjustRightInd w:val="0"/>
        <w:jc w:val="both"/>
        <w:rPr>
          <w:sz w:val="28"/>
          <w:szCs w:val="28"/>
        </w:rPr>
      </w:pPr>
    </w:p>
    <w:p w14:paraId="2C591437" w14:textId="77777777" w:rsidR="00820725" w:rsidRPr="00820725" w:rsidRDefault="00820725" w:rsidP="00820725">
      <w:pPr>
        <w:widowControl w:val="0"/>
        <w:tabs>
          <w:tab w:val="left" w:pos="709"/>
        </w:tabs>
        <w:autoSpaceDE w:val="0"/>
        <w:autoSpaceDN w:val="0"/>
        <w:adjustRightInd w:val="0"/>
        <w:jc w:val="both"/>
        <w:rPr>
          <w:b/>
          <w:bCs/>
          <w:sz w:val="28"/>
          <w:szCs w:val="28"/>
        </w:rPr>
      </w:pPr>
      <w:r w:rsidRPr="00820725">
        <w:rPr>
          <w:sz w:val="28"/>
          <w:szCs w:val="28"/>
        </w:rPr>
        <w:tab/>
        <w:t>Неподконтрольные расходы на 2021 год по статьям затрат определены на следующем уровне:</w:t>
      </w:r>
    </w:p>
    <w:p w14:paraId="70694AE2" w14:textId="77777777" w:rsidR="00820725" w:rsidRPr="00820725" w:rsidRDefault="00820725" w:rsidP="00820725">
      <w:pPr>
        <w:tabs>
          <w:tab w:val="left" w:pos="709"/>
        </w:tabs>
        <w:autoSpaceDE w:val="0"/>
        <w:autoSpaceDN w:val="0"/>
        <w:adjustRightInd w:val="0"/>
        <w:ind w:firstLine="709"/>
        <w:jc w:val="both"/>
        <w:rPr>
          <w:sz w:val="28"/>
          <w:szCs w:val="28"/>
        </w:rPr>
      </w:pPr>
      <w:r w:rsidRPr="00820725">
        <w:rPr>
          <w:sz w:val="28"/>
          <w:szCs w:val="28"/>
        </w:rPr>
        <w:tab/>
      </w:r>
    </w:p>
    <w:p w14:paraId="126AB631" w14:textId="77777777" w:rsidR="00820725" w:rsidRPr="00820725" w:rsidRDefault="00820725" w:rsidP="00820725">
      <w:pPr>
        <w:tabs>
          <w:tab w:val="left" w:pos="709"/>
        </w:tabs>
        <w:jc w:val="both"/>
        <w:rPr>
          <w:b/>
          <w:color w:val="000000"/>
          <w:sz w:val="28"/>
          <w:szCs w:val="32"/>
        </w:rPr>
      </w:pPr>
      <w:r w:rsidRPr="00820725">
        <w:rPr>
          <w:color w:val="000000"/>
          <w:sz w:val="28"/>
          <w:szCs w:val="32"/>
        </w:rPr>
        <w:tab/>
        <w:t>По статье</w:t>
      </w:r>
      <w:r w:rsidRPr="00820725">
        <w:rPr>
          <w:b/>
          <w:color w:val="000000"/>
          <w:sz w:val="28"/>
          <w:szCs w:val="32"/>
        </w:rPr>
        <w:t xml:space="preserve"> «Расходы на арендную плату» </w:t>
      </w:r>
      <w:r w:rsidRPr="00820725">
        <w:rPr>
          <w:bCs/>
          <w:sz w:val="28"/>
          <w:szCs w:val="28"/>
        </w:rPr>
        <w:t>регулирующим органом</w:t>
      </w:r>
      <w:r w:rsidRPr="00820725">
        <w:rPr>
          <w:sz w:val="28"/>
          <w:szCs w:val="28"/>
        </w:rPr>
        <w:t xml:space="preserve"> расходы на 2021 год утверждены в размере 8,79 тыс. руб., предприятием в целях корректировки предложены затраты в размере 145,80 тыс. руб.</w:t>
      </w:r>
    </w:p>
    <w:p w14:paraId="22DC3378" w14:textId="77777777" w:rsidR="00820725" w:rsidRPr="00820725" w:rsidRDefault="00820725" w:rsidP="00820725">
      <w:pPr>
        <w:tabs>
          <w:tab w:val="left" w:pos="1134"/>
        </w:tabs>
        <w:ind w:firstLine="709"/>
        <w:jc w:val="both"/>
        <w:rPr>
          <w:sz w:val="28"/>
          <w:szCs w:val="28"/>
        </w:rPr>
      </w:pPr>
      <w:r w:rsidRPr="00820725">
        <w:rPr>
          <w:sz w:val="28"/>
          <w:szCs w:val="28"/>
        </w:rPr>
        <w:t>Расходы по статье включают затраты на аренду земельного участка для эксплуатации насосной станции скважины № 7 (</w:t>
      </w:r>
      <w:proofErr w:type="spellStart"/>
      <w:r w:rsidRPr="00820725">
        <w:rPr>
          <w:sz w:val="28"/>
          <w:szCs w:val="28"/>
        </w:rPr>
        <w:t>Прокопьевский</w:t>
      </w:r>
      <w:proofErr w:type="spellEnd"/>
      <w:r w:rsidRPr="00820725">
        <w:rPr>
          <w:sz w:val="28"/>
          <w:szCs w:val="28"/>
        </w:rPr>
        <w:t xml:space="preserve"> муниципальный район).</w:t>
      </w:r>
    </w:p>
    <w:p w14:paraId="74AF48E0" w14:textId="77777777" w:rsidR="00820725" w:rsidRPr="00820725" w:rsidRDefault="00820725" w:rsidP="00820725">
      <w:pPr>
        <w:tabs>
          <w:tab w:val="left" w:pos="1134"/>
        </w:tabs>
        <w:ind w:firstLine="709"/>
        <w:jc w:val="both"/>
        <w:rPr>
          <w:sz w:val="28"/>
          <w:szCs w:val="28"/>
        </w:rPr>
      </w:pPr>
      <w:r w:rsidRPr="00820725">
        <w:rPr>
          <w:sz w:val="28"/>
          <w:szCs w:val="28"/>
        </w:rPr>
        <w:t>В качестве обосновывающих документов в материалах тарифного дела организацией представлены:</w:t>
      </w:r>
    </w:p>
    <w:p w14:paraId="038BA1C1" w14:textId="77777777" w:rsidR="00820725" w:rsidRPr="00820725" w:rsidRDefault="00820725" w:rsidP="00820725">
      <w:pPr>
        <w:tabs>
          <w:tab w:val="left" w:pos="1134"/>
        </w:tabs>
        <w:ind w:firstLine="709"/>
        <w:jc w:val="both"/>
        <w:rPr>
          <w:sz w:val="28"/>
          <w:szCs w:val="28"/>
        </w:rPr>
      </w:pPr>
      <w:r w:rsidRPr="00820725">
        <w:rPr>
          <w:sz w:val="28"/>
          <w:szCs w:val="28"/>
        </w:rPr>
        <w:t>- договор аренды земельного участка от 26.03.2012 № 7.68, заключенный с Комитетом по управлению муниципальным имуществом города Кемерово (том 3 стр. 370);</w:t>
      </w:r>
    </w:p>
    <w:p w14:paraId="1EC91DA4" w14:textId="77777777" w:rsidR="00820725" w:rsidRPr="00820725" w:rsidRDefault="00820725" w:rsidP="00820725">
      <w:pPr>
        <w:tabs>
          <w:tab w:val="left" w:pos="1134"/>
        </w:tabs>
        <w:ind w:firstLine="709"/>
        <w:jc w:val="both"/>
        <w:rPr>
          <w:sz w:val="28"/>
          <w:szCs w:val="28"/>
        </w:rPr>
      </w:pPr>
      <w:r w:rsidRPr="00820725">
        <w:rPr>
          <w:sz w:val="28"/>
          <w:szCs w:val="28"/>
        </w:rPr>
        <w:t>- расчет арендной платы на период с 01.01.2019 по 31.12.2019 (представлен дополнительно в электронном виде).</w:t>
      </w:r>
    </w:p>
    <w:p w14:paraId="2482DCB8"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В соответствии с представленным расчетом величина арендной платы за земельный участок составляет </w:t>
      </w:r>
      <w:r w:rsidRPr="00820725">
        <w:rPr>
          <w:b/>
          <w:i/>
          <w:sz w:val="28"/>
          <w:szCs w:val="28"/>
        </w:rPr>
        <w:t>145,80</w:t>
      </w:r>
      <w:r w:rsidRPr="00820725">
        <w:rPr>
          <w:sz w:val="28"/>
          <w:szCs w:val="28"/>
        </w:rPr>
        <w:t xml:space="preserve"> </w:t>
      </w:r>
      <w:proofErr w:type="spellStart"/>
      <w:r w:rsidRPr="00820725">
        <w:rPr>
          <w:sz w:val="28"/>
          <w:szCs w:val="28"/>
        </w:rPr>
        <w:t>тыс.руб</w:t>
      </w:r>
      <w:proofErr w:type="spellEnd"/>
      <w:r w:rsidRPr="00820725">
        <w:rPr>
          <w:sz w:val="28"/>
          <w:szCs w:val="28"/>
        </w:rPr>
        <w:t>. Данная величина рассчитана в соответствии с Порядком определения размера арендной платы за земельные участки, государственная собственность на которые не разграничена и предоставленные в аренду без торгов, сроки и условия ее уплаты, утвержденным</w:t>
      </w:r>
      <w:r w:rsidRPr="00820725">
        <w:rPr>
          <w:szCs w:val="20"/>
        </w:rPr>
        <w:t xml:space="preserve"> </w:t>
      </w:r>
      <w:r w:rsidRPr="00820725">
        <w:rPr>
          <w:sz w:val="28"/>
          <w:szCs w:val="28"/>
        </w:rPr>
        <w:t>Постановлением Коллегии Администрации Кемеровской области от 05.02.2010 № 47 «Об утверждении Порядка определения размера арендной платы за земельные участки, государственная собственность на которые не разграничена и предоставленные в аренду без торгов, сроков и условий ее уплаты».</w:t>
      </w:r>
    </w:p>
    <w:p w14:paraId="4B5A44E7" w14:textId="77777777" w:rsidR="00820725" w:rsidRPr="00820725" w:rsidRDefault="00DA5D7A" w:rsidP="00820725">
      <w:pPr>
        <w:tabs>
          <w:tab w:val="left" w:pos="1134"/>
        </w:tabs>
        <w:ind w:firstLine="709"/>
        <w:jc w:val="both"/>
        <w:rPr>
          <w:sz w:val="28"/>
          <w:szCs w:val="28"/>
        </w:rPr>
      </w:pPr>
      <w:hyperlink r:id="rId38" w:history="1">
        <w:r w:rsidR="00820725" w:rsidRPr="00820725">
          <w:rPr>
            <w:sz w:val="28"/>
            <w:szCs w:val="28"/>
          </w:rPr>
          <w:t>П. 3 ст. 39.7</w:t>
        </w:r>
      </w:hyperlink>
      <w:r w:rsidR="00820725" w:rsidRPr="00820725">
        <w:rPr>
          <w:sz w:val="28"/>
          <w:szCs w:val="28"/>
        </w:rPr>
        <w:t xml:space="preserve"> Земельного кодекса РФ, вступившим в законную силу                  с 1 марта 2015 г., предусмотрено, что, если иное не установлено </w:t>
      </w:r>
      <w:hyperlink r:id="rId39" w:history="1">
        <w:r w:rsidR="00820725" w:rsidRPr="00820725">
          <w:rPr>
            <w:sz w:val="28"/>
            <w:szCs w:val="28"/>
          </w:rPr>
          <w:t>З</w:t>
        </w:r>
      </w:hyperlink>
      <w:r w:rsidR="00820725" w:rsidRPr="00820725">
        <w:rPr>
          <w:sz w:val="28"/>
          <w:szCs w:val="28"/>
        </w:rPr>
        <w:t xml:space="preserve">емельным кодексом РФ или другими Федеральными законами, </w:t>
      </w:r>
      <w:r w:rsidR="00820725" w:rsidRPr="00820725">
        <w:rPr>
          <w:sz w:val="28"/>
          <w:szCs w:val="28"/>
          <w:u w:val="single"/>
        </w:rPr>
        <w:t>порядок определения размера арендной платы за земельные участки, находящиеся в государственной или муниципальной собственности и предоставленные в аренду без торгов</w:t>
      </w:r>
      <w:r w:rsidR="00820725" w:rsidRPr="00820725">
        <w:rPr>
          <w:sz w:val="28"/>
          <w:szCs w:val="28"/>
        </w:rPr>
        <w:t xml:space="preserve">, устанавливается: </w:t>
      </w:r>
    </w:p>
    <w:p w14:paraId="61122563" w14:textId="77777777" w:rsidR="00820725" w:rsidRPr="00820725" w:rsidRDefault="00820725" w:rsidP="00820725">
      <w:pPr>
        <w:tabs>
          <w:tab w:val="left" w:pos="1134"/>
        </w:tabs>
        <w:ind w:firstLine="709"/>
        <w:jc w:val="both"/>
        <w:rPr>
          <w:sz w:val="28"/>
          <w:szCs w:val="28"/>
        </w:rPr>
      </w:pPr>
      <w:r w:rsidRPr="00820725">
        <w:rPr>
          <w:sz w:val="28"/>
          <w:szCs w:val="28"/>
        </w:rPr>
        <w:t xml:space="preserve">1) Правительством Российской Федерации в отношении земельных участков, находящихся в федеральной собственности; </w:t>
      </w:r>
    </w:p>
    <w:p w14:paraId="10312E25" w14:textId="77777777" w:rsidR="00820725" w:rsidRPr="00820725" w:rsidRDefault="00820725" w:rsidP="00820725">
      <w:pPr>
        <w:tabs>
          <w:tab w:val="left" w:pos="1134"/>
        </w:tabs>
        <w:ind w:firstLine="709"/>
        <w:jc w:val="both"/>
        <w:rPr>
          <w:sz w:val="28"/>
          <w:szCs w:val="28"/>
        </w:rPr>
      </w:pPr>
      <w:r w:rsidRPr="00820725">
        <w:rPr>
          <w:sz w:val="28"/>
          <w:szCs w:val="28"/>
        </w:rPr>
        <w:t xml:space="preserve">2) органом государственной власти субъекта Российской Федерации в отношении земельных участков, находящихся в собственности субъекта Российской Федерации, и земельных участков, государственная собственность на которые не разграничена; </w:t>
      </w:r>
    </w:p>
    <w:p w14:paraId="49C3F97D" w14:textId="77777777" w:rsidR="00820725" w:rsidRPr="00820725" w:rsidRDefault="00820725" w:rsidP="00820725">
      <w:pPr>
        <w:tabs>
          <w:tab w:val="left" w:pos="1134"/>
        </w:tabs>
        <w:ind w:firstLine="709"/>
        <w:jc w:val="both"/>
        <w:rPr>
          <w:sz w:val="28"/>
          <w:szCs w:val="28"/>
        </w:rPr>
      </w:pPr>
      <w:r w:rsidRPr="00820725">
        <w:rPr>
          <w:sz w:val="28"/>
          <w:szCs w:val="28"/>
        </w:rPr>
        <w:lastRenderedPageBreak/>
        <w:t>3) органом местного самоуправления в отношении земельных участков, находящихся в муниципальной собственности.</w:t>
      </w:r>
    </w:p>
    <w:p w14:paraId="7E470527" w14:textId="77777777" w:rsidR="00820725" w:rsidRPr="00820725" w:rsidRDefault="00DA5D7A" w:rsidP="00820725">
      <w:pPr>
        <w:tabs>
          <w:tab w:val="left" w:pos="1134"/>
        </w:tabs>
        <w:ind w:firstLine="709"/>
        <w:jc w:val="both"/>
        <w:rPr>
          <w:sz w:val="28"/>
          <w:szCs w:val="28"/>
        </w:rPr>
      </w:pPr>
      <w:hyperlink r:id="rId40" w:history="1">
        <w:r w:rsidR="00820725" w:rsidRPr="00820725">
          <w:rPr>
            <w:sz w:val="28"/>
            <w:szCs w:val="28"/>
          </w:rPr>
          <w:t>П. 4 ст. 39.7</w:t>
        </w:r>
      </w:hyperlink>
      <w:r w:rsidR="00820725" w:rsidRPr="00820725">
        <w:rPr>
          <w:sz w:val="28"/>
          <w:szCs w:val="28"/>
        </w:rPr>
        <w:t xml:space="preserve"> Земельного кодекса РФ (ЗК РФ) установлено, что размер арендной платы за земельные участки, находящиеся в государственной или муниципальной собственности и предоставленные </w:t>
      </w:r>
      <w:r w:rsidR="00820725" w:rsidRPr="00820725">
        <w:rPr>
          <w:sz w:val="28"/>
          <w:szCs w:val="28"/>
          <w:u w:val="single"/>
        </w:rPr>
        <w:t xml:space="preserve">для размещения объектов, предусмотренных </w:t>
      </w:r>
      <w:hyperlink r:id="rId41" w:history="1">
        <w:proofErr w:type="spellStart"/>
        <w:r w:rsidR="00820725" w:rsidRPr="00820725">
          <w:rPr>
            <w:sz w:val="28"/>
            <w:szCs w:val="28"/>
            <w:u w:val="single"/>
          </w:rPr>
          <w:t>п.п</w:t>
        </w:r>
        <w:proofErr w:type="spellEnd"/>
        <w:r w:rsidR="00820725" w:rsidRPr="00820725">
          <w:rPr>
            <w:sz w:val="28"/>
            <w:szCs w:val="28"/>
            <w:u w:val="single"/>
          </w:rPr>
          <w:t>. 2 ст. 49</w:t>
        </w:r>
      </w:hyperlink>
      <w:r w:rsidR="00820725" w:rsidRPr="00820725">
        <w:rPr>
          <w:sz w:val="28"/>
          <w:szCs w:val="28"/>
          <w:u w:val="single"/>
        </w:rPr>
        <w:t xml:space="preserve"> ЗК РФ</w:t>
      </w:r>
      <w:r w:rsidR="00820725" w:rsidRPr="00820725">
        <w:rPr>
          <w:sz w:val="28"/>
          <w:szCs w:val="28"/>
        </w:rPr>
        <w:t xml:space="preserve">, а также для проведения работ, связанных с пользованием недрами, </w:t>
      </w:r>
      <w:r w:rsidR="00820725" w:rsidRPr="00820725">
        <w:rPr>
          <w:b/>
          <w:sz w:val="28"/>
          <w:szCs w:val="28"/>
          <w:u w:val="single"/>
        </w:rPr>
        <w:t>не может превышать размер арендной платы, рассчитанный для соответствующих целей в отношении земельных участков, находящихся в федеральной собственности</w:t>
      </w:r>
      <w:r w:rsidR="00820725" w:rsidRPr="00820725">
        <w:rPr>
          <w:sz w:val="28"/>
          <w:szCs w:val="28"/>
        </w:rPr>
        <w:t xml:space="preserve">.                      К объектам, предусмотренным вышеназванным </w:t>
      </w:r>
      <w:hyperlink r:id="rId42" w:history="1">
        <w:proofErr w:type="spellStart"/>
        <w:r w:rsidR="00820725" w:rsidRPr="00820725">
          <w:rPr>
            <w:sz w:val="28"/>
            <w:szCs w:val="28"/>
          </w:rPr>
          <w:t>п.п</w:t>
        </w:r>
        <w:proofErr w:type="spellEnd"/>
        <w:r w:rsidR="00820725" w:rsidRPr="00820725">
          <w:rPr>
            <w:sz w:val="28"/>
            <w:szCs w:val="28"/>
          </w:rPr>
          <w:t>. 2 ст. 49</w:t>
        </w:r>
      </w:hyperlink>
      <w:r w:rsidR="00820725" w:rsidRPr="00820725">
        <w:rPr>
          <w:sz w:val="28"/>
          <w:szCs w:val="28"/>
        </w:rPr>
        <w:t xml:space="preserve"> ЗК РФ, относятся объекты систем электро-, газоснабжения, объекты систем теплоснабжения, </w:t>
      </w:r>
      <w:r w:rsidR="00820725" w:rsidRPr="00820725">
        <w:rPr>
          <w:sz w:val="28"/>
          <w:szCs w:val="28"/>
          <w:u w:val="single"/>
        </w:rPr>
        <w:t>объекты централизованных систем</w:t>
      </w:r>
      <w:r w:rsidR="00820725" w:rsidRPr="00820725">
        <w:rPr>
          <w:sz w:val="28"/>
          <w:szCs w:val="28"/>
        </w:rPr>
        <w:t xml:space="preserve"> горячего водоснабжения, </w:t>
      </w:r>
      <w:r w:rsidR="00820725" w:rsidRPr="00820725">
        <w:rPr>
          <w:sz w:val="28"/>
          <w:szCs w:val="28"/>
          <w:u w:val="single"/>
        </w:rPr>
        <w:t>холодного водоснабжения и (или) водоотведения</w:t>
      </w:r>
      <w:r w:rsidR="00820725" w:rsidRPr="00820725">
        <w:rPr>
          <w:sz w:val="28"/>
          <w:szCs w:val="28"/>
        </w:rPr>
        <w:t xml:space="preserve"> федерального, регионального </w:t>
      </w:r>
      <w:r w:rsidR="00820725" w:rsidRPr="00820725">
        <w:rPr>
          <w:sz w:val="28"/>
          <w:szCs w:val="28"/>
          <w:u w:val="single"/>
        </w:rPr>
        <w:t>или местного значения</w:t>
      </w:r>
      <w:r w:rsidR="00820725" w:rsidRPr="00820725">
        <w:rPr>
          <w:sz w:val="28"/>
          <w:szCs w:val="28"/>
        </w:rPr>
        <w:t xml:space="preserve">. Нормативным правовым актом, устанавливающим размер арендной платы за земельные участки, находящиеся в федеральной собственности, являются </w:t>
      </w:r>
      <w:hyperlink r:id="rId43" w:history="1">
        <w:r w:rsidR="00820725" w:rsidRPr="00820725">
          <w:rPr>
            <w:sz w:val="28"/>
            <w:szCs w:val="28"/>
          </w:rPr>
          <w:t>Правила</w:t>
        </w:r>
      </w:hyperlink>
      <w:r w:rsidR="00820725" w:rsidRPr="00820725">
        <w:rPr>
          <w:sz w:val="28"/>
          <w:szCs w:val="28"/>
        </w:rPr>
        <w:t xml:space="preserve">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 утвержденные постановлением Правительства Российской Федерации от 16 июля 2009 г. № 582 (далее - Правила № 582). </w:t>
      </w:r>
    </w:p>
    <w:p w14:paraId="059D93B8" w14:textId="77777777" w:rsidR="00820725" w:rsidRPr="00820725" w:rsidRDefault="00820725" w:rsidP="00820725">
      <w:pPr>
        <w:tabs>
          <w:tab w:val="left" w:pos="1134"/>
        </w:tabs>
        <w:ind w:firstLine="709"/>
        <w:jc w:val="both"/>
        <w:rPr>
          <w:sz w:val="28"/>
          <w:szCs w:val="28"/>
        </w:rPr>
      </w:pPr>
      <w:r w:rsidRPr="00820725">
        <w:rPr>
          <w:sz w:val="28"/>
          <w:szCs w:val="28"/>
        </w:rPr>
        <w:t xml:space="preserve">Согласно </w:t>
      </w:r>
      <w:hyperlink r:id="rId44" w:history="1">
        <w:r w:rsidRPr="00820725">
          <w:rPr>
            <w:sz w:val="28"/>
            <w:szCs w:val="28"/>
          </w:rPr>
          <w:t>п. 5</w:t>
        </w:r>
      </w:hyperlink>
      <w:r w:rsidRPr="00820725">
        <w:rPr>
          <w:sz w:val="28"/>
          <w:szCs w:val="28"/>
        </w:rPr>
        <w:t xml:space="preserve"> Правил № 582, арендная плата рассчитывается в соответствии со ставками арендной платы либо методическими указаниями по ее расчету, утвержденными Министерством экономического развития Российской Федерации, в отношении земельных участков, которые предоставлены без проведения торгов для размещения, в частности, линий электропередачи, линий связи, в том числе линейно-кабельных сооружений, </w:t>
      </w:r>
      <w:r w:rsidRPr="00820725">
        <w:rPr>
          <w:sz w:val="28"/>
          <w:szCs w:val="28"/>
          <w:u w:val="single"/>
        </w:rPr>
        <w:t>трубопроводов и иных объектов, используемых в сфере тепло-, водоснабжения, водоотведения и очистки сточных вод</w:t>
      </w:r>
      <w:r w:rsidRPr="00820725">
        <w:rPr>
          <w:sz w:val="28"/>
          <w:szCs w:val="28"/>
        </w:rPr>
        <w:t>, гидроэлектростанций, тепловых станций и других электростанций, обслуживающих их сооружений и объектов, объектов электросетевого хозяйства и иных определенных законодательством Российской Федерации об электроэнергетике объектов электроэнергетики.</w:t>
      </w:r>
    </w:p>
    <w:p w14:paraId="0938B8B6" w14:textId="77777777" w:rsidR="00820725" w:rsidRPr="00820725" w:rsidRDefault="00820725" w:rsidP="00820725">
      <w:pPr>
        <w:tabs>
          <w:tab w:val="left" w:pos="1134"/>
        </w:tabs>
        <w:ind w:firstLine="709"/>
        <w:jc w:val="both"/>
        <w:rPr>
          <w:sz w:val="28"/>
          <w:szCs w:val="28"/>
        </w:rPr>
      </w:pPr>
      <w:r w:rsidRPr="00820725">
        <w:rPr>
          <w:sz w:val="28"/>
          <w:szCs w:val="28"/>
        </w:rPr>
        <w:t xml:space="preserve">Во исполнение данного </w:t>
      </w:r>
      <w:hyperlink r:id="rId45" w:history="1">
        <w:r w:rsidRPr="00820725">
          <w:rPr>
            <w:sz w:val="28"/>
            <w:szCs w:val="28"/>
          </w:rPr>
          <w:t>пункта</w:t>
        </w:r>
      </w:hyperlink>
      <w:r w:rsidRPr="00820725">
        <w:rPr>
          <w:sz w:val="28"/>
          <w:szCs w:val="28"/>
        </w:rPr>
        <w:t xml:space="preserve"> Правил № 582 Минэкономразвития издан </w:t>
      </w:r>
      <w:hyperlink r:id="rId46" w:history="1">
        <w:r w:rsidRPr="00820725">
          <w:rPr>
            <w:sz w:val="28"/>
            <w:szCs w:val="28"/>
            <w:u w:val="single"/>
          </w:rPr>
          <w:t>Приказ</w:t>
        </w:r>
      </w:hyperlink>
      <w:r w:rsidRPr="00820725">
        <w:rPr>
          <w:sz w:val="28"/>
          <w:szCs w:val="28"/>
          <w:u w:val="single"/>
        </w:rPr>
        <w:t xml:space="preserve"> от 23 апреля 2013 г. № 217</w:t>
      </w:r>
      <w:r w:rsidRPr="00820725">
        <w:rPr>
          <w:sz w:val="28"/>
          <w:szCs w:val="28"/>
        </w:rPr>
        <w:t xml:space="preserve"> «Об утверждении ставки арендной платы в отношении земельных участков, находящихся в собственности 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 которым утверждена </w:t>
      </w:r>
      <w:r w:rsidRPr="00820725">
        <w:rPr>
          <w:b/>
          <w:sz w:val="28"/>
          <w:szCs w:val="28"/>
          <w:u w:val="single"/>
        </w:rPr>
        <w:t xml:space="preserve">ставка арендной платы в размере </w:t>
      </w:r>
      <w:r w:rsidRPr="00820725">
        <w:rPr>
          <w:b/>
          <w:i/>
          <w:sz w:val="28"/>
          <w:szCs w:val="28"/>
          <w:u w:val="single"/>
        </w:rPr>
        <w:t>0,7%</w:t>
      </w:r>
      <w:r w:rsidRPr="00820725">
        <w:rPr>
          <w:b/>
          <w:sz w:val="28"/>
          <w:szCs w:val="28"/>
          <w:u w:val="single"/>
        </w:rPr>
        <w:t xml:space="preserve"> кадастровой стоимости</w:t>
      </w:r>
      <w:r w:rsidRPr="00820725">
        <w:rPr>
          <w:b/>
          <w:sz w:val="28"/>
          <w:szCs w:val="28"/>
        </w:rPr>
        <w:t xml:space="preserve"> </w:t>
      </w:r>
      <w:r w:rsidRPr="00820725">
        <w:rPr>
          <w:b/>
          <w:sz w:val="28"/>
          <w:szCs w:val="28"/>
          <w:u w:val="single"/>
        </w:rPr>
        <w:t>соответствующего земельного участка</w:t>
      </w:r>
      <w:r w:rsidRPr="00820725">
        <w:rPr>
          <w:sz w:val="28"/>
          <w:szCs w:val="28"/>
        </w:rPr>
        <w:t xml:space="preserve"> в отношении земельных участков, находящихся в собственности</w:t>
      </w:r>
      <w:r w:rsidRPr="00820725">
        <w:rPr>
          <w:rFonts w:ascii="Roboto" w:hAnsi="Roboto" w:cs="Roboto"/>
          <w:b/>
          <w:bCs/>
          <w:sz w:val="26"/>
          <w:szCs w:val="20"/>
        </w:rPr>
        <w:t xml:space="preserve"> </w:t>
      </w:r>
      <w:r w:rsidRPr="00820725">
        <w:rPr>
          <w:sz w:val="28"/>
          <w:szCs w:val="28"/>
        </w:rPr>
        <w:t>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w:t>
      </w:r>
    </w:p>
    <w:p w14:paraId="6012E0CD" w14:textId="77777777" w:rsidR="00820725" w:rsidRPr="00820725" w:rsidRDefault="00820725" w:rsidP="00820725">
      <w:pPr>
        <w:tabs>
          <w:tab w:val="left" w:pos="1134"/>
        </w:tabs>
        <w:ind w:firstLine="709"/>
        <w:jc w:val="both"/>
        <w:rPr>
          <w:sz w:val="28"/>
          <w:szCs w:val="28"/>
        </w:rPr>
      </w:pPr>
      <w:r w:rsidRPr="00820725">
        <w:rPr>
          <w:sz w:val="28"/>
          <w:szCs w:val="28"/>
        </w:rPr>
        <w:lastRenderedPageBreak/>
        <w:t xml:space="preserve">В </w:t>
      </w:r>
      <w:r w:rsidRPr="00820725">
        <w:rPr>
          <w:sz w:val="28"/>
          <w:szCs w:val="28"/>
          <w:u w:val="single"/>
        </w:rPr>
        <w:t>Обзоре судебной практики Верховного Суда Российской Федерации № 1 (2018),</w:t>
      </w:r>
      <w:r w:rsidRPr="00820725">
        <w:rPr>
          <w:sz w:val="28"/>
          <w:szCs w:val="28"/>
        </w:rPr>
        <w:t xml:space="preserve"> утвержденном Президиумом Верховного Суда Российской Федерации 28 марта 2018</w:t>
      </w:r>
      <w:r w:rsidRPr="00820725">
        <w:rPr>
          <w:rFonts w:ascii="Calibri" w:hAnsi="Calibri" w:cs="Calibri"/>
          <w:b/>
          <w:bCs/>
          <w:sz w:val="28"/>
          <w:szCs w:val="20"/>
        </w:rPr>
        <w:t xml:space="preserve"> </w:t>
      </w:r>
      <w:r w:rsidRPr="00820725">
        <w:rPr>
          <w:sz w:val="28"/>
          <w:szCs w:val="28"/>
        </w:rPr>
        <w:t xml:space="preserve">г. </w:t>
      </w:r>
      <w:hyperlink r:id="rId47" w:history="1">
        <w:r w:rsidRPr="00820725">
          <w:rPr>
            <w:sz w:val="28"/>
            <w:szCs w:val="28"/>
          </w:rPr>
          <w:t>(</w:t>
        </w:r>
        <w:r w:rsidRPr="00820725">
          <w:rPr>
            <w:sz w:val="28"/>
            <w:szCs w:val="28"/>
            <w:u w:val="single"/>
          </w:rPr>
          <w:t>вопрос № 18</w:t>
        </w:r>
        <w:r w:rsidRPr="00820725">
          <w:rPr>
            <w:sz w:val="28"/>
            <w:szCs w:val="28"/>
          </w:rPr>
          <w:t>)</w:t>
        </w:r>
      </w:hyperlink>
      <w:r w:rsidRPr="00820725">
        <w:rPr>
          <w:sz w:val="28"/>
          <w:szCs w:val="28"/>
        </w:rPr>
        <w:t xml:space="preserve">, указано, что поскольку </w:t>
      </w:r>
      <w:hyperlink r:id="rId48" w:history="1">
        <w:r w:rsidRPr="00820725">
          <w:rPr>
            <w:sz w:val="28"/>
            <w:szCs w:val="28"/>
          </w:rPr>
          <w:t>пунктом    4 ст. 39.7</w:t>
        </w:r>
      </w:hyperlink>
      <w:r w:rsidRPr="00820725">
        <w:rPr>
          <w:sz w:val="28"/>
          <w:szCs w:val="28"/>
        </w:rPr>
        <w:t xml:space="preserve"> ЗК РФ, вступившей в действие с 1 марта 2015 г., установлены случаи, при наличии которых размер арендной платы за некоторые виды публичных земель не может превышать размер арендной платы, установленный в отношении федеральных земель, </w:t>
      </w:r>
      <w:r w:rsidRPr="00820725">
        <w:rPr>
          <w:sz w:val="28"/>
          <w:szCs w:val="28"/>
          <w:u w:val="single"/>
        </w:rPr>
        <w:t>данная норма Земельного кодекса подлежит применению</w:t>
      </w:r>
      <w:r w:rsidRPr="00820725">
        <w:rPr>
          <w:sz w:val="28"/>
          <w:szCs w:val="28"/>
        </w:rPr>
        <w:t xml:space="preserve"> с указанной даты при определении арендной платы </w:t>
      </w:r>
      <w:r w:rsidRPr="00820725">
        <w:rPr>
          <w:sz w:val="28"/>
          <w:szCs w:val="28"/>
          <w:u w:val="single"/>
        </w:rPr>
        <w:t>за все публичные земли независимо от того, какие правила установлены нормативными правовыми актами субъектов или муниципальных образований.</w:t>
      </w:r>
    </w:p>
    <w:p w14:paraId="4F470BA3" w14:textId="77777777" w:rsidR="00820725" w:rsidRPr="00820725" w:rsidRDefault="00820725" w:rsidP="00820725">
      <w:pPr>
        <w:tabs>
          <w:tab w:val="left" w:pos="1134"/>
        </w:tabs>
        <w:ind w:firstLine="709"/>
        <w:jc w:val="both"/>
        <w:rPr>
          <w:sz w:val="28"/>
          <w:szCs w:val="28"/>
        </w:rPr>
      </w:pPr>
      <w:r w:rsidRPr="00820725">
        <w:rPr>
          <w:sz w:val="28"/>
          <w:szCs w:val="28"/>
        </w:rPr>
        <w:t xml:space="preserve">На основании вышеизложенного, регулирующий орган полагает обоснованным принять расходы на арендную плату за земельный участок                </w:t>
      </w:r>
      <w:r w:rsidRPr="00820725">
        <w:rPr>
          <w:sz w:val="28"/>
          <w:szCs w:val="28"/>
          <w:u w:val="single"/>
        </w:rPr>
        <w:t xml:space="preserve">в размере </w:t>
      </w:r>
      <w:r w:rsidRPr="00820725">
        <w:rPr>
          <w:b/>
          <w:i/>
          <w:sz w:val="28"/>
          <w:szCs w:val="28"/>
          <w:u w:val="single"/>
        </w:rPr>
        <w:t>0,7%</w:t>
      </w:r>
      <w:r w:rsidRPr="00820725">
        <w:rPr>
          <w:sz w:val="28"/>
          <w:szCs w:val="28"/>
          <w:u w:val="single"/>
        </w:rPr>
        <w:t xml:space="preserve"> от его кадастровой стоимости.</w:t>
      </w:r>
      <w:r w:rsidRPr="00820725">
        <w:rPr>
          <w:sz w:val="28"/>
          <w:szCs w:val="28"/>
        </w:rPr>
        <w:t xml:space="preserve"> Кадастровая стоимость арендуемого земельного участка по данным представленного расчета арендной платы к договору аренды земельного участка от 26.03.2012 № 7.68 составляет </w:t>
      </w:r>
      <w:r w:rsidRPr="00820725">
        <w:rPr>
          <w:b/>
          <w:i/>
          <w:sz w:val="28"/>
          <w:szCs w:val="28"/>
        </w:rPr>
        <w:t>1255,66</w:t>
      </w:r>
      <w:r w:rsidRPr="00820725">
        <w:rPr>
          <w:sz w:val="28"/>
          <w:szCs w:val="28"/>
        </w:rPr>
        <w:t xml:space="preserve"> </w:t>
      </w:r>
      <w:proofErr w:type="spellStart"/>
      <w:r w:rsidRPr="00820725">
        <w:rPr>
          <w:sz w:val="28"/>
          <w:szCs w:val="28"/>
        </w:rPr>
        <w:t>тыс.руб</w:t>
      </w:r>
      <w:proofErr w:type="spellEnd"/>
      <w:r w:rsidRPr="00820725">
        <w:rPr>
          <w:sz w:val="28"/>
          <w:szCs w:val="28"/>
        </w:rPr>
        <w:t>. Таким образом расчет арендной платы, произведенный регулятором, будет выглядеть следующим образом:</w:t>
      </w:r>
    </w:p>
    <w:p w14:paraId="73964D05" w14:textId="77777777" w:rsidR="00820725" w:rsidRPr="00820725" w:rsidRDefault="00820725" w:rsidP="00820725">
      <w:pPr>
        <w:tabs>
          <w:tab w:val="left" w:pos="1134"/>
        </w:tabs>
        <w:ind w:firstLine="709"/>
        <w:jc w:val="both"/>
        <w:rPr>
          <w:sz w:val="28"/>
          <w:szCs w:val="28"/>
        </w:rPr>
      </w:pPr>
    </w:p>
    <w:p w14:paraId="6815ACBA" w14:textId="77777777" w:rsidR="00820725" w:rsidRPr="00820725" w:rsidRDefault="00820725" w:rsidP="00820725">
      <w:pPr>
        <w:tabs>
          <w:tab w:val="left" w:pos="1134"/>
        </w:tabs>
        <w:ind w:firstLine="709"/>
        <w:jc w:val="both"/>
        <w:rPr>
          <w:sz w:val="28"/>
          <w:szCs w:val="28"/>
        </w:rPr>
      </w:pPr>
      <w:r w:rsidRPr="00820725">
        <w:rPr>
          <w:b/>
          <w:i/>
          <w:sz w:val="28"/>
          <w:szCs w:val="28"/>
        </w:rPr>
        <w:t>1255,66</w:t>
      </w:r>
      <w:r w:rsidRPr="00820725">
        <w:rPr>
          <w:sz w:val="28"/>
          <w:szCs w:val="28"/>
        </w:rPr>
        <w:t xml:space="preserve"> тыс. руб. * </w:t>
      </w:r>
      <w:r w:rsidRPr="00820725">
        <w:rPr>
          <w:b/>
          <w:i/>
          <w:sz w:val="28"/>
          <w:szCs w:val="28"/>
        </w:rPr>
        <w:t xml:space="preserve">0,7% </w:t>
      </w:r>
      <w:r w:rsidRPr="00820725">
        <w:rPr>
          <w:sz w:val="28"/>
          <w:szCs w:val="28"/>
        </w:rPr>
        <w:t xml:space="preserve">= </w:t>
      </w:r>
      <w:r w:rsidRPr="00820725">
        <w:rPr>
          <w:b/>
          <w:i/>
          <w:sz w:val="28"/>
          <w:szCs w:val="28"/>
        </w:rPr>
        <w:t>8,79</w:t>
      </w:r>
      <w:r w:rsidRPr="00820725">
        <w:rPr>
          <w:sz w:val="28"/>
          <w:szCs w:val="28"/>
        </w:rPr>
        <w:t xml:space="preserve"> тыс. руб.</w:t>
      </w:r>
    </w:p>
    <w:p w14:paraId="22905BC6"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 xml:space="preserve">Отклонение затрат по отношению к утвержденным регулятором отсутствует, отклонение затрат от предложенных организацией в сторону уменьшения составило 137,01 </w:t>
      </w:r>
      <w:proofErr w:type="spellStart"/>
      <w:r w:rsidRPr="00820725">
        <w:rPr>
          <w:sz w:val="28"/>
          <w:szCs w:val="28"/>
        </w:rPr>
        <w:t>тыс.руб</w:t>
      </w:r>
      <w:proofErr w:type="spellEnd"/>
      <w:r w:rsidRPr="00820725">
        <w:rPr>
          <w:sz w:val="28"/>
          <w:szCs w:val="28"/>
        </w:rPr>
        <w:t>.</w:t>
      </w:r>
    </w:p>
    <w:p w14:paraId="171D8C9B" w14:textId="77777777" w:rsidR="00820725" w:rsidRPr="00820725" w:rsidRDefault="00820725" w:rsidP="00820725">
      <w:pPr>
        <w:tabs>
          <w:tab w:val="left" w:pos="709"/>
        </w:tabs>
        <w:autoSpaceDE w:val="0"/>
        <w:autoSpaceDN w:val="0"/>
        <w:adjustRightInd w:val="0"/>
        <w:ind w:firstLine="709"/>
        <w:jc w:val="both"/>
        <w:rPr>
          <w:sz w:val="28"/>
          <w:szCs w:val="28"/>
        </w:rPr>
      </w:pPr>
    </w:p>
    <w:p w14:paraId="63A7C955" w14:textId="77777777" w:rsidR="00820725" w:rsidRPr="00820725" w:rsidRDefault="00820725" w:rsidP="00820725">
      <w:pPr>
        <w:tabs>
          <w:tab w:val="left" w:pos="709"/>
        </w:tabs>
        <w:autoSpaceDE w:val="0"/>
        <w:autoSpaceDN w:val="0"/>
        <w:adjustRightInd w:val="0"/>
        <w:ind w:firstLine="709"/>
        <w:jc w:val="both"/>
        <w:rPr>
          <w:b/>
          <w:bCs/>
          <w:sz w:val="28"/>
          <w:szCs w:val="28"/>
        </w:rPr>
      </w:pPr>
      <w:r w:rsidRPr="00820725">
        <w:rPr>
          <w:sz w:val="28"/>
          <w:szCs w:val="28"/>
        </w:rPr>
        <w:t xml:space="preserve">По статье </w:t>
      </w:r>
      <w:r w:rsidRPr="00820725">
        <w:rPr>
          <w:b/>
          <w:bCs/>
          <w:sz w:val="28"/>
          <w:szCs w:val="28"/>
        </w:rPr>
        <w:t xml:space="preserve">«Расходы, связанные с оплатой налогов и сборов»: </w:t>
      </w:r>
    </w:p>
    <w:p w14:paraId="36E3B678"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При определении размера расходов, связанных с уплатой налогов и сборов, учитываются:</w:t>
      </w:r>
    </w:p>
    <w:p w14:paraId="58DBE558"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налог на прибыль;</w:t>
      </w:r>
    </w:p>
    <w:p w14:paraId="06FA5350"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налог на имущество организаций;</w:t>
      </w:r>
    </w:p>
    <w:p w14:paraId="4C5ADE95"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земельный налог;</w:t>
      </w:r>
    </w:p>
    <w:p w14:paraId="5519CEA6"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водный налог и плата за пользование водным объектом;</w:t>
      </w:r>
    </w:p>
    <w:p w14:paraId="5A198BF2"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транспортный налог;</w:t>
      </w:r>
    </w:p>
    <w:p w14:paraId="211AB45C"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1885E10D"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631768F7" w14:textId="77777777" w:rsidR="00820725" w:rsidRPr="00820725" w:rsidRDefault="00820725" w:rsidP="00820725">
      <w:pPr>
        <w:tabs>
          <w:tab w:val="left" w:pos="709"/>
        </w:tabs>
        <w:autoSpaceDE w:val="0"/>
        <w:autoSpaceDN w:val="0"/>
        <w:adjustRightInd w:val="0"/>
        <w:ind w:firstLine="709"/>
        <w:jc w:val="both"/>
        <w:rPr>
          <w:b/>
          <w:bCs/>
          <w:sz w:val="28"/>
          <w:szCs w:val="28"/>
        </w:rPr>
      </w:pPr>
    </w:p>
    <w:p w14:paraId="1422C33E" w14:textId="77777777" w:rsidR="00820725" w:rsidRPr="00820725" w:rsidRDefault="00820725" w:rsidP="00820725">
      <w:pPr>
        <w:tabs>
          <w:tab w:val="left" w:pos="709"/>
        </w:tabs>
        <w:autoSpaceDE w:val="0"/>
        <w:autoSpaceDN w:val="0"/>
        <w:adjustRightInd w:val="0"/>
        <w:ind w:firstLine="709"/>
        <w:jc w:val="both"/>
        <w:rPr>
          <w:sz w:val="28"/>
          <w:szCs w:val="28"/>
        </w:rPr>
      </w:pPr>
      <w:r w:rsidRPr="00820725">
        <w:rPr>
          <w:bCs/>
          <w:sz w:val="28"/>
          <w:szCs w:val="28"/>
        </w:rPr>
        <w:t>Регулирующим органом</w:t>
      </w:r>
      <w:r w:rsidRPr="00820725">
        <w:rPr>
          <w:sz w:val="28"/>
          <w:szCs w:val="28"/>
        </w:rPr>
        <w:t xml:space="preserve"> расходы по статье утверждены на 2021 год в размере 202,13 тыс. руб., предприятием в целях корректировки предложены </w:t>
      </w:r>
      <w:r w:rsidRPr="00820725">
        <w:rPr>
          <w:sz w:val="28"/>
          <w:szCs w:val="28"/>
        </w:rPr>
        <w:lastRenderedPageBreak/>
        <w:t>затраты в размере 291,50 тыс. руб., в процессе экспертизы определены расходы в сумме 166,04 тыс. руб., снижение затрат по отношению к утвержденным регулятором составило 36,09 тыс. руб., отклонение затрат от предложенных организацией в сторону уменьшения составило 125,46 тыс. руб., в том числе:</w:t>
      </w:r>
    </w:p>
    <w:p w14:paraId="14A8F080" w14:textId="77777777" w:rsidR="00820725" w:rsidRPr="00820725" w:rsidRDefault="00820725" w:rsidP="00820725">
      <w:pPr>
        <w:tabs>
          <w:tab w:val="left" w:pos="730"/>
        </w:tabs>
        <w:autoSpaceDE w:val="0"/>
        <w:autoSpaceDN w:val="0"/>
        <w:adjustRightInd w:val="0"/>
        <w:ind w:firstLine="709"/>
        <w:jc w:val="both"/>
        <w:rPr>
          <w:sz w:val="14"/>
          <w:szCs w:val="28"/>
        </w:rPr>
      </w:pPr>
    </w:p>
    <w:p w14:paraId="301F2336"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w:t>
      </w:r>
      <w:r w:rsidRPr="00820725">
        <w:rPr>
          <w:sz w:val="28"/>
          <w:szCs w:val="28"/>
        </w:rPr>
        <w:tab/>
        <w:t xml:space="preserve">По статье </w:t>
      </w:r>
      <w:r w:rsidRPr="00820725">
        <w:rPr>
          <w:b/>
          <w:bCs/>
          <w:sz w:val="28"/>
          <w:szCs w:val="28"/>
        </w:rPr>
        <w:t xml:space="preserve">«Налог на землю» </w:t>
      </w:r>
      <w:r w:rsidRPr="00820725">
        <w:rPr>
          <w:sz w:val="28"/>
          <w:szCs w:val="28"/>
        </w:rPr>
        <w:t xml:space="preserve">регулирующим органом затраты на 2021 год не утверждены, предприятием в целях корректировки предложены затраты в размере 45,29 тыс. руб. </w:t>
      </w:r>
    </w:p>
    <w:p w14:paraId="359697C0"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В качестве обосновывающих документов по данной статье в материалах тарифного дела представлены:</w:t>
      </w:r>
    </w:p>
    <w:p w14:paraId="6D485F03"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 xml:space="preserve">1) </w:t>
      </w:r>
      <w:proofErr w:type="spellStart"/>
      <w:r w:rsidRPr="00820725">
        <w:rPr>
          <w:sz w:val="28"/>
          <w:szCs w:val="28"/>
        </w:rPr>
        <w:t>оборотно</w:t>
      </w:r>
      <w:proofErr w:type="spellEnd"/>
      <w:r w:rsidRPr="00820725">
        <w:rPr>
          <w:sz w:val="28"/>
          <w:szCs w:val="28"/>
        </w:rPr>
        <w:t>-сальдовая ведомость по счету (земельный налог) за 2019 год, содержащая данные об уплате налога по объектам водоснабжения и водоотведения, расположенных на территории Кемеровской области (том 3 стр. 46);</w:t>
      </w:r>
    </w:p>
    <w:p w14:paraId="0C71F41F"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2) налоговая декларация по земельному налогу за 2019 год (том 3 стр. 47-67).</w:t>
      </w:r>
    </w:p>
    <w:p w14:paraId="0AAF10D2" w14:textId="77777777" w:rsidR="00820725" w:rsidRPr="00820725" w:rsidRDefault="00820725" w:rsidP="00820725">
      <w:pPr>
        <w:tabs>
          <w:tab w:val="left" w:pos="1134"/>
        </w:tabs>
        <w:ind w:firstLine="709"/>
        <w:jc w:val="both"/>
        <w:rPr>
          <w:sz w:val="28"/>
          <w:szCs w:val="28"/>
        </w:rPr>
      </w:pPr>
      <w:r w:rsidRPr="00820725">
        <w:rPr>
          <w:sz w:val="28"/>
          <w:szCs w:val="28"/>
        </w:rPr>
        <w:t xml:space="preserve">Согласно представленным документам и расчету предприятия земельный налог на объекты водоснабжения Кемеровской области по факту 2019 года составил 5,56 </w:t>
      </w:r>
      <w:proofErr w:type="spellStart"/>
      <w:r w:rsidRPr="00820725">
        <w:rPr>
          <w:sz w:val="28"/>
          <w:szCs w:val="28"/>
        </w:rPr>
        <w:t>тыс.руб</w:t>
      </w:r>
      <w:proofErr w:type="spellEnd"/>
      <w:r w:rsidRPr="00820725">
        <w:rPr>
          <w:sz w:val="28"/>
          <w:szCs w:val="28"/>
        </w:rPr>
        <w:t xml:space="preserve">., в том числе 0,24 </w:t>
      </w:r>
      <w:proofErr w:type="spellStart"/>
      <w:r w:rsidRPr="00820725">
        <w:rPr>
          <w:sz w:val="28"/>
          <w:szCs w:val="28"/>
        </w:rPr>
        <w:t>тыс.руб</w:t>
      </w:r>
      <w:proofErr w:type="spellEnd"/>
      <w:r w:rsidRPr="00820725">
        <w:rPr>
          <w:sz w:val="28"/>
          <w:szCs w:val="28"/>
        </w:rPr>
        <w:t xml:space="preserve">. по объектам                  ст. </w:t>
      </w:r>
      <w:proofErr w:type="spellStart"/>
      <w:r w:rsidRPr="00820725">
        <w:rPr>
          <w:sz w:val="28"/>
          <w:szCs w:val="28"/>
        </w:rPr>
        <w:t>Егозово</w:t>
      </w:r>
      <w:proofErr w:type="spellEnd"/>
      <w:r w:rsidRPr="00820725">
        <w:rPr>
          <w:sz w:val="28"/>
          <w:szCs w:val="28"/>
        </w:rPr>
        <w:t xml:space="preserve">, переданным по договору дарения администрации Ленинск-Кузнецкого муниципального округа. Данные расходы также исключены при расчете плановых затрат по данной статье на 2021 год, фактическая сумма земельного налога, принятая в расчет, составила 5,32 </w:t>
      </w:r>
      <w:proofErr w:type="spellStart"/>
      <w:r w:rsidRPr="00820725">
        <w:rPr>
          <w:sz w:val="28"/>
          <w:szCs w:val="28"/>
        </w:rPr>
        <w:t>тыс.руб</w:t>
      </w:r>
      <w:proofErr w:type="spellEnd"/>
      <w:r w:rsidRPr="00820725">
        <w:rPr>
          <w:sz w:val="28"/>
          <w:szCs w:val="28"/>
        </w:rPr>
        <w:t>.</w:t>
      </w:r>
    </w:p>
    <w:p w14:paraId="79250DAB" w14:textId="77777777" w:rsidR="00820725" w:rsidRPr="00820725" w:rsidRDefault="00820725" w:rsidP="00820725">
      <w:pPr>
        <w:tabs>
          <w:tab w:val="left" w:pos="1134"/>
        </w:tabs>
        <w:ind w:firstLine="709"/>
        <w:jc w:val="both"/>
        <w:rPr>
          <w:sz w:val="28"/>
          <w:szCs w:val="28"/>
        </w:rPr>
      </w:pPr>
      <w:r w:rsidRPr="00820725">
        <w:rPr>
          <w:sz w:val="28"/>
          <w:szCs w:val="28"/>
        </w:rPr>
        <w:t xml:space="preserve">В связи с тем, что в соответствии с предложением предприятия расходы на плановый период формируются регулятором без учета расходов на собственные нужды производства (то есть в доле на потребительский рынок), затраты по статье приняты по факту 2019 года в доле на потребительский рынок (распределение производится пропорционально объемам реализации). Фактическая доля за 2019 год составила 0,2208, соответственно, налог на землю в доле – 1,17 </w:t>
      </w:r>
      <w:proofErr w:type="spellStart"/>
      <w:r w:rsidRPr="00820725">
        <w:rPr>
          <w:sz w:val="28"/>
          <w:szCs w:val="28"/>
        </w:rPr>
        <w:t>тыс.руб</w:t>
      </w:r>
      <w:proofErr w:type="spellEnd"/>
      <w:r w:rsidRPr="00820725">
        <w:rPr>
          <w:sz w:val="28"/>
          <w:szCs w:val="28"/>
        </w:rPr>
        <w:t>.</w:t>
      </w:r>
    </w:p>
    <w:p w14:paraId="1D8A60F8"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Таким образом, в процессе экспертизы расходы по данной статье определены в сумме 1,17 тыс. руб., увеличение затрат по отношению к утвержденным регулятором составило 1,17 тыс. руб., отклонение затрат от предложенных организацией в сторону уменьшения составило 44,12 тыс. руб.</w:t>
      </w:r>
    </w:p>
    <w:p w14:paraId="60B6C9B5" w14:textId="77777777" w:rsidR="00820725" w:rsidRPr="00820725" w:rsidRDefault="00820725" w:rsidP="00820725">
      <w:pPr>
        <w:tabs>
          <w:tab w:val="left" w:pos="730"/>
        </w:tabs>
        <w:autoSpaceDE w:val="0"/>
        <w:autoSpaceDN w:val="0"/>
        <w:adjustRightInd w:val="0"/>
        <w:ind w:firstLine="709"/>
        <w:jc w:val="both"/>
        <w:rPr>
          <w:sz w:val="14"/>
          <w:szCs w:val="28"/>
        </w:rPr>
      </w:pPr>
    </w:p>
    <w:p w14:paraId="5F6506C2"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w:t>
      </w:r>
      <w:r w:rsidRPr="00820725">
        <w:rPr>
          <w:sz w:val="28"/>
          <w:szCs w:val="28"/>
        </w:rPr>
        <w:tab/>
        <w:t xml:space="preserve">По статье </w:t>
      </w:r>
      <w:r w:rsidRPr="00820725">
        <w:rPr>
          <w:b/>
          <w:bCs/>
          <w:sz w:val="28"/>
          <w:szCs w:val="28"/>
        </w:rPr>
        <w:t xml:space="preserve">«Водный налог» </w:t>
      </w:r>
      <w:r w:rsidRPr="00820725">
        <w:rPr>
          <w:sz w:val="28"/>
          <w:szCs w:val="28"/>
        </w:rPr>
        <w:t xml:space="preserve">регулирующим органом утверждены затраты на 2021 год в размере 94,14 тыс. руб., предприятием в целях корректировки предложены затраты в размере 153,35 тыс. руб., в процессе экспертизы определены расходы в сумме 78,93 тыс. руб., (водный налог рассчитан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2,66 на 2021 год)). Снижение затрат по отношению к утвержденным регулятором составило 15,21 тыс. руб., </w:t>
      </w:r>
      <w:r w:rsidRPr="00820725">
        <w:rPr>
          <w:sz w:val="28"/>
          <w:szCs w:val="28"/>
        </w:rPr>
        <w:lastRenderedPageBreak/>
        <w:t>отклонение затрат от предложенных организацией в сторону уменьшения составило 74,42 тыс. руб.</w:t>
      </w:r>
    </w:p>
    <w:p w14:paraId="41C130CB" w14:textId="77777777" w:rsidR="00820725" w:rsidRPr="00820725" w:rsidRDefault="00820725" w:rsidP="00820725">
      <w:pPr>
        <w:autoSpaceDE w:val="0"/>
        <w:autoSpaceDN w:val="0"/>
        <w:adjustRightInd w:val="0"/>
        <w:ind w:firstLine="709"/>
        <w:jc w:val="both"/>
        <w:rPr>
          <w:sz w:val="14"/>
          <w:szCs w:val="28"/>
        </w:rPr>
      </w:pPr>
    </w:p>
    <w:p w14:paraId="2B79C04D"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w:t>
      </w:r>
      <w:r w:rsidRPr="00820725">
        <w:rPr>
          <w:sz w:val="28"/>
          <w:szCs w:val="28"/>
        </w:rPr>
        <w:tab/>
        <w:t xml:space="preserve">По статье </w:t>
      </w:r>
      <w:r w:rsidRPr="00820725">
        <w:rPr>
          <w:b/>
          <w:bCs/>
          <w:sz w:val="28"/>
          <w:szCs w:val="28"/>
        </w:rPr>
        <w:t xml:space="preserve">«Налог на имущество» </w:t>
      </w:r>
      <w:r w:rsidRPr="00820725">
        <w:rPr>
          <w:sz w:val="28"/>
          <w:szCs w:val="28"/>
        </w:rPr>
        <w:t xml:space="preserve">регулирующим органом утверждены затраты на 2021 год в размере 107,99 тыс. руб., предприятием в целях корректировки предложены затраты в размере 92,86 тыс. руб., в процессе экспертизы определены расходы в сумме 85,94 тыс. руб. </w:t>
      </w:r>
    </w:p>
    <w:p w14:paraId="78D31AAB" w14:textId="77777777" w:rsidR="00820725" w:rsidRPr="00820725" w:rsidRDefault="00820725" w:rsidP="00820725">
      <w:pPr>
        <w:tabs>
          <w:tab w:val="left" w:pos="1134"/>
        </w:tabs>
        <w:ind w:firstLine="709"/>
        <w:jc w:val="both"/>
        <w:rPr>
          <w:sz w:val="28"/>
          <w:szCs w:val="28"/>
        </w:rPr>
      </w:pPr>
      <w:r w:rsidRPr="00820725">
        <w:rPr>
          <w:sz w:val="28"/>
          <w:szCs w:val="28"/>
        </w:rPr>
        <w:t xml:space="preserve">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(том 3 стр. 80-81), а также расшифровка налога на имущество за 2019 год. Расходы по налогу на имущество, возникшие в связи с введением </w:t>
      </w:r>
      <w:proofErr w:type="spellStart"/>
      <w:r w:rsidRPr="00820725">
        <w:rPr>
          <w:sz w:val="28"/>
          <w:szCs w:val="28"/>
        </w:rPr>
        <w:t>блочно</w:t>
      </w:r>
      <w:proofErr w:type="spellEnd"/>
      <w:r w:rsidRPr="00820725">
        <w:rPr>
          <w:sz w:val="28"/>
          <w:szCs w:val="28"/>
        </w:rPr>
        <w:t xml:space="preserve">-модульных установок очистки воды, регулятором не учитываются по основаниям, изложенным при описании расчета статьи «Амортизация основных средств». </w:t>
      </w:r>
    </w:p>
    <w:p w14:paraId="55B30403" w14:textId="77777777" w:rsidR="00820725" w:rsidRPr="00820725" w:rsidRDefault="00820725" w:rsidP="00820725">
      <w:pPr>
        <w:tabs>
          <w:tab w:val="left" w:pos="1134"/>
        </w:tabs>
        <w:ind w:firstLine="709"/>
        <w:jc w:val="both"/>
        <w:rPr>
          <w:sz w:val="28"/>
          <w:szCs w:val="28"/>
        </w:rPr>
      </w:pPr>
      <w:r w:rsidRPr="00820725">
        <w:rPr>
          <w:sz w:val="28"/>
          <w:szCs w:val="28"/>
        </w:rPr>
        <w:t>Расходы по статье были рассчитаны регулятором в соответствии с Налоговым кодексом Российской Федерации, исходя из имеющихся данных об остаточной стоимости имущества по объектам холодного водоснабжения</w:t>
      </w:r>
      <w:r w:rsidRPr="00820725">
        <w:rPr>
          <w:color w:val="000000"/>
          <w:sz w:val="28"/>
          <w:szCs w:val="28"/>
        </w:rPr>
        <w:t xml:space="preserve"> (на основании данных инвентарных карточек)</w:t>
      </w:r>
      <w:r w:rsidRPr="00820725">
        <w:rPr>
          <w:sz w:val="28"/>
          <w:szCs w:val="28"/>
        </w:rPr>
        <w:t xml:space="preserve"> и рассчитанной величины амортизационных отчислений. Кроме того, из расчета исключена сумма налога на имущество по объектам основных средств ст. </w:t>
      </w:r>
      <w:proofErr w:type="spellStart"/>
      <w:r w:rsidRPr="00820725">
        <w:rPr>
          <w:sz w:val="28"/>
          <w:szCs w:val="28"/>
        </w:rPr>
        <w:t>Егозово</w:t>
      </w:r>
      <w:proofErr w:type="spellEnd"/>
      <w:r w:rsidRPr="00820725">
        <w:rPr>
          <w:sz w:val="28"/>
          <w:szCs w:val="28"/>
        </w:rPr>
        <w:t xml:space="preserve">, переданным по договору дарения администрации Ленинск-Кузнецкого муниципального округа. </w:t>
      </w:r>
    </w:p>
    <w:p w14:paraId="4FADC486" w14:textId="77777777" w:rsidR="00820725" w:rsidRPr="00820725" w:rsidRDefault="00820725" w:rsidP="00820725">
      <w:pPr>
        <w:tabs>
          <w:tab w:val="left" w:pos="1134"/>
        </w:tabs>
        <w:ind w:firstLine="709"/>
        <w:jc w:val="both"/>
        <w:rPr>
          <w:sz w:val="28"/>
          <w:szCs w:val="28"/>
        </w:rPr>
      </w:pPr>
      <w:r w:rsidRPr="00820725">
        <w:rPr>
          <w:sz w:val="28"/>
          <w:szCs w:val="28"/>
        </w:rPr>
        <w:t xml:space="preserve">Общая сумма налога на имущество по расчету регулятора составила 389,15 </w:t>
      </w:r>
      <w:proofErr w:type="spellStart"/>
      <w:r w:rsidRPr="00820725">
        <w:rPr>
          <w:sz w:val="28"/>
          <w:szCs w:val="28"/>
        </w:rPr>
        <w:t>тыс.руб</w:t>
      </w:r>
      <w:proofErr w:type="spellEnd"/>
      <w:r w:rsidRPr="00820725">
        <w:rPr>
          <w:sz w:val="28"/>
          <w:szCs w:val="28"/>
        </w:rPr>
        <w:t xml:space="preserve">. Затраты по статье приняты в доле на потребительский рынок (распределение производится пропорционально объемам реализации). Фактическая доля за 2019 год составила 0,2208, налог на имущество в доле – 85,94 </w:t>
      </w:r>
      <w:proofErr w:type="spellStart"/>
      <w:r w:rsidRPr="00820725">
        <w:rPr>
          <w:sz w:val="28"/>
          <w:szCs w:val="28"/>
        </w:rPr>
        <w:t>тыс.руб</w:t>
      </w:r>
      <w:proofErr w:type="spellEnd"/>
      <w:r w:rsidRPr="00820725">
        <w:rPr>
          <w:sz w:val="28"/>
          <w:szCs w:val="28"/>
        </w:rPr>
        <w:t>. Подробный расчет представлен в Приложении 1 к экспертному заключению.</w:t>
      </w:r>
    </w:p>
    <w:p w14:paraId="585935ED" w14:textId="77777777" w:rsidR="00820725" w:rsidRPr="00820725" w:rsidRDefault="00820725" w:rsidP="00820725">
      <w:pPr>
        <w:tabs>
          <w:tab w:val="left" w:pos="730"/>
        </w:tabs>
        <w:autoSpaceDE w:val="0"/>
        <w:autoSpaceDN w:val="0"/>
        <w:adjustRightInd w:val="0"/>
        <w:ind w:firstLine="709"/>
        <w:jc w:val="both"/>
        <w:rPr>
          <w:sz w:val="28"/>
          <w:szCs w:val="28"/>
        </w:rPr>
      </w:pPr>
    </w:p>
    <w:p w14:paraId="7176987D"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 xml:space="preserve">Снижение затрат по отношению к утвержденным регулятором составило 22,05 </w:t>
      </w:r>
      <w:proofErr w:type="spellStart"/>
      <w:r w:rsidRPr="00820725">
        <w:rPr>
          <w:sz w:val="28"/>
          <w:szCs w:val="28"/>
        </w:rPr>
        <w:t>тыс.руб</w:t>
      </w:r>
      <w:proofErr w:type="spellEnd"/>
      <w:r w:rsidRPr="00820725">
        <w:rPr>
          <w:sz w:val="28"/>
          <w:szCs w:val="28"/>
        </w:rPr>
        <w:t>., отклонение затрат от предложенных организацией в сторону уменьшения составило 6,92 тыс. руб.</w:t>
      </w:r>
    </w:p>
    <w:p w14:paraId="6DC4F9FB" w14:textId="77777777" w:rsidR="00820725" w:rsidRPr="00820725" w:rsidRDefault="00820725" w:rsidP="00820725">
      <w:pPr>
        <w:tabs>
          <w:tab w:val="left" w:pos="874"/>
        </w:tabs>
        <w:autoSpaceDE w:val="0"/>
        <w:autoSpaceDN w:val="0"/>
        <w:adjustRightInd w:val="0"/>
        <w:spacing w:before="53"/>
        <w:ind w:firstLine="709"/>
        <w:jc w:val="both"/>
        <w:rPr>
          <w:b/>
          <w:sz w:val="28"/>
          <w:szCs w:val="28"/>
          <w:u w:val="single"/>
        </w:rPr>
      </w:pPr>
      <w:r w:rsidRPr="00820725">
        <w:rPr>
          <w:b/>
          <w:sz w:val="28"/>
          <w:szCs w:val="28"/>
          <w:u w:val="single"/>
        </w:rPr>
        <w:t xml:space="preserve">Нормативная прибыль </w:t>
      </w:r>
    </w:p>
    <w:p w14:paraId="38B6F4B7" w14:textId="77777777" w:rsidR="00820725" w:rsidRPr="00820725" w:rsidRDefault="00820725" w:rsidP="00820725">
      <w:pPr>
        <w:tabs>
          <w:tab w:val="left" w:pos="1134"/>
        </w:tabs>
        <w:ind w:firstLine="709"/>
        <w:jc w:val="both"/>
        <w:rPr>
          <w:bCs/>
          <w:sz w:val="28"/>
          <w:szCs w:val="28"/>
        </w:rPr>
      </w:pPr>
      <w:r w:rsidRPr="00820725">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5DD6E4EC" w14:textId="77777777" w:rsidR="00820725" w:rsidRPr="00820725" w:rsidRDefault="00820725" w:rsidP="00820725">
      <w:pPr>
        <w:tabs>
          <w:tab w:val="left" w:pos="1134"/>
        </w:tabs>
        <w:ind w:firstLine="709"/>
        <w:jc w:val="both"/>
        <w:rPr>
          <w:bCs/>
          <w:sz w:val="28"/>
          <w:szCs w:val="28"/>
        </w:rPr>
      </w:pPr>
      <w:r w:rsidRPr="00820725">
        <w:rPr>
          <w:bCs/>
          <w:sz w:val="28"/>
          <w:szCs w:val="28"/>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w:t>
      </w:r>
      <w:r w:rsidRPr="00820725">
        <w:rPr>
          <w:bCs/>
          <w:sz w:val="28"/>
          <w:szCs w:val="28"/>
        </w:rPr>
        <w:lastRenderedPageBreak/>
        <w:t>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181926C6" w14:textId="77777777" w:rsidR="00820725" w:rsidRPr="00820725" w:rsidRDefault="00820725" w:rsidP="00820725">
      <w:pPr>
        <w:tabs>
          <w:tab w:val="left" w:pos="1134"/>
        </w:tabs>
        <w:ind w:firstLine="709"/>
        <w:jc w:val="both"/>
        <w:rPr>
          <w:bCs/>
          <w:sz w:val="12"/>
          <w:szCs w:val="28"/>
        </w:rPr>
      </w:pPr>
    </w:p>
    <w:p w14:paraId="17F14922" w14:textId="0AF28D6B" w:rsidR="00820725" w:rsidRPr="00820725" w:rsidRDefault="00820725" w:rsidP="00820725">
      <w:pPr>
        <w:tabs>
          <w:tab w:val="left" w:pos="1134"/>
        </w:tabs>
        <w:jc w:val="center"/>
        <w:rPr>
          <w:position w:val="-11"/>
          <w:sz w:val="28"/>
          <w:szCs w:val="20"/>
        </w:rPr>
      </w:pPr>
      <w:r w:rsidRPr="00820725">
        <w:rPr>
          <w:noProof/>
          <w:position w:val="-11"/>
          <w:sz w:val="28"/>
          <w:szCs w:val="20"/>
        </w:rPr>
        <w:drawing>
          <wp:inline distT="0" distB="0" distL="0" distR="0" wp14:anchorId="0B4FE58E" wp14:editId="02F1A278">
            <wp:extent cx="3381375" cy="390525"/>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1E8F509B" w14:textId="77777777" w:rsidR="00820725" w:rsidRPr="00820725" w:rsidRDefault="00820725" w:rsidP="00820725">
      <w:pPr>
        <w:tabs>
          <w:tab w:val="left" w:pos="1134"/>
        </w:tabs>
        <w:jc w:val="center"/>
        <w:rPr>
          <w:position w:val="-11"/>
          <w:sz w:val="10"/>
          <w:szCs w:val="20"/>
        </w:rPr>
      </w:pPr>
    </w:p>
    <w:p w14:paraId="7B140712" w14:textId="78649DE3" w:rsidR="00820725" w:rsidRPr="00820725" w:rsidRDefault="00820725" w:rsidP="00820725">
      <w:pPr>
        <w:tabs>
          <w:tab w:val="left" w:pos="1134"/>
        </w:tabs>
        <w:jc w:val="center"/>
        <w:rPr>
          <w:bCs/>
          <w:sz w:val="28"/>
          <w:szCs w:val="28"/>
        </w:rPr>
      </w:pPr>
      <w:r w:rsidRPr="00820725">
        <w:rPr>
          <w:noProof/>
          <w:position w:val="-11"/>
          <w:szCs w:val="20"/>
        </w:rPr>
        <w:drawing>
          <wp:inline distT="0" distB="0" distL="0" distR="0" wp14:anchorId="13263B93" wp14:editId="631A05FD">
            <wp:extent cx="2505075" cy="371475"/>
            <wp:effectExtent l="0" t="0" r="9525"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4A6049A8" w14:textId="77777777" w:rsidR="00820725" w:rsidRPr="00820725" w:rsidRDefault="00820725" w:rsidP="00820725">
      <w:pPr>
        <w:tabs>
          <w:tab w:val="left" w:pos="1134"/>
        </w:tabs>
        <w:ind w:firstLine="709"/>
        <w:jc w:val="both"/>
        <w:rPr>
          <w:bCs/>
          <w:sz w:val="28"/>
          <w:szCs w:val="28"/>
        </w:rPr>
      </w:pPr>
      <w:r w:rsidRPr="00820725">
        <w:rPr>
          <w:bCs/>
          <w:sz w:val="28"/>
          <w:szCs w:val="28"/>
        </w:rPr>
        <w:t>где:</w:t>
      </w:r>
    </w:p>
    <w:p w14:paraId="6AF67F48" w14:textId="64CFFC58" w:rsidR="00820725" w:rsidRPr="00820725" w:rsidRDefault="00820725" w:rsidP="00820725">
      <w:pPr>
        <w:tabs>
          <w:tab w:val="left" w:pos="1134"/>
        </w:tabs>
        <w:ind w:firstLine="709"/>
        <w:jc w:val="both"/>
        <w:rPr>
          <w:bCs/>
          <w:sz w:val="28"/>
          <w:szCs w:val="28"/>
        </w:rPr>
      </w:pPr>
      <w:r w:rsidRPr="00820725">
        <w:rPr>
          <w:noProof/>
          <w:position w:val="-9"/>
          <w:szCs w:val="20"/>
        </w:rPr>
        <w:drawing>
          <wp:inline distT="0" distB="0" distL="0" distR="0" wp14:anchorId="3CC838B7" wp14:editId="25CDD779">
            <wp:extent cx="390525" cy="323850"/>
            <wp:effectExtent l="0" t="0" r="9525"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820725">
        <w:rPr>
          <w:bCs/>
          <w:sz w:val="28"/>
          <w:szCs w:val="28"/>
        </w:rPr>
        <w:t xml:space="preserve"> - величина нормативной прибыли, тыс. руб.;</w:t>
      </w:r>
    </w:p>
    <w:p w14:paraId="0D7DD16A" w14:textId="30AA7B7D" w:rsidR="00820725" w:rsidRPr="00820725" w:rsidRDefault="00820725" w:rsidP="00820725">
      <w:pPr>
        <w:tabs>
          <w:tab w:val="left" w:pos="1134"/>
        </w:tabs>
        <w:ind w:firstLine="709"/>
        <w:jc w:val="both"/>
        <w:rPr>
          <w:bCs/>
          <w:sz w:val="28"/>
          <w:szCs w:val="28"/>
        </w:rPr>
      </w:pPr>
      <w:r w:rsidRPr="00820725">
        <w:rPr>
          <w:noProof/>
          <w:position w:val="-11"/>
          <w:szCs w:val="20"/>
        </w:rPr>
        <w:drawing>
          <wp:inline distT="0" distB="0" distL="0" distR="0" wp14:anchorId="683494CD" wp14:editId="2D765BBF">
            <wp:extent cx="419100" cy="33337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820725">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2ED7847C" w14:textId="5850E42C" w:rsidR="00820725" w:rsidRPr="00820725" w:rsidRDefault="00820725" w:rsidP="00820725">
      <w:pPr>
        <w:tabs>
          <w:tab w:val="left" w:pos="1134"/>
        </w:tabs>
        <w:ind w:firstLine="709"/>
        <w:jc w:val="both"/>
        <w:rPr>
          <w:bCs/>
          <w:sz w:val="28"/>
          <w:szCs w:val="28"/>
        </w:rPr>
      </w:pPr>
      <w:r w:rsidRPr="00820725">
        <w:rPr>
          <w:noProof/>
          <w:szCs w:val="20"/>
        </w:rPr>
        <w:drawing>
          <wp:inline distT="0" distB="0" distL="0" distR="0" wp14:anchorId="443D71E3" wp14:editId="4E381380">
            <wp:extent cx="238125" cy="238125"/>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20725">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1D024CA2" w14:textId="3B7A822E" w:rsidR="00820725" w:rsidRPr="00820725" w:rsidRDefault="00820725" w:rsidP="00820725">
      <w:pPr>
        <w:tabs>
          <w:tab w:val="left" w:pos="1134"/>
        </w:tabs>
        <w:ind w:firstLine="709"/>
        <w:jc w:val="both"/>
        <w:rPr>
          <w:bCs/>
          <w:sz w:val="28"/>
          <w:szCs w:val="28"/>
        </w:rPr>
      </w:pPr>
      <w:r w:rsidRPr="00820725">
        <w:rPr>
          <w:noProof/>
          <w:position w:val="-11"/>
          <w:szCs w:val="20"/>
        </w:rPr>
        <w:drawing>
          <wp:inline distT="0" distB="0" distL="0" distR="0" wp14:anchorId="0446DD25" wp14:editId="5CEAEC5D">
            <wp:extent cx="676275" cy="333375"/>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820725">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C42B68B" w14:textId="77777777" w:rsidR="00820725" w:rsidRPr="00820725" w:rsidRDefault="00820725" w:rsidP="00820725">
      <w:pPr>
        <w:tabs>
          <w:tab w:val="left" w:pos="1134"/>
        </w:tabs>
        <w:ind w:firstLine="709"/>
        <w:jc w:val="both"/>
        <w:rPr>
          <w:bCs/>
          <w:sz w:val="28"/>
          <w:szCs w:val="28"/>
        </w:rPr>
      </w:pPr>
      <w:proofErr w:type="spellStart"/>
      <w:r w:rsidRPr="00820725">
        <w:rPr>
          <w:sz w:val="32"/>
          <w:szCs w:val="20"/>
        </w:rPr>
        <w:t>КВ</w:t>
      </w:r>
      <w:r w:rsidRPr="00820725">
        <w:rPr>
          <w:szCs w:val="20"/>
        </w:rPr>
        <w:t>i</w:t>
      </w:r>
      <w:proofErr w:type="spellEnd"/>
      <w:r w:rsidRPr="00820725">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2661EE94" w14:textId="430CBB8A" w:rsidR="00820725" w:rsidRPr="00820725" w:rsidRDefault="00820725" w:rsidP="00820725">
      <w:pPr>
        <w:tabs>
          <w:tab w:val="left" w:pos="1134"/>
        </w:tabs>
        <w:ind w:firstLine="709"/>
        <w:jc w:val="both"/>
        <w:rPr>
          <w:bCs/>
          <w:sz w:val="28"/>
          <w:szCs w:val="28"/>
        </w:rPr>
      </w:pPr>
      <w:r w:rsidRPr="00820725">
        <w:rPr>
          <w:noProof/>
          <w:position w:val="-11"/>
          <w:szCs w:val="20"/>
        </w:rPr>
        <w:drawing>
          <wp:inline distT="0" distB="0" distL="0" distR="0" wp14:anchorId="2D9E9974" wp14:editId="50896C4E">
            <wp:extent cx="533400" cy="34290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820725">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w:t>
      </w:r>
      <w:r w:rsidRPr="00820725">
        <w:rPr>
          <w:bCs/>
          <w:sz w:val="28"/>
          <w:szCs w:val="28"/>
        </w:rPr>
        <w:lastRenderedPageBreak/>
        <w:t>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160A75D1" w14:textId="77777777" w:rsidR="00820725" w:rsidRPr="00820725" w:rsidRDefault="00820725" w:rsidP="00820725">
      <w:pPr>
        <w:tabs>
          <w:tab w:val="left" w:pos="1134"/>
        </w:tabs>
        <w:ind w:firstLine="709"/>
        <w:jc w:val="both"/>
        <w:rPr>
          <w:sz w:val="28"/>
          <w:szCs w:val="28"/>
        </w:rPr>
      </w:pPr>
      <w:proofErr w:type="spellStart"/>
      <w:r w:rsidRPr="00820725">
        <w:rPr>
          <w:bCs/>
          <w:sz w:val="32"/>
          <w:szCs w:val="28"/>
        </w:rPr>
        <w:t>КД</w:t>
      </w:r>
      <w:r w:rsidRPr="00820725">
        <w:rPr>
          <w:bCs/>
          <w:sz w:val="28"/>
          <w:szCs w:val="28"/>
        </w:rPr>
        <w:t>i</w:t>
      </w:r>
      <w:proofErr w:type="spellEnd"/>
      <w:r w:rsidRPr="00820725">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2A56826F" w14:textId="77777777" w:rsidR="00820725" w:rsidRPr="00820725" w:rsidRDefault="00820725" w:rsidP="00820725">
      <w:pPr>
        <w:tabs>
          <w:tab w:val="left" w:pos="1134"/>
        </w:tabs>
        <w:ind w:firstLine="709"/>
        <w:jc w:val="both"/>
        <w:rPr>
          <w:sz w:val="28"/>
          <w:szCs w:val="28"/>
        </w:rPr>
      </w:pPr>
    </w:p>
    <w:p w14:paraId="53D695F1" w14:textId="77777777" w:rsidR="00820725" w:rsidRPr="00820725" w:rsidRDefault="00820725" w:rsidP="00820725">
      <w:pPr>
        <w:tabs>
          <w:tab w:val="left" w:pos="1134"/>
        </w:tabs>
        <w:ind w:firstLine="709"/>
        <w:jc w:val="both"/>
        <w:rPr>
          <w:sz w:val="28"/>
          <w:szCs w:val="28"/>
        </w:rPr>
      </w:pPr>
      <w:r w:rsidRPr="00820725">
        <w:rPr>
          <w:sz w:val="28"/>
          <w:szCs w:val="28"/>
        </w:rPr>
        <w:t xml:space="preserve">В соответствии с </w:t>
      </w:r>
      <w:proofErr w:type="spellStart"/>
      <w:r w:rsidRPr="00820725">
        <w:rPr>
          <w:sz w:val="28"/>
          <w:szCs w:val="28"/>
        </w:rPr>
        <w:t>п.п</w:t>
      </w:r>
      <w:proofErr w:type="spellEnd"/>
      <w:r w:rsidRPr="00820725">
        <w:rPr>
          <w:sz w:val="28"/>
          <w:szCs w:val="28"/>
        </w:rPr>
        <w:t xml:space="preserve">.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 В связи с чем долгосрочными параметрами регулирования тарифов на питьевую воду         ОАО «РЖД» (Кузбасский участок) (г. Кемерово) </w:t>
      </w:r>
      <w:r w:rsidRPr="00820725">
        <w:rPr>
          <w:sz w:val="28"/>
          <w:szCs w:val="28"/>
          <w:u w:val="single"/>
        </w:rPr>
        <w:t>нормативный уровень прибыли не утвержден</w:t>
      </w:r>
      <w:r w:rsidRPr="00820725">
        <w:rPr>
          <w:sz w:val="28"/>
          <w:szCs w:val="28"/>
        </w:rPr>
        <w:t xml:space="preserve">. </w:t>
      </w:r>
    </w:p>
    <w:p w14:paraId="6A43328A" w14:textId="77777777" w:rsidR="00820725" w:rsidRPr="00820725" w:rsidRDefault="00820725" w:rsidP="00820725">
      <w:pPr>
        <w:tabs>
          <w:tab w:val="left" w:pos="1134"/>
        </w:tabs>
        <w:ind w:firstLine="709"/>
        <w:jc w:val="both"/>
        <w:rPr>
          <w:sz w:val="28"/>
          <w:szCs w:val="28"/>
        </w:rPr>
      </w:pPr>
      <w:r w:rsidRPr="00820725">
        <w:rPr>
          <w:sz w:val="28"/>
          <w:szCs w:val="28"/>
        </w:rPr>
        <w:t xml:space="preserve">Затраты по данной статье в целях корректировки организацией предложены в размере 19,47 </w:t>
      </w:r>
      <w:proofErr w:type="spellStart"/>
      <w:r w:rsidRPr="00820725">
        <w:rPr>
          <w:sz w:val="28"/>
          <w:szCs w:val="28"/>
        </w:rPr>
        <w:t>тыс.руб</w:t>
      </w:r>
      <w:proofErr w:type="spellEnd"/>
      <w:r w:rsidRPr="00820725">
        <w:rPr>
          <w:sz w:val="28"/>
          <w:szCs w:val="28"/>
        </w:rPr>
        <w:t>. и включают в себя выплаты на социальное развитие, поощрение, предусмотренные Коллективным договором. Предприятием затраты по данной статье предлагается принять на уровне факта 2019 года. В качестве обосновывающих материалов предприятием представлены:</w:t>
      </w:r>
    </w:p>
    <w:p w14:paraId="2EF6B8DE" w14:textId="77777777" w:rsidR="00820725" w:rsidRPr="00820725" w:rsidRDefault="00820725" w:rsidP="00820725">
      <w:pPr>
        <w:tabs>
          <w:tab w:val="left" w:pos="1134"/>
        </w:tabs>
        <w:ind w:firstLine="709"/>
        <w:jc w:val="both"/>
        <w:rPr>
          <w:sz w:val="28"/>
          <w:szCs w:val="28"/>
        </w:rPr>
      </w:pPr>
      <w:r w:rsidRPr="00820725">
        <w:rPr>
          <w:sz w:val="28"/>
          <w:szCs w:val="28"/>
        </w:rPr>
        <w:t>- Коллективный договор (том 2 стр. 352-399);</w:t>
      </w:r>
    </w:p>
    <w:p w14:paraId="4A1EE33B" w14:textId="77777777" w:rsidR="00820725" w:rsidRPr="00820725" w:rsidRDefault="00820725" w:rsidP="00820725">
      <w:pPr>
        <w:tabs>
          <w:tab w:val="left" w:pos="1134"/>
        </w:tabs>
        <w:ind w:firstLine="709"/>
        <w:jc w:val="both"/>
        <w:rPr>
          <w:sz w:val="28"/>
          <w:szCs w:val="28"/>
        </w:rPr>
      </w:pPr>
      <w:r w:rsidRPr="00820725">
        <w:rPr>
          <w:sz w:val="28"/>
          <w:szCs w:val="28"/>
        </w:rPr>
        <w:t>- аналитическая ведомость на выплаты социального характера за 2019 год (том 2 стр. 2-5);</w:t>
      </w:r>
    </w:p>
    <w:p w14:paraId="1E002C52" w14:textId="77777777" w:rsidR="00820725" w:rsidRPr="00820725" w:rsidRDefault="00820725" w:rsidP="00820725">
      <w:pPr>
        <w:tabs>
          <w:tab w:val="left" w:pos="1134"/>
        </w:tabs>
        <w:ind w:firstLine="709"/>
        <w:jc w:val="both"/>
        <w:rPr>
          <w:sz w:val="28"/>
          <w:szCs w:val="28"/>
        </w:rPr>
      </w:pPr>
      <w:r w:rsidRPr="00820725">
        <w:rPr>
          <w:sz w:val="28"/>
          <w:szCs w:val="28"/>
        </w:rPr>
        <w:t>- распределение денежных выплат социального характера за 2019 год между видами деятельности предприятия (том 2 стр. 1).</w:t>
      </w:r>
    </w:p>
    <w:p w14:paraId="07B1101F" w14:textId="77777777" w:rsidR="00820725" w:rsidRPr="00820725" w:rsidRDefault="00820725" w:rsidP="00820725">
      <w:pPr>
        <w:tabs>
          <w:tab w:val="left" w:pos="1134"/>
        </w:tabs>
        <w:ind w:firstLine="709"/>
        <w:jc w:val="both"/>
        <w:rPr>
          <w:sz w:val="28"/>
          <w:szCs w:val="28"/>
        </w:rPr>
      </w:pPr>
      <w:r w:rsidRPr="00820725">
        <w:rPr>
          <w:sz w:val="28"/>
          <w:szCs w:val="28"/>
        </w:rPr>
        <w:t xml:space="preserve">Необходимо отметить, что выплаты социального характера носят </w:t>
      </w:r>
      <w:r w:rsidRPr="00820725">
        <w:rPr>
          <w:sz w:val="28"/>
          <w:szCs w:val="28"/>
          <w:u w:val="single"/>
        </w:rPr>
        <w:t>необязательный характер</w:t>
      </w:r>
      <w:r w:rsidRPr="00820725">
        <w:rPr>
          <w:sz w:val="28"/>
          <w:szCs w:val="28"/>
        </w:rPr>
        <w:t xml:space="preserve"> и, в соответствии с </w:t>
      </w:r>
      <w:proofErr w:type="spellStart"/>
      <w:r w:rsidRPr="00820725">
        <w:rPr>
          <w:sz w:val="28"/>
          <w:szCs w:val="28"/>
        </w:rPr>
        <w:t>п.п</w:t>
      </w:r>
      <w:proofErr w:type="spellEnd"/>
      <w:r w:rsidRPr="00820725">
        <w:rPr>
          <w:sz w:val="28"/>
          <w:szCs w:val="28"/>
        </w:rPr>
        <w:t>. 2.5 Коллективного договора, осуществляются в пределах параметров финансового плана компании.</w:t>
      </w:r>
    </w:p>
    <w:p w14:paraId="2EC42FEF" w14:textId="77777777" w:rsidR="00820725" w:rsidRPr="00820725" w:rsidRDefault="00820725" w:rsidP="00820725">
      <w:pPr>
        <w:tabs>
          <w:tab w:val="left" w:pos="1134"/>
        </w:tabs>
        <w:ind w:firstLine="709"/>
        <w:jc w:val="both"/>
        <w:rPr>
          <w:color w:val="000000"/>
          <w:sz w:val="28"/>
          <w:szCs w:val="28"/>
        </w:rPr>
      </w:pPr>
      <w:r w:rsidRPr="00820725">
        <w:rPr>
          <w:sz w:val="28"/>
          <w:szCs w:val="28"/>
        </w:rPr>
        <w:t xml:space="preserve">Анализ представленных в данной статье расходов из прибыли на социальное развитие, поощрение показал, что большая часть заявленных расходов является </w:t>
      </w:r>
      <w:r w:rsidRPr="00820725">
        <w:rPr>
          <w:sz w:val="28"/>
          <w:szCs w:val="28"/>
          <w:u w:val="single"/>
        </w:rPr>
        <w:t>неэффективной</w:t>
      </w:r>
      <w:r w:rsidRPr="00820725">
        <w:rPr>
          <w:sz w:val="28"/>
          <w:szCs w:val="28"/>
        </w:rPr>
        <w:t xml:space="preserve"> и учет данных затрат при тарифном регулировании </w:t>
      </w:r>
      <w:r w:rsidRPr="00820725">
        <w:rPr>
          <w:color w:val="000000"/>
          <w:sz w:val="28"/>
          <w:szCs w:val="28"/>
        </w:rPr>
        <w:t>на плановый период, по мнению специалистов РЭК Кузбасса, является нецелесообразным. В частности, исключены выплаты при увольнении и сокращении работников, произошедшие по факту 2019 года.</w:t>
      </w:r>
    </w:p>
    <w:p w14:paraId="376F9FEB" w14:textId="77777777" w:rsidR="00820725" w:rsidRPr="00820725" w:rsidRDefault="00820725" w:rsidP="00820725">
      <w:pPr>
        <w:tabs>
          <w:tab w:val="left" w:pos="1134"/>
        </w:tabs>
        <w:ind w:firstLine="709"/>
        <w:jc w:val="both"/>
        <w:rPr>
          <w:color w:val="000000"/>
          <w:sz w:val="28"/>
          <w:szCs w:val="28"/>
        </w:rPr>
      </w:pPr>
      <w:r w:rsidRPr="00820725">
        <w:rPr>
          <w:color w:val="000000"/>
          <w:sz w:val="28"/>
          <w:szCs w:val="28"/>
        </w:rPr>
        <w:t xml:space="preserve">На основании вышеизложенного, в расчет плановой суммы выплат социального характера вошли экономически обоснованные выплаты, предусмотренные Коллективным договором, по факту 2019 года в доле на вид деятельности холодное водоснабжение (16,05% по предложению организации). </w:t>
      </w:r>
      <w:r w:rsidRPr="00820725">
        <w:rPr>
          <w:sz w:val="28"/>
          <w:szCs w:val="28"/>
        </w:rPr>
        <w:t xml:space="preserve">Затраты по статье приняты в доле на потребительский рынок </w:t>
      </w:r>
      <w:r w:rsidRPr="00820725">
        <w:rPr>
          <w:sz w:val="28"/>
          <w:szCs w:val="28"/>
        </w:rPr>
        <w:lastRenderedPageBreak/>
        <w:t xml:space="preserve">(распределение производится пропорционально объемам реализации). Фактическая доля за 2019 год составила 0,2208. </w:t>
      </w:r>
      <w:r w:rsidRPr="00820725">
        <w:rPr>
          <w:color w:val="000000"/>
          <w:sz w:val="28"/>
          <w:szCs w:val="28"/>
        </w:rPr>
        <w:t>Расчет расходов по статье представлен в Таблице 4.</w:t>
      </w:r>
    </w:p>
    <w:p w14:paraId="5056C7C5" w14:textId="77777777" w:rsidR="00820725" w:rsidRPr="00820725" w:rsidRDefault="00820725" w:rsidP="00820725">
      <w:pPr>
        <w:tabs>
          <w:tab w:val="left" w:pos="1134"/>
        </w:tabs>
        <w:ind w:firstLine="709"/>
        <w:jc w:val="right"/>
        <w:rPr>
          <w:color w:val="000000"/>
          <w:sz w:val="28"/>
          <w:szCs w:val="28"/>
        </w:rPr>
      </w:pPr>
      <w:r w:rsidRPr="00820725">
        <w:rPr>
          <w:color w:val="000000"/>
          <w:sz w:val="28"/>
          <w:szCs w:val="28"/>
        </w:rPr>
        <w:t>Таблица 4</w:t>
      </w:r>
    </w:p>
    <w:p w14:paraId="2C3AC2C2" w14:textId="35EF7CFD" w:rsidR="00820725" w:rsidRPr="00820725" w:rsidRDefault="00820725" w:rsidP="00820725">
      <w:pPr>
        <w:tabs>
          <w:tab w:val="left" w:pos="1134"/>
        </w:tabs>
        <w:jc w:val="both"/>
        <w:rPr>
          <w:color w:val="000000"/>
          <w:sz w:val="28"/>
          <w:szCs w:val="28"/>
        </w:rPr>
      </w:pPr>
      <w:r w:rsidRPr="00820725">
        <w:rPr>
          <w:noProof/>
          <w:szCs w:val="20"/>
        </w:rPr>
        <w:drawing>
          <wp:inline distT="0" distB="0" distL="0" distR="0" wp14:anchorId="3871B5C8" wp14:editId="08DD8978">
            <wp:extent cx="5934075" cy="5153025"/>
            <wp:effectExtent l="0" t="0" r="9525" b="9525"/>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5153025"/>
                    </a:xfrm>
                    <a:prstGeom prst="rect">
                      <a:avLst/>
                    </a:prstGeom>
                    <a:noFill/>
                    <a:ln>
                      <a:noFill/>
                    </a:ln>
                  </pic:spPr>
                </pic:pic>
              </a:graphicData>
            </a:graphic>
          </wp:inline>
        </w:drawing>
      </w:r>
    </w:p>
    <w:p w14:paraId="654E5F6C"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 xml:space="preserve">Также плановая сумма расходов по статье определена </w:t>
      </w:r>
      <w:r w:rsidRPr="00820725">
        <w:rPr>
          <w:color w:val="000000"/>
          <w:sz w:val="28"/>
          <w:szCs w:val="28"/>
        </w:rPr>
        <w:t>с применением ИПЦ Минэкономразвития РФ 103% на 2020 год и 103,7% на 2021 год.</w:t>
      </w:r>
    </w:p>
    <w:p w14:paraId="0AAF8F00" w14:textId="77777777" w:rsidR="00820725" w:rsidRPr="00820725" w:rsidRDefault="00820725" w:rsidP="00820725">
      <w:pPr>
        <w:tabs>
          <w:tab w:val="left" w:pos="730"/>
        </w:tabs>
        <w:autoSpaceDE w:val="0"/>
        <w:autoSpaceDN w:val="0"/>
        <w:adjustRightInd w:val="0"/>
        <w:ind w:firstLine="709"/>
        <w:jc w:val="both"/>
        <w:rPr>
          <w:szCs w:val="28"/>
        </w:rPr>
      </w:pPr>
      <w:r w:rsidRPr="00820725">
        <w:rPr>
          <w:sz w:val="28"/>
          <w:szCs w:val="28"/>
        </w:rPr>
        <w:t>Инвестиционная программа в сфере холодного водоснабжения на 2019-2023 годы для ОАО «РЖД» (Кузбасский участок) (г. Кемерово) не утверждена.</w:t>
      </w:r>
    </w:p>
    <w:p w14:paraId="0C0DA189"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 xml:space="preserve">Общая сумма расходов по статье составила 38,69 </w:t>
      </w:r>
      <w:proofErr w:type="spellStart"/>
      <w:r w:rsidRPr="00820725">
        <w:rPr>
          <w:sz w:val="28"/>
          <w:szCs w:val="28"/>
        </w:rPr>
        <w:t>тыс.руб</w:t>
      </w:r>
      <w:proofErr w:type="spellEnd"/>
      <w:r w:rsidRPr="00820725">
        <w:rPr>
          <w:sz w:val="28"/>
          <w:szCs w:val="28"/>
        </w:rPr>
        <w:t xml:space="preserve">. Увеличение затрат по отношению к утвержденным регулятором составило 38,69 </w:t>
      </w:r>
      <w:proofErr w:type="spellStart"/>
      <w:r w:rsidRPr="00820725">
        <w:rPr>
          <w:sz w:val="28"/>
          <w:szCs w:val="28"/>
        </w:rPr>
        <w:t>тыс.руб</w:t>
      </w:r>
      <w:proofErr w:type="spellEnd"/>
      <w:r w:rsidRPr="00820725">
        <w:rPr>
          <w:sz w:val="28"/>
          <w:szCs w:val="28"/>
        </w:rPr>
        <w:t>., отклонение затрат от предложенных организацией в сторону увеличения составило 19,22 тыс. руб.</w:t>
      </w:r>
    </w:p>
    <w:p w14:paraId="01FAB088"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095307E2" w14:textId="77777777" w:rsidR="00820725" w:rsidRPr="00820725" w:rsidRDefault="00820725" w:rsidP="00820725">
      <w:pPr>
        <w:tabs>
          <w:tab w:val="left" w:pos="1134"/>
        </w:tabs>
        <w:ind w:firstLine="709"/>
        <w:jc w:val="both"/>
        <w:rPr>
          <w:sz w:val="28"/>
          <w:szCs w:val="28"/>
        </w:rPr>
      </w:pPr>
      <w:r w:rsidRPr="00820725">
        <w:rPr>
          <w:b/>
          <w:sz w:val="28"/>
          <w:szCs w:val="28"/>
          <w:u w:val="single"/>
        </w:rPr>
        <w:t>Расчетная предпринимательская прибыль</w:t>
      </w:r>
    </w:p>
    <w:p w14:paraId="51621E9A" w14:textId="77777777" w:rsidR="00820725" w:rsidRPr="00820725" w:rsidRDefault="00820725" w:rsidP="00820725">
      <w:pPr>
        <w:tabs>
          <w:tab w:val="left" w:pos="1134"/>
        </w:tabs>
        <w:ind w:firstLine="709"/>
        <w:jc w:val="both"/>
        <w:rPr>
          <w:bCs/>
          <w:sz w:val="28"/>
          <w:szCs w:val="28"/>
        </w:rPr>
      </w:pPr>
      <w:r w:rsidRPr="00820725">
        <w:rPr>
          <w:bCs/>
          <w:sz w:val="28"/>
          <w:szCs w:val="28"/>
        </w:rPr>
        <w:t xml:space="preserve">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w:t>
      </w:r>
      <w:r w:rsidRPr="00820725">
        <w:rPr>
          <w:bCs/>
          <w:sz w:val="28"/>
          <w:szCs w:val="28"/>
        </w:rPr>
        <w:lastRenderedPageBreak/>
        <w:t>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3C3CDEF1"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Расчетная предпринимательская прибыль гарантирующей организации рассчитывается по формуле:</w:t>
      </w:r>
    </w:p>
    <w:p w14:paraId="0641886A" w14:textId="77777777" w:rsidR="00820725" w:rsidRPr="00820725" w:rsidRDefault="00820725" w:rsidP="00820725">
      <w:pPr>
        <w:autoSpaceDE w:val="0"/>
        <w:autoSpaceDN w:val="0"/>
        <w:adjustRightInd w:val="0"/>
        <w:jc w:val="both"/>
        <w:outlineLvl w:val="0"/>
        <w:rPr>
          <w:sz w:val="18"/>
          <w:szCs w:val="28"/>
        </w:rPr>
      </w:pPr>
    </w:p>
    <w:p w14:paraId="1B1AFB37" w14:textId="3AC23BB9" w:rsidR="00820725" w:rsidRPr="00820725" w:rsidRDefault="00820725" w:rsidP="00820725">
      <w:pPr>
        <w:autoSpaceDE w:val="0"/>
        <w:autoSpaceDN w:val="0"/>
        <w:adjustRightInd w:val="0"/>
        <w:jc w:val="center"/>
        <w:rPr>
          <w:sz w:val="28"/>
          <w:szCs w:val="28"/>
        </w:rPr>
      </w:pPr>
      <w:r w:rsidRPr="00820725">
        <w:rPr>
          <w:noProof/>
          <w:position w:val="-14"/>
          <w:sz w:val="28"/>
          <w:szCs w:val="28"/>
        </w:rPr>
        <w:drawing>
          <wp:inline distT="0" distB="0" distL="0" distR="0" wp14:anchorId="7D578DCC" wp14:editId="5395F419">
            <wp:extent cx="2381250" cy="36195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820725">
        <w:rPr>
          <w:sz w:val="28"/>
          <w:szCs w:val="28"/>
        </w:rPr>
        <w:t>,</w:t>
      </w:r>
    </w:p>
    <w:p w14:paraId="75242300"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где:</w:t>
      </w:r>
    </w:p>
    <w:p w14:paraId="065FB5C8" w14:textId="0BED86D3" w:rsidR="00820725" w:rsidRPr="00820725" w:rsidRDefault="00820725" w:rsidP="00820725">
      <w:pPr>
        <w:autoSpaceDE w:val="0"/>
        <w:autoSpaceDN w:val="0"/>
        <w:adjustRightInd w:val="0"/>
        <w:ind w:firstLine="709"/>
        <w:jc w:val="both"/>
        <w:rPr>
          <w:sz w:val="28"/>
          <w:szCs w:val="28"/>
        </w:rPr>
      </w:pPr>
      <w:r w:rsidRPr="00820725">
        <w:rPr>
          <w:noProof/>
          <w:position w:val="-8"/>
          <w:sz w:val="28"/>
          <w:szCs w:val="28"/>
        </w:rPr>
        <w:drawing>
          <wp:inline distT="0" distB="0" distL="0" distR="0" wp14:anchorId="22E7CAA4" wp14:editId="497AED47">
            <wp:extent cx="361950" cy="276225"/>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820725">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20CD7A06" w14:textId="0551E253"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3155AF0D" wp14:editId="75D4F1EC">
            <wp:extent cx="361950" cy="32385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820725">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05CEECC9"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6E5E7BC3"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Расходы по данной статье на 2021 год регулятором не утверждены, предприятием в целях корректировки не заявлены. ОАО «РЖД» (Кузбасский территориальный участок) не наделено статусом гарантирующей организации в сфере холодного водоснабжения.</w:t>
      </w:r>
    </w:p>
    <w:p w14:paraId="39BED024" w14:textId="77777777" w:rsidR="00820725" w:rsidRPr="00820725" w:rsidRDefault="00820725" w:rsidP="00820725">
      <w:pPr>
        <w:autoSpaceDE w:val="0"/>
        <w:autoSpaceDN w:val="0"/>
        <w:adjustRightInd w:val="0"/>
        <w:ind w:firstLine="709"/>
        <w:jc w:val="both"/>
        <w:rPr>
          <w:sz w:val="28"/>
          <w:szCs w:val="28"/>
        </w:rPr>
      </w:pPr>
    </w:p>
    <w:p w14:paraId="6843C8EC" w14:textId="77777777" w:rsidR="00820725" w:rsidRPr="00820725" w:rsidRDefault="00820725" w:rsidP="00820725">
      <w:pPr>
        <w:autoSpaceDE w:val="0"/>
        <w:autoSpaceDN w:val="0"/>
        <w:adjustRightInd w:val="0"/>
        <w:ind w:firstLine="709"/>
        <w:jc w:val="both"/>
        <w:rPr>
          <w:sz w:val="28"/>
          <w:szCs w:val="28"/>
        </w:rPr>
      </w:pPr>
    </w:p>
    <w:p w14:paraId="0B7FE964" w14:textId="77777777" w:rsidR="00820725" w:rsidRPr="00820725" w:rsidRDefault="00820725" w:rsidP="00820725">
      <w:pPr>
        <w:tabs>
          <w:tab w:val="left" w:pos="709"/>
        </w:tabs>
        <w:autoSpaceDE w:val="0"/>
        <w:autoSpaceDN w:val="0"/>
        <w:adjustRightInd w:val="0"/>
        <w:ind w:firstLine="709"/>
        <w:rPr>
          <w:b/>
          <w:sz w:val="28"/>
          <w:szCs w:val="28"/>
          <w:u w:val="single"/>
        </w:rPr>
      </w:pPr>
      <w:r w:rsidRPr="00820725">
        <w:rPr>
          <w:b/>
          <w:sz w:val="28"/>
          <w:szCs w:val="28"/>
          <w:u w:val="single"/>
        </w:rPr>
        <w:t>Корректировки необходимой валовой выручки</w:t>
      </w:r>
    </w:p>
    <w:p w14:paraId="45296B22" w14:textId="77777777" w:rsidR="00820725" w:rsidRPr="00820725" w:rsidRDefault="00820725" w:rsidP="00820725">
      <w:pPr>
        <w:tabs>
          <w:tab w:val="left" w:pos="998"/>
        </w:tabs>
        <w:autoSpaceDE w:val="0"/>
        <w:autoSpaceDN w:val="0"/>
        <w:adjustRightInd w:val="0"/>
        <w:ind w:firstLine="709"/>
        <w:jc w:val="both"/>
        <w:rPr>
          <w:b/>
          <w:sz w:val="28"/>
          <w:szCs w:val="28"/>
          <w:u w:val="single"/>
        </w:rPr>
      </w:pPr>
    </w:p>
    <w:p w14:paraId="60FFCDF8" w14:textId="77777777" w:rsidR="00820725" w:rsidRPr="00820725" w:rsidRDefault="00820725" w:rsidP="00820725">
      <w:pPr>
        <w:tabs>
          <w:tab w:val="left" w:pos="998"/>
        </w:tabs>
        <w:autoSpaceDE w:val="0"/>
        <w:autoSpaceDN w:val="0"/>
        <w:adjustRightInd w:val="0"/>
        <w:ind w:firstLine="709"/>
        <w:jc w:val="both"/>
        <w:rPr>
          <w:b/>
          <w:sz w:val="28"/>
          <w:szCs w:val="28"/>
        </w:rPr>
      </w:pPr>
      <w:r w:rsidRPr="00820725">
        <w:rPr>
          <w:b/>
          <w:sz w:val="28"/>
          <w:szCs w:val="28"/>
        </w:rPr>
        <w:t>«Корректировка необходимой валовой выручки в целях сглаживания тарифов»</w:t>
      </w:r>
    </w:p>
    <w:p w14:paraId="508D7C08" w14:textId="77777777" w:rsidR="00820725" w:rsidRPr="00820725" w:rsidRDefault="00820725" w:rsidP="00820725">
      <w:pPr>
        <w:jc w:val="both"/>
        <w:rPr>
          <w:sz w:val="28"/>
          <w:szCs w:val="28"/>
        </w:rPr>
      </w:pPr>
      <w:r w:rsidRPr="00820725">
        <w:rPr>
          <w:sz w:val="28"/>
          <w:szCs w:val="28"/>
        </w:rPr>
        <w:tab/>
        <w:t>Организацией расходы по данной статье для учета в необходимой валовой выручке не заявлены.</w:t>
      </w:r>
    </w:p>
    <w:p w14:paraId="5EDC300C" w14:textId="77777777" w:rsidR="00820725" w:rsidRPr="00820725" w:rsidRDefault="00820725" w:rsidP="00820725">
      <w:pPr>
        <w:ind w:firstLine="709"/>
        <w:jc w:val="both"/>
        <w:rPr>
          <w:sz w:val="28"/>
          <w:szCs w:val="28"/>
        </w:rPr>
      </w:pPr>
      <w:r w:rsidRPr="00820725">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регулирующим органом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402C20D7" w14:textId="60160C33" w:rsidR="00820725" w:rsidRPr="00820725" w:rsidRDefault="00820725" w:rsidP="00820725">
      <w:pPr>
        <w:ind w:firstLine="709"/>
        <w:jc w:val="center"/>
        <w:rPr>
          <w:position w:val="-16"/>
        </w:rPr>
      </w:pPr>
      <w:r w:rsidRPr="00820725">
        <w:rPr>
          <w:noProof/>
          <w:position w:val="-16"/>
        </w:rPr>
        <w:drawing>
          <wp:inline distT="0" distB="0" distL="0" distR="0" wp14:anchorId="3F294569" wp14:editId="45C98C3E">
            <wp:extent cx="3409950" cy="390525"/>
            <wp:effectExtent l="0" t="0" r="0" b="9525"/>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820725">
        <w:rPr>
          <w:position w:val="-16"/>
        </w:rPr>
        <w:t>,</w:t>
      </w:r>
    </w:p>
    <w:p w14:paraId="77F4A1D5" w14:textId="77777777" w:rsidR="00820725" w:rsidRPr="00820725" w:rsidRDefault="00820725" w:rsidP="00820725">
      <w:pPr>
        <w:ind w:firstLine="709"/>
        <w:jc w:val="both"/>
        <w:rPr>
          <w:sz w:val="28"/>
          <w:szCs w:val="28"/>
        </w:rPr>
      </w:pPr>
      <w:r w:rsidRPr="00820725">
        <w:rPr>
          <w:sz w:val="28"/>
          <w:szCs w:val="28"/>
        </w:rPr>
        <w:t>где:</w:t>
      </w:r>
    </w:p>
    <w:p w14:paraId="7EF15E63" w14:textId="77777777" w:rsidR="00820725" w:rsidRPr="00820725" w:rsidRDefault="00820725" w:rsidP="00820725">
      <w:pPr>
        <w:ind w:firstLine="709"/>
        <w:jc w:val="both"/>
        <w:rPr>
          <w:sz w:val="16"/>
          <w:szCs w:val="28"/>
        </w:rPr>
      </w:pPr>
    </w:p>
    <w:p w14:paraId="0CBEFF78" w14:textId="67B87B7F"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lastRenderedPageBreak/>
        <w:drawing>
          <wp:inline distT="0" distB="0" distL="0" distR="0" wp14:anchorId="2D58B61F" wp14:editId="07D3E9AE">
            <wp:extent cx="666750" cy="352425"/>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820725">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165B49AE" w14:textId="512C54A6"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3F4F8918" wp14:editId="618F4A90">
            <wp:extent cx="704850" cy="352425"/>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820725">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47265CB2" w14:textId="4D8E38A7"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694B42A5" wp14:editId="70E2F2EC">
            <wp:extent cx="619125" cy="352425"/>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820725">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25BEF341" w14:textId="77777777" w:rsidR="00820725" w:rsidRPr="00820725" w:rsidRDefault="00820725" w:rsidP="00820725">
      <w:pPr>
        <w:tabs>
          <w:tab w:val="left" w:pos="816"/>
        </w:tabs>
        <w:autoSpaceDE w:val="0"/>
        <w:autoSpaceDN w:val="0"/>
        <w:adjustRightInd w:val="0"/>
        <w:ind w:firstLine="709"/>
        <w:jc w:val="both"/>
        <w:rPr>
          <w:sz w:val="28"/>
          <w:szCs w:val="28"/>
        </w:rPr>
      </w:pPr>
      <w:r w:rsidRPr="00820725">
        <w:rPr>
          <w:sz w:val="28"/>
          <w:szCs w:val="28"/>
        </w:rPr>
        <w:t xml:space="preserve">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РЭК Кузбасса при установлении тарифов на долгосрочный период 2019-2023гг. была произведена корректировка общей суммы необходимой валовой выручки 2021 года в сторону увеличения на сумму 48,98 </w:t>
      </w:r>
      <w:proofErr w:type="spellStart"/>
      <w:r w:rsidRPr="00820725">
        <w:rPr>
          <w:sz w:val="28"/>
          <w:szCs w:val="28"/>
        </w:rPr>
        <w:t>тыс.руб</w:t>
      </w:r>
      <w:proofErr w:type="spellEnd"/>
      <w:r w:rsidRPr="00820725">
        <w:rPr>
          <w:sz w:val="28"/>
          <w:szCs w:val="28"/>
        </w:rPr>
        <w:t>.</w:t>
      </w:r>
    </w:p>
    <w:p w14:paraId="2986CF3E" w14:textId="77777777" w:rsidR="00820725" w:rsidRPr="00820725" w:rsidRDefault="00820725" w:rsidP="00820725">
      <w:pPr>
        <w:tabs>
          <w:tab w:val="left" w:pos="1134"/>
        </w:tabs>
        <w:ind w:firstLine="709"/>
        <w:jc w:val="both"/>
        <w:rPr>
          <w:sz w:val="28"/>
          <w:szCs w:val="28"/>
        </w:rPr>
      </w:pPr>
      <w:r w:rsidRPr="00820725">
        <w:rPr>
          <w:sz w:val="28"/>
          <w:szCs w:val="28"/>
        </w:rPr>
        <w:t xml:space="preserve">При корректировке 2021 года необходимость в сглаживании необходимой валовой выручки отсутствует, в связи с чем расходы по данной статье учтены в сумме 0,00 </w:t>
      </w:r>
      <w:proofErr w:type="spellStart"/>
      <w:r w:rsidRPr="00820725">
        <w:rPr>
          <w:sz w:val="28"/>
          <w:szCs w:val="28"/>
        </w:rPr>
        <w:t>тыс.руб</w:t>
      </w:r>
      <w:proofErr w:type="spellEnd"/>
      <w:r w:rsidRPr="00820725">
        <w:rPr>
          <w:sz w:val="28"/>
          <w:szCs w:val="28"/>
        </w:rPr>
        <w:t>.</w:t>
      </w:r>
    </w:p>
    <w:p w14:paraId="33C95411" w14:textId="77777777" w:rsidR="00820725" w:rsidRPr="00820725" w:rsidRDefault="00820725" w:rsidP="00820725">
      <w:pPr>
        <w:autoSpaceDE w:val="0"/>
        <w:autoSpaceDN w:val="0"/>
        <w:adjustRightInd w:val="0"/>
        <w:ind w:firstLine="709"/>
        <w:jc w:val="both"/>
        <w:rPr>
          <w:sz w:val="28"/>
          <w:szCs w:val="28"/>
        </w:rPr>
      </w:pPr>
    </w:p>
    <w:p w14:paraId="4DAAE226" w14:textId="77777777" w:rsidR="00820725" w:rsidRPr="00820725" w:rsidRDefault="00820725" w:rsidP="00820725">
      <w:pPr>
        <w:autoSpaceDE w:val="0"/>
        <w:autoSpaceDN w:val="0"/>
        <w:adjustRightInd w:val="0"/>
        <w:ind w:firstLine="709"/>
        <w:jc w:val="both"/>
        <w:rPr>
          <w:b/>
          <w:sz w:val="28"/>
          <w:szCs w:val="28"/>
        </w:rPr>
      </w:pPr>
      <w:r w:rsidRPr="00820725">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2FB29AB5" w14:textId="77777777" w:rsidR="00820725" w:rsidRPr="00820725" w:rsidRDefault="00820725" w:rsidP="00820725">
      <w:pPr>
        <w:ind w:firstLine="709"/>
        <w:jc w:val="both"/>
        <w:rPr>
          <w:sz w:val="28"/>
          <w:szCs w:val="28"/>
        </w:rPr>
      </w:pPr>
      <w:r w:rsidRPr="00820725">
        <w:rPr>
          <w:sz w:val="28"/>
          <w:szCs w:val="32"/>
        </w:rPr>
        <w:t xml:space="preserve">Регулирующим органом расходы по статье на 2021 год не утверждены. </w:t>
      </w:r>
      <w:r w:rsidRPr="00820725">
        <w:rPr>
          <w:sz w:val="28"/>
          <w:szCs w:val="28"/>
        </w:rPr>
        <w:t>Организацией расходы по данной статье для учета в необходимой валовой выручке не заявлены.</w:t>
      </w:r>
    </w:p>
    <w:p w14:paraId="71E5CF7E" w14:textId="77777777" w:rsidR="00820725" w:rsidRPr="00820725" w:rsidRDefault="00820725" w:rsidP="00820725">
      <w:pPr>
        <w:autoSpaceDE w:val="0"/>
        <w:autoSpaceDN w:val="0"/>
        <w:adjustRightInd w:val="0"/>
        <w:ind w:firstLine="709"/>
        <w:jc w:val="both"/>
        <w:rPr>
          <w:bCs/>
          <w:sz w:val="28"/>
          <w:szCs w:val="28"/>
        </w:rPr>
      </w:pPr>
    </w:p>
    <w:p w14:paraId="18560864" w14:textId="77777777" w:rsidR="00820725" w:rsidRPr="00820725" w:rsidRDefault="00820725" w:rsidP="00820725">
      <w:pPr>
        <w:autoSpaceDE w:val="0"/>
        <w:autoSpaceDN w:val="0"/>
        <w:adjustRightInd w:val="0"/>
        <w:ind w:firstLine="709"/>
        <w:jc w:val="both"/>
        <w:rPr>
          <w:bCs/>
          <w:sz w:val="28"/>
          <w:szCs w:val="28"/>
        </w:rPr>
      </w:pPr>
      <w:r w:rsidRPr="00820725">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378CA24B" w14:textId="77777777" w:rsidR="00820725" w:rsidRPr="00820725" w:rsidRDefault="00820725" w:rsidP="00820725">
      <w:pPr>
        <w:autoSpaceDE w:val="0"/>
        <w:autoSpaceDN w:val="0"/>
        <w:adjustRightInd w:val="0"/>
        <w:jc w:val="both"/>
        <w:outlineLvl w:val="0"/>
        <w:rPr>
          <w:bCs/>
          <w:sz w:val="16"/>
          <w:szCs w:val="28"/>
        </w:rPr>
      </w:pPr>
    </w:p>
    <w:p w14:paraId="293AF967" w14:textId="77B7844A" w:rsidR="00820725" w:rsidRPr="00820725" w:rsidRDefault="00820725" w:rsidP="00820725">
      <w:pPr>
        <w:autoSpaceDE w:val="0"/>
        <w:autoSpaceDN w:val="0"/>
        <w:adjustRightInd w:val="0"/>
        <w:jc w:val="center"/>
        <w:rPr>
          <w:bCs/>
          <w:sz w:val="28"/>
          <w:szCs w:val="28"/>
        </w:rPr>
      </w:pPr>
      <w:r w:rsidRPr="00820725">
        <w:rPr>
          <w:bCs/>
          <w:noProof/>
          <w:position w:val="-12"/>
          <w:sz w:val="28"/>
          <w:szCs w:val="28"/>
        </w:rPr>
        <w:drawing>
          <wp:inline distT="0" distB="0" distL="0" distR="0" wp14:anchorId="0748A77C" wp14:editId="03F561D9">
            <wp:extent cx="2790825" cy="333375"/>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567EBC4F" w14:textId="77777777" w:rsidR="00820725" w:rsidRPr="00820725" w:rsidRDefault="00820725" w:rsidP="00820725">
      <w:pPr>
        <w:autoSpaceDE w:val="0"/>
        <w:autoSpaceDN w:val="0"/>
        <w:adjustRightInd w:val="0"/>
        <w:ind w:firstLine="709"/>
        <w:jc w:val="both"/>
        <w:rPr>
          <w:bCs/>
          <w:sz w:val="28"/>
          <w:szCs w:val="28"/>
        </w:rPr>
      </w:pPr>
      <w:r w:rsidRPr="00820725">
        <w:rPr>
          <w:bCs/>
          <w:sz w:val="28"/>
          <w:szCs w:val="28"/>
        </w:rPr>
        <w:t>где:</w:t>
      </w:r>
    </w:p>
    <w:p w14:paraId="570AFF03" w14:textId="14955DA3" w:rsidR="00820725" w:rsidRPr="00820725" w:rsidRDefault="00820725" w:rsidP="00820725">
      <w:pPr>
        <w:autoSpaceDE w:val="0"/>
        <w:autoSpaceDN w:val="0"/>
        <w:adjustRightInd w:val="0"/>
        <w:ind w:firstLine="709"/>
        <w:jc w:val="both"/>
        <w:rPr>
          <w:bCs/>
          <w:sz w:val="28"/>
          <w:szCs w:val="28"/>
        </w:rPr>
      </w:pPr>
      <w:r w:rsidRPr="00820725">
        <w:rPr>
          <w:bCs/>
          <w:noProof/>
          <w:position w:val="-12"/>
          <w:sz w:val="28"/>
          <w:szCs w:val="28"/>
        </w:rPr>
        <w:lastRenderedPageBreak/>
        <w:drawing>
          <wp:inline distT="0" distB="0" distL="0" distR="0" wp14:anchorId="094DF6F9" wp14:editId="7CAD0492">
            <wp:extent cx="695325" cy="333375"/>
            <wp:effectExtent l="0" t="0" r="9525"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20725">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5BE5E789" w14:textId="302B2B50" w:rsidR="00820725" w:rsidRPr="00820725" w:rsidRDefault="00820725" w:rsidP="00820725">
      <w:pPr>
        <w:autoSpaceDE w:val="0"/>
        <w:autoSpaceDN w:val="0"/>
        <w:adjustRightInd w:val="0"/>
        <w:ind w:firstLine="709"/>
        <w:jc w:val="both"/>
        <w:rPr>
          <w:bCs/>
          <w:sz w:val="28"/>
          <w:szCs w:val="28"/>
        </w:rPr>
      </w:pPr>
      <w:r w:rsidRPr="00820725">
        <w:rPr>
          <w:bCs/>
          <w:noProof/>
          <w:position w:val="-12"/>
          <w:sz w:val="28"/>
          <w:szCs w:val="28"/>
        </w:rPr>
        <w:drawing>
          <wp:inline distT="0" distB="0" distL="0" distR="0" wp14:anchorId="0F086768" wp14:editId="76E45203">
            <wp:extent cx="514350" cy="333375"/>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20725">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1DF05D9F"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294450FD"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67" w:history="1">
        <w:r w:rsidRPr="00820725">
          <w:rPr>
            <w:sz w:val="28"/>
            <w:szCs w:val="28"/>
          </w:rPr>
          <w:t>23</w:t>
        </w:r>
      </w:hyperlink>
      <w:r w:rsidRPr="00820725">
        <w:rPr>
          <w:sz w:val="28"/>
          <w:szCs w:val="28"/>
        </w:rPr>
        <w:t xml:space="preserve"> Основ ценообразования по формуле (38):</w:t>
      </w:r>
    </w:p>
    <w:p w14:paraId="3CE3C48A" w14:textId="77777777" w:rsidR="00820725" w:rsidRPr="00820725" w:rsidRDefault="00820725" w:rsidP="00820725">
      <w:pPr>
        <w:autoSpaceDE w:val="0"/>
        <w:autoSpaceDN w:val="0"/>
        <w:adjustRightInd w:val="0"/>
        <w:ind w:firstLine="709"/>
        <w:jc w:val="both"/>
        <w:rPr>
          <w:sz w:val="16"/>
          <w:szCs w:val="28"/>
        </w:rPr>
      </w:pPr>
    </w:p>
    <w:p w14:paraId="08F7B8AE" w14:textId="2DF46848" w:rsidR="00820725" w:rsidRPr="00820725" w:rsidRDefault="00820725" w:rsidP="00820725">
      <w:pPr>
        <w:autoSpaceDE w:val="0"/>
        <w:autoSpaceDN w:val="0"/>
        <w:adjustRightInd w:val="0"/>
        <w:ind w:left="-284" w:hanging="283"/>
        <w:jc w:val="both"/>
        <w:rPr>
          <w:sz w:val="28"/>
          <w:szCs w:val="28"/>
        </w:rPr>
      </w:pPr>
      <w:r w:rsidRPr="00820725">
        <w:rPr>
          <w:noProof/>
          <w:position w:val="-4"/>
        </w:rPr>
        <w:drawing>
          <wp:inline distT="0" distB="0" distL="0" distR="0" wp14:anchorId="5073B60E" wp14:editId="70B6C019">
            <wp:extent cx="5939790" cy="228600"/>
            <wp:effectExtent l="0" t="0" r="381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227496D2" w14:textId="77777777" w:rsidR="00820725" w:rsidRPr="00820725" w:rsidRDefault="00820725" w:rsidP="00820725">
      <w:pPr>
        <w:autoSpaceDE w:val="0"/>
        <w:autoSpaceDN w:val="0"/>
        <w:adjustRightInd w:val="0"/>
        <w:ind w:firstLine="709"/>
        <w:jc w:val="both"/>
        <w:rPr>
          <w:rFonts w:eastAsia="Calibri"/>
          <w:sz w:val="18"/>
          <w:szCs w:val="28"/>
          <w:lang w:eastAsia="en-US"/>
        </w:rPr>
      </w:pPr>
    </w:p>
    <w:p w14:paraId="6DCAC530"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где:</w:t>
      </w:r>
    </w:p>
    <w:p w14:paraId="16FBA68B" w14:textId="20733F60"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021C168C" wp14:editId="71608FA2">
            <wp:extent cx="514350" cy="333375"/>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20725">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4F30EFBF" w14:textId="740C1599"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0A99BC13" wp14:editId="77F102F9">
            <wp:extent cx="495300" cy="333375"/>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20725">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71" w:history="1">
        <w:r w:rsidRPr="00820725">
          <w:rPr>
            <w:sz w:val="28"/>
            <w:szCs w:val="28"/>
          </w:rPr>
          <w:t>51</w:t>
        </w:r>
      </w:hyperlink>
      <w:r w:rsidRPr="00820725">
        <w:rPr>
          <w:sz w:val="28"/>
          <w:szCs w:val="28"/>
        </w:rPr>
        <w:t xml:space="preserve"> - 60 и 88 Методических указаний;</w:t>
      </w:r>
    </w:p>
    <w:p w14:paraId="236A56A5" w14:textId="08059D95"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46D0D5C2" wp14:editId="5B1321D4">
            <wp:extent cx="466725" cy="333375"/>
            <wp:effectExtent l="0" t="0" r="9525"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20725">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418AACC4" w14:textId="6220334C"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54A54E6E" wp14:editId="04984F20">
            <wp:extent cx="371475" cy="333375"/>
            <wp:effectExtent l="0" t="0" r="9525"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820725">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0012B738" w14:textId="4EBE9E8A"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64BEB025" wp14:editId="44BE2C84">
            <wp:extent cx="476250" cy="32385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820725">
        <w:rPr>
          <w:sz w:val="28"/>
          <w:szCs w:val="28"/>
        </w:rPr>
        <w:t xml:space="preserve"> - величина нормативной прибыли в (i-2)-м году, определяемая в соответствии с пунктом 86 Методический указаний, тыс. руб.;</w:t>
      </w:r>
    </w:p>
    <w:p w14:paraId="690B94EA" w14:textId="07C8596E"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027861A6" wp14:editId="1804B60A">
            <wp:extent cx="581025" cy="333375"/>
            <wp:effectExtent l="0" t="0" r="9525"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820725">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7C5CD056" w14:textId="3A0DE866"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lastRenderedPageBreak/>
        <w:drawing>
          <wp:inline distT="0" distB="0" distL="0" distR="0" wp14:anchorId="5F46C77D" wp14:editId="51C97EAF">
            <wp:extent cx="495300" cy="323850"/>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820725">
        <w:rPr>
          <w:sz w:val="28"/>
          <w:szCs w:val="28"/>
        </w:rPr>
        <w:t>,</w:t>
      </w:r>
      <w:r w:rsidRPr="00820725">
        <w:rPr>
          <w:noProof/>
          <w:position w:val="-11"/>
          <w:sz w:val="28"/>
          <w:szCs w:val="28"/>
        </w:rPr>
        <w:drawing>
          <wp:inline distT="0" distB="0" distL="0" distR="0" wp14:anchorId="395FEA5E" wp14:editId="056D9756">
            <wp:extent cx="714375" cy="323850"/>
            <wp:effectExtent l="0" t="0" r="9525"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820725">
        <w:rPr>
          <w:sz w:val="28"/>
          <w:szCs w:val="28"/>
        </w:rPr>
        <w:t xml:space="preserve">, </w:t>
      </w:r>
      <w:r w:rsidRPr="00820725">
        <w:rPr>
          <w:noProof/>
          <w:position w:val="-12"/>
          <w:sz w:val="28"/>
          <w:szCs w:val="28"/>
        </w:rPr>
        <w:drawing>
          <wp:inline distT="0" distB="0" distL="0" distR="0" wp14:anchorId="2FAEEE78" wp14:editId="54EBA1CA">
            <wp:extent cx="771525" cy="333375"/>
            <wp:effectExtent l="0" t="0" r="9525"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820725">
        <w:rPr>
          <w:sz w:val="28"/>
          <w:szCs w:val="28"/>
        </w:rPr>
        <w:t xml:space="preserve">, </w:t>
      </w:r>
      <w:r w:rsidRPr="00820725">
        <w:rPr>
          <w:noProof/>
          <w:position w:val="-12"/>
          <w:sz w:val="28"/>
          <w:szCs w:val="28"/>
        </w:rPr>
        <w:drawing>
          <wp:inline distT="0" distB="0" distL="0" distR="0" wp14:anchorId="64FF2EA9" wp14:editId="372CD9F8">
            <wp:extent cx="781050" cy="333375"/>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820725">
        <w:rPr>
          <w:sz w:val="28"/>
          <w:szCs w:val="28"/>
        </w:rPr>
        <w:t xml:space="preserve"> - показатели, утвержденные и учтенные органом регулирования в i-2 году, тыс. руб.</w:t>
      </w:r>
    </w:p>
    <w:p w14:paraId="0FB18056"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Операционные расходы и расходы на приобретение энергетических</w:t>
      </w:r>
    </w:p>
    <w:p w14:paraId="279517EB" w14:textId="77777777" w:rsidR="00820725" w:rsidRPr="00820725" w:rsidRDefault="00820725" w:rsidP="00820725">
      <w:pPr>
        <w:autoSpaceDE w:val="0"/>
        <w:autoSpaceDN w:val="0"/>
        <w:adjustRightInd w:val="0"/>
        <w:ind w:firstLine="709"/>
        <w:jc w:val="both"/>
        <w:outlineLvl w:val="0"/>
        <w:rPr>
          <w:sz w:val="14"/>
          <w:szCs w:val="28"/>
        </w:rPr>
      </w:pPr>
    </w:p>
    <w:p w14:paraId="1DC36073" w14:textId="55890CB6" w:rsidR="00820725" w:rsidRPr="00820725" w:rsidRDefault="00820725" w:rsidP="00820725">
      <w:pPr>
        <w:autoSpaceDE w:val="0"/>
        <w:autoSpaceDN w:val="0"/>
        <w:adjustRightInd w:val="0"/>
        <w:ind w:firstLine="142"/>
        <w:jc w:val="center"/>
        <w:rPr>
          <w:sz w:val="28"/>
          <w:szCs w:val="28"/>
        </w:rPr>
      </w:pPr>
      <w:r w:rsidRPr="00820725">
        <w:rPr>
          <w:noProof/>
          <w:position w:val="-33"/>
          <w:sz w:val="28"/>
          <w:szCs w:val="28"/>
        </w:rPr>
        <w:drawing>
          <wp:inline distT="0" distB="0" distL="0" distR="0" wp14:anchorId="2CADE4A9" wp14:editId="05096C36">
            <wp:extent cx="5939790" cy="599440"/>
            <wp:effectExtent l="0" t="0" r="381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6B57D997" w14:textId="77777777" w:rsidR="00820725" w:rsidRPr="00820725" w:rsidRDefault="00820725" w:rsidP="00820725">
      <w:pPr>
        <w:autoSpaceDE w:val="0"/>
        <w:autoSpaceDN w:val="0"/>
        <w:adjustRightInd w:val="0"/>
        <w:ind w:firstLine="709"/>
        <w:jc w:val="center"/>
        <w:rPr>
          <w:position w:val="-12"/>
          <w:sz w:val="28"/>
          <w:szCs w:val="28"/>
        </w:rPr>
      </w:pPr>
    </w:p>
    <w:p w14:paraId="24437071" w14:textId="220A771D" w:rsidR="00820725" w:rsidRPr="00820725" w:rsidRDefault="00820725" w:rsidP="00820725">
      <w:pPr>
        <w:autoSpaceDE w:val="0"/>
        <w:autoSpaceDN w:val="0"/>
        <w:adjustRightInd w:val="0"/>
        <w:ind w:firstLine="709"/>
        <w:jc w:val="center"/>
        <w:rPr>
          <w:sz w:val="28"/>
          <w:szCs w:val="28"/>
        </w:rPr>
      </w:pPr>
      <w:r w:rsidRPr="00820725">
        <w:rPr>
          <w:noProof/>
          <w:position w:val="-12"/>
          <w:sz w:val="28"/>
          <w:szCs w:val="28"/>
        </w:rPr>
        <w:drawing>
          <wp:inline distT="0" distB="0" distL="0" distR="0" wp14:anchorId="2629E403" wp14:editId="502E79FB">
            <wp:extent cx="2305050" cy="333375"/>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4A3D58D2"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2E854BDA" w14:textId="77777777" w:rsidR="00820725" w:rsidRPr="00820725" w:rsidRDefault="00820725" w:rsidP="00820725">
      <w:pPr>
        <w:autoSpaceDE w:val="0"/>
        <w:autoSpaceDN w:val="0"/>
        <w:adjustRightInd w:val="0"/>
        <w:ind w:firstLine="709"/>
        <w:jc w:val="both"/>
        <w:rPr>
          <w:sz w:val="28"/>
          <w:szCs w:val="28"/>
        </w:rPr>
      </w:pPr>
    </w:p>
    <w:p w14:paraId="4ABBC2AF" w14:textId="1D74B917" w:rsidR="00820725" w:rsidRPr="00820725" w:rsidRDefault="00820725" w:rsidP="00820725">
      <w:pPr>
        <w:autoSpaceDE w:val="0"/>
        <w:autoSpaceDN w:val="0"/>
        <w:adjustRightInd w:val="0"/>
        <w:ind w:firstLine="709"/>
        <w:jc w:val="center"/>
        <w:rPr>
          <w:sz w:val="28"/>
          <w:szCs w:val="28"/>
        </w:rPr>
      </w:pPr>
      <w:r w:rsidRPr="00820725">
        <w:rPr>
          <w:noProof/>
          <w:position w:val="-12"/>
          <w:sz w:val="28"/>
          <w:szCs w:val="28"/>
        </w:rPr>
        <w:drawing>
          <wp:inline distT="0" distB="0" distL="0" distR="0" wp14:anchorId="301D1EE8" wp14:editId="6F4DF9CA">
            <wp:extent cx="3076575" cy="333375"/>
            <wp:effectExtent l="0" t="0" r="9525"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2028A146" w14:textId="77777777" w:rsidR="00820725" w:rsidRPr="00820725" w:rsidRDefault="00820725" w:rsidP="00820725">
      <w:pPr>
        <w:autoSpaceDE w:val="0"/>
        <w:autoSpaceDN w:val="0"/>
        <w:adjustRightInd w:val="0"/>
        <w:ind w:firstLine="709"/>
        <w:jc w:val="both"/>
        <w:rPr>
          <w:sz w:val="28"/>
          <w:szCs w:val="28"/>
        </w:rPr>
      </w:pPr>
    </w:p>
    <w:p w14:paraId="51BFAAE8" w14:textId="4C06E5F1" w:rsidR="00820725" w:rsidRPr="00820725" w:rsidRDefault="00820725" w:rsidP="00820725">
      <w:pPr>
        <w:autoSpaceDE w:val="0"/>
        <w:autoSpaceDN w:val="0"/>
        <w:adjustRightInd w:val="0"/>
        <w:ind w:firstLine="709"/>
        <w:jc w:val="center"/>
        <w:rPr>
          <w:sz w:val="28"/>
          <w:szCs w:val="28"/>
        </w:rPr>
      </w:pPr>
      <w:r w:rsidRPr="00820725">
        <w:rPr>
          <w:noProof/>
          <w:position w:val="-15"/>
          <w:sz w:val="28"/>
          <w:szCs w:val="28"/>
        </w:rPr>
        <w:drawing>
          <wp:inline distT="0" distB="0" distL="0" distR="0" wp14:anchorId="68377F9F" wp14:editId="4DF5067E">
            <wp:extent cx="2638425" cy="371475"/>
            <wp:effectExtent l="0" t="0" r="9525"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410C7420"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где:</w:t>
      </w:r>
    </w:p>
    <w:p w14:paraId="15CFD468"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i0 - первый год текущего долгосрочного периода регулирования;</w:t>
      </w:r>
    </w:p>
    <w:p w14:paraId="61145905" w14:textId="2C904A6C"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3427F2B2" wp14:editId="163FE712">
            <wp:extent cx="476250" cy="333375"/>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20725">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64A7FA58"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ОР</w:t>
      </w:r>
      <w:r w:rsidRPr="00820725">
        <w:rPr>
          <w:sz w:val="28"/>
          <w:szCs w:val="28"/>
          <w:vertAlign w:val="subscript"/>
        </w:rPr>
        <w:t>i0</w:t>
      </w:r>
      <w:r w:rsidRPr="00820725">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B3BE088"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ИЭР - индекс эффективности операционных расходов, установленный на j-й год и выраженный в процентах;</w:t>
      </w:r>
    </w:p>
    <w:p w14:paraId="63217DB9" w14:textId="611908DF"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7B965AC5" wp14:editId="6DD3600F">
            <wp:extent cx="676275" cy="352425"/>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820725">
        <w:rPr>
          <w:sz w:val="28"/>
          <w:szCs w:val="28"/>
        </w:rPr>
        <w:t xml:space="preserve"> - скорректированный прогнозный индекс изменения потребительских цен в j-м году;</w:t>
      </w:r>
    </w:p>
    <w:p w14:paraId="16E10484" w14:textId="522A771D"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52253C0A" wp14:editId="77C16AC8">
            <wp:extent cx="657225" cy="35242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20725">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5176FB6B" w14:textId="4B6828A8"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797D2ADD" wp14:editId="0C8452C6">
            <wp:extent cx="533400" cy="333375"/>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20725">
        <w:rPr>
          <w:sz w:val="28"/>
          <w:szCs w:val="28"/>
        </w:rPr>
        <w:t xml:space="preserve"> - удельное потребление электрической энергии в i-м году, установленное на соответствующий год, тыс. </w:t>
      </w:r>
      <w:proofErr w:type="spellStart"/>
      <w:r w:rsidRPr="00820725">
        <w:rPr>
          <w:sz w:val="28"/>
          <w:szCs w:val="28"/>
        </w:rPr>
        <w:t>кВтч</w:t>
      </w:r>
      <w:proofErr w:type="spellEnd"/>
      <w:r w:rsidRPr="00820725">
        <w:rPr>
          <w:sz w:val="28"/>
          <w:szCs w:val="28"/>
        </w:rPr>
        <w:t>/куб. м;</w:t>
      </w:r>
    </w:p>
    <w:p w14:paraId="5C980BF0" w14:textId="30891BB2"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51E25B51" wp14:editId="290E9C26">
            <wp:extent cx="352425" cy="333375"/>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20725">
        <w:rPr>
          <w:sz w:val="28"/>
          <w:szCs w:val="28"/>
        </w:rPr>
        <w:t xml:space="preserve"> - скорректированный объем поданной воды (принятых сточных вод) в i-м году, тыс. куб. м;</w:t>
      </w:r>
    </w:p>
    <w:p w14:paraId="500EEEBF" w14:textId="4D35DD50"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lastRenderedPageBreak/>
        <w:drawing>
          <wp:inline distT="0" distB="0" distL="0" distR="0" wp14:anchorId="73D61627" wp14:editId="698C7A1F">
            <wp:extent cx="495300" cy="33337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20725">
        <w:rPr>
          <w:sz w:val="28"/>
          <w:szCs w:val="28"/>
        </w:rPr>
        <w:t xml:space="preserve"> - скорректированная цена на электрическую энергию, определяемая в i-м году, руб./кВт час;</w:t>
      </w:r>
    </w:p>
    <w:p w14:paraId="67E9F930" w14:textId="3671BCDB"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771CCD4D" wp14:editId="0F9A8875">
            <wp:extent cx="333375" cy="352425"/>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820725">
        <w:rPr>
          <w:sz w:val="28"/>
          <w:szCs w:val="28"/>
        </w:rPr>
        <w:t xml:space="preserve"> - скорректированный объем потребления z-</w:t>
      </w:r>
      <w:proofErr w:type="spellStart"/>
      <w:r w:rsidRPr="00820725">
        <w:rPr>
          <w:sz w:val="28"/>
          <w:szCs w:val="28"/>
        </w:rPr>
        <w:t>го</w:t>
      </w:r>
      <w:proofErr w:type="spellEnd"/>
      <w:r w:rsidRPr="00820725">
        <w:rPr>
          <w:sz w:val="28"/>
          <w:szCs w:val="28"/>
        </w:rPr>
        <w:t xml:space="preserve"> энергетического ресурса (за исключением электрической энергии), холодной воды, теплоносителя в i-м году;</w:t>
      </w:r>
    </w:p>
    <w:p w14:paraId="1609A48B" w14:textId="127FF86E"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26FCFBFC" wp14:editId="6D48876B">
            <wp:extent cx="495300" cy="352425"/>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820725">
        <w:rPr>
          <w:sz w:val="28"/>
          <w:szCs w:val="28"/>
        </w:rPr>
        <w:t xml:space="preserve"> - скорректированная стоимость покупки единицы z-</w:t>
      </w:r>
      <w:proofErr w:type="spellStart"/>
      <w:r w:rsidRPr="00820725">
        <w:rPr>
          <w:sz w:val="28"/>
          <w:szCs w:val="28"/>
        </w:rPr>
        <w:t>го</w:t>
      </w:r>
      <w:proofErr w:type="spellEnd"/>
      <w:r w:rsidRPr="00820725">
        <w:rPr>
          <w:sz w:val="28"/>
          <w:szCs w:val="28"/>
        </w:rPr>
        <w:t xml:space="preserve"> энергетического ресурса (за исключением электрической энергии), холодной воды, теплоносителя в</w:t>
      </w:r>
    </w:p>
    <w:p w14:paraId="0AFA36E0" w14:textId="046CBECB" w:rsidR="00820725" w:rsidRPr="00820725" w:rsidRDefault="00820725" w:rsidP="00820725">
      <w:pPr>
        <w:autoSpaceDE w:val="0"/>
        <w:autoSpaceDN w:val="0"/>
        <w:adjustRightInd w:val="0"/>
        <w:ind w:firstLine="142"/>
        <w:jc w:val="center"/>
        <w:rPr>
          <w:sz w:val="28"/>
          <w:szCs w:val="28"/>
        </w:rPr>
      </w:pPr>
      <w:r w:rsidRPr="00820725">
        <w:rPr>
          <w:noProof/>
          <w:position w:val="-33"/>
          <w:sz w:val="28"/>
          <w:szCs w:val="28"/>
        </w:rPr>
        <w:drawing>
          <wp:inline distT="0" distB="0" distL="0" distR="0" wp14:anchorId="525BB382" wp14:editId="00BD9794">
            <wp:extent cx="5939790" cy="599440"/>
            <wp:effectExtent l="0" t="0" r="381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3C17E2B4"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i-м году;</w:t>
      </w:r>
    </w:p>
    <w:p w14:paraId="7B60D71F" w14:textId="50C4BE1A" w:rsidR="00820725" w:rsidRPr="00820725" w:rsidRDefault="00820725" w:rsidP="00820725">
      <w:pPr>
        <w:autoSpaceDE w:val="0"/>
        <w:autoSpaceDN w:val="0"/>
        <w:adjustRightInd w:val="0"/>
        <w:ind w:firstLine="709"/>
        <w:jc w:val="center"/>
        <w:rPr>
          <w:sz w:val="28"/>
          <w:szCs w:val="28"/>
        </w:rPr>
      </w:pPr>
      <w:r w:rsidRPr="00820725">
        <w:rPr>
          <w:noProof/>
          <w:position w:val="-12"/>
          <w:sz w:val="28"/>
          <w:szCs w:val="28"/>
        </w:rPr>
        <w:drawing>
          <wp:inline distT="0" distB="0" distL="0" distR="0" wp14:anchorId="23026E93" wp14:editId="486E767F">
            <wp:extent cx="2486025" cy="333375"/>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4D29C842" w14:textId="77777777" w:rsidR="00820725" w:rsidRPr="00820725" w:rsidRDefault="00820725" w:rsidP="00820725">
      <w:pPr>
        <w:autoSpaceDE w:val="0"/>
        <w:autoSpaceDN w:val="0"/>
        <w:adjustRightInd w:val="0"/>
        <w:ind w:firstLine="709"/>
        <w:jc w:val="center"/>
        <w:rPr>
          <w:position w:val="-12"/>
          <w:sz w:val="16"/>
          <w:szCs w:val="28"/>
        </w:rPr>
      </w:pPr>
    </w:p>
    <w:p w14:paraId="56F45987" w14:textId="074E336C" w:rsidR="00820725" w:rsidRPr="00820725" w:rsidRDefault="00820725" w:rsidP="00820725">
      <w:pPr>
        <w:autoSpaceDE w:val="0"/>
        <w:autoSpaceDN w:val="0"/>
        <w:adjustRightInd w:val="0"/>
        <w:ind w:firstLine="709"/>
        <w:jc w:val="center"/>
        <w:rPr>
          <w:sz w:val="28"/>
          <w:szCs w:val="28"/>
        </w:rPr>
      </w:pPr>
      <w:r w:rsidRPr="00820725">
        <w:rPr>
          <w:noProof/>
          <w:position w:val="-12"/>
          <w:sz w:val="28"/>
          <w:szCs w:val="28"/>
        </w:rPr>
        <w:drawing>
          <wp:inline distT="0" distB="0" distL="0" distR="0" wp14:anchorId="2F58C9E8" wp14:editId="362A1401">
            <wp:extent cx="3467100" cy="333375"/>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771B69CE" w14:textId="77777777" w:rsidR="00820725" w:rsidRPr="00820725" w:rsidRDefault="00820725" w:rsidP="00820725">
      <w:pPr>
        <w:autoSpaceDE w:val="0"/>
        <w:autoSpaceDN w:val="0"/>
        <w:adjustRightInd w:val="0"/>
        <w:ind w:firstLine="709"/>
        <w:jc w:val="center"/>
        <w:rPr>
          <w:position w:val="-15"/>
          <w:sz w:val="18"/>
          <w:szCs w:val="28"/>
        </w:rPr>
      </w:pPr>
    </w:p>
    <w:p w14:paraId="71B6F4E6" w14:textId="67AEB13E" w:rsidR="00820725" w:rsidRPr="00820725" w:rsidRDefault="00820725" w:rsidP="00820725">
      <w:pPr>
        <w:autoSpaceDE w:val="0"/>
        <w:autoSpaceDN w:val="0"/>
        <w:adjustRightInd w:val="0"/>
        <w:ind w:firstLine="709"/>
        <w:jc w:val="center"/>
        <w:rPr>
          <w:sz w:val="28"/>
          <w:szCs w:val="28"/>
        </w:rPr>
      </w:pPr>
      <w:r w:rsidRPr="00820725">
        <w:rPr>
          <w:noProof/>
          <w:position w:val="-15"/>
          <w:sz w:val="28"/>
          <w:szCs w:val="28"/>
        </w:rPr>
        <w:drawing>
          <wp:inline distT="0" distB="0" distL="0" distR="0" wp14:anchorId="7C468E36" wp14:editId="3FC0EF72">
            <wp:extent cx="2914650" cy="371475"/>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12DE1F82" w14:textId="77777777" w:rsidR="00820725" w:rsidRPr="00820725" w:rsidRDefault="00820725" w:rsidP="00820725">
      <w:pPr>
        <w:autoSpaceDE w:val="0"/>
        <w:autoSpaceDN w:val="0"/>
        <w:adjustRightInd w:val="0"/>
        <w:ind w:firstLine="709"/>
        <w:jc w:val="both"/>
        <w:rPr>
          <w:sz w:val="28"/>
          <w:szCs w:val="28"/>
        </w:rPr>
      </w:pPr>
    </w:p>
    <w:p w14:paraId="6E6B6CC1" w14:textId="36CEEDE6" w:rsidR="00820725" w:rsidRPr="00820725" w:rsidRDefault="00820725" w:rsidP="00820725">
      <w:pPr>
        <w:autoSpaceDE w:val="0"/>
        <w:autoSpaceDN w:val="0"/>
        <w:adjustRightInd w:val="0"/>
        <w:ind w:firstLine="709"/>
        <w:jc w:val="center"/>
        <w:rPr>
          <w:sz w:val="28"/>
          <w:szCs w:val="28"/>
        </w:rPr>
      </w:pPr>
      <w:r w:rsidRPr="00820725">
        <w:rPr>
          <w:noProof/>
          <w:position w:val="-14"/>
          <w:sz w:val="28"/>
          <w:szCs w:val="28"/>
        </w:rPr>
        <w:drawing>
          <wp:inline distT="0" distB="0" distL="0" distR="0" wp14:anchorId="39CAB204" wp14:editId="3A99BC05">
            <wp:extent cx="5391150" cy="352425"/>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2A38209A"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где:</w:t>
      </w:r>
    </w:p>
    <w:p w14:paraId="46476A6B"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i0 - первый год текущего долгосрочного периода регулирования;</w:t>
      </w:r>
    </w:p>
    <w:p w14:paraId="3CCA66BC" w14:textId="346BC651"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301C1BCB" wp14:editId="3CAF841B">
            <wp:extent cx="476250" cy="333375"/>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20725">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3BD4084C" w14:textId="60EE27D4"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41631A81" wp14:editId="136691A5">
            <wp:extent cx="447675" cy="323850"/>
            <wp:effectExtent l="0" t="0" r="9525"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820725">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04F28D2" w14:textId="4E386CD9"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11FCA5F3" wp14:editId="3B7D3A75">
            <wp:extent cx="552450" cy="333375"/>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820725">
        <w:rPr>
          <w:sz w:val="28"/>
          <w:szCs w:val="28"/>
        </w:rPr>
        <w:t xml:space="preserve"> - индекс эффективности операционных расходов, установленный на j-й год и выраженный в процентах;</w:t>
      </w:r>
    </w:p>
    <w:p w14:paraId="07DDD8A2" w14:textId="18FB01A7"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24772203" wp14:editId="3CA4CA8B">
            <wp:extent cx="628650" cy="352425"/>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820725">
        <w:rPr>
          <w:sz w:val="28"/>
          <w:szCs w:val="28"/>
        </w:rPr>
        <w:t xml:space="preserve"> - фактический индекс изменения потребительских цен в j-м году;</w:t>
      </w:r>
    </w:p>
    <w:p w14:paraId="64CC783F" w14:textId="04997A1A"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0960928D" wp14:editId="1E74DEF1">
            <wp:extent cx="600075" cy="352425"/>
            <wp:effectExtent l="0" t="0" r="9525"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820725">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132DE7F9" w14:textId="2B1A3EA1"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58E2ED4F" wp14:editId="6F5F039B">
            <wp:extent cx="514350" cy="333375"/>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20725">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63290230" w14:textId="3BF4C7EE"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lastRenderedPageBreak/>
        <w:drawing>
          <wp:inline distT="0" distB="0" distL="0" distR="0" wp14:anchorId="14B6D17C" wp14:editId="626AF2E3">
            <wp:extent cx="533400" cy="333375"/>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20725">
        <w:rPr>
          <w:sz w:val="28"/>
          <w:szCs w:val="28"/>
        </w:rPr>
        <w:t xml:space="preserve"> - удельное потребление электрической энергии в (i-2)-м году, установленное на соответствующий год, тыс. </w:t>
      </w:r>
      <w:proofErr w:type="spellStart"/>
      <w:r w:rsidRPr="00820725">
        <w:rPr>
          <w:sz w:val="28"/>
          <w:szCs w:val="28"/>
        </w:rPr>
        <w:t>кВтч</w:t>
      </w:r>
      <w:proofErr w:type="spellEnd"/>
      <w:r w:rsidRPr="00820725">
        <w:rPr>
          <w:sz w:val="28"/>
          <w:szCs w:val="28"/>
        </w:rPr>
        <w:t>/куб. м;</w:t>
      </w:r>
    </w:p>
    <w:p w14:paraId="3745D743" w14:textId="087E8BED"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448F3719" wp14:editId="717DF720">
            <wp:extent cx="371475" cy="333375"/>
            <wp:effectExtent l="0" t="0" r="9525"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820725">
        <w:rPr>
          <w:sz w:val="28"/>
          <w:szCs w:val="28"/>
        </w:rPr>
        <w:t xml:space="preserve"> - фактический объем поданной воды (принятых сточных вод) в i-2 году, тыс. куб. м;</w:t>
      </w:r>
    </w:p>
    <w:p w14:paraId="0D5FE76E" w14:textId="598E2EAC"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454184A3" wp14:editId="39039594">
            <wp:extent cx="742950" cy="333375"/>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820725">
        <w:rPr>
          <w:sz w:val="28"/>
          <w:szCs w:val="28"/>
        </w:rPr>
        <w:t xml:space="preserve"> - фактическая (расчетная) цена на электрическую энергию, определяемая в i-2 году, руб./кВт час;</w:t>
      </w:r>
    </w:p>
    <w:p w14:paraId="333E2261" w14:textId="22237B40"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7D8A30C9" wp14:editId="0ABD7AFA">
            <wp:extent cx="495300" cy="333375"/>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20725">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71B9BEA6" w14:textId="69CC3B03"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397E8B7A" wp14:editId="7620F7B8">
            <wp:extent cx="447675" cy="352425"/>
            <wp:effectExtent l="0" t="0" r="9525"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820725">
        <w:rPr>
          <w:sz w:val="28"/>
          <w:szCs w:val="28"/>
        </w:rPr>
        <w:t xml:space="preserve"> - фактический объем потребления z-</w:t>
      </w:r>
      <w:proofErr w:type="spellStart"/>
      <w:r w:rsidRPr="00820725">
        <w:rPr>
          <w:sz w:val="28"/>
          <w:szCs w:val="28"/>
        </w:rPr>
        <w:t>го</w:t>
      </w:r>
      <w:proofErr w:type="spellEnd"/>
      <w:r w:rsidRPr="00820725">
        <w:rPr>
          <w:sz w:val="28"/>
          <w:szCs w:val="28"/>
        </w:rPr>
        <w:t xml:space="preserve"> энергетического ресурса (за исключением электрической энергии), холодной воды, теплоносителя)            в i-2 году;</w:t>
      </w:r>
    </w:p>
    <w:p w14:paraId="7DD3D738" w14:textId="57B2C03E"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46B995EC" wp14:editId="1593871A">
            <wp:extent cx="628650" cy="352425"/>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820725">
        <w:rPr>
          <w:sz w:val="28"/>
          <w:szCs w:val="28"/>
        </w:rPr>
        <w:t xml:space="preserve"> - фактическая стоимость покупки единицы z-</w:t>
      </w:r>
      <w:proofErr w:type="spellStart"/>
      <w:r w:rsidRPr="00820725">
        <w:rPr>
          <w:sz w:val="28"/>
          <w:szCs w:val="28"/>
        </w:rPr>
        <w:t>го</w:t>
      </w:r>
      <w:proofErr w:type="spellEnd"/>
      <w:r w:rsidRPr="00820725">
        <w:rPr>
          <w:sz w:val="28"/>
          <w:szCs w:val="28"/>
        </w:rPr>
        <w:t xml:space="preserve"> энергетического ресурса (за исключением электрической энергии), холодной воды, теплоносителя) в i-2 году;</w:t>
      </w:r>
    </w:p>
    <w:p w14:paraId="42F4755B" w14:textId="6CECD3C6"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58B946F7" wp14:editId="1BA3908B">
            <wp:extent cx="495300" cy="333375"/>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20725">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37470132" w14:textId="0EEA33AF"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56E44F77" wp14:editId="3C0B0C78">
            <wp:extent cx="495300" cy="32385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820725">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3A05AC89" w14:textId="77777777" w:rsidR="00820725" w:rsidRPr="00820725" w:rsidRDefault="00820725" w:rsidP="00820725">
      <w:pPr>
        <w:autoSpaceDE w:val="0"/>
        <w:autoSpaceDN w:val="0"/>
        <w:adjustRightInd w:val="0"/>
        <w:ind w:firstLine="709"/>
        <w:jc w:val="both"/>
        <w:rPr>
          <w:sz w:val="28"/>
          <w:szCs w:val="28"/>
        </w:rPr>
      </w:pPr>
    </w:p>
    <w:p w14:paraId="06B8E7A7"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На основании вышеизложенного </w:t>
      </w:r>
      <w:r w:rsidRPr="00820725">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w:t>
      </w:r>
      <w:r w:rsidRPr="00820725">
        <w:rPr>
          <w:sz w:val="28"/>
          <w:szCs w:val="28"/>
        </w:rPr>
        <w:t>представлен в Таблице 5.</w:t>
      </w:r>
    </w:p>
    <w:p w14:paraId="7E9BAA03" w14:textId="77777777" w:rsidR="00820725" w:rsidRPr="00820725" w:rsidRDefault="00820725" w:rsidP="00820725">
      <w:pPr>
        <w:autoSpaceDE w:val="0"/>
        <w:autoSpaceDN w:val="0"/>
        <w:adjustRightInd w:val="0"/>
        <w:ind w:firstLine="709"/>
        <w:jc w:val="right"/>
        <w:rPr>
          <w:sz w:val="28"/>
          <w:szCs w:val="28"/>
        </w:rPr>
      </w:pPr>
    </w:p>
    <w:p w14:paraId="34D625B5" w14:textId="77777777" w:rsidR="00820725" w:rsidRPr="00820725" w:rsidRDefault="00820725" w:rsidP="00820725">
      <w:pPr>
        <w:autoSpaceDE w:val="0"/>
        <w:autoSpaceDN w:val="0"/>
        <w:adjustRightInd w:val="0"/>
        <w:ind w:firstLine="709"/>
        <w:jc w:val="right"/>
        <w:rPr>
          <w:sz w:val="28"/>
          <w:szCs w:val="28"/>
        </w:rPr>
      </w:pPr>
    </w:p>
    <w:p w14:paraId="16716AE5" w14:textId="77777777" w:rsidR="00820725" w:rsidRPr="00820725" w:rsidRDefault="00820725" w:rsidP="00820725">
      <w:pPr>
        <w:autoSpaceDE w:val="0"/>
        <w:autoSpaceDN w:val="0"/>
        <w:adjustRightInd w:val="0"/>
        <w:ind w:firstLine="709"/>
        <w:jc w:val="right"/>
        <w:rPr>
          <w:sz w:val="28"/>
          <w:szCs w:val="28"/>
        </w:rPr>
      </w:pPr>
    </w:p>
    <w:p w14:paraId="181E9A60" w14:textId="77777777" w:rsidR="00820725" w:rsidRPr="00820725" w:rsidRDefault="00820725" w:rsidP="00820725">
      <w:pPr>
        <w:autoSpaceDE w:val="0"/>
        <w:autoSpaceDN w:val="0"/>
        <w:adjustRightInd w:val="0"/>
        <w:ind w:firstLine="709"/>
        <w:jc w:val="right"/>
        <w:rPr>
          <w:sz w:val="28"/>
          <w:szCs w:val="28"/>
        </w:rPr>
      </w:pPr>
    </w:p>
    <w:p w14:paraId="69151DC7" w14:textId="77777777" w:rsidR="00820725" w:rsidRPr="00820725" w:rsidRDefault="00820725" w:rsidP="00820725">
      <w:pPr>
        <w:autoSpaceDE w:val="0"/>
        <w:autoSpaceDN w:val="0"/>
        <w:adjustRightInd w:val="0"/>
        <w:ind w:firstLine="709"/>
        <w:jc w:val="right"/>
        <w:rPr>
          <w:sz w:val="28"/>
          <w:szCs w:val="28"/>
        </w:rPr>
      </w:pPr>
    </w:p>
    <w:p w14:paraId="6A245161" w14:textId="77777777" w:rsidR="00820725" w:rsidRPr="00820725" w:rsidRDefault="00820725" w:rsidP="00820725">
      <w:pPr>
        <w:autoSpaceDE w:val="0"/>
        <w:autoSpaceDN w:val="0"/>
        <w:adjustRightInd w:val="0"/>
        <w:ind w:firstLine="709"/>
        <w:jc w:val="right"/>
        <w:rPr>
          <w:sz w:val="28"/>
          <w:szCs w:val="28"/>
        </w:rPr>
      </w:pPr>
    </w:p>
    <w:p w14:paraId="0E52DA45" w14:textId="77777777" w:rsidR="00820725" w:rsidRPr="00820725" w:rsidRDefault="00820725" w:rsidP="00820725">
      <w:pPr>
        <w:autoSpaceDE w:val="0"/>
        <w:autoSpaceDN w:val="0"/>
        <w:adjustRightInd w:val="0"/>
        <w:ind w:firstLine="709"/>
        <w:jc w:val="right"/>
        <w:rPr>
          <w:sz w:val="28"/>
          <w:szCs w:val="28"/>
        </w:rPr>
      </w:pPr>
    </w:p>
    <w:p w14:paraId="1B8C4F5A" w14:textId="77777777" w:rsidR="00820725" w:rsidRPr="00820725" w:rsidRDefault="00820725" w:rsidP="00820725">
      <w:pPr>
        <w:autoSpaceDE w:val="0"/>
        <w:autoSpaceDN w:val="0"/>
        <w:adjustRightInd w:val="0"/>
        <w:ind w:firstLine="709"/>
        <w:jc w:val="right"/>
        <w:rPr>
          <w:sz w:val="28"/>
          <w:szCs w:val="28"/>
        </w:rPr>
      </w:pPr>
    </w:p>
    <w:p w14:paraId="70CCF1B4" w14:textId="77777777" w:rsidR="00820725" w:rsidRPr="00820725" w:rsidRDefault="00820725" w:rsidP="00820725">
      <w:pPr>
        <w:autoSpaceDE w:val="0"/>
        <w:autoSpaceDN w:val="0"/>
        <w:adjustRightInd w:val="0"/>
        <w:ind w:firstLine="709"/>
        <w:jc w:val="right"/>
        <w:rPr>
          <w:sz w:val="28"/>
          <w:szCs w:val="28"/>
        </w:rPr>
      </w:pPr>
      <w:r w:rsidRPr="00820725">
        <w:rPr>
          <w:sz w:val="28"/>
          <w:szCs w:val="28"/>
        </w:rPr>
        <w:t>Таблица 5</w:t>
      </w:r>
    </w:p>
    <w:p w14:paraId="01618792" w14:textId="3E418C4D" w:rsidR="00820725" w:rsidRPr="00820725" w:rsidRDefault="00820725" w:rsidP="00820725">
      <w:pPr>
        <w:autoSpaceDE w:val="0"/>
        <w:autoSpaceDN w:val="0"/>
        <w:adjustRightInd w:val="0"/>
        <w:jc w:val="both"/>
        <w:rPr>
          <w:rFonts w:eastAsia="Calibri"/>
          <w:sz w:val="28"/>
          <w:szCs w:val="28"/>
          <w:lang w:eastAsia="en-US"/>
        </w:rPr>
      </w:pPr>
      <w:r w:rsidRPr="00820725">
        <w:rPr>
          <w:rFonts w:eastAsia="Calibri"/>
          <w:noProof/>
          <w:szCs w:val="20"/>
        </w:rPr>
        <w:drawing>
          <wp:inline distT="0" distB="0" distL="0" distR="0" wp14:anchorId="0FC96AFD" wp14:editId="26985D57">
            <wp:extent cx="5934075" cy="7629525"/>
            <wp:effectExtent l="0" t="0" r="9525" b="9525"/>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4075" cy="7629525"/>
                    </a:xfrm>
                    <a:prstGeom prst="rect">
                      <a:avLst/>
                    </a:prstGeom>
                    <a:noFill/>
                    <a:ln>
                      <a:noFill/>
                    </a:ln>
                  </pic:spPr>
                </pic:pic>
              </a:graphicData>
            </a:graphic>
          </wp:inline>
        </w:drawing>
      </w:r>
    </w:p>
    <w:p w14:paraId="159AA536"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68C0D2CC"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lastRenderedPageBreak/>
        <w:t>Расчет расходов на покупную электрическую энергию за 2019 год представлен в Таблице 6.</w:t>
      </w:r>
    </w:p>
    <w:p w14:paraId="4863BAB5" w14:textId="77777777" w:rsidR="00820725" w:rsidRPr="00820725" w:rsidRDefault="00820725" w:rsidP="00820725">
      <w:pPr>
        <w:autoSpaceDE w:val="0"/>
        <w:autoSpaceDN w:val="0"/>
        <w:adjustRightInd w:val="0"/>
        <w:ind w:firstLine="709"/>
        <w:jc w:val="right"/>
        <w:rPr>
          <w:rFonts w:eastAsia="Calibri"/>
          <w:sz w:val="28"/>
          <w:szCs w:val="28"/>
          <w:lang w:eastAsia="en-US"/>
        </w:rPr>
      </w:pPr>
    </w:p>
    <w:p w14:paraId="34FE84C7" w14:textId="77777777" w:rsidR="00820725" w:rsidRPr="00820725" w:rsidRDefault="00820725" w:rsidP="00820725">
      <w:pPr>
        <w:autoSpaceDE w:val="0"/>
        <w:autoSpaceDN w:val="0"/>
        <w:adjustRightInd w:val="0"/>
        <w:ind w:firstLine="709"/>
        <w:jc w:val="right"/>
        <w:rPr>
          <w:rFonts w:eastAsia="Calibri"/>
          <w:sz w:val="28"/>
          <w:szCs w:val="28"/>
          <w:lang w:eastAsia="en-US"/>
        </w:rPr>
      </w:pPr>
    </w:p>
    <w:p w14:paraId="233883A9" w14:textId="77777777" w:rsidR="00820725" w:rsidRPr="00820725" w:rsidRDefault="00820725" w:rsidP="00820725">
      <w:pPr>
        <w:autoSpaceDE w:val="0"/>
        <w:autoSpaceDN w:val="0"/>
        <w:adjustRightInd w:val="0"/>
        <w:ind w:firstLine="709"/>
        <w:jc w:val="right"/>
        <w:rPr>
          <w:rFonts w:eastAsia="Calibri"/>
          <w:sz w:val="28"/>
          <w:szCs w:val="28"/>
          <w:lang w:eastAsia="en-US"/>
        </w:rPr>
      </w:pPr>
    </w:p>
    <w:p w14:paraId="4A1FBB2B" w14:textId="77777777" w:rsidR="00820725" w:rsidRPr="00820725" w:rsidRDefault="00820725" w:rsidP="00820725">
      <w:pPr>
        <w:autoSpaceDE w:val="0"/>
        <w:autoSpaceDN w:val="0"/>
        <w:adjustRightInd w:val="0"/>
        <w:ind w:firstLine="709"/>
        <w:jc w:val="right"/>
        <w:rPr>
          <w:rFonts w:eastAsia="Calibri"/>
          <w:sz w:val="28"/>
          <w:szCs w:val="28"/>
          <w:lang w:eastAsia="en-US"/>
        </w:rPr>
      </w:pPr>
      <w:r w:rsidRPr="00820725">
        <w:rPr>
          <w:rFonts w:eastAsia="Calibri"/>
          <w:sz w:val="28"/>
          <w:szCs w:val="28"/>
          <w:lang w:eastAsia="en-US"/>
        </w:rPr>
        <w:t>Таблица 6</w:t>
      </w:r>
    </w:p>
    <w:p w14:paraId="3E5C331E" w14:textId="7DEF2BC3" w:rsidR="00820725" w:rsidRPr="00820725" w:rsidRDefault="00820725" w:rsidP="00820725">
      <w:pPr>
        <w:autoSpaceDE w:val="0"/>
        <w:autoSpaceDN w:val="0"/>
        <w:adjustRightInd w:val="0"/>
        <w:jc w:val="both"/>
        <w:rPr>
          <w:rFonts w:eastAsia="Calibri"/>
          <w:sz w:val="28"/>
          <w:szCs w:val="28"/>
          <w:lang w:eastAsia="en-US"/>
        </w:rPr>
      </w:pPr>
      <w:r w:rsidRPr="00820725">
        <w:rPr>
          <w:rFonts w:eastAsia="Calibri"/>
          <w:noProof/>
          <w:szCs w:val="20"/>
        </w:rPr>
        <w:drawing>
          <wp:inline distT="0" distB="0" distL="0" distR="0" wp14:anchorId="3D1A2ED2" wp14:editId="24EEF30E">
            <wp:extent cx="5934075" cy="2971800"/>
            <wp:effectExtent l="0" t="0" r="9525"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p>
    <w:p w14:paraId="7221DF36" w14:textId="77777777" w:rsidR="00820725" w:rsidRPr="00820725" w:rsidRDefault="00820725" w:rsidP="00820725">
      <w:pPr>
        <w:autoSpaceDE w:val="0"/>
        <w:autoSpaceDN w:val="0"/>
        <w:adjustRightInd w:val="0"/>
        <w:jc w:val="both"/>
        <w:rPr>
          <w:rFonts w:eastAsia="Calibri"/>
          <w:sz w:val="28"/>
          <w:szCs w:val="28"/>
          <w:lang w:eastAsia="en-US"/>
        </w:rPr>
      </w:pPr>
    </w:p>
    <w:p w14:paraId="187D083D"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Таким образом общая сумма расходов по статье на 2021 год по расчету регулятора составила 18,92 </w:t>
      </w:r>
      <w:proofErr w:type="spellStart"/>
      <w:r w:rsidRPr="00820725">
        <w:rPr>
          <w:rFonts w:eastAsia="Calibri"/>
          <w:sz w:val="28"/>
          <w:szCs w:val="28"/>
          <w:lang w:eastAsia="en-US"/>
        </w:rPr>
        <w:t>тыс.руб</w:t>
      </w:r>
      <w:proofErr w:type="spellEnd"/>
      <w:r w:rsidRPr="00820725">
        <w:rPr>
          <w:rFonts w:eastAsia="Calibri"/>
          <w:sz w:val="28"/>
          <w:szCs w:val="28"/>
          <w:lang w:eastAsia="en-US"/>
        </w:rPr>
        <w:t>. в сторону уменьшения.</w:t>
      </w:r>
    </w:p>
    <w:p w14:paraId="0FB1DC1D" w14:textId="77777777" w:rsidR="00820725" w:rsidRPr="00820725" w:rsidRDefault="00820725" w:rsidP="00820725">
      <w:pPr>
        <w:autoSpaceDE w:val="0"/>
        <w:autoSpaceDN w:val="0"/>
        <w:adjustRightInd w:val="0"/>
        <w:ind w:firstLine="709"/>
        <w:jc w:val="both"/>
        <w:rPr>
          <w:sz w:val="28"/>
          <w:szCs w:val="28"/>
        </w:rPr>
      </w:pPr>
    </w:p>
    <w:p w14:paraId="3555F0BE" w14:textId="77777777" w:rsidR="00820725" w:rsidRPr="00820725" w:rsidRDefault="00820725" w:rsidP="00820725">
      <w:pPr>
        <w:autoSpaceDE w:val="0"/>
        <w:autoSpaceDN w:val="0"/>
        <w:adjustRightInd w:val="0"/>
        <w:ind w:firstLine="709"/>
        <w:jc w:val="both"/>
        <w:rPr>
          <w:rFonts w:eastAsia="Calibri"/>
          <w:b/>
          <w:sz w:val="28"/>
          <w:szCs w:val="28"/>
          <w:lang w:eastAsia="en-US"/>
        </w:rPr>
      </w:pPr>
      <w:r w:rsidRPr="00820725">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3D01894F" w14:textId="77777777" w:rsidR="00820725" w:rsidRPr="00820725" w:rsidRDefault="00820725" w:rsidP="00820725">
      <w:pPr>
        <w:ind w:firstLine="709"/>
        <w:jc w:val="both"/>
        <w:rPr>
          <w:sz w:val="28"/>
          <w:szCs w:val="28"/>
        </w:rPr>
      </w:pPr>
      <w:r w:rsidRPr="00820725">
        <w:rPr>
          <w:sz w:val="28"/>
          <w:szCs w:val="32"/>
        </w:rPr>
        <w:t xml:space="preserve">Регулирующим органом расходы по статье на 2021 год не утверждены. </w:t>
      </w:r>
      <w:r w:rsidRPr="00820725">
        <w:rPr>
          <w:sz w:val="28"/>
          <w:szCs w:val="28"/>
        </w:rPr>
        <w:t>Организацией расходы по данной статье для учета в необходимой валовой выручке не заявлены.</w:t>
      </w:r>
    </w:p>
    <w:p w14:paraId="7EFD5ED5"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592C07FD"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093B636F" w14:textId="65A939C8" w:rsidR="00820725" w:rsidRPr="00820725" w:rsidRDefault="00820725" w:rsidP="00820725">
      <w:pPr>
        <w:autoSpaceDE w:val="0"/>
        <w:autoSpaceDN w:val="0"/>
        <w:adjustRightInd w:val="0"/>
        <w:ind w:firstLine="709"/>
        <w:jc w:val="center"/>
        <w:rPr>
          <w:rFonts w:eastAsia="Calibri"/>
          <w:sz w:val="28"/>
          <w:szCs w:val="28"/>
          <w:lang w:eastAsia="en-US"/>
        </w:rPr>
      </w:pPr>
      <w:r w:rsidRPr="00820725">
        <w:rPr>
          <w:rFonts w:eastAsia="Calibri"/>
          <w:noProof/>
          <w:sz w:val="28"/>
          <w:szCs w:val="28"/>
          <w:lang w:eastAsia="en-US"/>
        </w:rPr>
        <w:drawing>
          <wp:inline distT="0" distB="0" distL="0" distR="0" wp14:anchorId="30830FFF" wp14:editId="441145A2">
            <wp:extent cx="3038475" cy="638175"/>
            <wp:effectExtent l="0" t="0" r="9525" b="9525"/>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466249BA"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где:</w:t>
      </w:r>
    </w:p>
    <w:p w14:paraId="43B34B72" w14:textId="0BCABB40"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noProof/>
          <w:sz w:val="28"/>
          <w:szCs w:val="28"/>
          <w:lang w:eastAsia="en-US"/>
        </w:rPr>
        <w:drawing>
          <wp:inline distT="0" distB="0" distL="0" distR="0" wp14:anchorId="2F097E15" wp14:editId="13465229">
            <wp:extent cx="552450" cy="33337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820725">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w:t>
      </w:r>
      <w:r w:rsidRPr="00820725">
        <w:rPr>
          <w:rFonts w:eastAsia="Calibri"/>
          <w:sz w:val="28"/>
          <w:szCs w:val="28"/>
          <w:lang w:eastAsia="en-US"/>
        </w:rPr>
        <w:lastRenderedPageBreak/>
        <w:t>прибыли и иные собственные средства, определенные инвестиционной программой, тыс. руб.;</w:t>
      </w:r>
    </w:p>
    <w:p w14:paraId="50623D50" w14:textId="594E848F"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noProof/>
          <w:sz w:val="28"/>
          <w:szCs w:val="28"/>
          <w:lang w:eastAsia="en-US"/>
        </w:rPr>
        <w:drawing>
          <wp:inline distT="0" distB="0" distL="0" distR="0" wp14:anchorId="1A36BA4E" wp14:editId="53F7824C">
            <wp:extent cx="571500" cy="33337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820725">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63D70B4A" w14:textId="4E119E5F"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noProof/>
          <w:sz w:val="28"/>
          <w:szCs w:val="28"/>
          <w:lang w:eastAsia="en-US"/>
        </w:rPr>
        <w:drawing>
          <wp:inline distT="0" distB="0" distL="0" distR="0" wp14:anchorId="40961189" wp14:editId="22C3D6BC">
            <wp:extent cx="571500" cy="333375"/>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820725">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4BD8FEEF"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5EB8E3A0" w14:textId="43EEAF18"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При корректировке НВВ на 2021 год показатель </w:t>
      </w:r>
      <w:r w:rsidRPr="00820725">
        <w:rPr>
          <w:noProof/>
          <w:position w:val="-11"/>
          <w:sz w:val="28"/>
          <w:szCs w:val="28"/>
        </w:rPr>
        <w:drawing>
          <wp:inline distT="0" distB="0" distL="0" distR="0" wp14:anchorId="582B8E62" wp14:editId="4D39F812">
            <wp:extent cx="476250" cy="295275"/>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Pr="00820725">
        <w:rPr>
          <w:rFonts w:eastAsia="Calibri"/>
          <w:sz w:val="28"/>
          <w:szCs w:val="28"/>
          <w:lang w:eastAsia="en-US"/>
        </w:rPr>
        <w:t xml:space="preserve">  равен нулю.</w:t>
      </w:r>
    </w:p>
    <w:p w14:paraId="760151EE" w14:textId="77777777" w:rsidR="00820725" w:rsidRPr="00820725" w:rsidRDefault="00820725" w:rsidP="00820725">
      <w:pPr>
        <w:autoSpaceDE w:val="0"/>
        <w:autoSpaceDN w:val="0"/>
        <w:adjustRightInd w:val="0"/>
        <w:ind w:firstLine="709"/>
        <w:jc w:val="both"/>
        <w:rPr>
          <w:sz w:val="28"/>
          <w:szCs w:val="28"/>
        </w:rPr>
      </w:pPr>
    </w:p>
    <w:p w14:paraId="2BB10B60" w14:textId="77777777" w:rsidR="00820725" w:rsidRPr="00820725" w:rsidRDefault="00820725" w:rsidP="00820725">
      <w:pPr>
        <w:autoSpaceDE w:val="0"/>
        <w:autoSpaceDN w:val="0"/>
        <w:adjustRightInd w:val="0"/>
        <w:ind w:firstLine="709"/>
        <w:jc w:val="both"/>
        <w:rPr>
          <w:rFonts w:eastAsia="Calibri"/>
          <w:b/>
          <w:sz w:val="28"/>
          <w:szCs w:val="28"/>
          <w:lang w:eastAsia="en-US"/>
        </w:rPr>
      </w:pPr>
      <w:r w:rsidRPr="00820725">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420E3BB7" w14:textId="77777777" w:rsidR="00820725" w:rsidRPr="00820725" w:rsidRDefault="00820725" w:rsidP="00820725">
      <w:pPr>
        <w:ind w:firstLine="709"/>
        <w:jc w:val="both"/>
        <w:rPr>
          <w:sz w:val="28"/>
          <w:szCs w:val="28"/>
        </w:rPr>
      </w:pPr>
      <w:r w:rsidRPr="00820725">
        <w:rPr>
          <w:sz w:val="28"/>
          <w:szCs w:val="32"/>
        </w:rPr>
        <w:t xml:space="preserve">Регулирующим органом расходы по статье на 2021 год не утверждены. </w:t>
      </w:r>
      <w:r w:rsidRPr="00820725">
        <w:rPr>
          <w:sz w:val="28"/>
          <w:szCs w:val="28"/>
        </w:rPr>
        <w:t>Организацией расходы по данной статье для учета в необходимой валовой выручке не заявлены.</w:t>
      </w:r>
    </w:p>
    <w:p w14:paraId="3715AD27"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55A08A8E" w14:textId="24617950" w:rsidR="00820725" w:rsidRPr="00820725" w:rsidRDefault="00820725" w:rsidP="00820725">
      <w:pPr>
        <w:autoSpaceDE w:val="0"/>
        <w:autoSpaceDN w:val="0"/>
        <w:adjustRightInd w:val="0"/>
        <w:ind w:firstLine="284"/>
        <w:jc w:val="both"/>
        <w:rPr>
          <w:rFonts w:eastAsia="Calibri"/>
          <w:sz w:val="28"/>
          <w:szCs w:val="28"/>
          <w:lang w:eastAsia="en-US"/>
        </w:rPr>
      </w:pPr>
      <w:r w:rsidRPr="00820725">
        <w:rPr>
          <w:rFonts w:eastAsia="Calibri"/>
          <w:noProof/>
          <w:sz w:val="28"/>
          <w:szCs w:val="28"/>
          <w:lang w:eastAsia="en-US"/>
        </w:rPr>
        <w:lastRenderedPageBreak/>
        <w:drawing>
          <wp:inline distT="0" distB="0" distL="0" distR="0" wp14:anchorId="1A0228BC" wp14:editId="302F5F22">
            <wp:extent cx="5362575" cy="590550"/>
            <wp:effectExtent l="0" t="0" r="9525"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820725">
        <w:rPr>
          <w:rFonts w:eastAsia="Calibri"/>
          <w:sz w:val="28"/>
          <w:szCs w:val="28"/>
          <w:lang w:eastAsia="en-US"/>
        </w:rPr>
        <w:t>, (36)</w:t>
      </w:r>
    </w:p>
    <w:p w14:paraId="0AF05E2E"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где:</w:t>
      </w:r>
    </w:p>
    <w:p w14:paraId="4259B01A" w14:textId="33F9B16C"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noProof/>
          <w:sz w:val="28"/>
          <w:szCs w:val="28"/>
          <w:lang w:eastAsia="en-US"/>
        </w:rPr>
        <w:drawing>
          <wp:inline distT="0" distB="0" distL="0" distR="0" wp14:anchorId="5FE173AF" wp14:editId="3E85F44B">
            <wp:extent cx="371475" cy="323850"/>
            <wp:effectExtent l="0" t="0" r="9525"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820725">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820725">
        <w:rPr>
          <w:rFonts w:eastAsia="Calibri"/>
          <w:sz w:val="28"/>
          <w:szCs w:val="28"/>
          <w:lang w:eastAsia="en-US"/>
        </w:rPr>
        <w:t>пр</w:t>
      </w:r>
      <w:proofErr w:type="spellEnd"/>
      <w:r w:rsidRPr="00820725">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05C5A16D" w14:textId="02678230"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noProof/>
          <w:sz w:val="28"/>
          <w:szCs w:val="28"/>
          <w:lang w:eastAsia="en-US"/>
        </w:rPr>
        <w:drawing>
          <wp:inline distT="0" distB="0" distL="0" distR="0" wp14:anchorId="671FF409" wp14:editId="1136E7CE">
            <wp:extent cx="590550" cy="323850"/>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820725">
        <w:rPr>
          <w:rFonts w:eastAsia="Calibri"/>
          <w:sz w:val="28"/>
          <w:szCs w:val="28"/>
          <w:lang w:eastAsia="en-US"/>
        </w:rPr>
        <w:t xml:space="preserve"> - максимальный процент корректировки i-</w:t>
      </w:r>
      <w:proofErr w:type="spellStart"/>
      <w:r w:rsidRPr="00820725">
        <w:rPr>
          <w:rFonts w:eastAsia="Calibri"/>
          <w:sz w:val="28"/>
          <w:szCs w:val="28"/>
          <w:lang w:eastAsia="en-US"/>
        </w:rPr>
        <w:t>го</w:t>
      </w:r>
      <w:proofErr w:type="spellEnd"/>
      <w:r w:rsidRPr="00820725">
        <w:rPr>
          <w:rFonts w:eastAsia="Calibri"/>
          <w:sz w:val="28"/>
          <w:szCs w:val="28"/>
          <w:lang w:eastAsia="en-US"/>
        </w:rPr>
        <w:t xml:space="preserve"> года, определяемый следующим образом:</w:t>
      </w:r>
    </w:p>
    <w:p w14:paraId="09CE8D1F" w14:textId="289D269F"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для 2015 года: </w:t>
      </w:r>
      <w:r w:rsidRPr="00820725">
        <w:rPr>
          <w:rFonts w:eastAsia="Calibri"/>
          <w:noProof/>
          <w:sz w:val="28"/>
          <w:szCs w:val="28"/>
          <w:lang w:eastAsia="en-US"/>
        </w:rPr>
        <w:drawing>
          <wp:inline distT="0" distB="0" distL="0" distR="0" wp14:anchorId="4FE1F9F3" wp14:editId="28F05FEF">
            <wp:extent cx="695325" cy="33337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20725">
        <w:rPr>
          <w:rFonts w:eastAsia="Calibri"/>
          <w:sz w:val="28"/>
          <w:szCs w:val="28"/>
          <w:lang w:eastAsia="en-US"/>
        </w:rPr>
        <w:t xml:space="preserve"> = 1%;</w:t>
      </w:r>
    </w:p>
    <w:p w14:paraId="54088C6B" w14:textId="57EE447D"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для 2016 года: </w:t>
      </w:r>
      <w:r w:rsidRPr="00820725">
        <w:rPr>
          <w:rFonts w:eastAsia="Calibri"/>
          <w:noProof/>
          <w:sz w:val="28"/>
          <w:szCs w:val="28"/>
          <w:lang w:eastAsia="en-US"/>
        </w:rPr>
        <w:drawing>
          <wp:inline distT="0" distB="0" distL="0" distR="0" wp14:anchorId="2B3EC2B5" wp14:editId="33762ECD">
            <wp:extent cx="695325" cy="333375"/>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20725">
        <w:rPr>
          <w:rFonts w:eastAsia="Calibri"/>
          <w:sz w:val="28"/>
          <w:szCs w:val="28"/>
          <w:lang w:eastAsia="en-US"/>
        </w:rPr>
        <w:t xml:space="preserve"> = 1%;</w:t>
      </w:r>
    </w:p>
    <w:p w14:paraId="66FFBA83" w14:textId="66F5FD39"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для 2017 года: </w:t>
      </w:r>
      <w:r w:rsidRPr="00820725">
        <w:rPr>
          <w:rFonts w:eastAsia="Calibri"/>
          <w:noProof/>
          <w:sz w:val="28"/>
          <w:szCs w:val="28"/>
          <w:lang w:eastAsia="en-US"/>
        </w:rPr>
        <w:drawing>
          <wp:inline distT="0" distB="0" distL="0" distR="0" wp14:anchorId="21C07505" wp14:editId="3FEFA0BB">
            <wp:extent cx="695325" cy="333375"/>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20725">
        <w:rPr>
          <w:rFonts w:eastAsia="Calibri"/>
          <w:sz w:val="28"/>
          <w:szCs w:val="28"/>
          <w:lang w:eastAsia="en-US"/>
        </w:rPr>
        <w:t xml:space="preserve"> = 2%;</w:t>
      </w:r>
    </w:p>
    <w:p w14:paraId="7BA32507" w14:textId="7CBF5272"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начиная с 2018 года: </w:t>
      </w:r>
      <w:r w:rsidRPr="00820725">
        <w:rPr>
          <w:rFonts w:eastAsia="Calibri"/>
          <w:noProof/>
          <w:sz w:val="28"/>
          <w:szCs w:val="28"/>
          <w:lang w:eastAsia="en-US"/>
        </w:rPr>
        <w:drawing>
          <wp:inline distT="0" distB="0" distL="0" distR="0" wp14:anchorId="6F55FD6E" wp14:editId="2C7417BC">
            <wp:extent cx="657225" cy="32385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820725">
        <w:rPr>
          <w:rFonts w:eastAsia="Calibri"/>
          <w:sz w:val="28"/>
          <w:szCs w:val="28"/>
          <w:lang w:eastAsia="en-US"/>
        </w:rPr>
        <w:t xml:space="preserve"> = 3%.</w:t>
      </w:r>
    </w:p>
    <w:p w14:paraId="3CD07DE5"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257A99E0" w14:textId="77777777" w:rsidR="00820725" w:rsidRPr="00820725" w:rsidRDefault="00820725" w:rsidP="00820725">
      <w:pPr>
        <w:autoSpaceDE w:val="0"/>
        <w:autoSpaceDN w:val="0"/>
        <w:adjustRightInd w:val="0"/>
        <w:ind w:firstLine="709"/>
        <w:jc w:val="both"/>
        <w:rPr>
          <w:rFonts w:eastAsia="Calibri"/>
          <w:sz w:val="28"/>
          <w:szCs w:val="28"/>
          <w:highlight w:val="yellow"/>
          <w:lang w:eastAsia="en-US"/>
        </w:rPr>
      </w:pPr>
      <w:r w:rsidRPr="00820725">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водоснабжения представлены в Таблице 7.</w:t>
      </w:r>
      <w:r w:rsidRPr="00820725">
        <w:rPr>
          <w:rFonts w:eastAsia="Calibri"/>
          <w:sz w:val="28"/>
          <w:szCs w:val="28"/>
          <w:highlight w:val="yellow"/>
          <w:lang w:eastAsia="en-US"/>
        </w:rPr>
        <w:t xml:space="preserve"> </w:t>
      </w:r>
    </w:p>
    <w:p w14:paraId="6B6DFE7D" w14:textId="77777777" w:rsidR="00820725" w:rsidRPr="00820725" w:rsidRDefault="00820725" w:rsidP="00820725">
      <w:pPr>
        <w:autoSpaceDE w:val="0"/>
        <w:autoSpaceDN w:val="0"/>
        <w:adjustRightInd w:val="0"/>
        <w:ind w:firstLine="709"/>
        <w:jc w:val="both"/>
        <w:rPr>
          <w:rFonts w:eastAsia="Calibri"/>
          <w:sz w:val="28"/>
          <w:szCs w:val="28"/>
          <w:highlight w:val="yellow"/>
          <w:lang w:eastAsia="en-US"/>
        </w:rPr>
      </w:pPr>
    </w:p>
    <w:p w14:paraId="75C8F2A0" w14:textId="77777777" w:rsidR="00820725" w:rsidRPr="00820725" w:rsidRDefault="00820725" w:rsidP="00820725">
      <w:pPr>
        <w:autoSpaceDE w:val="0"/>
        <w:autoSpaceDN w:val="0"/>
        <w:adjustRightInd w:val="0"/>
        <w:ind w:firstLine="709"/>
        <w:jc w:val="right"/>
        <w:rPr>
          <w:rFonts w:eastAsia="Calibri"/>
          <w:sz w:val="28"/>
          <w:szCs w:val="28"/>
          <w:lang w:eastAsia="en-US"/>
        </w:rPr>
      </w:pPr>
      <w:r w:rsidRPr="00820725">
        <w:rPr>
          <w:rFonts w:eastAsia="Calibri"/>
          <w:sz w:val="28"/>
          <w:szCs w:val="28"/>
          <w:lang w:eastAsia="en-US"/>
        </w:rPr>
        <w:t>Таблица 7</w:t>
      </w:r>
    </w:p>
    <w:p w14:paraId="3910CFA6" w14:textId="1B46C17B" w:rsidR="00820725" w:rsidRPr="00820725" w:rsidRDefault="00820725" w:rsidP="00820725">
      <w:pPr>
        <w:rPr>
          <w:rFonts w:eastAsia="Calibri"/>
          <w:sz w:val="28"/>
          <w:szCs w:val="28"/>
          <w:lang w:eastAsia="en-US"/>
        </w:rPr>
      </w:pPr>
      <w:r w:rsidRPr="00820725">
        <w:rPr>
          <w:rFonts w:eastAsia="Calibri"/>
          <w:noProof/>
          <w:szCs w:val="20"/>
        </w:rPr>
        <w:lastRenderedPageBreak/>
        <w:drawing>
          <wp:inline distT="0" distB="0" distL="0" distR="0" wp14:anchorId="50E86324" wp14:editId="74FFFAD5">
            <wp:extent cx="5934075" cy="3267075"/>
            <wp:effectExtent l="0" t="0" r="9525" b="952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4075" cy="3267075"/>
                    </a:xfrm>
                    <a:prstGeom prst="rect">
                      <a:avLst/>
                    </a:prstGeom>
                    <a:noFill/>
                    <a:ln>
                      <a:noFill/>
                    </a:ln>
                  </pic:spPr>
                </pic:pic>
              </a:graphicData>
            </a:graphic>
          </wp:inline>
        </w:drawing>
      </w:r>
    </w:p>
    <w:p w14:paraId="54FADFF5" w14:textId="20B40EC9" w:rsidR="00820725" w:rsidRPr="00820725" w:rsidRDefault="00820725" w:rsidP="00820725">
      <w:pPr>
        <w:autoSpaceDE w:val="0"/>
        <w:autoSpaceDN w:val="0"/>
        <w:adjustRightInd w:val="0"/>
        <w:jc w:val="both"/>
        <w:rPr>
          <w:rFonts w:eastAsia="Calibri"/>
          <w:sz w:val="28"/>
          <w:szCs w:val="28"/>
          <w:lang w:eastAsia="en-US"/>
        </w:rPr>
      </w:pPr>
      <w:r w:rsidRPr="00820725">
        <w:rPr>
          <w:rFonts w:eastAsia="Calibri"/>
          <w:noProof/>
          <w:szCs w:val="20"/>
        </w:rPr>
        <w:drawing>
          <wp:inline distT="0" distB="0" distL="0" distR="0" wp14:anchorId="7E30316B" wp14:editId="32C73E76">
            <wp:extent cx="5934075" cy="2857500"/>
            <wp:effectExtent l="0" t="0" r="9525"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34075" cy="2857500"/>
                    </a:xfrm>
                    <a:prstGeom prst="rect">
                      <a:avLst/>
                    </a:prstGeom>
                    <a:noFill/>
                    <a:ln>
                      <a:noFill/>
                    </a:ln>
                  </pic:spPr>
                </pic:pic>
              </a:graphicData>
            </a:graphic>
          </wp:inline>
        </w:drawing>
      </w:r>
    </w:p>
    <w:p w14:paraId="376E8CE0"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271F432B" w14:textId="4D83CBD1"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При корректировке НВВ на 2021 год показатель </w:t>
      </w:r>
      <w:r w:rsidRPr="00820725">
        <w:rPr>
          <w:rFonts w:eastAsia="Calibri"/>
          <w:noProof/>
          <w:position w:val="-11"/>
          <w:sz w:val="28"/>
          <w:szCs w:val="28"/>
        </w:rPr>
        <w:drawing>
          <wp:inline distT="0" distB="0" distL="0" distR="0" wp14:anchorId="19E4D1CE" wp14:editId="06A04500">
            <wp:extent cx="571500" cy="266700"/>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820725">
        <w:rPr>
          <w:rFonts w:eastAsia="Calibri"/>
          <w:sz w:val="28"/>
          <w:szCs w:val="28"/>
          <w:lang w:eastAsia="en-US"/>
        </w:rPr>
        <w:t xml:space="preserve">  равен нулю.</w:t>
      </w:r>
    </w:p>
    <w:p w14:paraId="7560A1A2" w14:textId="77777777" w:rsidR="00820725" w:rsidRPr="00820725" w:rsidRDefault="00820725" w:rsidP="00820725">
      <w:pPr>
        <w:autoSpaceDE w:val="0"/>
        <w:autoSpaceDN w:val="0"/>
        <w:adjustRightInd w:val="0"/>
        <w:ind w:firstLine="709"/>
        <w:jc w:val="both"/>
        <w:rPr>
          <w:sz w:val="28"/>
          <w:szCs w:val="28"/>
        </w:rPr>
      </w:pPr>
    </w:p>
    <w:p w14:paraId="1725BBF7" w14:textId="77777777" w:rsidR="00820725" w:rsidRPr="00820725" w:rsidRDefault="00820725" w:rsidP="00820725">
      <w:pPr>
        <w:autoSpaceDE w:val="0"/>
        <w:autoSpaceDN w:val="0"/>
        <w:adjustRightInd w:val="0"/>
        <w:ind w:firstLine="709"/>
        <w:jc w:val="both"/>
        <w:rPr>
          <w:sz w:val="28"/>
          <w:szCs w:val="28"/>
        </w:rPr>
      </w:pPr>
    </w:p>
    <w:p w14:paraId="1DA8ACCD"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Исходя из анализа экономической обоснованности расходов </w:t>
      </w:r>
      <w:r w:rsidRPr="00820725">
        <w:rPr>
          <w:b/>
          <w:sz w:val="28"/>
          <w:szCs w:val="28"/>
          <w:u w:val="single"/>
        </w:rPr>
        <w:t>скорректированная величина необходимой валовой выручки</w:t>
      </w:r>
      <w:r w:rsidRPr="00820725">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w:t>
      </w:r>
      <w:r w:rsidRPr="00820725">
        <w:rPr>
          <w:sz w:val="28"/>
          <w:szCs w:val="28"/>
          <w:u w:val="single"/>
        </w:rPr>
        <w:t>по услуге холодного водоснабжения</w:t>
      </w:r>
      <w:r w:rsidRPr="00820725">
        <w:rPr>
          <w:sz w:val="28"/>
          <w:szCs w:val="28"/>
        </w:rPr>
        <w:t xml:space="preserve"> ОАО «РЖД» (Кузбасский территориальный участок) (г. Кемерово) </w:t>
      </w:r>
      <w:r w:rsidRPr="00820725">
        <w:rPr>
          <w:b/>
          <w:sz w:val="28"/>
          <w:szCs w:val="28"/>
          <w:u w:val="single"/>
        </w:rPr>
        <w:t>на 2021 год</w:t>
      </w:r>
      <w:r w:rsidRPr="00820725">
        <w:rPr>
          <w:sz w:val="28"/>
          <w:szCs w:val="28"/>
        </w:rPr>
        <w:t xml:space="preserve"> составляет:</w:t>
      </w:r>
    </w:p>
    <w:p w14:paraId="6AFA058B" w14:textId="77777777" w:rsidR="00820725" w:rsidRPr="00820725" w:rsidRDefault="00820725" w:rsidP="00820725">
      <w:pPr>
        <w:tabs>
          <w:tab w:val="left" w:pos="567"/>
        </w:tabs>
        <w:autoSpaceDE w:val="0"/>
        <w:autoSpaceDN w:val="0"/>
        <w:adjustRightInd w:val="0"/>
        <w:ind w:firstLine="709"/>
        <w:jc w:val="both"/>
        <w:rPr>
          <w:b/>
          <w:bCs/>
          <w:sz w:val="28"/>
          <w:szCs w:val="28"/>
        </w:rPr>
      </w:pPr>
    </w:p>
    <w:p w14:paraId="14B393DE" w14:textId="77777777" w:rsidR="00820725" w:rsidRPr="00820725" w:rsidRDefault="00820725" w:rsidP="00820725">
      <w:pPr>
        <w:tabs>
          <w:tab w:val="left" w:pos="567"/>
        </w:tabs>
        <w:autoSpaceDE w:val="0"/>
        <w:autoSpaceDN w:val="0"/>
        <w:adjustRightInd w:val="0"/>
        <w:ind w:firstLine="709"/>
        <w:jc w:val="both"/>
        <w:rPr>
          <w:bCs/>
          <w:sz w:val="28"/>
          <w:szCs w:val="28"/>
        </w:rPr>
      </w:pPr>
      <w:proofErr w:type="spellStart"/>
      <w:r w:rsidRPr="00820725">
        <w:rPr>
          <w:b/>
          <w:bCs/>
          <w:sz w:val="28"/>
          <w:szCs w:val="28"/>
        </w:rPr>
        <w:lastRenderedPageBreak/>
        <w:t>НВВ</w:t>
      </w:r>
      <w:r w:rsidRPr="00820725">
        <w:rPr>
          <w:b/>
          <w:bCs/>
          <w:sz w:val="28"/>
          <w:szCs w:val="28"/>
          <w:vertAlign w:val="superscript"/>
        </w:rPr>
        <w:t>ск</w:t>
      </w:r>
      <w:proofErr w:type="spellEnd"/>
      <w:r w:rsidRPr="00820725">
        <w:rPr>
          <w:b/>
          <w:bCs/>
          <w:sz w:val="28"/>
          <w:szCs w:val="28"/>
        </w:rPr>
        <w:t xml:space="preserve"> </w:t>
      </w:r>
      <w:r w:rsidRPr="00820725">
        <w:rPr>
          <w:b/>
          <w:bCs/>
          <w:sz w:val="28"/>
          <w:szCs w:val="28"/>
          <w:vertAlign w:val="subscript"/>
        </w:rPr>
        <w:t>2021</w:t>
      </w:r>
      <w:r w:rsidRPr="00820725">
        <w:rPr>
          <w:b/>
          <w:bCs/>
          <w:sz w:val="28"/>
          <w:szCs w:val="28"/>
        </w:rPr>
        <w:t xml:space="preserve"> = 2590,45 + 174,83 + 521,84 + 38,69 + 163,84 + 0 + 0 – 0 + 0 + + (-18,92) = 3470,73 тыс. руб.</w:t>
      </w:r>
      <w:r w:rsidRPr="00820725">
        <w:rPr>
          <w:bCs/>
          <w:sz w:val="28"/>
          <w:szCs w:val="28"/>
        </w:rPr>
        <w:t>,</w:t>
      </w:r>
    </w:p>
    <w:p w14:paraId="483C748E" w14:textId="77777777" w:rsidR="00820725" w:rsidRPr="00820725" w:rsidRDefault="00820725" w:rsidP="00820725">
      <w:pPr>
        <w:tabs>
          <w:tab w:val="left" w:pos="567"/>
        </w:tabs>
        <w:autoSpaceDE w:val="0"/>
        <w:autoSpaceDN w:val="0"/>
        <w:adjustRightInd w:val="0"/>
        <w:ind w:firstLine="709"/>
        <w:jc w:val="both"/>
        <w:rPr>
          <w:bCs/>
          <w:sz w:val="28"/>
          <w:szCs w:val="28"/>
        </w:rPr>
      </w:pPr>
    </w:p>
    <w:p w14:paraId="52503B4F" w14:textId="77777777" w:rsidR="00820725" w:rsidRPr="00820725" w:rsidRDefault="00820725" w:rsidP="00820725">
      <w:pPr>
        <w:tabs>
          <w:tab w:val="left" w:pos="567"/>
        </w:tabs>
        <w:autoSpaceDE w:val="0"/>
        <w:autoSpaceDN w:val="0"/>
        <w:adjustRightInd w:val="0"/>
        <w:ind w:firstLine="709"/>
        <w:jc w:val="both"/>
        <w:rPr>
          <w:bCs/>
          <w:sz w:val="28"/>
          <w:szCs w:val="28"/>
        </w:rPr>
      </w:pPr>
      <w:r w:rsidRPr="00820725">
        <w:rPr>
          <w:bCs/>
          <w:sz w:val="28"/>
          <w:szCs w:val="28"/>
        </w:rPr>
        <w:t>в том числе с учетом календарной разбивки по периодам:</w:t>
      </w:r>
    </w:p>
    <w:p w14:paraId="6B0029BA" w14:textId="77777777" w:rsidR="00820725" w:rsidRPr="00820725" w:rsidRDefault="00820725" w:rsidP="00820725">
      <w:pPr>
        <w:widowControl w:val="0"/>
        <w:tabs>
          <w:tab w:val="left" w:pos="284"/>
        </w:tabs>
        <w:autoSpaceDE w:val="0"/>
        <w:autoSpaceDN w:val="0"/>
        <w:adjustRightInd w:val="0"/>
        <w:jc w:val="both"/>
        <w:rPr>
          <w:sz w:val="28"/>
          <w:szCs w:val="28"/>
        </w:rPr>
      </w:pPr>
      <w:r w:rsidRPr="00820725">
        <w:rPr>
          <w:sz w:val="28"/>
          <w:szCs w:val="28"/>
        </w:rPr>
        <w:t xml:space="preserve">          - с 01.01.2021 по 30.06.2021 – 1735,36 тыс. руб.;</w:t>
      </w:r>
    </w:p>
    <w:p w14:paraId="004DB138" w14:textId="77777777" w:rsidR="00820725" w:rsidRPr="00820725" w:rsidRDefault="00820725" w:rsidP="00820725">
      <w:pPr>
        <w:widowControl w:val="0"/>
        <w:tabs>
          <w:tab w:val="left" w:pos="284"/>
        </w:tabs>
        <w:autoSpaceDE w:val="0"/>
        <w:autoSpaceDN w:val="0"/>
        <w:adjustRightInd w:val="0"/>
        <w:jc w:val="both"/>
        <w:rPr>
          <w:sz w:val="28"/>
          <w:szCs w:val="28"/>
        </w:rPr>
      </w:pPr>
      <w:r w:rsidRPr="00820725">
        <w:rPr>
          <w:sz w:val="28"/>
          <w:szCs w:val="28"/>
        </w:rPr>
        <w:t xml:space="preserve">          - с 01.07.2021 по 31.12.2021 – 1735,36 тыс. руб.</w:t>
      </w:r>
    </w:p>
    <w:p w14:paraId="3F947381" w14:textId="77777777" w:rsidR="00820725" w:rsidRPr="00820725" w:rsidRDefault="00820725" w:rsidP="00820725">
      <w:pPr>
        <w:tabs>
          <w:tab w:val="left" w:pos="2925"/>
        </w:tabs>
        <w:autoSpaceDE w:val="0"/>
        <w:autoSpaceDN w:val="0"/>
        <w:adjustRightInd w:val="0"/>
        <w:spacing w:before="48"/>
        <w:ind w:left="1886" w:firstLine="709"/>
        <w:rPr>
          <w:b/>
          <w:bCs/>
          <w:sz w:val="28"/>
          <w:szCs w:val="28"/>
        </w:rPr>
      </w:pPr>
    </w:p>
    <w:p w14:paraId="3D20049D"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Снижение необходимой валовой выручки к установленной составляет 913,11 тыс. руб., отклонение от предложенной организацией составило                  3357,44 тыс. руб. в сторону уменьшения.</w:t>
      </w:r>
    </w:p>
    <w:p w14:paraId="105DE0B7" w14:textId="77777777" w:rsidR="00820725" w:rsidRPr="00820725" w:rsidRDefault="00820725" w:rsidP="00820725">
      <w:pPr>
        <w:autoSpaceDE w:val="0"/>
        <w:autoSpaceDN w:val="0"/>
        <w:adjustRightInd w:val="0"/>
        <w:ind w:firstLine="709"/>
        <w:jc w:val="both"/>
        <w:rPr>
          <w:sz w:val="28"/>
          <w:szCs w:val="28"/>
        </w:rPr>
      </w:pPr>
    </w:p>
    <w:p w14:paraId="7C82929C" w14:textId="77777777" w:rsidR="00820725" w:rsidRPr="00820725" w:rsidRDefault="00820725" w:rsidP="00820725">
      <w:pPr>
        <w:autoSpaceDN w:val="0"/>
        <w:jc w:val="center"/>
        <w:rPr>
          <w:b/>
          <w:sz w:val="32"/>
          <w:szCs w:val="32"/>
          <w:u w:val="single"/>
        </w:rPr>
      </w:pPr>
    </w:p>
    <w:p w14:paraId="383F6B79" w14:textId="77777777" w:rsidR="00820725" w:rsidRPr="00820725" w:rsidRDefault="00820725" w:rsidP="00820725">
      <w:pPr>
        <w:autoSpaceDN w:val="0"/>
        <w:jc w:val="center"/>
        <w:rPr>
          <w:b/>
          <w:sz w:val="32"/>
          <w:szCs w:val="32"/>
          <w:u w:val="single"/>
        </w:rPr>
      </w:pPr>
      <w:r w:rsidRPr="00820725">
        <w:rPr>
          <w:b/>
          <w:sz w:val="32"/>
          <w:szCs w:val="32"/>
          <w:u w:val="single"/>
        </w:rPr>
        <w:t>Натуральные показатели по питьевой воде</w:t>
      </w:r>
    </w:p>
    <w:p w14:paraId="740AE416" w14:textId="77777777" w:rsidR="00820725" w:rsidRPr="00820725" w:rsidRDefault="00820725" w:rsidP="00820725">
      <w:pPr>
        <w:widowControl w:val="0"/>
        <w:tabs>
          <w:tab w:val="left" w:pos="284"/>
        </w:tabs>
        <w:autoSpaceDE w:val="0"/>
        <w:autoSpaceDN w:val="0"/>
        <w:adjustRightInd w:val="0"/>
        <w:ind w:left="1069"/>
        <w:rPr>
          <w:b/>
          <w:color w:val="000000"/>
          <w:sz w:val="20"/>
          <w:szCs w:val="28"/>
          <w:highlight w:val="yellow"/>
          <w:u w:val="single"/>
        </w:rPr>
      </w:pPr>
    </w:p>
    <w:p w14:paraId="60DD05BE" w14:textId="77777777" w:rsidR="00820725" w:rsidRPr="00820725" w:rsidRDefault="00820725" w:rsidP="00820725">
      <w:pPr>
        <w:ind w:firstLine="709"/>
        <w:jc w:val="both"/>
        <w:rPr>
          <w:sz w:val="28"/>
          <w:szCs w:val="28"/>
        </w:rPr>
      </w:pPr>
      <w:r w:rsidRPr="00820725">
        <w:rPr>
          <w:sz w:val="28"/>
          <w:szCs w:val="28"/>
        </w:rPr>
        <w:t>Регулирующим органом утвержден объем реализации питьевой воды на 2021 год в размере 102450,00 м3, предприятием в целях корректировки предложен объем в размере 86903,00 м3 (корректировка от утвержденного объема составляет 15547,00 м3 в сторону уменьшения).</w:t>
      </w:r>
    </w:p>
    <w:p w14:paraId="1A323DA4" w14:textId="77777777" w:rsidR="00820725" w:rsidRPr="00820725" w:rsidRDefault="00820725" w:rsidP="00820725">
      <w:pPr>
        <w:ind w:firstLine="709"/>
        <w:jc w:val="both"/>
        <w:rPr>
          <w:sz w:val="28"/>
          <w:szCs w:val="28"/>
        </w:rPr>
      </w:pPr>
      <w:r w:rsidRPr="00820725">
        <w:rPr>
          <w:color w:val="000000"/>
          <w:sz w:val="28"/>
          <w:szCs w:val="28"/>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820725">
        <w:rPr>
          <w:color w:val="000000"/>
          <w:sz w:val="28"/>
          <w:szCs w:val="28"/>
          <w:u w:val="single"/>
        </w:rPr>
        <w:t>без учета объемов на собственные нужды производства.</w:t>
      </w:r>
    </w:p>
    <w:p w14:paraId="14737A79" w14:textId="77777777" w:rsidR="00820725" w:rsidRPr="00820725" w:rsidRDefault="00820725" w:rsidP="00820725">
      <w:pPr>
        <w:ind w:firstLine="709"/>
        <w:jc w:val="both"/>
        <w:rPr>
          <w:color w:val="000000"/>
          <w:sz w:val="28"/>
          <w:szCs w:val="28"/>
        </w:rPr>
      </w:pPr>
    </w:p>
    <w:p w14:paraId="2D2E28C8" w14:textId="77777777" w:rsidR="00820725" w:rsidRPr="00820725" w:rsidRDefault="00820725" w:rsidP="00820725">
      <w:pPr>
        <w:ind w:firstLine="709"/>
        <w:jc w:val="both"/>
        <w:rPr>
          <w:color w:val="000000"/>
          <w:sz w:val="28"/>
          <w:szCs w:val="28"/>
        </w:rPr>
      </w:pPr>
      <w:r w:rsidRPr="00820725">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5EDF5CAB" w14:textId="77777777" w:rsidR="00820725" w:rsidRPr="00820725" w:rsidRDefault="00820725" w:rsidP="00820725">
      <w:pPr>
        <w:ind w:firstLine="709"/>
        <w:jc w:val="both"/>
        <w:rPr>
          <w:color w:val="000000"/>
          <w:sz w:val="28"/>
          <w:szCs w:val="28"/>
        </w:rPr>
      </w:pPr>
      <w:r w:rsidRPr="00820725">
        <w:rPr>
          <w:color w:val="000000"/>
          <w:sz w:val="28"/>
          <w:szCs w:val="28"/>
        </w:rPr>
        <w:t>В соответствии с п. 5 Методических указаний объем отпускаемой воды определяется по формулам:</w:t>
      </w:r>
    </w:p>
    <w:p w14:paraId="39F2E80F" w14:textId="77777777" w:rsidR="00820725" w:rsidRPr="00820725" w:rsidRDefault="00820725" w:rsidP="00820725">
      <w:pPr>
        <w:ind w:firstLine="709"/>
        <w:jc w:val="both"/>
        <w:rPr>
          <w:color w:val="000000"/>
          <w:sz w:val="14"/>
          <w:szCs w:val="28"/>
        </w:rPr>
      </w:pPr>
    </w:p>
    <w:p w14:paraId="36BD5C6B" w14:textId="0DA46B01" w:rsidR="00820725" w:rsidRPr="00820725" w:rsidRDefault="00820725" w:rsidP="00820725">
      <w:pPr>
        <w:ind w:firstLine="709"/>
        <w:rPr>
          <w:position w:val="-12"/>
        </w:rPr>
      </w:pPr>
      <w:r w:rsidRPr="00820725">
        <w:rPr>
          <w:noProof/>
          <w:position w:val="-12"/>
        </w:rPr>
        <w:drawing>
          <wp:inline distT="0" distB="0" distL="0" distR="0" wp14:anchorId="7A519018" wp14:editId="716A1494">
            <wp:extent cx="2867025" cy="352425"/>
            <wp:effectExtent l="0" t="0" r="9525"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198F4DF7" w14:textId="77777777" w:rsidR="00820725" w:rsidRPr="00820725" w:rsidRDefault="00820725" w:rsidP="00820725">
      <w:pPr>
        <w:ind w:firstLine="709"/>
        <w:rPr>
          <w:position w:val="-36"/>
          <w:sz w:val="6"/>
        </w:rPr>
      </w:pPr>
    </w:p>
    <w:p w14:paraId="29AEAF15" w14:textId="7B95C824" w:rsidR="00820725" w:rsidRPr="00820725" w:rsidRDefault="00820725" w:rsidP="00820725">
      <w:pPr>
        <w:ind w:firstLine="709"/>
        <w:rPr>
          <w:color w:val="000000"/>
          <w:sz w:val="28"/>
          <w:szCs w:val="28"/>
        </w:rPr>
      </w:pPr>
      <w:r w:rsidRPr="00820725">
        <w:rPr>
          <w:noProof/>
          <w:position w:val="-36"/>
        </w:rPr>
        <w:drawing>
          <wp:inline distT="0" distB="0" distL="0" distR="0" wp14:anchorId="2611D4C4" wp14:editId="1E74A2C9">
            <wp:extent cx="3181350" cy="64770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2D7F94DE" w14:textId="77777777" w:rsidR="00820725" w:rsidRPr="00820725" w:rsidRDefault="00820725" w:rsidP="00820725">
      <w:pPr>
        <w:ind w:firstLine="709"/>
        <w:jc w:val="both"/>
        <w:rPr>
          <w:color w:val="000000"/>
          <w:sz w:val="14"/>
          <w:szCs w:val="28"/>
        </w:rPr>
      </w:pPr>
    </w:p>
    <w:p w14:paraId="127ED321" w14:textId="77777777" w:rsidR="00820725" w:rsidRPr="00820725" w:rsidRDefault="00820725" w:rsidP="00820725">
      <w:pPr>
        <w:autoSpaceDE w:val="0"/>
        <w:autoSpaceDN w:val="0"/>
        <w:adjustRightInd w:val="0"/>
        <w:ind w:firstLine="540"/>
        <w:jc w:val="both"/>
        <w:rPr>
          <w:sz w:val="28"/>
          <w:szCs w:val="28"/>
        </w:rPr>
      </w:pPr>
      <w:r w:rsidRPr="00820725">
        <w:rPr>
          <w:sz w:val="28"/>
          <w:szCs w:val="28"/>
        </w:rPr>
        <w:t>где:</w:t>
      </w:r>
    </w:p>
    <w:p w14:paraId="26766198" w14:textId="77CE7200" w:rsidR="00820725" w:rsidRPr="00820725" w:rsidRDefault="00820725" w:rsidP="00820725">
      <w:pPr>
        <w:autoSpaceDE w:val="0"/>
        <w:autoSpaceDN w:val="0"/>
        <w:adjustRightInd w:val="0"/>
        <w:ind w:firstLine="540"/>
        <w:jc w:val="both"/>
        <w:rPr>
          <w:sz w:val="28"/>
          <w:szCs w:val="28"/>
        </w:rPr>
      </w:pPr>
      <w:r w:rsidRPr="00820725">
        <w:rPr>
          <w:noProof/>
          <w:position w:val="-11"/>
          <w:sz w:val="28"/>
          <w:szCs w:val="28"/>
        </w:rPr>
        <w:drawing>
          <wp:inline distT="0" distB="0" distL="0" distR="0" wp14:anchorId="151C3A59" wp14:editId="25CB0012">
            <wp:extent cx="266700" cy="32385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820725">
        <w:rPr>
          <w:sz w:val="28"/>
          <w:szCs w:val="28"/>
        </w:rPr>
        <w:t xml:space="preserve"> - объем воды, отпускаемой абонентам (планируемой к отпуску) в году i, тыс. куб. м;</w:t>
      </w:r>
    </w:p>
    <w:p w14:paraId="268ADE6F" w14:textId="451F6D33" w:rsidR="00820725" w:rsidRPr="00820725" w:rsidRDefault="00820725" w:rsidP="00820725">
      <w:pPr>
        <w:autoSpaceDE w:val="0"/>
        <w:autoSpaceDN w:val="0"/>
        <w:adjustRightInd w:val="0"/>
        <w:ind w:firstLine="540"/>
        <w:jc w:val="both"/>
        <w:rPr>
          <w:sz w:val="28"/>
          <w:szCs w:val="28"/>
        </w:rPr>
      </w:pPr>
      <w:r w:rsidRPr="00820725">
        <w:rPr>
          <w:noProof/>
          <w:position w:val="-12"/>
          <w:sz w:val="28"/>
          <w:szCs w:val="28"/>
        </w:rPr>
        <w:lastRenderedPageBreak/>
        <w:drawing>
          <wp:inline distT="0" distB="0" distL="0" distR="0" wp14:anchorId="76F72552" wp14:editId="0B43DA6E">
            <wp:extent cx="361950" cy="33337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820725">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3884167A" w14:textId="70C0DEE6" w:rsidR="00820725" w:rsidRPr="00820725" w:rsidRDefault="00820725" w:rsidP="00820725">
      <w:pPr>
        <w:autoSpaceDE w:val="0"/>
        <w:autoSpaceDN w:val="0"/>
        <w:adjustRightInd w:val="0"/>
        <w:ind w:firstLine="540"/>
        <w:jc w:val="both"/>
        <w:rPr>
          <w:sz w:val="28"/>
          <w:szCs w:val="28"/>
        </w:rPr>
      </w:pPr>
      <w:r w:rsidRPr="00820725">
        <w:rPr>
          <w:noProof/>
          <w:position w:val="-12"/>
          <w:sz w:val="28"/>
          <w:szCs w:val="28"/>
        </w:rPr>
        <w:drawing>
          <wp:inline distT="0" distB="0" distL="0" distR="0" wp14:anchorId="025FB573" wp14:editId="1EE921C2">
            <wp:extent cx="428625" cy="333375"/>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820725">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3E5F0B1B" w14:textId="5888712A" w:rsidR="00820725" w:rsidRPr="00820725" w:rsidRDefault="00820725" w:rsidP="00820725">
      <w:pPr>
        <w:autoSpaceDE w:val="0"/>
        <w:autoSpaceDN w:val="0"/>
        <w:adjustRightInd w:val="0"/>
        <w:ind w:firstLine="540"/>
        <w:jc w:val="both"/>
        <w:rPr>
          <w:sz w:val="28"/>
          <w:szCs w:val="28"/>
        </w:rPr>
      </w:pPr>
      <w:r w:rsidRPr="00820725">
        <w:rPr>
          <w:noProof/>
          <w:position w:val="-11"/>
          <w:sz w:val="28"/>
          <w:szCs w:val="28"/>
        </w:rPr>
        <w:drawing>
          <wp:inline distT="0" distB="0" distL="0" distR="0" wp14:anchorId="2CC0BD98" wp14:editId="3D9D59BD">
            <wp:extent cx="200025" cy="323850"/>
            <wp:effectExtent l="0" t="0" r="9525"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820725">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5F39DAE8" w14:textId="77777777" w:rsidR="00820725" w:rsidRPr="00820725" w:rsidRDefault="00820725" w:rsidP="00820725">
      <w:pPr>
        <w:ind w:firstLine="709"/>
        <w:jc w:val="both"/>
        <w:rPr>
          <w:color w:val="000000"/>
          <w:sz w:val="28"/>
          <w:szCs w:val="28"/>
        </w:rPr>
      </w:pPr>
    </w:p>
    <w:p w14:paraId="498FD6CA" w14:textId="77777777" w:rsidR="00820725" w:rsidRPr="00820725" w:rsidRDefault="00820725" w:rsidP="00820725">
      <w:pPr>
        <w:tabs>
          <w:tab w:val="left" w:pos="709"/>
          <w:tab w:val="left" w:pos="851"/>
        </w:tabs>
        <w:autoSpaceDE w:val="0"/>
        <w:autoSpaceDN w:val="0"/>
        <w:adjustRightInd w:val="0"/>
        <w:ind w:firstLine="709"/>
        <w:jc w:val="both"/>
        <w:rPr>
          <w:sz w:val="28"/>
          <w:szCs w:val="28"/>
        </w:rPr>
      </w:pPr>
      <w:r w:rsidRPr="00820725">
        <w:rPr>
          <w:b/>
          <w:sz w:val="28"/>
          <w:szCs w:val="28"/>
          <w:u w:val="single"/>
        </w:rPr>
        <w:t>Необходимо отметить</w:t>
      </w:r>
      <w:r w:rsidRPr="00820725">
        <w:rPr>
          <w:sz w:val="28"/>
          <w:szCs w:val="28"/>
        </w:rPr>
        <w:t>, что достоверных сведений о фактическом объеме воды, отпущенной потребителям за 2019 год, предприятие в адрес регулирующего органа предоставить не может в связи с тем, что вода некоторых скважин не соответствует требованиям, установленным действующим законодательством для питьевой воды и фактически является технической. Таким образом, согласно пояснениям предприятия, вода, не соответствующая установленным требованиям для питьевой воды, отпускается абонентам без взимания платы, и такие объемы не могут быть подтверждены данными бухгалтерской и статистической отчетности.</w:t>
      </w:r>
    </w:p>
    <w:p w14:paraId="2E2FDB6D"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Также необходимо отметить, что в связи с выбытием объектов в сфере холодного водоснабжения (объекты ст. </w:t>
      </w:r>
      <w:proofErr w:type="spellStart"/>
      <w:r w:rsidRPr="00820725">
        <w:rPr>
          <w:sz w:val="28"/>
          <w:szCs w:val="28"/>
        </w:rPr>
        <w:t>Егозово</w:t>
      </w:r>
      <w:proofErr w:type="spellEnd"/>
      <w:r w:rsidRPr="00820725">
        <w:rPr>
          <w:sz w:val="28"/>
          <w:szCs w:val="28"/>
        </w:rPr>
        <w:t xml:space="preserve">, переданные по договору дарения администрации Ленинск-Кузнецкого муниципального округа) прекращено водоснабжение соответствующих абонентов ст. </w:t>
      </w:r>
      <w:proofErr w:type="spellStart"/>
      <w:r w:rsidRPr="00820725">
        <w:rPr>
          <w:sz w:val="28"/>
          <w:szCs w:val="28"/>
        </w:rPr>
        <w:t>Егозово</w:t>
      </w:r>
      <w:proofErr w:type="spellEnd"/>
      <w:r w:rsidRPr="00820725">
        <w:rPr>
          <w:sz w:val="28"/>
          <w:szCs w:val="28"/>
        </w:rPr>
        <w:t>. Данные объемы подлежат исключению при определении плановых объемов на 2021 год.</w:t>
      </w:r>
    </w:p>
    <w:p w14:paraId="7D01A87B" w14:textId="77777777" w:rsidR="00820725" w:rsidRPr="00820725" w:rsidRDefault="00820725" w:rsidP="00820725">
      <w:pPr>
        <w:ind w:firstLine="709"/>
        <w:jc w:val="both"/>
        <w:rPr>
          <w:color w:val="000000"/>
          <w:sz w:val="28"/>
          <w:szCs w:val="28"/>
        </w:rPr>
      </w:pPr>
    </w:p>
    <w:p w14:paraId="43A96640" w14:textId="77777777" w:rsidR="00820725" w:rsidRPr="00820725" w:rsidRDefault="00820725" w:rsidP="00820725">
      <w:pPr>
        <w:ind w:firstLine="709"/>
        <w:jc w:val="both"/>
        <w:rPr>
          <w:sz w:val="28"/>
          <w:szCs w:val="28"/>
        </w:rPr>
      </w:pPr>
      <w:r w:rsidRPr="00820725">
        <w:rPr>
          <w:color w:val="000000"/>
          <w:sz w:val="28"/>
          <w:szCs w:val="28"/>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динамику объемов за последние 3 года в соответствии с </w:t>
      </w:r>
      <w:proofErr w:type="spellStart"/>
      <w:r w:rsidRPr="00820725">
        <w:rPr>
          <w:color w:val="000000"/>
          <w:sz w:val="28"/>
          <w:szCs w:val="28"/>
        </w:rPr>
        <w:t>п.п</w:t>
      </w:r>
      <w:proofErr w:type="spellEnd"/>
      <w:r w:rsidRPr="00820725">
        <w:rPr>
          <w:color w:val="000000"/>
          <w:sz w:val="28"/>
          <w:szCs w:val="28"/>
        </w:rPr>
        <w:t xml:space="preserve">. 4-5 Методических указаний, специалист полагает экономически и технологически обоснованным принять показатели объемов отпущенной питьевой воды на уровне утвержденных значений на 2021 год (за вычетом объемов по выбывшим потребителям ст. </w:t>
      </w:r>
      <w:proofErr w:type="spellStart"/>
      <w:r w:rsidRPr="00820725">
        <w:rPr>
          <w:color w:val="000000"/>
          <w:sz w:val="28"/>
          <w:szCs w:val="28"/>
        </w:rPr>
        <w:t>Егозово</w:t>
      </w:r>
      <w:proofErr w:type="spellEnd"/>
      <w:r w:rsidRPr="00820725">
        <w:rPr>
          <w:color w:val="000000"/>
          <w:sz w:val="28"/>
          <w:szCs w:val="28"/>
        </w:rPr>
        <w:t>).</w:t>
      </w:r>
    </w:p>
    <w:p w14:paraId="54C490EC" w14:textId="77777777" w:rsidR="00820725" w:rsidRPr="00820725" w:rsidRDefault="00820725" w:rsidP="00820725">
      <w:pPr>
        <w:ind w:firstLine="709"/>
        <w:jc w:val="both"/>
        <w:rPr>
          <w:sz w:val="28"/>
          <w:szCs w:val="28"/>
        </w:rPr>
      </w:pPr>
      <w:r w:rsidRPr="00820725">
        <w:rPr>
          <w:sz w:val="28"/>
          <w:szCs w:val="28"/>
        </w:rPr>
        <w:t xml:space="preserve">                                                                                                          Таблица 8</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820725" w:rsidRPr="00820725" w14:paraId="66353F4E" w14:textId="77777777" w:rsidTr="00820725">
        <w:tc>
          <w:tcPr>
            <w:tcW w:w="2694" w:type="dxa"/>
            <w:vMerge w:val="restart"/>
            <w:shd w:val="clear" w:color="auto" w:fill="auto"/>
            <w:vAlign w:val="center"/>
          </w:tcPr>
          <w:p w14:paraId="13F88840" w14:textId="77777777" w:rsidR="00820725" w:rsidRPr="00820725" w:rsidRDefault="00820725" w:rsidP="00820725">
            <w:pPr>
              <w:tabs>
                <w:tab w:val="left" w:pos="10206"/>
              </w:tabs>
              <w:jc w:val="center"/>
            </w:pPr>
          </w:p>
        </w:tc>
        <w:tc>
          <w:tcPr>
            <w:tcW w:w="7547" w:type="dxa"/>
            <w:gridSpan w:val="5"/>
            <w:shd w:val="clear" w:color="auto" w:fill="auto"/>
            <w:vAlign w:val="center"/>
          </w:tcPr>
          <w:p w14:paraId="408FC2E9" w14:textId="77777777" w:rsidR="00820725" w:rsidRPr="00820725" w:rsidRDefault="00820725" w:rsidP="00820725">
            <w:pPr>
              <w:tabs>
                <w:tab w:val="left" w:pos="10206"/>
              </w:tabs>
              <w:jc w:val="center"/>
              <w:rPr>
                <w:vertAlign w:val="superscript"/>
              </w:rPr>
            </w:pPr>
            <w:r w:rsidRPr="00820725">
              <w:t>Отпущено воды по категориям потребителей, м</w:t>
            </w:r>
            <w:r w:rsidRPr="00820725">
              <w:rPr>
                <w:vertAlign w:val="superscript"/>
              </w:rPr>
              <w:t>3</w:t>
            </w:r>
          </w:p>
        </w:tc>
      </w:tr>
      <w:tr w:rsidR="00820725" w:rsidRPr="00820725" w14:paraId="7E45DF99" w14:textId="77777777" w:rsidTr="00820725">
        <w:trPr>
          <w:trHeight w:val="827"/>
        </w:trPr>
        <w:tc>
          <w:tcPr>
            <w:tcW w:w="2694" w:type="dxa"/>
            <w:vMerge/>
            <w:shd w:val="clear" w:color="auto" w:fill="auto"/>
            <w:vAlign w:val="center"/>
          </w:tcPr>
          <w:p w14:paraId="23CA8B4C" w14:textId="77777777" w:rsidR="00820725" w:rsidRPr="00820725" w:rsidRDefault="00820725" w:rsidP="00820725">
            <w:pPr>
              <w:tabs>
                <w:tab w:val="left" w:pos="10206"/>
              </w:tabs>
              <w:jc w:val="center"/>
            </w:pPr>
          </w:p>
        </w:tc>
        <w:tc>
          <w:tcPr>
            <w:tcW w:w="1489" w:type="dxa"/>
            <w:shd w:val="clear" w:color="auto" w:fill="auto"/>
            <w:vAlign w:val="center"/>
          </w:tcPr>
          <w:p w14:paraId="2C4EB508" w14:textId="77777777" w:rsidR="00820725" w:rsidRPr="00820725" w:rsidRDefault="00820725" w:rsidP="00820725">
            <w:pPr>
              <w:tabs>
                <w:tab w:val="left" w:pos="10206"/>
              </w:tabs>
              <w:jc w:val="center"/>
            </w:pPr>
            <w:r w:rsidRPr="00820725">
              <w:t>Население</w:t>
            </w:r>
          </w:p>
        </w:tc>
        <w:tc>
          <w:tcPr>
            <w:tcW w:w="1543" w:type="dxa"/>
            <w:shd w:val="clear" w:color="auto" w:fill="auto"/>
            <w:vAlign w:val="center"/>
          </w:tcPr>
          <w:p w14:paraId="6283C640" w14:textId="77777777" w:rsidR="00820725" w:rsidRPr="00820725" w:rsidRDefault="00820725" w:rsidP="00820725">
            <w:pPr>
              <w:tabs>
                <w:tab w:val="left" w:pos="10206"/>
              </w:tabs>
              <w:jc w:val="center"/>
            </w:pPr>
            <w:r w:rsidRPr="00820725">
              <w:t>Бюджетные потребители</w:t>
            </w:r>
          </w:p>
        </w:tc>
        <w:tc>
          <w:tcPr>
            <w:tcW w:w="1543" w:type="dxa"/>
            <w:shd w:val="clear" w:color="auto" w:fill="auto"/>
            <w:vAlign w:val="center"/>
          </w:tcPr>
          <w:p w14:paraId="745976FD" w14:textId="77777777" w:rsidR="00820725" w:rsidRPr="00820725" w:rsidRDefault="00820725" w:rsidP="00820725">
            <w:pPr>
              <w:tabs>
                <w:tab w:val="left" w:pos="10206"/>
              </w:tabs>
              <w:jc w:val="center"/>
            </w:pPr>
            <w:r w:rsidRPr="00820725">
              <w:t>Прочие потребители</w:t>
            </w:r>
          </w:p>
        </w:tc>
        <w:tc>
          <w:tcPr>
            <w:tcW w:w="1595" w:type="dxa"/>
            <w:shd w:val="clear" w:color="auto" w:fill="auto"/>
            <w:vAlign w:val="center"/>
          </w:tcPr>
          <w:p w14:paraId="2736BDC6" w14:textId="77777777" w:rsidR="00820725" w:rsidRPr="00820725" w:rsidRDefault="00820725" w:rsidP="00820725">
            <w:pPr>
              <w:widowControl w:val="0"/>
              <w:autoSpaceDE w:val="0"/>
              <w:autoSpaceDN w:val="0"/>
              <w:adjustRightInd w:val="0"/>
              <w:jc w:val="center"/>
            </w:pPr>
            <w:r w:rsidRPr="00820725">
              <w:t>Собственные нужды производства</w:t>
            </w:r>
          </w:p>
        </w:tc>
        <w:tc>
          <w:tcPr>
            <w:tcW w:w="1377" w:type="dxa"/>
            <w:shd w:val="clear" w:color="auto" w:fill="auto"/>
            <w:vAlign w:val="center"/>
          </w:tcPr>
          <w:p w14:paraId="7A1B2420" w14:textId="77777777" w:rsidR="00820725" w:rsidRPr="00820725" w:rsidRDefault="00820725" w:rsidP="00820725">
            <w:pPr>
              <w:tabs>
                <w:tab w:val="left" w:pos="10206"/>
              </w:tabs>
              <w:jc w:val="center"/>
            </w:pPr>
            <w:r w:rsidRPr="00820725">
              <w:t>Всего:</w:t>
            </w:r>
          </w:p>
        </w:tc>
      </w:tr>
      <w:tr w:rsidR="00820725" w:rsidRPr="00820725" w14:paraId="694990BA" w14:textId="77777777" w:rsidTr="00820725">
        <w:tc>
          <w:tcPr>
            <w:tcW w:w="10241" w:type="dxa"/>
            <w:gridSpan w:val="6"/>
            <w:shd w:val="clear" w:color="auto" w:fill="auto"/>
            <w:vAlign w:val="center"/>
          </w:tcPr>
          <w:p w14:paraId="599FFA13" w14:textId="77777777" w:rsidR="00820725" w:rsidRPr="00820725" w:rsidRDefault="00820725" w:rsidP="00820725">
            <w:pPr>
              <w:tabs>
                <w:tab w:val="left" w:pos="10206"/>
              </w:tabs>
              <w:jc w:val="center"/>
            </w:pPr>
            <w:r w:rsidRPr="00820725">
              <w:t>2021 год</w:t>
            </w:r>
          </w:p>
        </w:tc>
      </w:tr>
      <w:tr w:rsidR="00820725" w:rsidRPr="00820725" w14:paraId="63BAC6B0" w14:textId="77777777" w:rsidTr="00820725">
        <w:tc>
          <w:tcPr>
            <w:tcW w:w="2694" w:type="dxa"/>
            <w:shd w:val="clear" w:color="auto" w:fill="auto"/>
            <w:vAlign w:val="center"/>
          </w:tcPr>
          <w:p w14:paraId="46422A01" w14:textId="77777777" w:rsidR="00820725" w:rsidRPr="00820725" w:rsidRDefault="00820725" w:rsidP="00820725">
            <w:pPr>
              <w:tabs>
                <w:tab w:val="left" w:pos="10206"/>
              </w:tabs>
              <w:jc w:val="center"/>
            </w:pPr>
            <w:r w:rsidRPr="00820725">
              <w:t>Утверждено РЭК Кузбасса</w:t>
            </w:r>
          </w:p>
        </w:tc>
        <w:tc>
          <w:tcPr>
            <w:tcW w:w="1489" w:type="dxa"/>
            <w:shd w:val="clear" w:color="auto" w:fill="auto"/>
            <w:vAlign w:val="center"/>
          </w:tcPr>
          <w:p w14:paraId="73523A8F" w14:textId="77777777" w:rsidR="00820725" w:rsidRPr="00820725" w:rsidRDefault="00820725" w:rsidP="00820725">
            <w:pPr>
              <w:tabs>
                <w:tab w:val="left" w:pos="10206"/>
              </w:tabs>
              <w:jc w:val="center"/>
            </w:pPr>
            <w:r w:rsidRPr="00820725">
              <w:t>94231,38</w:t>
            </w:r>
          </w:p>
        </w:tc>
        <w:tc>
          <w:tcPr>
            <w:tcW w:w="1543" w:type="dxa"/>
            <w:shd w:val="clear" w:color="auto" w:fill="auto"/>
            <w:vAlign w:val="center"/>
          </w:tcPr>
          <w:p w14:paraId="349D63C1" w14:textId="77777777" w:rsidR="00820725" w:rsidRPr="00820725" w:rsidRDefault="00820725" w:rsidP="00820725">
            <w:pPr>
              <w:tabs>
                <w:tab w:val="left" w:pos="10206"/>
              </w:tabs>
              <w:jc w:val="center"/>
            </w:pPr>
            <w:r w:rsidRPr="00820725">
              <w:t>4000,07</w:t>
            </w:r>
          </w:p>
        </w:tc>
        <w:tc>
          <w:tcPr>
            <w:tcW w:w="1543" w:type="dxa"/>
            <w:shd w:val="clear" w:color="auto" w:fill="auto"/>
            <w:vAlign w:val="center"/>
          </w:tcPr>
          <w:p w14:paraId="1508BADB" w14:textId="77777777" w:rsidR="00820725" w:rsidRPr="00820725" w:rsidRDefault="00820725" w:rsidP="00820725">
            <w:pPr>
              <w:tabs>
                <w:tab w:val="left" w:pos="10206"/>
              </w:tabs>
              <w:jc w:val="center"/>
            </w:pPr>
            <w:r w:rsidRPr="00820725">
              <w:t>4218,55</w:t>
            </w:r>
          </w:p>
        </w:tc>
        <w:tc>
          <w:tcPr>
            <w:tcW w:w="1595" w:type="dxa"/>
            <w:shd w:val="clear" w:color="auto" w:fill="auto"/>
            <w:vAlign w:val="center"/>
          </w:tcPr>
          <w:p w14:paraId="0AF531F0" w14:textId="77777777" w:rsidR="00820725" w:rsidRPr="00820725" w:rsidRDefault="00820725" w:rsidP="00820725">
            <w:pPr>
              <w:tabs>
                <w:tab w:val="left" w:pos="10206"/>
              </w:tabs>
              <w:jc w:val="center"/>
            </w:pPr>
            <w:r w:rsidRPr="00820725">
              <w:t>-</w:t>
            </w:r>
          </w:p>
        </w:tc>
        <w:tc>
          <w:tcPr>
            <w:tcW w:w="1377" w:type="dxa"/>
            <w:shd w:val="clear" w:color="auto" w:fill="auto"/>
            <w:vAlign w:val="center"/>
          </w:tcPr>
          <w:p w14:paraId="7B897783" w14:textId="77777777" w:rsidR="00820725" w:rsidRPr="00820725" w:rsidRDefault="00820725" w:rsidP="00820725">
            <w:pPr>
              <w:tabs>
                <w:tab w:val="left" w:pos="10206"/>
              </w:tabs>
              <w:jc w:val="center"/>
            </w:pPr>
            <w:r w:rsidRPr="00820725">
              <w:t>102450,00</w:t>
            </w:r>
          </w:p>
        </w:tc>
      </w:tr>
      <w:tr w:rsidR="00820725" w:rsidRPr="00820725" w14:paraId="1BD6AABF" w14:textId="77777777" w:rsidTr="00820725">
        <w:tc>
          <w:tcPr>
            <w:tcW w:w="2694" w:type="dxa"/>
            <w:shd w:val="clear" w:color="auto" w:fill="auto"/>
            <w:vAlign w:val="center"/>
          </w:tcPr>
          <w:p w14:paraId="0F652F93" w14:textId="77777777" w:rsidR="00820725" w:rsidRPr="00820725" w:rsidRDefault="00820725" w:rsidP="00820725">
            <w:pPr>
              <w:tabs>
                <w:tab w:val="left" w:pos="10206"/>
              </w:tabs>
              <w:jc w:val="center"/>
            </w:pPr>
            <w:r w:rsidRPr="00820725">
              <w:t>Предложение организации в целях корректировки</w:t>
            </w:r>
          </w:p>
        </w:tc>
        <w:tc>
          <w:tcPr>
            <w:tcW w:w="1489" w:type="dxa"/>
            <w:shd w:val="clear" w:color="auto" w:fill="auto"/>
            <w:vAlign w:val="center"/>
          </w:tcPr>
          <w:p w14:paraId="37DEC184" w14:textId="77777777" w:rsidR="00820725" w:rsidRPr="00820725" w:rsidRDefault="00820725" w:rsidP="00820725">
            <w:pPr>
              <w:tabs>
                <w:tab w:val="left" w:pos="10206"/>
              </w:tabs>
              <w:jc w:val="center"/>
            </w:pPr>
            <w:r w:rsidRPr="00820725">
              <w:t>79627,38</w:t>
            </w:r>
          </w:p>
        </w:tc>
        <w:tc>
          <w:tcPr>
            <w:tcW w:w="1543" w:type="dxa"/>
            <w:shd w:val="clear" w:color="auto" w:fill="auto"/>
            <w:vAlign w:val="center"/>
          </w:tcPr>
          <w:p w14:paraId="77B2B7BF" w14:textId="77777777" w:rsidR="00820725" w:rsidRPr="00820725" w:rsidRDefault="00820725" w:rsidP="00820725">
            <w:pPr>
              <w:tabs>
                <w:tab w:val="left" w:pos="10206"/>
              </w:tabs>
              <w:jc w:val="center"/>
            </w:pPr>
            <w:r w:rsidRPr="00820725">
              <w:t>3057,07</w:t>
            </w:r>
          </w:p>
        </w:tc>
        <w:tc>
          <w:tcPr>
            <w:tcW w:w="1543" w:type="dxa"/>
            <w:shd w:val="clear" w:color="auto" w:fill="auto"/>
            <w:vAlign w:val="center"/>
          </w:tcPr>
          <w:p w14:paraId="1E400F94" w14:textId="77777777" w:rsidR="00820725" w:rsidRPr="00820725" w:rsidRDefault="00820725" w:rsidP="00820725">
            <w:pPr>
              <w:tabs>
                <w:tab w:val="left" w:pos="10206"/>
              </w:tabs>
              <w:jc w:val="center"/>
            </w:pPr>
            <w:r w:rsidRPr="00820725">
              <w:t>4218,55</w:t>
            </w:r>
          </w:p>
        </w:tc>
        <w:tc>
          <w:tcPr>
            <w:tcW w:w="1595" w:type="dxa"/>
            <w:shd w:val="clear" w:color="auto" w:fill="auto"/>
            <w:vAlign w:val="center"/>
          </w:tcPr>
          <w:p w14:paraId="1AA2578A" w14:textId="77777777" w:rsidR="00820725" w:rsidRPr="00820725" w:rsidRDefault="00820725" w:rsidP="00820725">
            <w:pPr>
              <w:tabs>
                <w:tab w:val="left" w:pos="10206"/>
              </w:tabs>
              <w:jc w:val="center"/>
            </w:pPr>
            <w:r w:rsidRPr="00820725">
              <w:t>-</w:t>
            </w:r>
          </w:p>
        </w:tc>
        <w:tc>
          <w:tcPr>
            <w:tcW w:w="1377" w:type="dxa"/>
            <w:shd w:val="clear" w:color="auto" w:fill="auto"/>
            <w:vAlign w:val="center"/>
          </w:tcPr>
          <w:p w14:paraId="61051A81" w14:textId="77777777" w:rsidR="00820725" w:rsidRPr="00820725" w:rsidRDefault="00820725" w:rsidP="00820725">
            <w:pPr>
              <w:tabs>
                <w:tab w:val="left" w:pos="10206"/>
              </w:tabs>
              <w:jc w:val="center"/>
            </w:pPr>
            <w:r w:rsidRPr="00820725">
              <w:t>86903,00</w:t>
            </w:r>
          </w:p>
        </w:tc>
      </w:tr>
      <w:tr w:rsidR="00820725" w:rsidRPr="00820725" w14:paraId="56576BDE" w14:textId="77777777" w:rsidTr="00820725">
        <w:tc>
          <w:tcPr>
            <w:tcW w:w="2694" w:type="dxa"/>
            <w:shd w:val="clear" w:color="auto" w:fill="auto"/>
            <w:vAlign w:val="center"/>
          </w:tcPr>
          <w:p w14:paraId="156119BC" w14:textId="77777777" w:rsidR="00820725" w:rsidRPr="00820725" w:rsidRDefault="00820725" w:rsidP="00820725">
            <w:pPr>
              <w:tabs>
                <w:tab w:val="left" w:pos="10206"/>
              </w:tabs>
              <w:jc w:val="center"/>
            </w:pPr>
            <w:r w:rsidRPr="00820725">
              <w:t xml:space="preserve">Предложение РЭК Кузбасса в целях корректировки </w:t>
            </w:r>
          </w:p>
        </w:tc>
        <w:tc>
          <w:tcPr>
            <w:tcW w:w="1489" w:type="dxa"/>
            <w:shd w:val="clear" w:color="auto" w:fill="auto"/>
            <w:vAlign w:val="center"/>
          </w:tcPr>
          <w:p w14:paraId="49250B8D" w14:textId="77777777" w:rsidR="00820725" w:rsidRPr="00820725" w:rsidRDefault="00820725" w:rsidP="00820725">
            <w:pPr>
              <w:tabs>
                <w:tab w:val="left" w:pos="10206"/>
              </w:tabs>
              <w:jc w:val="center"/>
            </w:pPr>
            <w:r w:rsidRPr="00820725">
              <w:t>78626,41</w:t>
            </w:r>
          </w:p>
        </w:tc>
        <w:tc>
          <w:tcPr>
            <w:tcW w:w="1543" w:type="dxa"/>
            <w:shd w:val="clear" w:color="auto" w:fill="auto"/>
            <w:vAlign w:val="center"/>
          </w:tcPr>
          <w:p w14:paraId="2D38FA4A" w14:textId="77777777" w:rsidR="00820725" w:rsidRPr="00820725" w:rsidRDefault="00820725" w:rsidP="00820725">
            <w:pPr>
              <w:tabs>
                <w:tab w:val="left" w:pos="10206"/>
              </w:tabs>
              <w:jc w:val="center"/>
            </w:pPr>
            <w:r w:rsidRPr="00820725">
              <w:t>3057,07</w:t>
            </w:r>
          </w:p>
        </w:tc>
        <w:tc>
          <w:tcPr>
            <w:tcW w:w="1543" w:type="dxa"/>
            <w:shd w:val="clear" w:color="auto" w:fill="auto"/>
            <w:vAlign w:val="center"/>
          </w:tcPr>
          <w:p w14:paraId="7DE6A918" w14:textId="77777777" w:rsidR="00820725" w:rsidRPr="00820725" w:rsidRDefault="00820725" w:rsidP="00820725">
            <w:pPr>
              <w:tabs>
                <w:tab w:val="left" w:pos="10206"/>
              </w:tabs>
              <w:jc w:val="center"/>
            </w:pPr>
            <w:r w:rsidRPr="00820725">
              <w:t>4204,40</w:t>
            </w:r>
          </w:p>
        </w:tc>
        <w:tc>
          <w:tcPr>
            <w:tcW w:w="1595" w:type="dxa"/>
            <w:shd w:val="clear" w:color="auto" w:fill="auto"/>
            <w:vAlign w:val="center"/>
          </w:tcPr>
          <w:p w14:paraId="14F1F11C" w14:textId="77777777" w:rsidR="00820725" w:rsidRPr="00820725" w:rsidRDefault="00820725" w:rsidP="00820725">
            <w:pPr>
              <w:tabs>
                <w:tab w:val="left" w:pos="10206"/>
              </w:tabs>
              <w:jc w:val="center"/>
            </w:pPr>
            <w:r w:rsidRPr="00820725">
              <w:t>-</w:t>
            </w:r>
          </w:p>
        </w:tc>
        <w:tc>
          <w:tcPr>
            <w:tcW w:w="1377" w:type="dxa"/>
            <w:shd w:val="clear" w:color="auto" w:fill="auto"/>
            <w:vAlign w:val="center"/>
          </w:tcPr>
          <w:p w14:paraId="20BB8E86" w14:textId="77777777" w:rsidR="00820725" w:rsidRPr="00820725" w:rsidRDefault="00820725" w:rsidP="00820725">
            <w:pPr>
              <w:tabs>
                <w:tab w:val="left" w:pos="10206"/>
              </w:tabs>
              <w:jc w:val="center"/>
            </w:pPr>
            <w:r w:rsidRPr="00820725">
              <w:t>85887,88</w:t>
            </w:r>
          </w:p>
        </w:tc>
      </w:tr>
    </w:tbl>
    <w:p w14:paraId="72D1FE89" w14:textId="77777777" w:rsidR="00820725" w:rsidRPr="00820725" w:rsidRDefault="00820725" w:rsidP="00820725">
      <w:pPr>
        <w:ind w:firstLine="709"/>
        <w:jc w:val="both"/>
        <w:rPr>
          <w:sz w:val="28"/>
          <w:szCs w:val="28"/>
        </w:rPr>
      </w:pPr>
    </w:p>
    <w:p w14:paraId="7D1EB445" w14:textId="77777777" w:rsidR="00820725" w:rsidRPr="00820725" w:rsidRDefault="00820725" w:rsidP="00820725">
      <w:pPr>
        <w:ind w:firstLine="709"/>
        <w:jc w:val="both"/>
        <w:rPr>
          <w:sz w:val="28"/>
          <w:szCs w:val="28"/>
        </w:rPr>
      </w:pPr>
      <w:r w:rsidRPr="00820725">
        <w:rPr>
          <w:sz w:val="28"/>
          <w:szCs w:val="28"/>
        </w:rPr>
        <w:t>По расчету регулирующего органа планируемый   объем   реализации питьевой воды по категориям потребителей с учетом календарной разбивки составил:</w:t>
      </w:r>
    </w:p>
    <w:p w14:paraId="1DF6A77D" w14:textId="77777777" w:rsidR="00820725" w:rsidRPr="00820725" w:rsidRDefault="00820725" w:rsidP="00820725">
      <w:pPr>
        <w:ind w:firstLine="709"/>
        <w:jc w:val="both"/>
        <w:rPr>
          <w:sz w:val="28"/>
          <w:szCs w:val="28"/>
        </w:rPr>
      </w:pPr>
      <w:r w:rsidRPr="00820725">
        <w:rPr>
          <w:sz w:val="28"/>
          <w:szCs w:val="28"/>
        </w:rPr>
        <w:t>- на период с 01.01.2021 по 30.06.2021 –</w:t>
      </w:r>
      <w:r w:rsidRPr="00820725">
        <w:rPr>
          <w:color w:val="FF0000"/>
          <w:sz w:val="28"/>
          <w:szCs w:val="28"/>
        </w:rPr>
        <w:t xml:space="preserve"> </w:t>
      </w:r>
      <w:r w:rsidRPr="00820725">
        <w:rPr>
          <w:b/>
          <w:i/>
          <w:sz w:val="28"/>
          <w:szCs w:val="28"/>
        </w:rPr>
        <w:t xml:space="preserve">42943,94 </w:t>
      </w:r>
      <w:r w:rsidRPr="00820725">
        <w:rPr>
          <w:sz w:val="28"/>
          <w:szCs w:val="28"/>
        </w:rPr>
        <w:t>м</w:t>
      </w:r>
      <w:r w:rsidRPr="00820725">
        <w:rPr>
          <w:sz w:val="28"/>
          <w:szCs w:val="28"/>
          <w:vertAlign w:val="superscript"/>
        </w:rPr>
        <w:t>3</w:t>
      </w:r>
      <w:r w:rsidRPr="00820725">
        <w:rPr>
          <w:sz w:val="28"/>
          <w:szCs w:val="28"/>
        </w:rPr>
        <w:t>;</w:t>
      </w:r>
    </w:p>
    <w:p w14:paraId="1A8439F5" w14:textId="77777777" w:rsidR="00820725" w:rsidRPr="00820725" w:rsidRDefault="00820725" w:rsidP="00820725">
      <w:pPr>
        <w:ind w:firstLine="709"/>
        <w:jc w:val="both"/>
        <w:rPr>
          <w:sz w:val="28"/>
          <w:szCs w:val="28"/>
        </w:rPr>
      </w:pPr>
      <w:r w:rsidRPr="00820725">
        <w:rPr>
          <w:sz w:val="28"/>
          <w:szCs w:val="28"/>
        </w:rPr>
        <w:t xml:space="preserve">- на период с 01.07.2021 по 31.12.2021 – </w:t>
      </w:r>
      <w:r w:rsidRPr="00820725">
        <w:rPr>
          <w:b/>
          <w:i/>
          <w:sz w:val="28"/>
          <w:szCs w:val="28"/>
        </w:rPr>
        <w:t xml:space="preserve">42943,94 </w:t>
      </w:r>
      <w:r w:rsidRPr="00820725">
        <w:rPr>
          <w:sz w:val="28"/>
          <w:szCs w:val="28"/>
        </w:rPr>
        <w:t>м</w:t>
      </w:r>
      <w:r w:rsidRPr="00820725">
        <w:rPr>
          <w:sz w:val="28"/>
          <w:szCs w:val="28"/>
          <w:vertAlign w:val="superscript"/>
        </w:rPr>
        <w:t>3</w:t>
      </w:r>
      <w:r w:rsidRPr="00820725">
        <w:rPr>
          <w:sz w:val="28"/>
          <w:szCs w:val="28"/>
        </w:rPr>
        <w:t>.</w:t>
      </w:r>
    </w:p>
    <w:p w14:paraId="5DB033C9" w14:textId="77777777" w:rsidR="00820725" w:rsidRPr="00820725" w:rsidRDefault="00820725" w:rsidP="00820725">
      <w:pPr>
        <w:ind w:firstLine="709"/>
        <w:jc w:val="both"/>
        <w:rPr>
          <w:sz w:val="28"/>
          <w:szCs w:val="28"/>
        </w:rPr>
      </w:pPr>
    </w:p>
    <w:p w14:paraId="4BBF804F" w14:textId="77777777" w:rsidR="00820725" w:rsidRPr="00820725" w:rsidRDefault="00820725" w:rsidP="00820725">
      <w:pPr>
        <w:ind w:firstLine="709"/>
        <w:jc w:val="both"/>
        <w:rPr>
          <w:color w:val="000000"/>
          <w:sz w:val="28"/>
          <w:szCs w:val="28"/>
        </w:rPr>
      </w:pPr>
      <w:r w:rsidRPr="00820725">
        <w:rPr>
          <w:color w:val="000000"/>
          <w:sz w:val="28"/>
          <w:szCs w:val="28"/>
        </w:rPr>
        <w:t>Проанализировав представленные документы, остальные показатели объемов специалист полагает экономически и технологически обоснованным принять на следующем уровне:</w:t>
      </w:r>
    </w:p>
    <w:p w14:paraId="0CAA2BD2" w14:textId="77777777" w:rsidR="00820725" w:rsidRPr="00820725" w:rsidRDefault="00820725" w:rsidP="00820725">
      <w:pPr>
        <w:ind w:firstLine="709"/>
        <w:jc w:val="both"/>
        <w:rPr>
          <w:color w:val="000000"/>
          <w:sz w:val="28"/>
          <w:szCs w:val="28"/>
        </w:rPr>
      </w:pPr>
      <w:r w:rsidRPr="00820725">
        <w:rPr>
          <w:color w:val="000000"/>
          <w:sz w:val="28"/>
          <w:szCs w:val="28"/>
        </w:rPr>
        <w:t xml:space="preserve">- </w:t>
      </w:r>
      <w:r w:rsidRPr="00820725">
        <w:rPr>
          <w:color w:val="000000"/>
          <w:sz w:val="28"/>
          <w:szCs w:val="28"/>
          <w:u w:val="single"/>
        </w:rPr>
        <w:t>объем поднятой воды</w:t>
      </w:r>
      <w:r w:rsidRPr="00820725">
        <w:rPr>
          <w:color w:val="000000"/>
          <w:sz w:val="28"/>
          <w:szCs w:val="28"/>
        </w:rPr>
        <w:t xml:space="preserve"> по расчету регулятора с учетом прекращения водоснабжения абонентов ст. </w:t>
      </w:r>
      <w:proofErr w:type="spellStart"/>
      <w:r w:rsidRPr="00820725">
        <w:rPr>
          <w:color w:val="000000"/>
          <w:sz w:val="28"/>
          <w:szCs w:val="28"/>
        </w:rPr>
        <w:t>Егозово</w:t>
      </w:r>
      <w:proofErr w:type="spellEnd"/>
      <w:r w:rsidRPr="00820725">
        <w:rPr>
          <w:color w:val="000000"/>
          <w:sz w:val="28"/>
          <w:szCs w:val="28"/>
        </w:rPr>
        <w:t>, а также с учетом соблюдения уровня потерь, утвержденного долгосрочными параметрами регулирования на 2019-2023 годы;</w:t>
      </w:r>
    </w:p>
    <w:p w14:paraId="775FD7F3" w14:textId="77777777" w:rsidR="00820725" w:rsidRPr="00820725" w:rsidRDefault="00820725" w:rsidP="00820725">
      <w:pPr>
        <w:ind w:firstLine="709"/>
        <w:jc w:val="both"/>
        <w:rPr>
          <w:color w:val="000000"/>
          <w:sz w:val="28"/>
          <w:szCs w:val="28"/>
        </w:rPr>
      </w:pPr>
      <w:r w:rsidRPr="00820725">
        <w:rPr>
          <w:color w:val="000000"/>
          <w:sz w:val="28"/>
          <w:szCs w:val="28"/>
        </w:rPr>
        <w:t xml:space="preserve">- </w:t>
      </w:r>
      <w:r w:rsidRPr="00820725">
        <w:rPr>
          <w:color w:val="000000"/>
          <w:sz w:val="28"/>
          <w:szCs w:val="28"/>
          <w:u w:val="single"/>
        </w:rPr>
        <w:t>объем потерь воды</w:t>
      </w:r>
      <w:r w:rsidRPr="00820725">
        <w:rPr>
          <w:color w:val="000000"/>
          <w:sz w:val="28"/>
          <w:szCs w:val="28"/>
        </w:rPr>
        <w:t xml:space="preserve"> принят регулятором на уровне показателя, утвержденного долгосрочными параметрами регулирования на 2019-2023 годы.</w:t>
      </w:r>
    </w:p>
    <w:p w14:paraId="32EC7C1D" w14:textId="77777777" w:rsidR="00820725" w:rsidRPr="00820725" w:rsidRDefault="00820725" w:rsidP="00820725">
      <w:pPr>
        <w:ind w:firstLine="709"/>
        <w:jc w:val="both"/>
        <w:rPr>
          <w:sz w:val="28"/>
          <w:szCs w:val="28"/>
        </w:rPr>
      </w:pPr>
    </w:p>
    <w:p w14:paraId="356241AC" w14:textId="77777777" w:rsidR="00820725" w:rsidRPr="00820725" w:rsidRDefault="00820725" w:rsidP="00820725">
      <w:pPr>
        <w:tabs>
          <w:tab w:val="left" w:pos="1134"/>
        </w:tabs>
        <w:ind w:firstLine="709"/>
        <w:jc w:val="both"/>
        <w:rPr>
          <w:sz w:val="28"/>
          <w:szCs w:val="28"/>
        </w:rPr>
      </w:pPr>
    </w:p>
    <w:p w14:paraId="157E34DC" w14:textId="77777777" w:rsidR="00820725" w:rsidRPr="00820725" w:rsidRDefault="00820725" w:rsidP="00820725">
      <w:pPr>
        <w:autoSpaceDN w:val="0"/>
        <w:jc w:val="center"/>
        <w:rPr>
          <w:b/>
          <w:sz w:val="32"/>
          <w:szCs w:val="32"/>
          <w:u w:val="single"/>
        </w:rPr>
      </w:pPr>
      <w:r w:rsidRPr="00820725">
        <w:rPr>
          <w:b/>
          <w:sz w:val="32"/>
          <w:szCs w:val="32"/>
          <w:u w:val="single"/>
        </w:rPr>
        <w:t>Водоотведение</w:t>
      </w:r>
    </w:p>
    <w:p w14:paraId="25BE9971" w14:textId="77777777" w:rsidR="00820725" w:rsidRPr="00820725" w:rsidRDefault="00820725" w:rsidP="00820725">
      <w:pPr>
        <w:autoSpaceDN w:val="0"/>
        <w:jc w:val="center"/>
        <w:rPr>
          <w:sz w:val="28"/>
          <w:szCs w:val="32"/>
        </w:rPr>
      </w:pPr>
    </w:p>
    <w:p w14:paraId="1C113C66" w14:textId="77777777" w:rsidR="00820725" w:rsidRPr="00820725" w:rsidRDefault="00820725" w:rsidP="00820725">
      <w:pPr>
        <w:autoSpaceDN w:val="0"/>
        <w:jc w:val="center"/>
        <w:rPr>
          <w:b/>
          <w:sz w:val="32"/>
          <w:szCs w:val="32"/>
        </w:rPr>
      </w:pPr>
      <w:r w:rsidRPr="00820725">
        <w:rPr>
          <w:b/>
          <w:sz w:val="32"/>
          <w:szCs w:val="32"/>
        </w:rPr>
        <w:t>Корректировка необходимой валовой выручки</w:t>
      </w:r>
    </w:p>
    <w:p w14:paraId="5C46DF4F" w14:textId="77777777" w:rsidR="00820725" w:rsidRPr="00820725" w:rsidRDefault="00820725" w:rsidP="00820725">
      <w:pPr>
        <w:widowControl w:val="0"/>
        <w:autoSpaceDE w:val="0"/>
        <w:autoSpaceDN w:val="0"/>
        <w:adjustRightInd w:val="0"/>
        <w:ind w:firstLine="709"/>
        <w:jc w:val="center"/>
        <w:rPr>
          <w:b/>
          <w:sz w:val="20"/>
          <w:szCs w:val="28"/>
          <w:u w:val="single"/>
        </w:rPr>
      </w:pPr>
    </w:p>
    <w:p w14:paraId="25F1B3C4"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Корректировка необходимой валовой выручки осуществляется в соответствии с главой </w:t>
      </w:r>
      <w:r w:rsidRPr="00820725">
        <w:rPr>
          <w:rFonts w:eastAsia="Calibri"/>
          <w:sz w:val="28"/>
          <w:szCs w:val="28"/>
          <w:lang w:val="en-US" w:eastAsia="en-US"/>
        </w:rPr>
        <w:t>VII</w:t>
      </w:r>
      <w:r w:rsidRPr="00820725">
        <w:rPr>
          <w:rFonts w:eastAsia="Calibri"/>
          <w:sz w:val="28"/>
          <w:szCs w:val="28"/>
          <w:lang w:eastAsia="en-US"/>
        </w:rPr>
        <w:t xml:space="preserve"> Методических указаний.</w:t>
      </w:r>
    </w:p>
    <w:p w14:paraId="448A266B"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820725">
        <w:rPr>
          <w:b/>
          <w:sz w:val="28"/>
          <w:szCs w:val="28"/>
          <w:u w:val="single"/>
        </w:rPr>
        <w:t>ежегодно</w:t>
      </w:r>
      <w:r w:rsidRPr="00820725">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w:t>
      </w:r>
      <w:r w:rsidRPr="00820725">
        <w:rPr>
          <w:sz w:val="28"/>
          <w:szCs w:val="28"/>
        </w:rPr>
        <w:lastRenderedPageBreak/>
        <w:t>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02F0A3E7"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64CC7DE7"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Корректировка необходимой валовой выручки </w:t>
      </w:r>
      <w:r w:rsidRPr="00820725">
        <w:rPr>
          <w:sz w:val="28"/>
          <w:szCs w:val="28"/>
          <w:u w:val="single"/>
        </w:rPr>
        <w:t>при методе индексации</w:t>
      </w:r>
      <w:r w:rsidRPr="00820725">
        <w:rPr>
          <w:sz w:val="28"/>
          <w:szCs w:val="28"/>
        </w:rPr>
        <w:t xml:space="preserve"> рассчитывается по формуле (32) Методических указаний:</w:t>
      </w:r>
    </w:p>
    <w:p w14:paraId="1406EE79" w14:textId="77777777" w:rsidR="00820725" w:rsidRPr="00820725" w:rsidRDefault="00820725" w:rsidP="00820725">
      <w:pPr>
        <w:autoSpaceDE w:val="0"/>
        <w:autoSpaceDN w:val="0"/>
        <w:adjustRightInd w:val="0"/>
        <w:ind w:firstLine="709"/>
        <w:jc w:val="both"/>
        <w:rPr>
          <w:sz w:val="28"/>
          <w:szCs w:val="28"/>
        </w:rPr>
      </w:pPr>
    </w:p>
    <w:p w14:paraId="68F7637C" w14:textId="6606902E" w:rsidR="00820725" w:rsidRPr="00820725" w:rsidRDefault="00820725" w:rsidP="00820725">
      <w:pPr>
        <w:autoSpaceDE w:val="0"/>
        <w:autoSpaceDN w:val="0"/>
        <w:adjustRightInd w:val="0"/>
        <w:ind w:left="-567"/>
        <w:jc w:val="both"/>
        <w:rPr>
          <w:sz w:val="28"/>
          <w:szCs w:val="28"/>
        </w:rPr>
      </w:pPr>
      <w:r w:rsidRPr="00820725">
        <w:rPr>
          <w:noProof/>
          <w:position w:val="-4"/>
        </w:rPr>
        <w:drawing>
          <wp:inline distT="0" distB="0" distL="0" distR="0" wp14:anchorId="79362844" wp14:editId="54874FA0">
            <wp:extent cx="5939790" cy="238125"/>
            <wp:effectExtent l="0" t="0" r="3810" b="9525"/>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inline>
        </w:drawing>
      </w:r>
    </w:p>
    <w:p w14:paraId="75B0697B" w14:textId="77777777" w:rsidR="00820725" w:rsidRPr="00820725" w:rsidRDefault="00820725" w:rsidP="00820725">
      <w:pPr>
        <w:autoSpaceDE w:val="0"/>
        <w:autoSpaceDN w:val="0"/>
        <w:adjustRightInd w:val="0"/>
        <w:ind w:firstLine="709"/>
        <w:jc w:val="both"/>
        <w:rPr>
          <w:sz w:val="16"/>
          <w:szCs w:val="28"/>
        </w:rPr>
      </w:pPr>
    </w:p>
    <w:p w14:paraId="0BCB80EF"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где:</w:t>
      </w:r>
    </w:p>
    <w:p w14:paraId="191DFE02" w14:textId="78473844"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2DB3A474" wp14:editId="4BD65351">
            <wp:extent cx="628650" cy="333375"/>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20725">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2EA65A82" w14:textId="0762921D"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5FB8B168" wp14:editId="6DDE6200">
            <wp:extent cx="476250" cy="333375"/>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20725">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3EEB0784" w14:textId="321A5FA4"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4B7AD69F" wp14:editId="18A5F7A6">
            <wp:extent cx="495300" cy="333375"/>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20725">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598C2812" w14:textId="6D919F66"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4288648F" wp14:editId="2FF88EF8">
            <wp:extent cx="466725" cy="333375"/>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20725">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70EA2190" w14:textId="5617CE1E"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058690C7" wp14:editId="4DC33D69">
            <wp:extent cx="476250" cy="333375"/>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20725">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61168826" w14:textId="542948B4"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166CD912" wp14:editId="6E0BC248">
            <wp:extent cx="352425" cy="333375"/>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20725">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3871F6F1" w14:textId="42091B48"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68D0328C" wp14:editId="44CE8675">
            <wp:extent cx="628650" cy="333375"/>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20725">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071B4CED" w14:textId="421325A9"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lastRenderedPageBreak/>
        <w:drawing>
          <wp:inline distT="0" distB="0" distL="0" distR="0" wp14:anchorId="163008BE" wp14:editId="63229DF8">
            <wp:extent cx="514350" cy="32385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20725">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3D62DD9D" w14:textId="09E5D761"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4BCC195E" wp14:editId="3017535D">
            <wp:extent cx="676275" cy="323850"/>
            <wp:effectExtent l="0" t="0" r="9525"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20725">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14DCAEBF" w14:textId="08A270AB"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6FF61BC3" wp14:editId="5C88D6B9">
            <wp:extent cx="847725" cy="333375"/>
            <wp:effectExtent l="0" t="0" r="9525"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20725">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71289FA3" w14:textId="07DD5DE8"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4F940844" wp14:editId="06445E2B">
            <wp:extent cx="819150" cy="33337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20725">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3E8130A4" w14:textId="77777777" w:rsidR="00820725" w:rsidRPr="00820725" w:rsidRDefault="00820725" w:rsidP="00820725">
      <w:pPr>
        <w:ind w:firstLine="709"/>
        <w:jc w:val="both"/>
        <w:rPr>
          <w:sz w:val="28"/>
          <w:szCs w:val="28"/>
        </w:rPr>
      </w:pPr>
    </w:p>
    <w:p w14:paraId="7D33EA4D" w14:textId="77777777" w:rsidR="00820725" w:rsidRPr="00820725" w:rsidRDefault="00820725" w:rsidP="00820725">
      <w:pPr>
        <w:ind w:firstLine="709"/>
        <w:jc w:val="both"/>
        <w:rPr>
          <w:sz w:val="28"/>
          <w:szCs w:val="28"/>
        </w:rPr>
      </w:pPr>
      <w:r w:rsidRPr="00820725">
        <w:rPr>
          <w:sz w:val="28"/>
          <w:szCs w:val="28"/>
        </w:rPr>
        <w:t>При расчете статей расходов специалистом использовались:</w:t>
      </w:r>
    </w:p>
    <w:p w14:paraId="4BB08D4C" w14:textId="77777777" w:rsidR="00820725" w:rsidRPr="00820725" w:rsidRDefault="00820725" w:rsidP="00820725">
      <w:pPr>
        <w:ind w:firstLine="709"/>
        <w:jc w:val="both"/>
        <w:rPr>
          <w:sz w:val="28"/>
          <w:szCs w:val="28"/>
        </w:rPr>
      </w:pPr>
      <w:r w:rsidRPr="00820725">
        <w:rPr>
          <w:sz w:val="28"/>
          <w:szCs w:val="28"/>
          <w:u w:val="single"/>
        </w:rPr>
        <w:t>индексы потребительских цен</w:t>
      </w:r>
      <w:r w:rsidRPr="00820725">
        <w:rPr>
          <w:sz w:val="28"/>
          <w:szCs w:val="28"/>
        </w:rPr>
        <w:t xml:space="preserve"> на 2020 год – 103%, на 2021 год – 103,7% (далее – ИПЦ Минэкономразвития России); </w:t>
      </w:r>
    </w:p>
    <w:p w14:paraId="4F298A3B" w14:textId="77777777" w:rsidR="00820725" w:rsidRPr="00820725" w:rsidRDefault="00820725" w:rsidP="00820725">
      <w:pPr>
        <w:ind w:firstLine="709"/>
        <w:jc w:val="both"/>
        <w:rPr>
          <w:sz w:val="28"/>
          <w:szCs w:val="28"/>
        </w:rPr>
      </w:pPr>
      <w:r w:rsidRPr="00820725">
        <w:rPr>
          <w:sz w:val="28"/>
          <w:szCs w:val="28"/>
          <w:u w:val="single"/>
        </w:rPr>
        <w:t>индексы цен производителей электрической энергии</w:t>
      </w:r>
      <w:r w:rsidRPr="00820725">
        <w:rPr>
          <w:sz w:val="28"/>
          <w:szCs w:val="28"/>
        </w:rPr>
        <w:t xml:space="preserve"> на 2020 год – 104,8%, на 2021 год – 104,1% (далее – ИЦП Минэкономразвития России).</w:t>
      </w:r>
    </w:p>
    <w:p w14:paraId="07A8C950" w14:textId="77777777" w:rsidR="00820725" w:rsidRPr="00820725" w:rsidRDefault="00820725" w:rsidP="00820725">
      <w:pPr>
        <w:ind w:firstLine="709"/>
        <w:jc w:val="both"/>
        <w:rPr>
          <w:sz w:val="28"/>
          <w:szCs w:val="28"/>
        </w:rPr>
      </w:pPr>
      <w:r w:rsidRPr="00820725">
        <w:rPr>
          <w:sz w:val="28"/>
          <w:szCs w:val="28"/>
        </w:rPr>
        <w:t xml:space="preserve">Вышеуказанные индексы приняты согласно </w:t>
      </w:r>
      <w:r w:rsidRPr="00820725">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 (далее - </w:t>
      </w:r>
      <w:r w:rsidRPr="00820725">
        <w:rPr>
          <w:sz w:val="28"/>
          <w:szCs w:val="28"/>
        </w:rPr>
        <w:t>прогноз Минэкономразвития РФ).</w:t>
      </w:r>
    </w:p>
    <w:p w14:paraId="713FA74D" w14:textId="77777777" w:rsidR="00820725" w:rsidRPr="00820725" w:rsidRDefault="00820725" w:rsidP="00820725">
      <w:pPr>
        <w:autoSpaceDE w:val="0"/>
        <w:autoSpaceDN w:val="0"/>
        <w:adjustRightInd w:val="0"/>
        <w:ind w:firstLine="709"/>
        <w:jc w:val="both"/>
        <w:rPr>
          <w:rFonts w:eastAsia="Calibri"/>
          <w:bCs/>
          <w:sz w:val="28"/>
          <w:szCs w:val="28"/>
          <w:lang w:eastAsia="en-US"/>
        </w:rPr>
      </w:pPr>
    </w:p>
    <w:p w14:paraId="32021961" w14:textId="77777777" w:rsidR="00820725" w:rsidRPr="00820725" w:rsidRDefault="00820725" w:rsidP="00820725">
      <w:pPr>
        <w:autoSpaceDE w:val="0"/>
        <w:autoSpaceDN w:val="0"/>
        <w:adjustRightInd w:val="0"/>
        <w:spacing w:before="38"/>
        <w:ind w:firstLine="1157"/>
        <w:rPr>
          <w:b/>
          <w:bCs/>
          <w:sz w:val="28"/>
          <w:szCs w:val="28"/>
        </w:rPr>
      </w:pPr>
      <w:r w:rsidRPr="00820725">
        <w:rPr>
          <w:b/>
          <w:bCs/>
          <w:sz w:val="28"/>
          <w:szCs w:val="28"/>
        </w:rPr>
        <w:lastRenderedPageBreak/>
        <w:t xml:space="preserve">Анализ экономической обоснованности расходов на 2021 год </w:t>
      </w:r>
    </w:p>
    <w:p w14:paraId="15946101" w14:textId="77777777" w:rsidR="00820725" w:rsidRPr="00820725" w:rsidRDefault="00820725" w:rsidP="00820725">
      <w:pPr>
        <w:autoSpaceDE w:val="0"/>
        <w:autoSpaceDN w:val="0"/>
        <w:adjustRightInd w:val="0"/>
        <w:spacing w:before="38"/>
        <w:ind w:firstLine="709"/>
        <w:jc w:val="both"/>
        <w:rPr>
          <w:bCs/>
          <w:sz w:val="20"/>
          <w:szCs w:val="28"/>
        </w:rPr>
      </w:pPr>
    </w:p>
    <w:p w14:paraId="785A10C4" w14:textId="77777777" w:rsidR="00820725" w:rsidRPr="00820725" w:rsidRDefault="00820725" w:rsidP="00820725">
      <w:pPr>
        <w:autoSpaceDE w:val="0"/>
        <w:autoSpaceDN w:val="0"/>
        <w:adjustRightInd w:val="0"/>
        <w:spacing w:before="38"/>
        <w:ind w:firstLine="709"/>
        <w:jc w:val="both"/>
        <w:rPr>
          <w:b/>
          <w:bCs/>
          <w:sz w:val="28"/>
          <w:szCs w:val="28"/>
          <w:u w:val="single"/>
        </w:rPr>
      </w:pPr>
      <w:r w:rsidRPr="00820725">
        <w:rPr>
          <w:b/>
          <w:bCs/>
          <w:sz w:val="28"/>
          <w:szCs w:val="28"/>
          <w:u w:val="single"/>
        </w:rPr>
        <w:t>Операционные расходы</w:t>
      </w:r>
    </w:p>
    <w:p w14:paraId="32423241"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Согласно п. 95 Методических указаний операционные расходы определяются по формуле:</w:t>
      </w:r>
    </w:p>
    <w:p w14:paraId="308EB59D" w14:textId="68196FEA" w:rsidR="00820725" w:rsidRPr="00820725" w:rsidRDefault="00820725" w:rsidP="00820725">
      <w:pPr>
        <w:widowControl w:val="0"/>
        <w:autoSpaceDE w:val="0"/>
        <w:autoSpaceDN w:val="0"/>
        <w:ind w:firstLine="284"/>
        <w:jc w:val="center"/>
        <w:rPr>
          <w:sz w:val="28"/>
          <w:szCs w:val="28"/>
        </w:rPr>
      </w:pPr>
      <w:r w:rsidRPr="00820725">
        <w:rPr>
          <w:noProof/>
          <w:position w:val="-33"/>
        </w:rPr>
        <w:drawing>
          <wp:inline distT="0" distB="0" distL="0" distR="0" wp14:anchorId="7D0DFF6D" wp14:editId="433F2273">
            <wp:extent cx="5939790" cy="599440"/>
            <wp:effectExtent l="0" t="0" r="381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6DDA253E"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где:</w:t>
      </w:r>
    </w:p>
    <w:p w14:paraId="64D3BA3A"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i0 - первый год текущего долгосрочного периода регулирования;</w:t>
      </w:r>
    </w:p>
    <w:p w14:paraId="299C22E8" w14:textId="39AE73C2"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1D0CF9ED" wp14:editId="049094F0">
            <wp:extent cx="476250" cy="333375"/>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20725">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65F3DDF8" w14:textId="77777777" w:rsidR="00820725" w:rsidRPr="00820725" w:rsidRDefault="00820725" w:rsidP="00820725">
      <w:pPr>
        <w:autoSpaceDE w:val="0"/>
        <w:autoSpaceDN w:val="0"/>
        <w:adjustRightInd w:val="0"/>
        <w:ind w:firstLine="709"/>
        <w:jc w:val="both"/>
        <w:rPr>
          <w:sz w:val="28"/>
          <w:szCs w:val="28"/>
        </w:rPr>
      </w:pPr>
      <w:r w:rsidRPr="00820725">
        <w:rPr>
          <w:sz w:val="32"/>
          <w:szCs w:val="28"/>
        </w:rPr>
        <w:t>ОР</w:t>
      </w:r>
      <w:r w:rsidRPr="00820725">
        <w:rPr>
          <w:sz w:val="28"/>
          <w:szCs w:val="28"/>
          <w:vertAlign w:val="subscript"/>
        </w:rPr>
        <w:t>i0</w:t>
      </w:r>
      <w:r w:rsidRPr="00820725">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7975C11" w14:textId="77777777" w:rsidR="00820725" w:rsidRPr="00820725" w:rsidRDefault="00820725" w:rsidP="00820725">
      <w:pPr>
        <w:autoSpaceDE w:val="0"/>
        <w:autoSpaceDN w:val="0"/>
        <w:adjustRightInd w:val="0"/>
        <w:ind w:firstLine="709"/>
        <w:jc w:val="both"/>
        <w:rPr>
          <w:sz w:val="28"/>
          <w:szCs w:val="28"/>
        </w:rPr>
      </w:pPr>
      <w:r w:rsidRPr="00820725">
        <w:rPr>
          <w:sz w:val="32"/>
          <w:szCs w:val="28"/>
        </w:rPr>
        <w:t>ИЭР</w:t>
      </w:r>
      <w:r w:rsidRPr="00820725">
        <w:rPr>
          <w:sz w:val="28"/>
          <w:szCs w:val="28"/>
        </w:rPr>
        <w:t xml:space="preserve"> - индекс эффективности операционных расходов, установленный на j-й год и выраженный в процентах;</w:t>
      </w:r>
    </w:p>
    <w:p w14:paraId="64B3E45F" w14:textId="0B76911B"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15DCC05B" wp14:editId="7FBCDCFB">
            <wp:extent cx="676275" cy="352425"/>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820725">
        <w:rPr>
          <w:sz w:val="28"/>
          <w:szCs w:val="28"/>
        </w:rPr>
        <w:t xml:space="preserve"> - скорректированный прогнозный индекс изменения потребительских цен в j-м году;</w:t>
      </w:r>
    </w:p>
    <w:p w14:paraId="644CF570" w14:textId="5C7532A4"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50CC32EE" wp14:editId="3FE2020B">
            <wp:extent cx="657225" cy="352425"/>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20725">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7770BD39"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Индекс изменения количества активов рассчитывается по формуле:</w:t>
      </w:r>
    </w:p>
    <w:p w14:paraId="3B18375B" w14:textId="1CF53468" w:rsidR="00820725" w:rsidRPr="00820725" w:rsidRDefault="00820725" w:rsidP="00820725">
      <w:pPr>
        <w:autoSpaceDE w:val="0"/>
        <w:autoSpaceDN w:val="0"/>
        <w:adjustRightInd w:val="0"/>
        <w:jc w:val="center"/>
        <w:rPr>
          <w:sz w:val="28"/>
          <w:szCs w:val="28"/>
        </w:rPr>
      </w:pPr>
      <w:r w:rsidRPr="00820725">
        <w:rPr>
          <w:noProof/>
          <w:position w:val="-32"/>
          <w:sz w:val="28"/>
          <w:szCs w:val="28"/>
        </w:rPr>
        <w:drawing>
          <wp:inline distT="0" distB="0" distL="0" distR="0" wp14:anchorId="44CAC66D" wp14:editId="00AA3663">
            <wp:extent cx="5743575" cy="590550"/>
            <wp:effectExtent l="0" t="0" r="9525"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820725">
        <w:rPr>
          <w:sz w:val="28"/>
          <w:szCs w:val="28"/>
        </w:rPr>
        <w:t>, (8.1)</w:t>
      </w:r>
    </w:p>
    <w:p w14:paraId="2B107D72"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где:</w:t>
      </w:r>
    </w:p>
    <w:p w14:paraId="32A93AA8" w14:textId="7A2E2765"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322B2801" wp14:editId="40117E7C">
            <wp:extent cx="581025" cy="323850"/>
            <wp:effectExtent l="0" t="0" r="9525"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820725">
        <w:rPr>
          <w:sz w:val="28"/>
          <w:szCs w:val="28"/>
        </w:rPr>
        <w:t xml:space="preserve"> - индекс изменения количества активов в году i;</w:t>
      </w:r>
    </w:p>
    <w:p w14:paraId="213C1A5F" w14:textId="663246C3"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3CAA7120" wp14:editId="4A597D8C">
            <wp:extent cx="409575" cy="323850"/>
            <wp:effectExtent l="0" t="0" r="9525"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820725">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19CC721A" w14:textId="45F69C0F"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71C2AC64" wp14:editId="47849FE3">
            <wp:extent cx="733425" cy="323850"/>
            <wp:effectExtent l="0" t="0" r="9525"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820725">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5341FCC7" w14:textId="2B39F8ED"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545C7B60" wp14:editId="7FBDB0F1">
            <wp:extent cx="504825" cy="323850"/>
            <wp:effectExtent l="0" t="0" r="9525"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820725">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w:t>
      </w:r>
      <w:r w:rsidRPr="00820725">
        <w:rPr>
          <w:sz w:val="28"/>
          <w:szCs w:val="28"/>
        </w:rPr>
        <w:lastRenderedPageBreak/>
        <w:t>определяется органом регулирования тарифов при вводе объекта в эксплуатацию и в дальнейшем не уточняется и не корректируется.</w:t>
      </w:r>
    </w:p>
    <w:p w14:paraId="258B3403" w14:textId="77777777" w:rsidR="00820725" w:rsidRPr="00820725" w:rsidRDefault="00820725" w:rsidP="00820725">
      <w:pPr>
        <w:autoSpaceDE w:val="0"/>
        <w:autoSpaceDN w:val="0"/>
        <w:adjustRightInd w:val="0"/>
        <w:spacing w:before="38"/>
        <w:ind w:firstLine="709"/>
        <w:jc w:val="both"/>
        <w:rPr>
          <w:bCs/>
          <w:sz w:val="28"/>
          <w:szCs w:val="28"/>
        </w:rPr>
      </w:pPr>
    </w:p>
    <w:p w14:paraId="68572922" w14:textId="77777777" w:rsidR="00820725" w:rsidRPr="00820725" w:rsidRDefault="00820725" w:rsidP="00820725">
      <w:pPr>
        <w:autoSpaceDE w:val="0"/>
        <w:autoSpaceDN w:val="0"/>
        <w:adjustRightInd w:val="0"/>
        <w:spacing w:before="38"/>
        <w:ind w:firstLine="709"/>
        <w:jc w:val="both"/>
        <w:rPr>
          <w:sz w:val="28"/>
          <w:szCs w:val="28"/>
        </w:rPr>
      </w:pPr>
      <w:r w:rsidRPr="00820725">
        <w:rPr>
          <w:bCs/>
          <w:sz w:val="28"/>
          <w:szCs w:val="28"/>
        </w:rPr>
        <w:t>Операционные расходы</w:t>
      </w:r>
      <w:r w:rsidRPr="00820725">
        <w:rPr>
          <w:b/>
          <w:bCs/>
          <w:sz w:val="28"/>
          <w:szCs w:val="28"/>
        </w:rPr>
        <w:t xml:space="preserve"> </w:t>
      </w:r>
      <w:r w:rsidRPr="00820725">
        <w:rPr>
          <w:b/>
          <w:sz w:val="28"/>
          <w:szCs w:val="28"/>
          <w:u w:val="single"/>
        </w:rPr>
        <w:t>утверждены</w:t>
      </w:r>
      <w:r w:rsidRPr="00820725">
        <w:rPr>
          <w:sz w:val="28"/>
          <w:szCs w:val="28"/>
        </w:rPr>
        <w:t xml:space="preserve"> регулирующим органом на 2021 год в размере 1021,36 тыс. руб.</w:t>
      </w:r>
    </w:p>
    <w:p w14:paraId="72D1F994"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При расчете Операционных расходов на 2021 год регулятором использовались следующие показатели:</w:t>
      </w:r>
    </w:p>
    <w:p w14:paraId="7C60A91C" w14:textId="77777777" w:rsidR="00820725" w:rsidRPr="00820725" w:rsidRDefault="00820725" w:rsidP="003C5D4C">
      <w:pPr>
        <w:widowControl w:val="0"/>
        <w:numPr>
          <w:ilvl w:val="0"/>
          <w:numId w:val="8"/>
        </w:numPr>
        <w:tabs>
          <w:tab w:val="left" w:pos="710"/>
        </w:tabs>
        <w:autoSpaceDE w:val="0"/>
        <w:autoSpaceDN w:val="0"/>
        <w:adjustRightInd w:val="0"/>
        <w:ind w:firstLine="709"/>
        <w:jc w:val="both"/>
        <w:rPr>
          <w:sz w:val="28"/>
          <w:szCs w:val="28"/>
        </w:rPr>
      </w:pPr>
      <w:r w:rsidRPr="00820725">
        <w:rPr>
          <w:sz w:val="28"/>
          <w:szCs w:val="28"/>
        </w:rPr>
        <w:t>базовый уровень операционных расходов 2019 года – 969,07 тыс. руб.;</w:t>
      </w:r>
    </w:p>
    <w:p w14:paraId="23448B3D" w14:textId="77777777" w:rsidR="00820725" w:rsidRPr="00820725" w:rsidRDefault="00820725" w:rsidP="003C5D4C">
      <w:pPr>
        <w:widowControl w:val="0"/>
        <w:numPr>
          <w:ilvl w:val="0"/>
          <w:numId w:val="8"/>
        </w:numPr>
        <w:tabs>
          <w:tab w:val="left" w:pos="710"/>
        </w:tabs>
        <w:autoSpaceDE w:val="0"/>
        <w:autoSpaceDN w:val="0"/>
        <w:adjustRightInd w:val="0"/>
        <w:ind w:firstLine="709"/>
        <w:jc w:val="both"/>
        <w:rPr>
          <w:sz w:val="28"/>
          <w:szCs w:val="28"/>
        </w:rPr>
      </w:pPr>
      <w:r w:rsidRPr="00820725">
        <w:rPr>
          <w:sz w:val="28"/>
          <w:szCs w:val="28"/>
        </w:rPr>
        <w:t>индексы потребительских цен на 2020 год – 103,4%, на 2021 год – 104% согласно прогнозу Минэкономразвития РФ;</w:t>
      </w:r>
    </w:p>
    <w:p w14:paraId="179E6493" w14:textId="77777777" w:rsidR="00820725" w:rsidRPr="00820725" w:rsidRDefault="00820725" w:rsidP="003C5D4C">
      <w:pPr>
        <w:widowControl w:val="0"/>
        <w:numPr>
          <w:ilvl w:val="0"/>
          <w:numId w:val="8"/>
        </w:numPr>
        <w:tabs>
          <w:tab w:val="left" w:pos="715"/>
        </w:tabs>
        <w:autoSpaceDE w:val="0"/>
        <w:autoSpaceDN w:val="0"/>
        <w:adjustRightInd w:val="0"/>
        <w:ind w:firstLine="709"/>
        <w:jc w:val="both"/>
        <w:rPr>
          <w:sz w:val="28"/>
          <w:szCs w:val="28"/>
        </w:rPr>
      </w:pPr>
      <w:r w:rsidRPr="00820725">
        <w:rPr>
          <w:sz w:val="28"/>
          <w:szCs w:val="28"/>
        </w:rPr>
        <w:t>индекс эффективности операционных расходов 1%;</w:t>
      </w:r>
    </w:p>
    <w:p w14:paraId="328524D5" w14:textId="77777777" w:rsidR="00820725" w:rsidRPr="00820725" w:rsidRDefault="00820725" w:rsidP="003C5D4C">
      <w:pPr>
        <w:widowControl w:val="0"/>
        <w:numPr>
          <w:ilvl w:val="0"/>
          <w:numId w:val="8"/>
        </w:numPr>
        <w:tabs>
          <w:tab w:val="left" w:pos="715"/>
        </w:tabs>
        <w:autoSpaceDE w:val="0"/>
        <w:autoSpaceDN w:val="0"/>
        <w:adjustRightInd w:val="0"/>
        <w:ind w:firstLine="709"/>
        <w:jc w:val="both"/>
        <w:rPr>
          <w:sz w:val="28"/>
          <w:szCs w:val="28"/>
        </w:rPr>
      </w:pPr>
      <w:r w:rsidRPr="00820725">
        <w:rPr>
          <w:sz w:val="28"/>
          <w:szCs w:val="28"/>
        </w:rPr>
        <w:t>индекс изменения количества активов 0%;</w:t>
      </w:r>
    </w:p>
    <w:p w14:paraId="38E2D985" w14:textId="77777777" w:rsidR="00820725" w:rsidRPr="00820725" w:rsidRDefault="00820725" w:rsidP="003C5D4C">
      <w:pPr>
        <w:widowControl w:val="0"/>
        <w:numPr>
          <w:ilvl w:val="0"/>
          <w:numId w:val="8"/>
        </w:numPr>
        <w:tabs>
          <w:tab w:val="left" w:pos="715"/>
        </w:tabs>
        <w:autoSpaceDE w:val="0"/>
        <w:autoSpaceDN w:val="0"/>
        <w:adjustRightInd w:val="0"/>
        <w:ind w:firstLine="709"/>
        <w:jc w:val="both"/>
        <w:rPr>
          <w:sz w:val="28"/>
          <w:szCs w:val="28"/>
        </w:rPr>
      </w:pPr>
      <w:r w:rsidRPr="00820725">
        <w:rPr>
          <w:sz w:val="28"/>
          <w:szCs w:val="28"/>
        </w:rPr>
        <w:t>коэффициент эластичности операционных расходов 0,75.</w:t>
      </w:r>
    </w:p>
    <w:p w14:paraId="71BF8A7F" w14:textId="77777777" w:rsidR="00820725" w:rsidRPr="00820725" w:rsidRDefault="00820725" w:rsidP="00820725">
      <w:pPr>
        <w:tabs>
          <w:tab w:val="left" w:pos="715"/>
        </w:tabs>
        <w:autoSpaceDE w:val="0"/>
        <w:autoSpaceDN w:val="0"/>
        <w:adjustRightInd w:val="0"/>
        <w:jc w:val="both"/>
        <w:rPr>
          <w:sz w:val="28"/>
          <w:szCs w:val="28"/>
        </w:rPr>
      </w:pPr>
      <w:r w:rsidRPr="00820725">
        <w:rPr>
          <w:sz w:val="28"/>
          <w:szCs w:val="28"/>
        </w:rPr>
        <w:tab/>
      </w:r>
      <w:r w:rsidRPr="00820725">
        <w:rPr>
          <w:sz w:val="28"/>
          <w:szCs w:val="28"/>
        </w:rPr>
        <w:tab/>
      </w:r>
    </w:p>
    <w:p w14:paraId="5C311967" w14:textId="77777777" w:rsidR="00820725" w:rsidRPr="00820725" w:rsidRDefault="00820725" w:rsidP="00820725">
      <w:pPr>
        <w:tabs>
          <w:tab w:val="left" w:pos="715"/>
        </w:tabs>
        <w:autoSpaceDE w:val="0"/>
        <w:autoSpaceDN w:val="0"/>
        <w:adjustRightInd w:val="0"/>
        <w:jc w:val="both"/>
        <w:rPr>
          <w:sz w:val="28"/>
          <w:szCs w:val="28"/>
        </w:rPr>
      </w:pPr>
      <w:r w:rsidRPr="00820725">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62A87A94" w14:textId="77777777" w:rsidR="00820725" w:rsidRPr="00820725" w:rsidRDefault="00820725" w:rsidP="00820725">
      <w:pPr>
        <w:autoSpaceDE w:val="0"/>
        <w:autoSpaceDN w:val="0"/>
        <w:adjustRightInd w:val="0"/>
        <w:spacing w:before="58"/>
        <w:ind w:firstLine="709"/>
        <w:jc w:val="both"/>
        <w:rPr>
          <w:sz w:val="28"/>
          <w:szCs w:val="28"/>
        </w:rPr>
      </w:pPr>
    </w:p>
    <w:p w14:paraId="74736AC3" w14:textId="77777777" w:rsidR="00820725" w:rsidRPr="00820725" w:rsidRDefault="00820725" w:rsidP="00820725">
      <w:pPr>
        <w:autoSpaceDE w:val="0"/>
        <w:autoSpaceDN w:val="0"/>
        <w:adjustRightInd w:val="0"/>
        <w:spacing w:before="58"/>
        <w:ind w:firstLine="709"/>
        <w:jc w:val="both"/>
        <w:rPr>
          <w:sz w:val="28"/>
          <w:szCs w:val="28"/>
        </w:rPr>
      </w:pPr>
      <w:r w:rsidRPr="00820725">
        <w:rPr>
          <w:sz w:val="28"/>
          <w:szCs w:val="28"/>
        </w:rPr>
        <w:t xml:space="preserve">При </w:t>
      </w:r>
      <w:r w:rsidRPr="00820725">
        <w:rPr>
          <w:b/>
          <w:sz w:val="28"/>
          <w:szCs w:val="28"/>
          <w:u w:val="single"/>
        </w:rPr>
        <w:t>корректировке</w:t>
      </w:r>
      <w:r w:rsidRPr="00820725">
        <w:rPr>
          <w:sz w:val="28"/>
          <w:szCs w:val="28"/>
        </w:rPr>
        <w:t xml:space="preserve"> Операционных расходов на 2021 год регулятором использовались следующие показатели:</w:t>
      </w:r>
    </w:p>
    <w:p w14:paraId="0AD3A35E" w14:textId="77777777" w:rsidR="00820725" w:rsidRPr="00820725" w:rsidRDefault="00820725" w:rsidP="003C5D4C">
      <w:pPr>
        <w:widowControl w:val="0"/>
        <w:numPr>
          <w:ilvl w:val="0"/>
          <w:numId w:val="8"/>
        </w:numPr>
        <w:tabs>
          <w:tab w:val="left" w:pos="710"/>
        </w:tabs>
        <w:autoSpaceDE w:val="0"/>
        <w:autoSpaceDN w:val="0"/>
        <w:adjustRightInd w:val="0"/>
        <w:ind w:firstLine="709"/>
        <w:jc w:val="both"/>
        <w:rPr>
          <w:sz w:val="28"/>
          <w:szCs w:val="28"/>
        </w:rPr>
      </w:pPr>
      <w:r w:rsidRPr="00820725">
        <w:rPr>
          <w:sz w:val="28"/>
          <w:szCs w:val="28"/>
        </w:rPr>
        <w:t>базовый уровень операционных расходов 2019 года – 969,07 тыс. руб.;</w:t>
      </w:r>
    </w:p>
    <w:p w14:paraId="742F0F9B" w14:textId="77777777" w:rsidR="00820725" w:rsidRPr="00820725" w:rsidRDefault="00820725" w:rsidP="003C5D4C">
      <w:pPr>
        <w:widowControl w:val="0"/>
        <w:numPr>
          <w:ilvl w:val="0"/>
          <w:numId w:val="8"/>
        </w:numPr>
        <w:tabs>
          <w:tab w:val="left" w:pos="715"/>
        </w:tabs>
        <w:autoSpaceDE w:val="0"/>
        <w:autoSpaceDN w:val="0"/>
        <w:adjustRightInd w:val="0"/>
        <w:ind w:firstLine="709"/>
        <w:jc w:val="both"/>
        <w:rPr>
          <w:sz w:val="28"/>
          <w:szCs w:val="28"/>
        </w:rPr>
      </w:pPr>
      <w:r w:rsidRPr="00820725">
        <w:rPr>
          <w:sz w:val="28"/>
          <w:szCs w:val="28"/>
        </w:rPr>
        <w:t>индексы потребительских цен на 2020 год – 103%, на 2021 год – 103,7%;</w:t>
      </w:r>
    </w:p>
    <w:p w14:paraId="4C76B1EE" w14:textId="77777777" w:rsidR="00820725" w:rsidRPr="00820725" w:rsidRDefault="00820725" w:rsidP="003C5D4C">
      <w:pPr>
        <w:widowControl w:val="0"/>
        <w:numPr>
          <w:ilvl w:val="0"/>
          <w:numId w:val="8"/>
        </w:numPr>
        <w:tabs>
          <w:tab w:val="left" w:pos="715"/>
        </w:tabs>
        <w:autoSpaceDE w:val="0"/>
        <w:autoSpaceDN w:val="0"/>
        <w:adjustRightInd w:val="0"/>
        <w:ind w:firstLine="709"/>
        <w:jc w:val="both"/>
        <w:rPr>
          <w:sz w:val="28"/>
          <w:szCs w:val="28"/>
        </w:rPr>
      </w:pPr>
      <w:r w:rsidRPr="00820725">
        <w:rPr>
          <w:sz w:val="28"/>
          <w:szCs w:val="28"/>
        </w:rPr>
        <w:t>индекс эффективности операционных расходов 1%;</w:t>
      </w:r>
    </w:p>
    <w:p w14:paraId="0094E4C9" w14:textId="77777777" w:rsidR="00820725" w:rsidRPr="00820725" w:rsidRDefault="00820725" w:rsidP="003C5D4C">
      <w:pPr>
        <w:widowControl w:val="0"/>
        <w:numPr>
          <w:ilvl w:val="0"/>
          <w:numId w:val="8"/>
        </w:numPr>
        <w:tabs>
          <w:tab w:val="left" w:pos="715"/>
        </w:tabs>
        <w:autoSpaceDE w:val="0"/>
        <w:autoSpaceDN w:val="0"/>
        <w:adjustRightInd w:val="0"/>
        <w:ind w:firstLine="709"/>
        <w:jc w:val="both"/>
        <w:rPr>
          <w:sz w:val="28"/>
          <w:szCs w:val="28"/>
        </w:rPr>
      </w:pPr>
      <w:r w:rsidRPr="00820725">
        <w:rPr>
          <w:sz w:val="28"/>
          <w:szCs w:val="28"/>
        </w:rPr>
        <w:t>индекс изменения количества активов 39,74% (0,3974).</w:t>
      </w:r>
    </w:p>
    <w:p w14:paraId="6B19A704"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Индекс изменения количества активов (далее – ИКА) рассчитан регулятором в связи с выбытием объектов в сфере водоотведения (объекты ст. </w:t>
      </w:r>
      <w:proofErr w:type="spellStart"/>
      <w:r w:rsidRPr="00820725">
        <w:rPr>
          <w:sz w:val="28"/>
          <w:szCs w:val="28"/>
        </w:rPr>
        <w:t>Егозово</w:t>
      </w:r>
      <w:proofErr w:type="spellEnd"/>
      <w:r w:rsidRPr="00820725">
        <w:rPr>
          <w:sz w:val="28"/>
          <w:szCs w:val="28"/>
        </w:rPr>
        <w:t xml:space="preserve">, переданные по договору дарения администрации Ленинск-Кузнецкого муниципального округа). </w:t>
      </w:r>
    </w:p>
    <w:p w14:paraId="522946E7" w14:textId="77777777" w:rsidR="00820725" w:rsidRPr="00820725" w:rsidRDefault="00820725" w:rsidP="00820725">
      <w:pPr>
        <w:autoSpaceDE w:val="0"/>
        <w:autoSpaceDN w:val="0"/>
        <w:adjustRightInd w:val="0"/>
        <w:ind w:firstLine="709"/>
        <w:jc w:val="both"/>
        <w:rPr>
          <w:sz w:val="28"/>
          <w:szCs w:val="28"/>
        </w:rPr>
      </w:pPr>
      <w:r w:rsidRPr="00820725">
        <w:rPr>
          <w:sz w:val="28"/>
          <w:szCs w:val="28"/>
          <w:u w:val="single"/>
        </w:rPr>
        <w:t>Индекс изменения количества активов</w:t>
      </w:r>
      <w:r w:rsidRPr="00820725">
        <w:rPr>
          <w:sz w:val="28"/>
          <w:szCs w:val="28"/>
        </w:rPr>
        <w:t xml:space="preserve"> рассчитан регулятором на основании информации, предоставленной организацией. </w:t>
      </w:r>
    </w:p>
    <w:p w14:paraId="1491FA71"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Доля фактических операционных расходов на транспортировку сточных вод за 2019 г., определенная на основании предоставленных организацией данных, составила 0,0946 </w:t>
      </w:r>
    </w:p>
    <w:p w14:paraId="3F417174" w14:textId="77777777" w:rsidR="00820725" w:rsidRPr="00820725" w:rsidRDefault="00820725" w:rsidP="00820725">
      <w:pPr>
        <w:autoSpaceDE w:val="0"/>
        <w:autoSpaceDN w:val="0"/>
        <w:adjustRightInd w:val="0"/>
        <w:ind w:firstLine="709"/>
        <w:jc w:val="both"/>
        <w:rPr>
          <w:sz w:val="12"/>
          <w:szCs w:val="28"/>
        </w:rPr>
      </w:pPr>
    </w:p>
    <w:p w14:paraId="4CAA5604" w14:textId="29CF2127"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7AF6063C" wp14:editId="3B22316E">
            <wp:extent cx="409575" cy="323850"/>
            <wp:effectExtent l="0" t="0" r="9525"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820725">
        <w:rPr>
          <w:sz w:val="28"/>
          <w:szCs w:val="28"/>
        </w:rPr>
        <w:t xml:space="preserve"> = 1721,61 тыс. руб. / 18192,19 тыс. руб. = 0,0946</w:t>
      </w:r>
    </w:p>
    <w:p w14:paraId="3DB2C05A" w14:textId="77777777" w:rsidR="00820725" w:rsidRPr="00820725" w:rsidRDefault="00820725" w:rsidP="00820725">
      <w:pPr>
        <w:autoSpaceDE w:val="0"/>
        <w:autoSpaceDN w:val="0"/>
        <w:adjustRightInd w:val="0"/>
        <w:ind w:firstLine="709"/>
        <w:jc w:val="both"/>
        <w:rPr>
          <w:sz w:val="10"/>
          <w:szCs w:val="28"/>
        </w:rPr>
      </w:pPr>
    </w:p>
    <w:p w14:paraId="0D8A21ED"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где:</w:t>
      </w:r>
    </w:p>
    <w:p w14:paraId="074443CA"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1721,61 тыс. руб. - фактически сложившиеся финансовые потребности на транспортировку сточных вод за 2019 год, представленные ОАО «РЖД» (Кузбасский участок);</w:t>
      </w:r>
    </w:p>
    <w:p w14:paraId="60E942D2" w14:textId="77777777" w:rsidR="00820725" w:rsidRPr="00820725" w:rsidRDefault="00820725" w:rsidP="00820725">
      <w:pPr>
        <w:autoSpaceDE w:val="0"/>
        <w:autoSpaceDN w:val="0"/>
        <w:adjustRightInd w:val="0"/>
        <w:ind w:firstLine="709"/>
        <w:jc w:val="both"/>
        <w:rPr>
          <w:sz w:val="28"/>
          <w:szCs w:val="28"/>
        </w:rPr>
      </w:pPr>
      <w:r w:rsidRPr="00820725">
        <w:rPr>
          <w:sz w:val="28"/>
          <w:szCs w:val="28"/>
        </w:rPr>
        <w:lastRenderedPageBreak/>
        <w:t>18192,19 тыс. руб. – фактические операционные расходы за 2019 год, представленные ОАО «РЖД» (Кузбасский участок) в шаблоне в формате CALC.TARIFF.VODA.6.42.</w:t>
      </w:r>
    </w:p>
    <w:p w14:paraId="6FB55318" w14:textId="77777777" w:rsidR="00820725" w:rsidRPr="00820725" w:rsidRDefault="00820725" w:rsidP="00820725">
      <w:pPr>
        <w:autoSpaceDE w:val="0"/>
        <w:autoSpaceDN w:val="0"/>
        <w:adjustRightInd w:val="0"/>
        <w:ind w:left="709" w:firstLine="709"/>
        <w:jc w:val="both"/>
        <w:rPr>
          <w:sz w:val="28"/>
          <w:szCs w:val="28"/>
        </w:rPr>
      </w:pPr>
    </w:p>
    <w:p w14:paraId="1A41B3A3"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Фактическое изменение количества условных метров эксплуатируемых канализационных сетей составило:</w:t>
      </w:r>
    </w:p>
    <w:p w14:paraId="659527B0" w14:textId="77777777" w:rsidR="00820725" w:rsidRPr="00820725" w:rsidRDefault="00820725" w:rsidP="00820725">
      <w:pPr>
        <w:autoSpaceDE w:val="0"/>
        <w:autoSpaceDN w:val="0"/>
        <w:adjustRightInd w:val="0"/>
        <w:ind w:left="709" w:firstLine="709"/>
        <w:jc w:val="both"/>
        <w:rPr>
          <w:position w:val="-11"/>
          <w:sz w:val="16"/>
          <w:szCs w:val="28"/>
        </w:rPr>
      </w:pPr>
    </w:p>
    <w:p w14:paraId="262082F9" w14:textId="3F291F24" w:rsidR="00820725" w:rsidRPr="00820725" w:rsidRDefault="00820725" w:rsidP="00820725">
      <w:pPr>
        <w:autoSpaceDE w:val="0"/>
        <w:autoSpaceDN w:val="0"/>
        <w:adjustRightInd w:val="0"/>
        <w:ind w:left="709"/>
        <w:jc w:val="both"/>
        <w:rPr>
          <w:sz w:val="28"/>
          <w:szCs w:val="28"/>
        </w:rPr>
      </w:pPr>
      <w:r w:rsidRPr="00820725">
        <w:rPr>
          <w:noProof/>
          <w:position w:val="-11"/>
          <w:sz w:val="28"/>
          <w:szCs w:val="28"/>
        </w:rPr>
        <w:drawing>
          <wp:inline distT="0" distB="0" distL="0" distR="0" wp14:anchorId="4B5A2F5F" wp14:editId="57E9CB4D">
            <wp:extent cx="685800" cy="30480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820725">
        <w:rPr>
          <w:sz w:val="28"/>
          <w:szCs w:val="28"/>
        </w:rPr>
        <w:t xml:space="preserve"> = 4,5384 </w:t>
      </w:r>
      <w:proofErr w:type="spellStart"/>
      <w:r w:rsidRPr="00820725">
        <w:rPr>
          <w:sz w:val="28"/>
          <w:szCs w:val="28"/>
        </w:rPr>
        <w:t>усл</w:t>
      </w:r>
      <w:proofErr w:type="spellEnd"/>
      <w:r w:rsidRPr="00820725">
        <w:rPr>
          <w:sz w:val="28"/>
          <w:szCs w:val="28"/>
        </w:rPr>
        <w:t xml:space="preserve">. км / 7,5704 </w:t>
      </w:r>
      <w:proofErr w:type="spellStart"/>
      <w:r w:rsidRPr="00820725">
        <w:rPr>
          <w:sz w:val="28"/>
          <w:szCs w:val="28"/>
        </w:rPr>
        <w:t>усл</w:t>
      </w:r>
      <w:proofErr w:type="spellEnd"/>
      <w:r w:rsidRPr="00820725">
        <w:rPr>
          <w:sz w:val="28"/>
          <w:szCs w:val="28"/>
        </w:rPr>
        <w:t xml:space="preserve">. км *100% = 59,95% (0,5995). </w:t>
      </w:r>
    </w:p>
    <w:p w14:paraId="484D63D9" w14:textId="77777777" w:rsidR="00820725" w:rsidRPr="00820725" w:rsidRDefault="00820725" w:rsidP="00820725">
      <w:pPr>
        <w:autoSpaceDE w:val="0"/>
        <w:autoSpaceDN w:val="0"/>
        <w:adjustRightInd w:val="0"/>
        <w:ind w:left="709" w:firstLine="709"/>
        <w:jc w:val="both"/>
        <w:rPr>
          <w:sz w:val="16"/>
          <w:szCs w:val="28"/>
        </w:rPr>
      </w:pPr>
    </w:p>
    <w:p w14:paraId="5BFC4A0E"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Протяженность сетей в сопоставимых величинах (условных погонных метрах) рассчитана в соответствии с формулами 3, 3.1 Методических указаний. Расчет представлен в Таблице 9.</w:t>
      </w:r>
    </w:p>
    <w:p w14:paraId="78B1ED33" w14:textId="77777777" w:rsidR="00820725" w:rsidRPr="00820725" w:rsidRDefault="00820725" w:rsidP="00820725">
      <w:pPr>
        <w:autoSpaceDE w:val="0"/>
        <w:autoSpaceDN w:val="0"/>
        <w:adjustRightInd w:val="0"/>
        <w:ind w:firstLine="709"/>
        <w:jc w:val="right"/>
        <w:rPr>
          <w:sz w:val="28"/>
          <w:szCs w:val="28"/>
        </w:rPr>
      </w:pPr>
      <w:r w:rsidRPr="00820725">
        <w:rPr>
          <w:sz w:val="28"/>
          <w:szCs w:val="28"/>
        </w:rPr>
        <w:t>Таблица 9</w:t>
      </w:r>
    </w:p>
    <w:p w14:paraId="5CE5AFDE" w14:textId="28403346" w:rsidR="00820725" w:rsidRPr="00820725" w:rsidRDefault="00820725" w:rsidP="00820725">
      <w:pPr>
        <w:autoSpaceDE w:val="0"/>
        <w:autoSpaceDN w:val="0"/>
        <w:adjustRightInd w:val="0"/>
        <w:jc w:val="both"/>
        <w:rPr>
          <w:rFonts w:eastAsia="Calibri"/>
          <w:sz w:val="28"/>
          <w:szCs w:val="28"/>
          <w:lang w:eastAsia="en-US"/>
        </w:rPr>
      </w:pPr>
      <w:r w:rsidRPr="00820725">
        <w:rPr>
          <w:rFonts w:eastAsia="Calibri"/>
          <w:noProof/>
        </w:rPr>
        <w:drawing>
          <wp:inline distT="0" distB="0" distL="0" distR="0" wp14:anchorId="5DD827DA" wp14:editId="29EDF0EB">
            <wp:extent cx="5934075" cy="3381375"/>
            <wp:effectExtent l="0" t="0" r="9525" b="9525"/>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34075" cy="3381375"/>
                    </a:xfrm>
                    <a:prstGeom prst="rect">
                      <a:avLst/>
                    </a:prstGeom>
                    <a:noFill/>
                    <a:ln>
                      <a:noFill/>
                    </a:ln>
                  </pic:spPr>
                </pic:pic>
              </a:graphicData>
            </a:graphic>
          </wp:inline>
        </w:drawing>
      </w:r>
    </w:p>
    <w:p w14:paraId="7298B8AE"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Индекс изменения количества активов </w:t>
      </w:r>
      <w:r w:rsidRPr="00820725">
        <w:rPr>
          <w:rFonts w:eastAsia="Calibri"/>
          <w:sz w:val="28"/>
          <w:szCs w:val="28"/>
          <w:u w:val="single"/>
          <w:lang w:eastAsia="en-US"/>
        </w:rPr>
        <w:t>по выбывшим канализационным сетям</w:t>
      </w:r>
      <w:r w:rsidRPr="00820725">
        <w:rPr>
          <w:rFonts w:eastAsia="Calibri"/>
          <w:sz w:val="28"/>
          <w:szCs w:val="28"/>
          <w:lang w:eastAsia="en-US"/>
        </w:rPr>
        <w:t xml:space="preserve"> ст. </w:t>
      </w:r>
      <w:proofErr w:type="spellStart"/>
      <w:r w:rsidRPr="00820725">
        <w:rPr>
          <w:rFonts w:eastAsia="Calibri"/>
          <w:sz w:val="28"/>
          <w:szCs w:val="28"/>
          <w:lang w:eastAsia="en-US"/>
        </w:rPr>
        <w:t>Егозово</w:t>
      </w:r>
      <w:proofErr w:type="spellEnd"/>
      <w:r w:rsidRPr="00820725">
        <w:rPr>
          <w:rFonts w:eastAsia="Calibri"/>
          <w:sz w:val="28"/>
          <w:szCs w:val="28"/>
          <w:lang w:eastAsia="en-US"/>
        </w:rPr>
        <w:t xml:space="preserve"> составит:</w:t>
      </w:r>
    </w:p>
    <w:p w14:paraId="67F1CDAA" w14:textId="77777777" w:rsidR="00820725" w:rsidRPr="00820725" w:rsidRDefault="00820725" w:rsidP="00820725">
      <w:pPr>
        <w:autoSpaceDE w:val="0"/>
        <w:autoSpaceDN w:val="0"/>
        <w:adjustRightInd w:val="0"/>
        <w:ind w:firstLine="709"/>
        <w:jc w:val="both"/>
        <w:rPr>
          <w:rFonts w:eastAsia="Calibri"/>
          <w:noProof/>
          <w:position w:val="-12"/>
          <w:szCs w:val="28"/>
        </w:rPr>
      </w:pPr>
    </w:p>
    <w:p w14:paraId="426BE6AC" w14:textId="24E34310"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noProof/>
          <w:position w:val="-12"/>
          <w:szCs w:val="28"/>
        </w:rPr>
        <w:drawing>
          <wp:inline distT="0" distB="0" distL="0" distR="0" wp14:anchorId="487DB5F4" wp14:editId="1429DBD5">
            <wp:extent cx="495300" cy="276225"/>
            <wp:effectExtent l="0" t="0" r="0" b="9525"/>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820725">
        <w:rPr>
          <w:b/>
          <w:sz w:val="28"/>
          <w:szCs w:val="28"/>
        </w:rPr>
        <w:t xml:space="preserve"> = </w:t>
      </w:r>
      <w:r w:rsidRPr="00820725">
        <w:rPr>
          <w:sz w:val="28"/>
          <w:szCs w:val="28"/>
        </w:rPr>
        <w:t>0,75 * 0,0946 * 0,5995 = 0,0425</w:t>
      </w:r>
    </w:p>
    <w:p w14:paraId="407D2E40"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1D6417F5" w14:textId="60D77C87" w:rsidR="00820725" w:rsidRPr="00820725" w:rsidRDefault="00820725" w:rsidP="00820725">
      <w:pPr>
        <w:autoSpaceDE w:val="0"/>
        <w:autoSpaceDN w:val="0"/>
        <w:adjustRightInd w:val="0"/>
        <w:ind w:firstLine="709"/>
        <w:jc w:val="both"/>
        <w:rPr>
          <w:sz w:val="28"/>
          <w:szCs w:val="28"/>
          <w:u w:val="single"/>
        </w:rPr>
      </w:pPr>
      <w:r w:rsidRPr="00820725">
        <w:rPr>
          <w:rFonts w:eastAsia="Calibri"/>
          <w:sz w:val="28"/>
          <w:szCs w:val="28"/>
          <w:lang w:eastAsia="en-US"/>
        </w:rPr>
        <w:t xml:space="preserve">Также в процессе экспертизы было учтено </w:t>
      </w:r>
      <w:r w:rsidRPr="00820725">
        <w:rPr>
          <w:rFonts w:eastAsia="Calibri"/>
          <w:sz w:val="28"/>
          <w:szCs w:val="28"/>
          <w:u w:val="single"/>
          <w:lang w:eastAsia="en-US"/>
        </w:rPr>
        <w:t xml:space="preserve">изменение операционных расходов </w:t>
      </w:r>
      <w:r w:rsidRPr="00820725">
        <w:rPr>
          <w:sz w:val="28"/>
          <w:szCs w:val="28"/>
          <w:u w:val="single"/>
        </w:rPr>
        <w:t>на очистку сточных вод</w:t>
      </w:r>
      <w:r w:rsidRPr="00820725">
        <w:rPr>
          <w:sz w:val="28"/>
          <w:szCs w:val="28"/>
        </w:rPr>
        <w:t xml:space="preserve">, связанное с выбытием объектов                   ст. </w:t>
      </w:r>
      <w:proofErr w:type="spellStart"/>
      <w:r w:rsidRPr="00820725">
        <w:rPr>
          <w:sz w:val="28"/>
          <w:szCs w:val="28"/>
        </w:rPr>
        <w:t>Егозово</w:t>
      </w:r>
      <w:proofErr w:type="spellEnd"/>
      <w:r w:rsidRPr="00820725">
        <w:rPr>
          <w:sz w:val="28"/>
          <w:szCs w:val="28"/>
        </w:rPr>
        <w:t xml:space="preserve">. </w:t>
      </w:r>
      <w:r w:rsidRPr="00820725">
        <w:rPr>
          <w:noProof/>
          <w:position w:val="-11"/>
          <w:sz w:val="28"/>
          <w:szCs w:val="28"/>
        </w:rPr>
        <w:drawing>
          <wp:inline distT="0" distB="0" distL="0" distR="0" wp14:anchorId="19BA30BA" wp14:editId="443FDB93">
            <wp:extent cx="504825" cy="323850"/>
            <wp:effectExtent l="0" t="0" r="9525"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820725">
        <w:rPr>
          <w:rFonts w:eastAsia="Calibri"/>
          <w:sz w:val="28"/>
          <w:szCs w:val="28"/>
          <w:lang w:eastAsia="en-US"/>
        </w:rPr>
        <w:t xml:space="preserve"> определено регулирующим органом, исходя из информации, представленной </w:t>
      </w:r>
      <w:r w:rsidRPr="00820725">
        <w:rPr>
          <w:sz w:val="28"/>
          <w:szCs w:val="28"/>
        </w:rPr>
        <w:t>ОАО «РЖД» (Кузбасский участок)</w:t>
      </w:r>
      <w:r w:rsidRPr="00820725">
        <w:rPr>
          <w:rFonts w:eastAsia="Calibri"/>
          <w:sz w:val="28"/>
          <w:szCs w:val="28"/>
          <w:lang w:eastAsia="en-US"/>
        </w:rPr>
        <w:t xml:space="preserve"> в размере – 35,49% (0,3549).</w:t>
      </w:r>
    </w:p>
    <w:p w14:paraId="23F7C927"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Расчет представлен в Таблице 10.</w:t>
      </w:r>
    </w:p>
    <w:p w14:paraId="73ECAB04" w14:textId="77777777" w:rsidR="00820725" w:rsidRPr="00820725" w:rsidRDefault="00820725" w:rsidP="00820725">
      <w:pPr>
        <w:autoSpaceDE w:val="0"/>
        <w:autoSpaceDN w:val="0"/>
        <w:adjustRightInd w:val="0"/>
        <w:ind w:firstLine="709"/>
        <w:jc w:val="right"/>
        <w:rPr>
          <w:sz w:val="28"/>
          <w:szCs w:val="28"/>
        </w:rPr>
      </w:pPr>
      <w:r w:rsidRPr="00820725">
        <w:rPr>
          <w:sz w:val="28"/>
          <w:szCs w:val="28"/>
        </w:rPr>
        <w:t>Таблица 10</w:t>
      </w:r>
    </w:p>
    <w:p w14:paraId="5969AE17" w14:textId="597999B7" w:rsidR="00820725" w:rsidRPr="00820725" w:rsidRDefault="00820725" w:rsidP="00820725">
      <w:pPr>
        <w:autoSpaceDE w:val="0"/>
        <w:autoSpaceDN w:val="0"/>
        <w:adjustRightInd w:val="0"/>
        <w:jc w:val="center"/>
        <w:rPr>
          <w:sz w:val="28"/>
          <w:szCs w:val="28"/>
        </w:rPr>
      </w:pPr>
      <w:r w:rsidRPr="00820725">
        <w:rPr>
          <w:noProof/>
        </w:rPr>
        <w:lastRenderedPageBreak/>
        <w:drawing>
          <wp:inline distT="0" distB="0" distL="0" distR="0" wp14:anchorId="16EC164E" wp14:editId="361EDFB9">
            <wp:extent cx="4695825" cy="4314825"/>
            <wp:effectExtent l="0" t="0" r="9525" b="9525"/>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95825" cy="4314825"/>
                    </a:xfrm>
                    <a:prstGeom prst="rect">
                      <a:avLst/>
                    </a:prstGeom>
                    <a:noFill/>
                    <a:ln>
                      <a:noFill/>
                    </a:ln>
                  </pic:spPr>
                </pic:pic>
              </a:graphicData>
            </a:graphic>
          </wp:inline>
        </w:drawing>
      </w:r>
    </w:p>
    <w:p w14:paraId="46488916" w14:textId="77777777" w:rsidR="00820725" w:rsidRPr="00820725" w:rsidRDefault="00820725" w:rsidP="00820725">
      <w:pPr>
        <w:autoSpaceDE w:val="0"/>
        <w:autoSpaceDN w:val="0"/>
        <w:adjustRightInd w:val="0"/>
        <w:ind w:firstLine="709"/>
        <w:jc w:val="both"/>
        <w:rPr>
          <w:sz w:val="28"/>
          <w:szCs w:val="28"/>
          <w:u w:val="single"/>
        </w:rPr>
      </w:pPr>
    </w:p>
    <w:p w14:paraId="67BFFDF0" w14:textId="77777777" w:rsidR="00820725" w:rsidRPr="00820725" w:rsidRDefault="00820725" w:rsidP="00820725">
      <w:pPr>
        <w:autoSpaceDE w:val="0"/>
        <w:autoSpaceDN w:val="0"/>
        <w:adjustRightInd w:val="0"/>
        <w:ind w:firstLine="709"/>
        <w:jc w:val="both"/>
        <w:rPr>
          <w:sz w:val="28"/>
          <w:szCs w:val="28"/>
          <w:u w:val="single"/>
        </w:rPr>
      </w:pPr>
      <w:r w:rsidRPr="00820725">
        <w:rPr>
          <w:sz w:val="28"/>
          <w:szCs w:val="28"/>
          <w:u w:val="single"/>
        </w:rPr>
        <w:t>Индекс изменения количества активов:</w:t>
      </w:r>
    </w:p>
    <w:p w14:paraId="4B7DBE13" w14:textId="77777777" w:rsidR="00820725" w:rsidRPr="00820725" w:rsidRDefault="00820725" w:rsidP="00820725">
      <w:pPr>
        <w:autoSpaceDE w:val="0"/>
        <w:autoSpaceDN w:val="0"/>
        <w:adjustRightInd w:val="0"/>
        <w:ind w:left="576"/>
        <w:jc w:val="both"/>
        <w:rPr>
          <w:rFonts w:eastAsia="Calibri"/>
          <w:noProof/>
          <w:position w:val="-12"/>
          <w:szCs w:val="28"/>
        </w:rPr>
      </w:pPr>
    </w:p>
    <w:p w14:paraId="31F1A93B" w14:textId="2C430B5F" w:rsidR="00820725" w:rsidRPr="00820725" w:rsidRDefault="00820725" w:rsidP="00820725">
      <w:pPr>
        <w:autoSpaceDE w:val="0"/>
        <w:autoSpaceDN w:val="0"/>
        <w:adjustRightInd w:val="0"/>
        <w:ind w:firstLine="709"/>
        <w:jc w:val="both"/>
        <w:rPr>
          <w:sz w:val="28"/>
          <w:szCs w:val="28"/>
        </w:rPr>
      </w:pPr>
      <w:r w:rsidRPr="00820725">
        <w:rPr>
          <w:rFonts w:eastAsia="Calibri"/>
          <w:noProof/>
          <w:position w:val="-12"/>
          <w:szCs w:val="28"/>
        </w:rPr>
        <w:drawing>
          <wp:inline distT="0" distB="0" distL="0" distR="0" wp14:anchorId="7A2073CB" wp14:editId="78A9FC5A">
            <wp:extent cx="495300" cy="276225"/>
            <wp:effectExtent l="0" t="0" r="0" b="9525"/>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820725">
        <w:rPr>
          <w:b/>
          <w:sz w:val="28"/>
          <w:szCs w:val="28"/>
        </w:rPr>
        <w:t xml:space="preserve"> = </w:t>
      </w:r>
      <w:r w:rsidRPr="00820725">
        <w:rPr>
          <w:sz w:val="28"/>
          <w:szCs w:val="28"/>
        </w:rPr>
        <w:t>0,75 * 0,0946 * 0,5995 + 0,3549 = 0,3974 = 39,74%.</w:t>
      </w:r>
    </w:p>
    <w:p w14:paraId="1EF61D78" w14:textId="77777777" w:rsidR="00820725" w:rsidRPr="00820725" w:rsidRDefault="00820725" w:rsidP="00820725">
      <w:pPr>
        <w:autoSpaceDE w:val="0"/>
        <w:autoSpaceDN w:val="0"/>
        <w:adjustRightInd w:val="0"/>
        <w:spacing w:before="58"/>
        <w:ind w:firstLine="709"/>
        <w:jc w:val="both"/>
        <w:rPr>
          <w:sz w:val="28"/>
          <w:szCs w:val="28"/>
        </w:rPr>
      </w:pPr>
      <w:r w:rsidRPr="00820725">
        <w:rPr>
          <w:sz w:val="28"/>
          <w:szCs w:val="28"/>
        </w:rPr>
        <w:t xml:space="preserve">Полученное значение </w:t>
      </w:r>
      <w:r w:rsidRPr="00820725">
        <w:rPr>
          <w:sz w:val="28"/>
          <w:szCs w:val="28"/>
          <w:u w:val="single"/>
        </w:rPr>
        <w:t>принимается в отрицательном выражении</w:t>
      </w:r>
      <w:r w:rsidRPr="00820725">
        <w:rPr>
          <w:sz w:val="28"/>
          <w:szCs w:val="28"/>
        </w:rPr>
        <w:t xml:space="preserve">, в связи с тем, что объекты </w:t>
      </w:r>
      <w:r w:rsidRPr="00820725">
        <w:rPr>
          <w:b/>
          <w:sz w:val="28"/>
          <w:szCs w:val="28"/>
          <w:u w:val="single"/>
        </w:rPr>
        <w:t>выбыли</w:t>
      </w:r>
      <w:r w:rsidRPr="00820725">
        <w:rPr>
          <w:sz w:val="28"/>
          <w:szCs w:val="28"/>
        </w:rPr>
        <w:t>, следовательно, операционные расходы предприятия подлежат уменьшению.</w:t>
      </w:r>
    </w:p>
    <w:p w14:paraId="62D540AF" w14:textId="77777777" w:rsidR="00820725" w:rsidRPr="00820725" w:rsidRDefault="00820725" w:rsidP="00820725">
      <w:pPr>
        <w:autoSpaceDE w:val="0"/>
        <w:autoSpaceDN w:val="0"/>
        <w:adjustRightInd w:val="0"/>
        <w:spacing w:before="58"/>
        <w:ind w:firstLine="709"/>
        <w:jc w:val="both"/>
        <w:rPr>
          <w:sz w:val="28"/>
          <w:szCs w:val="28"/>
        </w:rPr>
      </w:pPr>
    </w:p>
    <w:p w14:paraId="2A1F6D57"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Таким образом, в процессе экспертизы </w:t>
      </w:r>
      <w:r w:rsidRPr="00820725">
        <w:rPr>
          <w:b/>
          <w:sz w:val="28"/>
          <w:szCs w:val="28"/>
          <w:u w:val="single"/>
        </w:rPr>
        <w:t>операционные расходы на 2021 год определены</w:t>
      </w:r>
      <w:r w:rsidRPr="00820725">
        <w:rPr>
          <w:sz w:val="28"/>
          <w:szCs w:val="28"/>
        </w:rPr>
        <w:t xml:space="preserve"> в сумме 611,32 тыс. руб.</w:t>
      </w:r>
    </w:p>
    <w:p w14:paraId="12B26E70" w14:textId="77777777" w:rsidR="00820725" w:rsidRPr="00820725" w:rsidRDefault="00820725" w:rsidP="00820725">
      <w:pPr>
        <w:autoSpaceDE w:val="0"/>
        <w:autoSpaceDN w:val="0"/>
        <w:adjustRightInd w:val="0"/>
        <w:jc w:val="both"/>
        <w:rPr>
          <w:sz w:val="28"/>
          <w:szCs w:val="28"/>
        </w:rPr>
      </w:pPr>
      <w:r w:rsidRPr="00820725">
        <w:rPr>
          <w:sz w:val="28"/>
          <w:szCs w:val="28"/>
        </w:rPr>
        <w:t xml:space="preserve">        ОР</w:t>
      </w:r>
      <w:r w:rsidRPr="00820725">
        <w:rPr>
          <w:sz w:val="20"/>
          <w:szCs w:val="20"/>
        </w:rPr>
        <w:t>2021</w:t>
      </w:r>
      <w:r w:rsidRPr="00820725">
        <w:rPr>
          <w:sz w:val="28"/>
          <w:szCs w:val="28"/>
        </w:rPr>
        <w:t xml:space="preserve"> = 969,07 х [(1- 1%/100%) х (1+0,03)] х [(1- 1%/100%) х                          </w:t>
      </w:r>
      <w:proofErr w:type="spellStart"/>
      <w:r w:rsidRPr="00820725">
        <w:rPr>
          <w:sz w:val="28"/>
          <w:szCs w:val="28"/>
        </w:rPr>
        <w:t>х</w:t>
      </w:r>
      <w:proofErr w:type="spellEnd"/>
      <w:r w:rsidRPr="00820725">
        <w:rPr>
          <w:sz w:val="28"/>
          <w:szCs w:val="28"/>
        </w:rPr>
        <w:t xml:space="preserve"> (1+0,037)] х (1+(-0,3974)) = 611,32 тыс. руб.</w:t>
      </w:r>
    </w:p>
    <w:p w14:paraId="62436B45" w14:textId="77777777" w:rsidR="00820725" w:rsidRPr="00820725" w:rsidRDefault="00820725" w:rsidP="00820725">
      <w:pPr>
        <w:autoSpaceDE w:val="0"/>
        <w:autoSpaceDN w:val="0"/>
        <w:adjustRightInd w:val="0"/>
        <w:ind w:firstLine="709"/>
        <w:rPr>
          <w:sz w:val="28"/>
          <w:szCs w:val="28"/>
        </w:rPr>
      </w:pPr>
    </w:p>
    <w:p w14:paraId="4F7712D4"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Снижение затрат по отношению к утвержденным регулятором составило 410,04 </w:t>
      </w:r>
      <w:proofErr w:type="spellStart"/>
      <w:r w:rsidRPr="00820725">
        <w:rPr>
          <w:sz w:val="28"/>
          <w:szCs w:val="28"/>
        </w:rPr>
        <w:t>тыс.руб</w:t>
      </w:r>
      <w:proofErr w:type="spellEnd"/>
      <w:r w:rsidRPr="00820725">
        <w:rPr>
          <w:sz w:val="28"/>
          <w:szCs w:val="28"/>
        </w:rPr>
        <w:t>., отклонение затрат от предложенных организацией составило 232,19 тыс. руб. в сторону уменьшения.</w:t>
      </w:r>
    </w:p>
    <w:p w14:paraId="261A23E9" w14:textId="77777777" w:rsidR="00820725" w:rsidRPr="00820725" w:rsidRDefault="00820725" w:rsidP="00820725">
      <w:pPr>
        <w:autoSpaceDE w:val="0"/>
        <w:autoSpaceDN w:val="0"/>
        <w:adjustRightInd w:val="0"/>
        <w:ind w:firstLine="709"/>
        <w:jc w:val="both"/>
        <w:rPr>
          <w:sz w:val="28"/>
          <w:szCs w:val="28"/>
        </w:rPr>
      </w:pPr>
    </w:p>
    <w:p w14:paraId="53E073C4" w14:textId="77777777" w:rsidR="00820725" w:rsidRPr="00820725" w:rsidRDefault="00820725" w:rsidP="00820725">
      <w:pPr>
        <w:autoSpaceDE w:val="0"/>
        <w:autoSpaceDN w:val="0"/>
        <w:adjustRightInd w:val="0"/>
        <w:jc w:val="both"/>
        <w:rPr>
          <w:b/>
          <w:bCs/>
          <w:sz w:val="28"/>
          <w:szCs w:val="28"/>
        </w:rPr>
      </w:pPr>
      <w:r w:rsidRPr="00820725">
        <w:rPr>
          <w:b/>
          <w:bCs/>
          <w:sz w:val="28"/>
          <w:szCs w:val="28"/>
        </w:rPr>
        <w:tab/>
      </w:r>
      <w:r w:rsidRPr="00820725">
        <w:rPr>
          <w:b/>
          <w:bCs/>
          <w:sz w:val="28"/>
          <w:szCs w:val="28"/>
          <w:u w:val="single"/>
        </w:rPr>
        <w:t>Расходы на электрическую энергию</w:t>
      </w:r>
      <w:r w:rsidRPr="00820725">
        <w:rPr>
          <w:b/>
          <w:bCs/>
          <w:sz w:val="28"/>
          <w:szCs w:val="28"/>
        </w:rPr>
        <w:t xml:space="preserve"> </w:t>
      </w:r>
    </w:p>
    <w:p w14:paraId="64C6030A"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1B6F727F"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1D884024" w14:textId="1CD0ADD8" w:rsidR="00820725" w:rsidRPr="00820725" w:rsidRDefault="00820725" w:rsidP="00820725">
      <w:pPr>
        <w:autoSpaceDE w:val="0"/>
        <w:autoSpaceDN w:val="0"/>
        <w:adjustRightInd w:val="0"/>
        <w:ind w:firstLine="709"/>
        <w:jc w:val="center"/>
        <w:rPr>
          <w:rFonts w:eastAsia="Calibri"/>
          <w:sz w:val="28"/>
          <w:szCs w:val="28"/>
          <w:lang w:eastAsia="en-US"/>
        </w:rPr>
      </w:pPr>
      <w:r w:rsidRPr="00820725">
        <w:rPr>
          <w:noProof/>
          <w:position w:val="-12"/>
        </w:rPr>
        <w:drawing>
          <wp:inline distT="0" distB="0" distL="0" distR="0" wp14:anchorId="4A071B32" wp14:editId="7D18004E">
            <wp:extent cx="2305050" cy="333375"/>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0F115BEE" w14:textId="77777777" w:rsidR="00820725" w:rsidRPr="00820725" w:rsidRDefault="00820725" w:rsidP="00820725">
      <w:pPr>
        <w:autoSpaceDE w:val="0"/>
        <w:autoSpaceDN w:val="0"/>
        <w:adjustRightInd w:val="0"/>
        <w:jc w:val="both"/>
        <w:rPr>
          <w:rFonts w:eastAsia="Calibri"/>
          <w:b/>
          <w:bCs/>
          <w:sz w:val="28"/>
          <w:szCs w:val="28"/>
          <w:lang w:eastAsia="en-US"/>
        </w:rPr>
      </w:pPr>
    </w:p>
    <w:p w14:paraId="28006B71" w14:textId="0446D1FE" w:rsidR="00820725" w:rsidRPr="00820725" w:rsidRDefault="00820725" w:rsidP="00820725">
      <w:pPr>
        <w:autoSpaceDE w:val="0"/>
        <w:autoSpaceDN w:val="0"/>
        <w:adjustRightInd w:val="0"/>
        <w:ind w:firstLine="540"/>
        <w:jc w:val="center"/>
        <w:rPr>
          <w:position w:val="-12"/>
        </w:rPr>
      </w:pPr>
      <w:r w:rsidRPr="00820725">
        <w:rPr>
          <w:noProof/>
          <w:position w:val="-12"/>
        </w:rPr>
        <w:drawing>
          <wp:inline distT="0" distB="0" distL="0" distR="0" wp14:anchorId="0DAB2F19" wp14:editId="45F2878C">
            <wp:extent cx="3076575" cy="333375"/>
            <wp:effectExtent l="0" t="0" r="9525"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33268772"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где:</w:t>
      </w:r>
    </w:p>
    <w:p w14:paraId="6826FF7F" w14:textId="1FD18DDB"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7B3A9511" wp14:editId="0558195C">
            <wp:extent cx="533400" cy="333375"/>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20725">
        <w:rPr>
          <w:sz w:val="28"/>
          <w:szCs w:val="28"/>
        </w:rPr>
        <w:t xml:space="preserve"> - удельное потребление электрической энергии в i-м году, установленное на соответствующий год, тыс. </w:t>
      </w:r>
      <w:proofErr w:type="spellStart"/>
      <w:r w:rsidRPr="00820725">
        <w:rPr>
          <w:sz w:val="28"/>
          <w:szCs w:val="28"/>
        </w:rPr>
        <w:t>кВтч</w:t>
      </w:r>
      <w:proofErr w:type="spellEnd"/>
      <w:r w:rsidRPr="00820725">
        <w:rPr>
          <w:sz w:val="28"/>
          <w:szCs w:val="28"/>
        </w:rPr>
        <w:t>/куб. м;</w:t>
      </w:r>
    </w:p>
    <w:p w14:paraId="3B24983C" w14:textId="16934B6F"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117595DB" wp14:editId="2E8DF240">
            <wp:extent cx="352425" cy="333375"/>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20725">
        <w:rPr>
          <w:sz w:val="28"/>
          <w:szCs w:val="28"/>
        </w:rPr>
        <w:t xml:space="preserve"> - скорректированный объем поданной воды (принятых сточных вод) в i-м году, тыс. куб. м;</w:t>
      </w:r>
    </w:p>
    <w:p w14:paraId="05F0FB42" w14:textId="4162C32F"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67029C97" wp14:editId="181A3B54">
            <wp:extent cx="495300" cy="333375"/>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20725">
        <w:rPr>
          <w:sz w:val="28"/>
          <w:szCs w:val="28"/>
        </w:rPr>
        <w:t xml:space="preserve"> - скорректированная цена на электрическую энергию, определяемая в i-м году, руб./кВт час.</w:t>
      </w:r>
    </w:p>
    <w:p w14:paraId="08E3D511" w14:textId="77777777" w:rsidR="00820725" w:rsidRPr="00820725" w:rsidRDefault="00820725" w:rsidP="00820725">
      <w:pPr>
        <w:tabs>
          <w:tab w:val="left" w:pos="1134"/>
          <w:tab w:val="left" w:pos="9356"/>
          <w:tab w:val="left" w:pos="9781"/>
          <w:tab w:val="left" w:pos="9923"/>
        </w:tabs>
        <w:ind w:firstLine="709"/>
        <w:jc w:val="both"/>
        <w:rPr>
          <w:color w:val="000000"/>
          <w:sz w:val="28"/>
          <w:szCs w:val="28"/>
        </w:rPr>
      </w:pPr>
    </w:p>
    <w:p w14:paraId="2771A899" w14:textId="77777777" w:rsidR="00820725" w:rsidRPr="00820725" w:rsidRDefault="00820725" w:rsidP="00820725">
      <w:pPr>
        <w:tabs>
          <w:tab w:val="left" w:pos="1134"/>
          <w:tab w:val="left" w:pos="9356"/>
          <w:tab w:val="left" w:pos="9781"/>
          <w:tab w:val="left" w:pos="9923"/>
        </w:tabs>
        <w:ind w:firstLine="709"/>
        <w:jc w:val="both"/>
        <w:rPr>
          <w:color w:val="000000"/>
          <w:sz w:val="28"/>
          <w:szCs w:val="28"/>
        </w:rPr>
      </w:pPr>
      <w:r w:rsidRPr="00820725">
        <w:rPr>
          <w:color w:val="000000"/>
          <w:sz w:val="28"/>
          <w:szCs w:val="28"/>
        </w:rPr>
        <w:t>Оборудование организации потребляет электрическую энергию по уровню напряжения ВН. Поставка электрической энергии осуществляется ООО «</w:t>
      </w:r>
      <w:proofErr w:type="spellStart"/>
      <w:r w:rsidRPr="00820725">
        <w:rPr>
          <w:color w:val="000000"/>
          <w:sz w:val="28"/>
          <w:szCs w:val="28"/>
        </w:rPr>
        <w:t>Русэнергосбыт</w:t>
      </w:r>
      <w:proofErr w:type="spellEnd"/>
      <w:r w:rsidRPr="00820725">
        <w:rPr>
          <w:color w:val="000000"/>
          <w:sz w:val="28"/>
          <w:szCs w:val="28"/>
        </w:rPr>
        <w:t>» по договору от 30.08.2005г. № 165/011-р/133Д-05. Согласно пояснениям предприятия, имеющимся в тарифном деле, держателем всех договоров на поставку электрической энергии для всех филиалов ОАО «РЖД» является Энергосбыт – филиал ОАО «РЖД». Энергосбыт в конце каждого месяца выставляет филиалам ОАО «РЖД»                (в том числе Кузбасскому территориальному участку) авизо и расшифровки за фактически потребленную в текущем месяце электрическую энергию.</w:t>
      </w:r>
    </w:p>
    <w:p w14:paraId="4E5DAAA1" w14:textId="77777777" w:rsidR="00820725" w:rsidRPr="00820725" w:rsidRDefault="00820725" w:rsidP="00820725">
      <w:pPr>
        <w:tabs>
          <w:tab w:val="left" w:pos="1134"/>
          <w:tab w:val="left" w:pos="9356"/>
          <w:tab w:val="left" w:pos="9781"/>
          <w:tab w:val="left" w:pos="9923"/>
        </w:tabs>
        <w:ind w:firstLine="709"/>
        <w:jc w:val="both"/>
        <w:rPr>
          <w:color w:val="000000"/>
          <w:sz w:val="28"/>
          <w:szCs w:val="28"/>
        </w:rPr>
      </w:pPr>
      <w:r w:rsidRPr="00820725">
        <w:rPr>
          <w:color w:val="000000"/>
          <w:sz w:val="28"/>
          <w:szCs w:val="28"/>
        </w:rPr>
        <w:t>В качестве обосновывающих документов, подтверждающих фактические расходы организации за 2019 год, в материалах тарифного дела представлены:</w:t>
      </w:r>
    </w:p>
    <w:p w14:paraId="7A67D367" w14:textId="77777777" w:rsidR="00820725" w:rsidRPr="00820725" w:rsidRDefault="00820725" w:rsidP="00820725">
      <w:pPr>
        <w:tabs>
          <w:tab w:val="left" w:pos="1134"/>
          <w:tab w:val="left" w:pos="9356"/>
          <w:tab w:val="left" w:pos="9781"/>
          <w:tab w:val="left" w:pos="9923"/>
        </w:tabs>
        <w:ind w:firstLine="709"/>
        <w:jc w:val="both"/>
        <w:rPr>
          <w:color w:val="000000"/>
          <w:sz w:val="28"/>
          <w:szCs w:val="28"/>
        </w:rPr>
      </w:pPr>
      <w:r w:rsidRPr="00820725">
        <w:rPr>
          <w:color w:val="000000"/>
          <w:sz w:val="28"/>
          <w:szCs w:val="28"/>
        </w:rPr>
        <w:t>- договор купли-продажи электрической энергии (мощности) в границах ОАО «Кузбассэнерго» от 30.08.2005г. № 165/011-р/133Д-05, заключенный с ООО «</w:t>
      </w:r>
      <w:proofErr w:type="spellStart"/>
      <w:r w:rsidRPr="00820725">
        <w:rPr>
          <w:color w:val="000000"/>
          <w:sz w:val="28"/>
          <w:szCs w:val="28"/>
        </w:rPr>
        <w:t>Русэнергосбыт</w:t>
      </w:r>
      <w:proofErr w:type="spellEnd"/>
      <w:r w:rsidRPr="00820725">
        <w:rPr>
          <w:color w:val="000000"/>
          <w:sz w:val="28"/>
          <w:szCs w:val="28"/>
        </w:rPr>
        <w:t>» (том 12 стр. 2-11);</w:t>
      </w:r>
    </w:p>
    <w:p w14:paraId="7C260C5A" w14:textId="77777777" w:rsidR="00820725" w:rsidRPr="00820725" w:rsidRDefault="00820725" w:rsidP="00820725">
      <w:pPr>
        <w:tabs>
          <w:tab w:val="left" w:pos="1134"/>
          <w:tab w:val="left" w:pos="9356"/>
          <w:tab w:val="left" w:pos="9781"/>
          <w:tab w:val="left" w:pos="9923"/>
        </w:tabs>
        <w:ind w:firstLine="709"/>
        <w:jc w:val="both"/>
        <w:rPr>
          <w:color w:val="000000"/>
          <w:sz w:val="28"/>
          <w:szCs w:val="28"/>
        </w:rPr>
      </w:pPr>
      <w:r w:rsidRPr="00820725">
        <w:rPr>
          <w:color w:val="000000"/>
          <w:sz w:val="28"/>
          <w:szCs w:val="28"/>
        </w:rPr>
        <w:t xml:space="preserve">- счета-фактуры за потребленную электрическую энергию и мощность за 2019 год (том 12 стр. 12-35); </w:t>
      </w:r>
    </w:p>
    <w:p w14:paraId="5AB4D54D" w14:textId="77777777" w:rsidR="00820725" w:rsidRPr="00820725" w:rsidRDefault="00820725" w:rsidP="00820725">
      <w:pPr>
        <w:tabs>
          <w:tab w:val="left" w:pos="1134"/>
          <w:tab w:val="left" w:pos="9356"/>
          <w:tab w:val="left" w:pos="9781"/>
          <w:tab w:val="left" w:pos="9923"/>
        </w:tabs>
        <w:ind w:firstLine="709"/>
        <w:jc w:val="both"/>
        <w:rPr>
          <w:color w:val="000000"/>
          <w:sz w:val="28"/>
          <w:szCs w:val="28"/>
        </w:rPr>
      </w:pPr>
      <w:r w:rsidRPr="00820725">
        <w:rPr>
          <w:color w:val="000000"/>
          <w:sz w:val="28"/>
          <w:szCs w:val="28"/>
        </w:rPr>
        <w:t>- расчет средневзвешенного тарифа за 2019 год (том 12 стр. 1);</w:t>
      </w:r>
    </w:p>
    <w:p w14:paraId="6667C782" w14:textId="77777777" w:rsidR="00820725" w:rsidRPr="00820725" w:rsidRDefault="00820725" w:rsidP="00820725">
      <w:pPr>
        <w:tabs>
          <w:tab w:val="left" w:pos="1134"/>
          <w:tab w:val="left" w:pos="9356"/>
          <w:tab w:val="left" w:pos="9781"/>
          <w:tab w:val="left" w:pos="9923"/>
        </w:tabs>
        <w:ind w:firstLine="709"/>
        <w:jc w:val="both"/>
        <w:rPr>
          <w:color w:val="000000"/>
          <w:sz w:val="28"/>
          <w:szCs w:val="28"/>
        </w:rPr>
      </w:pPr>
      <w:r w:rsidRPr="00820725">
        <w:rPr>
          <w:color w:val="000000"/>
          <w:sz w:val="28"/>
          <w:szCs w:val="28"/>
        </w:rPr>
        <w:t>- расшифровки объемов расхода электрической энергии по объектам за 2019 год (том 12 стр. 36-247).</w:t>
      </w:r>
    </w:p>
    <w:p w14:paraId="365DAC94" w14:textId="77777777" w:rsidR="00820725" w:rsidRPr="00820725" w:rsidRDefault="00820725" w:rsidP="00820725">
      <w:pPr>
        <w:tabs>
          <w:tab w:val="left" w:pos="1134"/>
          <w:tab w:val="left" w:pos="9356"/>
          <w:tab w:val="left" w:pos="9781"/>
          <w:tab w:val="left" w:pos="9923"/>
        </w:tabs>
        <w:ind w:firstLine="709"/>
        <w:jc w:val="both"/>
        <w:rPr>
          <w:sz w:val="28"/>
          <w:szCs w:val="28"/>
        </w:rPr>
      </w:pPr>
    </w:p>
    <w:p w14:paraId="42B28840" w14:textId="77777777" w:rsidR="00820725" w:rsidRPr="00820725" w:rsidRDefault="00820725" w:rsidP="00820725">
      <w:pPr>
        <w:autoSpaceDE w:val="0"/>
        <w:autoSpaceDN w:val="0"/>
        <w:adjustRightInd w:val="0"/>
        <w:spacing w:before="38"/>
        <w:ind w:firstLine="709"/>
        <w:jc w:val="both"/>
        <w:rPr>
          <w:sz w:val="28"/>
          <w:szCs w:val="28"/>
        </w:rPr>
      </w:pPr>
      <w:r w:rsidRPr="00820725">
        <w:rPr>
          <w:b/>
          <w:bCs/>
          <w:sz w:val="28"/>
          <w:szCs w:val="28"/>
        </w:rPr>
        <w:tab/>
      </w:r>
      <w:r w:rsidRPr="00820725">
        <w:rPr>
          <w:bCs/>
          <w:sz w:val="28"/>
          <w:szCs w:val="28"/>
        </w:rPr>
        <w:t>Расходы на электрическую энергию</w:t>
      </w:r>
      <w:r w:rsidRPr="00820725">
        <w:rPr>
          <w:b/>
          <w:bCs/>
          <w:sz w:val="28"/>
          <w:szCs w:val="28"/>
        </w:rPr>
        <w:t xml:space="preserve"> </w:t>
      </w:r>
      <w:r w:rsidRPr="00820725">
        <w:rPr>
          <w:sz w:val="28"/>
          <w:szCs w:val="28"/>
        </w:rPr>
        <w:t xml:space="preserve">регулирующим органом на 2021 год </w:t>
      </w:r>
      <w:r w:rsidRPr="00820725">
        <w:rPr>
          <w:b/>
          <w:sz w:val="28"/>
          <w:szCs w:val="28"/>
          <w:u w:val="single"/>
        </w:rPr>
        <w:t>утверждены</w:t>
      </w:r>
      <w:r w:rsidRPr="00820725">
        <w:rPr>
          <w:sz w:val="28"/>
          <w:szCs w:val="28"/>
        </w:rPr>
        <w:t xml:space="preserve"> в размере 330,02 </w:t>
      </w:r>
      <w:proofErr w:type="spellStart"/>
      <w:r w:rsidRPr="00820725">
        <w:rPr>
          <w:sz w:val="28"/>
          <w:szCs w:val="28"/>
        </w:rPr>
        <w:t>тыс.руб</w:t>
      </w:r>
      <w:proofErr w:type="spellEnd"/>
      <w:r w:rsidRPr="00820725">
        <w:rPr>
          <w:sz w:val="28"/>
          <w:szCs w:val="28"/>
        </w:rPr>
        <w:t xml:space="preserve">. (объем электрической энергии – 92,01 </w:t>
      </w:r>
      <w:proofErr w:type="spellStart"/>
      <w:r w:rsidRPr="00820725">
        <w:rPr>
          <w:sz w:val="28"/>
          <w:szCs w:val="28"/>
        </w:rPr>
        <w:t>тыс.кВт.ч</w:t>
      </w:r>
      <w:proofErr w:type="spellEnd"/>
      <w:r w:rsidRPr="00820725">
        <w:rPr>
          <w:sz w:val="28"/>
          <w:szCs w:val="28"/>
        </w:rPr>
        <w:t>., цена – 3,59 руб./</w:t>
      </w:r>
      <w:proofErr w:type="spellStart"/>
      <w:r w:rsidRPr="00820725">
        <w:rPr>
          <w:sz w:val="28"/>
          <w:szCs w:val="28"/>
        </w:rPr>
        <w:t>кВт.ч</w:t>
      </w:r>
      <w:proofErr w:type="spellEnd"/>
      <w:r w:rsidRPr="00820725">
        <w:rPr>
          <w:sz w:val="28"/>
          <w:szCs w:val="28"/>
        </w:rPr>
        <w:t xml:space="preserve">). </w:t>
      </w:r>
      <w:r w:rsidRPr="00820725">
        <w:rPr>
          <w:bCs/>
          <w:sz w:val="28"/>
          <w:szCs w:val="28"/>
        </w:rPr>
        <w:t>О</w:t>
      </w:r>
      <w:r w:rsidRPr="00820725">
        <w:rPr>
          <w:sz w:val="28"/>
          <w:szCs w:val="28"/>
        </w:rPr>
        <w:t xml:space="preserve">рганизацией расходы на электрическую энергию </w:t>
      </w:r>
      <w:r w:rsidRPr="00820725">
        <w:rPr>
          <w:b/>
          <w:sz w:val="28"/>
          <w:szCs w:val="28"/>
          <w:u w:val="single"/>
        </w:rPr>
        <w:t>предложены</w:t>
      </w:r>
      <w:r w:rsidRPr="00820725">
        <w:rPr>
          <w:sz w:val="28"/>
          <w:szCs w:val="28"/>
        </w:rPr>
        <w:t xml:space="preserve"> в размере 229,12 </w:t>
      </w:r>
      <w:proofErr w:type="spellStart"/>
      <w:r w:rsidRPr="00820725">
        <w:rPr>
          <w:sz w:val="28"/>
          <w:szCs w:val="28"/>
        </w:rPr>
        <w:t>тыс.руб</w:t>
      </w:r>
      <w:proofErr w:type="spellEnd"/>
      <w:r w:rsidRPr="00820725">
        <w:rPr>
          <w:sz w:val="28"/>
          <w:szCs w:val="28"/>
        </w:rPr>
        <w:t xml:space="preserve">. (объем электрической энергии – 63,13 </w:t>
      </w:r>
      <w:proofErr w:type="spellStart"/>
      <w:r w:rsidRPr="00820725">
        <w:rPr>
          <w:sz w:val="28"/>
          <w:szCs w:val="28"/>
        </w:rPr>
        <w:t>тыс.кВт.ч</w:t>
      </w:r>
      <w:proofErr w:type="spellEnd"/>
      <w:r w:rsidRPr="00820725">
        <w:rPr>
          <w:sz w:val="28"/>
          <w:szCs w:val="28"/>
        </w:rPr>
        <w:t>, цена – 3,63 руб./</w:t>
      </w:r>
      <w:proofErr w:type="spellStart"/>
      <w:r w:rsidRPr="00820725">
        <w:rPr>
          <w:sz w:val="28"/>
          <w:szCs w:val="28"/>
        </w:rPr>
        <w:t>кВт.ч</w:t>
      </w:r>
      <w:proofErr w:type="spellEnd"/>
      <w:r w:rsidRPr="00820725">
        <w:rPr>
          <w:sz w:val="28"/>
          <w:szCs w:val="28"/>
        </w:rPr>
        <w:t xml:space="preserve">). </w:t>
      </w:r>
    </w:p>
    <w:p w14:paraId="5621DAF6" w14:textId="77777777" w:rsidR="00820725" w:rsidRPr="00820725" w:rsidRDefault="00820725" w:rsidP="00820725">
      <w:pPr>
        <w:autoSpaceDE w:val="0"/>
        <w:autoSpaceDN w:val="0"/>
        <w:adjustRightInd w:val="0"/>
        <w:spacing w:before="38"/>
        <w:ind w:firstLine="709"/>
        <w:jc w:val="both"/>
        <w:rPr>
          <w:sz w:val="28"/>
          <w:szCs w:val="28"/>
        </w:rPr>
      </w:pPr>
      <w:r w:rsidRPr="00820725">
        <w:rPr>
          <w:sz w:val="28"/>
          <w:szCs w:val="28"/>
        </w:rPr>
        <w:t xml:space="preserve">В процессе экспертизы </w:t>
      </w:r>
      <w:r w:rsidRPr="00820725">
        <w:rPr>
          <w:b/>
          <w:sz w:val="28"/>
          <w:szCs w:val="28"/>
          <w:u w:val="single"/>
        </w:rPr>
        <w:t>определены</w:t>
      </w:r>
      <w:r w:rsidRPr="00820725">
        <w:rPr>
          <w:sz w:val="28"/>
          <w:szCs w:val="28"/>
        </w:rPr>
        <w:t xml:space="preserve"> расходы в сумме 233,79 тыс. руб. (объем электроэнергии 63,80 тыс. </w:t>
      </w:r>
      <w:proofErr w:type="spellStart"/>
      <w:r w:rsidRPr="00820725">
        <w:rPr>
          <w:sz w:val="28"/>
          <w:szCs w:val="28"/>
        </w:rPr>
        <w:t>кВт.ч</w:t>
      </w:r>
      <w:proofErr w:type="spellEnd"/>
      <w:r w:rsidRPr="00820725">
        <w:rPr>
          <w:sz w:val="28"/>
          <w:szCs w:val="28"/>
        </w:rPr>
        <w:t xml:space="preserve"> рассчитан в соответствии с </w:t>
      </w:r>
      <w:r w:rsidRPr="00820725">
        <w:rPr>
          <w:sz w:val="28"/>
          <w:szCs w:val="28"/>
        </w:rPr>
        <w:lastRenderedPageBreak/>
        <w:t xml:space="preserve">утвержденным на 2021 год удельным расходом электрической энергии – 1,58 </w:t>
      </w:r>
      <w:proofErr w:type="spellStart"/>
      <w:r w:rsidRPr="00820725">
        <w:rPr>
          <w:sz w:val="28"/>
          <w:szCs w:val="28"/>
        </w:rPr>
        <w:t>кВт.ч</w:t>
      </w:r>
      <w:proofErr w:type="spellEnd"/>
      <w:r w:rsidRPr="00820725">
        <w:rPr>
          <w:sz w:val="28"/>
          <w:szCs w:val="28"/>
        </w:rPr>
        <w:t xml:space="preserve">/м3 и объемом принятых сточных вод (с учетом исключения объемов абонентов ст. </w:t>
      </w:r>
      <w:proofErr w:type="spellStart"/>
      <w:r w:rsidRPr="00820725">
        <w:rPr>
          <w:sz w:val="28"/>
          <w:szCs w:val="28"/>
        </w:rPr>
        <w:t>Егозово</w:t>
      </w:r>
      <w:proofErr w:type="spellEnd"/>
      <w:r w:rsidRPr="00820725">
        <w:rPr>
          <w:sz w:val="28"/>
          <w:szCs w:val="28"/>
        </w:rPr>
        <w:t xml:space="preserve"> (объекты ст. </w:t>
      </w:r>
      <w:proofErr w:type="spellStart"/>
      <w:r w:rsidRPr="00820725">
        <w:rPr>
          <w:sz w:val="28"/>
          <w:szCs w:val="28"/>
        </w:rPr>
        <w:t>Егозово</w:t>
      </w:r>
      <w:proofErr w:type="spellEnd"/>
      <w:r w:rsidRPr="00820725">
        <w:rPr>
          <w:sz w:val="28"/>
          <w:szCs w:val="28"/>
        </w:rPr>
        <w:t xml:space="preserve"> переданы по договору дарения администрации Ленинск-Кузнецкого муниципального округа)), цена на электроэнергию 3,66 руб./кВт*час рассчитана исходя из средневзвешенного тарифа на электроэнергию по факту 2019 года (3,3587 </w:t>
      </w:r>
      <w:proofErr w:type="spellStart"/>
      <w:r w:rsidRPr="00820725">
        <w:rPr>
          <w:sz w:val="28"/>
          <w:szCs w:val="28"/>
        </w:rPr>
        <w:t>руб.кВт</w:t>
      </w:r>
      <w:proofErr w:type="spellEnd"/>
      <w:r w:rsidRPr="00820725">
        <w:rPr>
          <w:sz w:val="28"/>
          <w:szCs w:val="28"/>
        </w:rPr>
        <w:t>./ч. по данным организации на основании представленных счетов-фактур за январь-декабрь 2019 года) с применением ИЦП Минэкономразвития России на 2020 год 104,8 % и  на 2021 год 104,1 %.</w:t>
      </w:r>
    </w:p>
    <w:p w14:paraId="6BD9F5CB" w14:textId="77777777" w:rsidR="00820725" w:rsidRPr="00820725" w:rsidRDefault="00820725" w:rsidP="00820725">
      <w:pPr>
        <w:autoSpaceDE w:val="0"/>
        <w:autoSpaceDN w:val="0"/>
        <w:adjustRightInd w:val="0"/>
        <w:ind w:firstLine="709"/>
        <w:jc w:val="both"/>
        <w:rPr>
          <w:b/>
          <w:bCs/>
          <w:sz w:val="28"/>
          <w:szCs w:val="28"/>
        </w:rPr>
      </w:pPr>
      <w:r w:rsidRPr="00820725">
        <w:rPr>
          <w:sz w:val="28"/>
          <w:szCs w:val="28"/>
        </w:rPr>
        <w:t xml:space="preserve">Отклонение расходов от утвержденных регулятором составило 96,23 </w:t>
      </w:r>
      <w:proofErr w:type="spellStart"/>
      <w:r w:rsidRPr="00820725">
        <w:rPr>
          <w:sz w:val="28"/>
          <w:szCs w:val="28"/>
        </w:rPr>
        <w:t>тыс.руб</w:t>
      </w:r>
      <w:proofErr w:type="spellEnd"/>
      <w:r w:rsidRPr="00820725">
        <w:rPr>
          <w:sz w:val="28"/>
          <w:szCs w:val="28"/>
        </w:rPr>
        <w:t>. в сторону снижения. Отклонение затрат по отношению к предложенным предприятием составило 4,67 тыс. руб. в сторону увеличения.</w:t>
      </w:r>
    </w:p>
    <w:p w14:paraId="23B75233" w14:textId="77777777" w:rsidR="00820725" w:rsidRPr="00820725" w:rsidRDefault="00820725" w:rsidP="00820725">
      <w:pPr>
        <w:autoSpaceDE w:val="0"/>
        <w:autoSpaceDN w:val="0"/>
        <w:adjustRightInd w:val="0"/>
        <w:ind w:firstLine="709"/>
        <w:jc w:val="both"/>
        <w:rPr>
          <w:sz w:val="28"/>
          <w:szCs w:val="28"/>
        </w:rPr>
      </w:pPr>
    </w:p>
    <w:p w14:paraId="4AD94645" w14:textId="77777777" w:rsidR="00820725" w:rsidRPr="00820725" w:rsidRDefault="00820725" w:rsidP="00820725">
      <w:pPr>
        <w:autoSpaceDE w:val="0"/>
        <w:autoSpaceDN w:val="0"/>
        <w:adjustRightInd w:val="0"/>
        <w:ind w:firstLine="709"/>
        <w:jc w:val="both"/>
        <w:rPr>
          <w:b/>
          <w:sz w:val="28"/>
          <w:szCs w:val="28"/>
          <w:u w:val="single"/>
        </w:rPr>
      </w:pPr>
      <w:r w:rsidRPr="00820725">
        <w:rPr>
          <w:b/>
          <w:sz w:val="28"/>
          <w:szCs w:val="28"/>
          <w:u w:val="single"/>
        </w:rPr>
        <w:t xml:space="preserve">Амортизация </w:t>
      </w:r>
    </w:p>
    <w:p w14:paraId="0C699372"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494A2FBD"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Расходы на амортизацию основных средств </w:t>
      </w:r>
      <w:r w:rsidRPr="00820725">
        <w:rPr>
          <w:b/>
          <w:sz w:val="28"/>
          <w:szCs w:val="28"/>
          <w:u w:val="single"/>
        </w:rPr>
        <w:t>утверждены</w:t>
      </w:r>
      <w:r w:rsidRPr="00820725">
        <w:rPr>
          <w:sz w:val="28"/>
          <w:szCs w:val="28"/>
        </w:rPr>
        <w:t xml:space="preserve"> регулирующим органом на 2021 год в размере 356,39 тыс. руб. Предприятием в целях корректировки </w:t>
      </w:r>
      <w:r w:rsidRPr="00820725">
        <w:rPr>
          <w:b/>
          <w:sz w:val="28"/>
          <w:szCs w:val="28"/>
          <w:u w:val="single"/>
        </w:rPr>
        <w:t>предложены</w:t>
      </w:r>
      <w:r w:rsidRPr="00820725">
        <w:rPr>
          <w:sz w:val="28"/>
          <w:szCs w:val="28"/>
        </w:rPr>
        <w:t xml:space="preserve"> затраты в размере 714,46 тыс. руб.</w:t>
      </w:r>
    </w:p>
    <w:p w14:paraId="3E164FC2" w14:textId="77777777" w:rsidR="00820725" w:rsidRPr="00820725" w:rsidRDefault="00820725" w:rsidP="00820725">
      <w:pPr>
        <w:tabs>
          <w:tab w:val="left" w:pos="1134"/>
        </w:tabs>
        <w:ind w:firstLine="709"/>
        <w:jc w:val="both"/>
        <w:rPr>
          <w:sz w:val="28"/>
          <w:szCs w:val="28"/>
        </w:rPr>
      </w:pPr>
      <w:r w:rsidRPr="00820725">
        <w:rPr>
          <w:sz w:val="28"/>
          <w:szCs w:val="28"/>
        </w:rPr>
        <w:t>Расходы по статье включают затраты на «Амортизацию основных средств». Среди обосновывающих документов предприятием представлены:</w:t>
      </w:r>
    </w:p>
    <w:p w14:paraId="78FEA71B" w14:textId="77777777" w:rsidR="00820725" w:rsidRPr="00820725" w:rsidRDefault="00820725" w:rsidP="00820725">
      <w:pPr>
        <w:tabs>
          <w:tab w:val="left" w:pos="1134"/>
        </w:tabs>
        <w:ind w:firstLine="709"/>
        <w:jc w:val="both"/>
        <w:rPr>
          <w:sz w:val="28"/>
          <w:szCs w:val="28"/>
        </w:rPr>
      </w:pPr>
      <w:r w:rsidRPr="00820725">
        <w:rPr>
          <w:sz w:val="28"/>
          <w:szCs w:val="28"/>
        </w:rPr>
        <w:t>- ведомость начисленной амортизации по услуге водоотведения за 2019 год (том 3 стр. 43-45);</w:t>
      </w:r>
    </w:p>
    <w:p w14:paraId="5C5DAAA5" w14:textId="77777777" w:rsidR="00820725" w:rsidRPr="00820725" w:rsidRDefault="00820725" w:rsidP="00820725">
      <w:pPr>
        <w:tabs>
          <w:tab w:val="left" w:pos="1134"/>
        </w:tabs>
        <w:ind w:firstLine="709"/>
        <w:jc w:val="both"/>
        <w:rPr>
          <w:sz w:val="28"/>
          <w:szCs w:val="28"/>
        </w:rPr>
      </w:pPr>
      <w:r w:rsidRPr="00820725">
        <w:rPr>
          <w:sz w:val="28"/>
          <w:szCs w:val="28"/>
        </w:rPr>
        <w:t>- ведомость плановой амортизации по услуге водоотведения на 2021 год (том 3 стр. 1-2);</w:t>
      </w:r>
    </w:p>
    <w:p w14:paraId="10687541" w14:textId="77777777" w:rsidR="00820725" w:rsidRPr="00820725" w:rsidRDefault="00820725" w:rsidP="00820725">
      <w:pPr>
        <w:tabs>
          <w:tab w:val="left" w:pos="1134"/>
        </w:tabs>
        <w:ind w:firstLine="709"/>
        <w:jc w:val="both"/>
        <w:rPr>
          <w:sz w:val="28"/>
          <w:szCs w:val="28"/>
        </w:rPr>
      </w:pPr>
      <w:r w:rsidRPr="00820725">
        <w:rPr>
          <w:sz w:val="28"/>
          <w:szCs w:val="28"/>
        </w:rPr>
        <w:t>- ведомость выбытия основных средств за 2019 год (том 3 стр. 6-37);</w:t>
      </w:r>
    </w:p>
    <w:p w14:paraId="1266F504" w14:textId="77777777" w:rsidR="00820725" w:rsidRPr="00820725" w:rsidRDefault="00820725" w:rsidP="00820725">
      <w:pPr>
        <w:tabs>
          <w:tab w:val="left" w:pos="1134"/>
        </w:tabs>
        <w:ind w:firstLine="709"/>
        <w:jc w:val="both"/>
        <w:rPr>
          <w:sz w:val="28"/>
          <w:szCs w:val="28"/>
        </w:rPr>
      </w:pPr>
      <w:r w:rsidRPr="00820725">
        <w:rPr>
          <w:sz w:val="28"/>
          <w:szCs w:val="28"/>
        </w:rPr>
        <w:t>- ведомость поступления основных средств за 2019 год (том 3 стр. 38).</w:t>
      </w:r>
    </w:p>
    <w:p w14:paraId="12D248FD" w14:textId="77777777" w:rsidR="00820725" w:rsidRPr="00820725" w:rsidRDefault="00820725" w:rsidP="00820725">
      <w:pPr>
        <w:tabs>
          <w:tab w:val="left" w:pos="1134"/>
        </w:tabs>
        <w:ind w:firstLine="709"/>
        <w:jc w:val="both"/>
        <w:rPr>
          <w:sz w:val="28"/>
          <w:szCs w:val="28"/>
        </w:rPr>
      </w:pPr>
      <w:r w:rsidRPr="00820725">
        <w:rPr>
          <w:sz w:val="28"/>
          <w:szCs w:val="28"/>
        </w:rPr>
        <w:t>Обоснование заявленного увеличения расходов по данной статье от планового уровня в материалах тарифного дела предприятием не представлено. При анализе представленной ведомости начисленной амортизации регулятором было выявлено, что в заявленной сумме расходов по статье также учтена амортизация на объект очистные сооружения                 ст. Артышта-2 (расположенной на территории Кемеровской области) Строительство данных очистных сооружений производилось за счет собственных средств ОАО «РЖД» в рамках реализации инвестиционной программы ОАО «РЖД».</w:t>
      </w:r>
    </w:p>
    <w:p w14:paraId="2846BDAC" w14:textId="77777777" w:rsidR="00820725" w:rsidRPr="00820725" w:rsidRDefault="00820725" w:rsidP="00820725">
      <w:pPr>
        <w:tabs>
          <w:tab w:val="left" w:pos="709"/>
        </w:tabs>
        <w:jc w:val="both"/>
        <w:rPr>
          <w:sz w:val="28"/>
          <w:szCs w:val="28"/>
        </w:rPr>
      </w:pPr>
      <w:r w:rsidRPr="00820725">
        <w:rPr>
          <w:sz w:val="28"/>
          <w:szCs w:val="28"/>
        </w:rPr>
        <w:lastRenderedPageBreak/>
        <w:tab/>
        <w:t xml:space="preserve">Расходы на амортизационные отчисления по вышеуказанному объекту были также заявлены предприятием в статье «Амортизация основных средств» ранее при расчете тарифов на 2019-2023 годы. </w:t>
      </w:r>
    </w:p>
    <w:p w14:paraId="3CE725F5"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По данному вопросу </w:t>
      </w:r>
      <w:r w:rsidRPr="00820725">
        <w:rPr>
          <w:b/>
          <w:sz w:val="28"/>
          <w:szCs w:val="28"/>
          <w:u w:val="single"/>
        </w:rPr>
        <w:t>регулятор считает необходимым пояснить</w:t>
      </w:r>
      <w:r w:rsidRPr="00820725">
        <w:rPr>
          <w:sz w:val="28"/>
          <w:szCs w:val="28"/>
        </w:rPr>
        <w:t xml:space="preserve"> следующее. В соответствии с </w:t>
      </w:r>
      <w:proofErr w:type="spellStart"/>
      <w:r w:rsidRPr="00820725">
        <w:rPr>
          <w:sz w:val="28"/>
          <w:szCs w:val="28"/>
        </w:rPr>
        <w:t>п.п</w:t>
      </w:r>
      <w:proofErr w:type="spellEnd"/>
      <w:r w:rsidRPr="00820725">
        <w:rPr>
          <w:sz w:val="28"/>
          <w:szCs w:val="28"/>
        </w:rPr>
        <w:t xml:space="preserve">. 2 п. 1 ст. 5 Федерального закона                          от 07.12.2011 № 416-ФЗ «О водоснабжении и водоотведении» </w:t>
      </w:r>
      <w:r w:rsidRPr="00820725">
        <w:rPr>
          <w:sz w:val="28"/>
          <w:szCs w:val="28"/>
          <w:u w:val="single"/>
        </w:rPr>
        <w:t>утверждение инвестиционных программ</w:t>
      </w:r>
      <w:r w:rsidRPr="00820725">
        <w:rPr>
          <w:sz w:val="28"/>
          <w:szCs w:val="28"/>
        </w:rPr>
        <w:t xml:space="preserve"> и контроль за их выполнением </w:t>
      </w:r>
      <w:r w:rsidRPr="00820725">
        <w:rPr>
          <w:sz w:val="28"/>
          <w:szCs w:val="28"/>
          <w:u w:val="single"/>
        </w:rPr>
        <w:t>относится к полномочиям органов исполнительной власти</w:t>
      </w:r>
      <w:r w:rsidRPr="00820725">
        <w:rPr>
          <w:sz w:val="28"/>
          <w:szCs w:val="28"/>
        </w:rPr>
        <w:t xml:space="preserve"> субъектов Российской Федерации в сфере водоснабжения и водоотведения. Утверждение инвестиционных программ организаций водопроводно-канализационного хозяйства осуществляется в соответствии с Правилами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утвержденными 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 (далее – Правила утверждения инвестиционных программ).</w:t>
      </w:r>
    </w:p>
    <w:p w14:paraId="0AA803DF"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В соответствии с п. 10 Правил утверждения инвестиционных программ в инвестиционную программу включаются мероприятия по строительству, а также мероприятия по модернизации и (или) реконструкции объектов централизованных систем водоснабжения и (или) водоотведения, обеспечивающие изменение технических характеристик этих объектов и предполагающие изменение первоначальной (полной) стоимости модернизируемого и (или) реконструируемого объекта, целесообразность реализации которых обоснована в схемах водоснабжения и водоотведения.</w:t>
      </w:r>
    </w:p>
    <w:p w14:paraId="6AA929A6" w14:textId="77777777" w:rsidR="00820725" w:rsidRPr="00820725" w:rsidRDefault="00820725" w:rsidP="00820725">
      <w:pPr>
        <w:autoSpaceDE w:val="0"/>
        <w:autoSpaceDN w:val="0"/>
        <w:adjustRightInd w:val="0"/>
        <w:ind w:firstLine="709"/>
        <w:jc w:val="both"/>
        <w:rPr>
          <w:sz w:val="28"/>
          <w:szCs w:val="28"/>
        </w:rPr>
      </w:pPr>
      <w:r w:rsidRPr="00820725">
        <w:rPr>
          <w:b/>
          <w:sz w:val="28"/>
          <w:szCs w:val="28"/>
          <w:u w:val="single"/>
        </w:rPr>
        <w:t>ОАО «РЖД» (Кузбасский территориальный участок) за утверждением инвестиционной программы в сфере водоотведения в регулирующий орган не обращалось.</w:t>
      </w:r>
      <w:r w:rsidRPr="00820725">
        <w:rPr>
          <w:sz w:val="28"/>
          <w:szCs w:val="28"/>
        </w:rPr>
        <w:t xml:space="preserve"> Соответственно, мероприятия по строительству очистных сооружений на ст. Артышта-2 регулирующим органом не согласовывались. Обоснование необходимости реализации данного мероприятия в регулирующий орган не представлялось.</w:t>
      </w:r>
    </w:p>
    <w:p w14:paraId="76AFA283"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На основании вышеизложенного, при формировании расходов по статье «Амортизация основных средств» затраты на амортизационные отчисления по вышеуказанным объектам при расчете тарифов на 2019-2023гг. </w:t>
      </w:r>
      <w:r w:rsidRPr="00820725">
        <w:rPr>
          <w:sz w:val="28"/>
          <w:szCs w:val="28"/>
          <w:u w:val="single"/>
        </w:rPr>
        <w:t>специалистом не учитывались.</w:t>
      </w:r>
      <w:r w:rsidRPr="00820725">
        <w:rPr>
          <w:sz w:val="28"/>
          <w:szCs w:val="28"/>
        </w:rPr>
        <w:t xml:space="preserve"> Учет данных расходов при корректировке тарифов на 2021 год регулятор также считает нецелесообразным.</w:t>
      </w:r>
    </w:p>
    <w:p w14:paraId="4AFA7A4B" w14:textId="77777777" w:rsidR="00820725" w:rsidRPr="00820725" w:rsidRDefault="00820725" w:rsidP="00820725">
      <w:pPr>
        <w:ind w:firstLine="709"/>
        <w:jc w:val="both"/>
        <w:rPr>
          <w:sz w:val="28"/>
          <w:szCs w:val="28"/>
        </w:rPr>
      </w:pPr>
      <w:r w:rsidRPr="00820725">
        <w:rPr>
          <w:sz w:val="28"/>
          <w:szCs w:val="28"/>
        </w:rPr>
        <w:t xml:space="preserve">В процессе экспертизы расходы на амортизацию основных средств на 2021 год оставлены на уровне плановых расходов 2019 года (расчет которых </w:t>
      </w:r>
      <w:r w:rsidRPr="00820725">
        <w:rPr>
          <w:color w:val="000000"/>
          <w:sz w:val="28"/>
          <w:szCs w:val="28"/>
        </w:rPr>
        <w:t xml:space="preserve">был произведен регулятором по каждому объекту основных средств на основании данных инвентарных карточек (в расчет принята восстановительная стоимость объектов) и исходя из сроков полезного использования объектов, определенных в соответствии с Постановлением </w:t>
      </w:r>
      <w:r w:rsidRPr="00820725">
        <w:rPr>
          <w:color w:val="000000"/>
          <w:sz w:val="28"/>
          <w:szCs w:val="28"/>
        </w:rPr>
        <w:lastRenderedPageBreak/>
        <w:t>Правительства РФ от 01.01.2002 № 1 «О Классификации основных средств, включаемых в амортизационные группы»</w:t>
      </w:r>
      <w:r w:rsidRPr="00820725">
        <w:rPr>
          <w:sz w:val="28"/>
          <w:szCs w:val="28"/>
        </w:rPr>
        <w:t>). Расходы на плановый период приняты в доле на потребительский рынок по факту 2019 года 0,5277.</w:t>
      </w:r>
    </w:p>
    <w:p w14:paraId="06326F15" w14:textId="77777777" w:rsidR="00820725" w:rsidRPr="00820725" w:rsidRDefault="00820725" w:rsidP="00820725">
      <w:pPr>
        <w:ind w:firstLine="709"/>
        <w:jc w:val="both"/>
        <w:rPr>
          <w:sz w:val="28"/>
          <w:szCs w:val="28"/>
        </w:rPr>
      </w:pPr>
      <w:r w:rsidRPr="00820725">
        <w:rPr>
          <w:sz w:val="28"/>
          <w:szCs w:val="28"/>
        </w:rPr>
        <w:t xml:space="preserve">Кроме того, из расчета исключена сумма амортизации по объектам основных средств ст. </w:t>
      </w:r>
      <w:proofErr w:type="spellStart"/>
      <w:r w:rsidRPr="00820725">
        <w:rPr>
          <w:sz w:val="28"/>
          <w:szCs w:val="28"/>
        </w:rPr>
        <w:t>Егозово</w:t>
      </w:r>
      <w:proofErr w:type="spellEnd"/>
      <w:r w:rsidRPr="00820725">
        <w:rPr>
          <w:sz w:val="28"/>
          <w:szCs w:val="28"/>
        </w:rPr>
        <w:t>, переданным по договору дарения администрации Ленинск-Кузнецкого муниципального округа.</w:t>
      </w:r>
    </w:p>
    <w:p w14:paraId="57DC3851" w14:textId="77777777" w:rsidR="00820725" w:rsidRPr="00820725" w:rsidRDefault="00820725" w:rsidP="00820725">
      <w:pPr>
        <w:tabs>
          <w:tab w:val="left" w:pos="1134"/>
        </w:tabs>
        <w:ind w:firstLine="709"/>
        <w:jc w:val="both"/>
        <w:rPr>
          <w:sz w:val="28"/>
          <w:szCs w:val="28"/>
        </w:rPr>
      </w:pPr>
    </w:p>
    <w:p w14:paraId="36696467"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Таким образом в процессе экспертизы на 2021 год амортизация основных средств принята регулятором в размере 198,72 тыс. руб., отклонение затрат по отношению к утвержденным регулятором составило 157,67 </w:t>
      </w:r>
      <w:proofErr w:type="spellStart"/>
      <w:r w:rsidRPr="00820725">
        <w:rPr>
          <w:sz w:val="28"/>
          <w:szCs w:val="28"/>
        </w:rPr>
        <w:t>тыс.руб</w:t>
      </w:r>
      <w:proofErr w:type="spellEnd"/>
      <w:r w:rsidRPr="00820725">
        <w:rPr>
          <w:sz w:val="28"/>
          <w:szCs w:val="28"/>
        </w:rPr>
        <w:t>. в сторону уменьшения, отклонение затрат от предложенных организацией составило 515,74 тыс. руб. в сторону уменьшения.</w:t>
      </w:r>
    </w:p>
    <w:p w14:paraId="043D8941" w14:textId="77777777" w:rsidR="00820725" w:rsidRPr="00820725" w:rsidRDefault="00820725" w:rsidP="00820725">
      <w:pPr>
        <w:widowControl w:val="0"/>
        <w:tabs>
          <w:tab w:val="left" w:pos="709"/>
        </w:tabs>
        <w:autoSpaceDE w:val="0"/>
        <w:autoSpaceDN w:val="0"/>
        <w:adjustRightInd w:val="0"/>
        <w:jc w:val="both"/>
        <w:rPr>
          <w:b/>
          <w:bCs/>
          <w:sz w:val="28"/>
          <w:szCs w:val="28"/>
        </w:rPr>
      </w:pPr>
      <w:r w:rsidRPr="00820725">
        <w:rPr>
          <w:b/>
          <w:bCs/>
          <w:sz w:val="28"/>
          <w:szCs w:val="28"/>
        </w:rPr>
        <w:tab/>
      </w:r>
    </w:p>
    <w:p w14:paraId="47C7412E" w14:textId="77777777" w:rsidR="00820725" w:rsidRPr="00820725" w:rsidRDefault="00820725" w:rsidP="00820725">
      <w:pPr>
        <w:widowControl w:val="0"/>
        <w:tabs>
          <w:tab w:val="left" w:pos="709"/>
        </w:tabs>
        <w:autoSpaceDE w:val="0"/>
        <w:autoSpaceDN w:val="0"/>
        <w:adjustRightInd w:val="0"/>
        <w:jc w:val="both"/>
        <w:rPr>
          <w:b/>
          <w:bCs/>
          <w:sz w:val="28"/>
          <w:szCs w:val="28"/>
          <w:u w:val="single"/>
        </w:rPr>
      </w:pPr>
      <w:r w:rsidRPr="00820725">
        <w:rPr>
          <w:b/>
          <w:bCs/>
          <w:sz w:val="28"/>
          <w:szCs w:val="28"/>
        </w:rPr>
        <w:tab/>
      </w:r>
      <w:r w:rsidRPr="00820725">
        <w:rPr>
          <w:b/>
          <w:bCs/>
          <w:sz w:val="28"/>
          <w:szCs w:val="28"/>
          <w:u w:val="single"/>
        </w:rPr>
        <w:t xml:space="preserve">Неподконтрольные расходы </w:t>
      </w:r>
    </w:p>
    <w:p w14:paraId="421C4EE3"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ab/>
        <w:t>Неподконтрольные расходы в соответствии с Методическими указаниями включают в себя:</w:t>
      </w:r>
    </w:p>
    <w:p w14:paraId="530B37C0"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7066A00E"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2C173B17"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12429A87"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202EF739"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44CF18CD"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7F75B2B"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77173A3"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8) расходы на концессионную плату;</w:t>
      </w:r>
    </w:p>
    <w:p w14:paraId="666E0715" w14:textId="77777777" w:rsidR="00820725" w:rsidRPr="00820725" w:rsidRDefault="00820725" w:rsidP="00820725">
      <w:pPr>
        <w:autoSpaceDE w:val="0"/>
        <w:autoSpaceDN w:val="0"/>
        <w:adjustRightInd w:val="0"/>
        <w:ind w:firstLine="709"/>
        <w:jc w:val="both"/>
        <w:rPr>
          <w:sz w:val="28"/>
          <w:szCs w:val="28"/>
        </w:rPr>
      </w:pPr>
      <w:r w:rsidRPr="00820725">
        <w:rPr>
          <w:sz w:val="28"/>
          <w:szCs w:val="28"/>
        </w:rPr>
        <w:lastRenderedPageBreak/>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820725">
        <w:rPr>
          <w:sz w:val="28"/>
          <w:szCs w:val="28"/>
        </w:rPr>
        <w:t>концедента</w:t>
      </w:r>
      <w:proofErr w:type="spellEnd"/>
      <w:r w:rsidRPr="00820725">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820725">
        <w:rPr>
          <w:sz w:val="28"/>
          <w:szCs w:val="28"/>
        </w:rPr>
        <w:t>концедентом</w:t>
      </w:r>
      <w:proofErr w:type="spellEnd"/>
      <w:r w:rsidRPr="00820725">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820725">
        <w:rPr>
          <w:sz w:val="28"/>
          <w:szCs w:val="28"/>
        </w:rPr>
        <w:t>концеденту</w:t>
      </w:r>
      <w:proofErr w:type="spellEnd"/>
      <w:r w:rsidRPr="00820725">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820725">
        <w:rPr>
          <w:sz w:val="28"/>
          <w:szCs w:val="28"/>
        </w:rPr>
        <w:t>концедент</w:t>
      </w:r>
      <w:proofErr w:type="spellEnd"/>
      <w:r w:rsidRPr="00820725">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612ACC9" w14:textId="77777777" w:rsidR="00820725" w:rsidRPr="00820725" w:rsidRDefault="00820725" w:rsidP="00820725">
      <w:pPr>
        <w:tabs>
          <w:tab w:val="left" w:pos="709"/>
        </w:tabs>
        <w:jc w:val="both"/>
        <w:rPr>
          <w:sz w:val="28"/>
          <w:szCs w:val="28"/>
        </w:rPr>
      </w:pPr>
      <w:r w:rsidRPr="00820725">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57B7409" w14:textId="77777777" w:rsidR="00820725" w:rsidRPr="00820725" w:rsidRDefault="00820725" w:rsidP="00820725">
      <w:pPr>
        <w:widowControl w:val="0"/>
        <w:tabs>
          <w:tab w:val="left" w:pos="709"/>
        </w:tabs>
        <w:autoSpaceDE w:val="0"/>
        <w:autoSpaceDN w:val="0"/>
        <w:adjustRightInd w:val="0"/>
        <w:jc w:val="both"/>
        <w:rPr>
          <w:sz w:val="28"/>
          <w:szCs w:val="28"/>
        </w:rPr>
      </w:pPr>
    </w:p>
    <w:p w14:paraId="5C1F4F04" w14:textId="77777777" w:rsidR="00820725" w:rsidRPr="00820725" w:rsidRDefault="00820725" w:rsidP="00820725">
      <w:pPr>
        <w:widowControl w:val="0"/>
        <w:tabs>
          <w:tab w:val="left" w:pos="709"/>
        </w:tabs>
        <w:autoSpaceDE w:val="0"/>
        <w:autoSpaceDN w:val="0"/>
        <w:adjustRightInd w:val="0"/>
        <w:jc w:val="both"/>
        <w:rPr>
          <w:b/>
          <w:bCs/>
          <w:sz w:val="28"/>
          <w:szCs w:val="28"/>
        </w:rPr>
      </w:pPr>
      <w:r w:rsidRPr="00820725">
        <w:rPr>
          <w:sz w:val="28"/>
          <w:szCs w:val="28"/>
        </w:rPr>
        <w:tab/>
        <w:t>Неподконтрольные расходы на 2021 год по статьям затрат определены на следующем уровне:</w:t>
      </w:r>
    </w:p>
    <w:p w14:paraId="38272CD0" w14:textId="77777777" w:rsidR="00820725" w:rsidRPr="00820725" w:rsidRDefault="00820725" w:rsidP="00820725">
      <w:pPr>
        <w:widowControl w:val="0"/>
        <w:tabs>
          <w:tab w:val="left" w:pos="709"/>
        </w:tabs>
        <w:autoSpaceDE w:val="0"/>
        <w:autoSpaceDN w:val="0"/>
        <w:adjustRightInd w:val="0"/>
        <w:jc w:val="both"/>
        <w:rPr>
          <w:sz w:val="28"/>
          <w:szCs w:val="28"/>
        </w:rPr>
      </w:pPr>
      <w:r w:rsidRPr="00820725">
        <w:rPr>
          <w:sz w:val="28"/>
          <w:szCs w:val="28"/>
        </w:rPr>
        <w:tab/>
      </w:r>
    </w:p>
    <w:p w14:paraId="51EEF1AA" w14:textId="77777777" w:rsidR="00820725" w:rsidRPr="00820725" w:rsidRDefault="00820725" w:rsidP="00820725">
      <w:pPr>
        <w:tabs>
          <w:tab w:val="left" w:pos="709"/>
        </w:tabs>
        <w:jc w:val="both"/>
        <w:rPr>
          <w:b/>
          <w:bCs/>
          <w:sz w:val="28"/>
          <w:szCs w:val="28"/>
        </w:rPr>
      </w:pPr>
      <w:r w:rsidRPr="00820725">
        <w:rPr>
          <w:color w:val="000000"/>
          <w:sz w:val="28"/>
          <w:szCs w:val="32"/>
        </w:rPr>
        <w:tab/>
      </w:r>
      <w:r w:rsidRPr="00820725">
        <w:rPr>
          <w:sz w:val="28"/>
          <w:szCs w:val="28"/>
        </w:rPr>
        <w:t xml:space="preserve">По статье </w:t>
      </w:r>
      <w:r w:rsidRPr="00820725">
        <w:rPr>
          <w:b/>
          <w:bCs/>
          <w:sz w:val="28"/>
          <w:szCs w:val="28"/>
        </w:rPr>
        <w:t xml:space="preserve">«Расходы, связанные с оплатой налогов и сборов»: </w:t>
      </w:r>
    </w:p>
    <w:p w14:paraId="56B9F93F"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При определении размера расходов, связанных с уплатой налогов и сборов, учитываются:</w:t>
      </w:r>
    </w:p>
    <w:p w14:paraId="379BD4B5"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налог на прибыль;</w:t>
      </w:r>
    </w:p>
    <w:p w14:paraId="703BF007"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налог на имущество организаций;</w:t>
      </w:r>
    </w:p>
    <w:p w14:paraId="4674394C"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земельный налог;</w:t>
      </w:r>
    </w:p>
    <w:p w14:paraId="73C70314"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водный налог и плата за пользование водным объектом;</w:t>
      </w:r>
    </w:p>
    <w:p w14:paraId="34CE1ABD"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транспортный налог;</w:t>
      </w:r>
    </w:p>
    <w:p w14:paraId="61E4A3E4"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1B705CDD" w14:textId="77777777" w:rsidR="00820725" w:rsidRPr="00820725" w:rsidRDefault="00820725" w:rsidP="00820725">
      <w:pPr>
        <w:widowControl w:val="0"/>
        <w:autoSpaceDE w:val="0"/>
        <w:autoSpaceDN w:val="0"/>
        <w:adjustRightInd w:val="0"/>
        <w:ind w:firstLine="709"/>
        <w:jc w:val="both"/>
        <w:rPr>
          <w:sz w:val="28"/>
          <w:szCs w:val="28"/>
        </w:rPr>
      </w:pPr>
      <w:r w:rsidRPr="00820725">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40A74780" w14:textId="77777777" w:rsidR="00820725" w:rsidRPr="00820725" w:rsidRDefault="00820725" w:rsidP="00820725">
      <w:pPr>
        <w:tabs>
          <w:tab w:val="left" w:pos="709"/>
        </w:tabs>
        <w:autoSpaceDE w:val="0"/>
        <w:autoSpaceDN w:val="0"/>
        <w:adjustRightInd w:val="0"/>
        <w:ind w:firstLine="709"/>
        <w:jc w:val="both"/>
        <w:rPr>
          <w:b/>
          <w:bCs/>
          <w:sz w:val="28"/>
          <w:szCs w:val="28"/>
        </w:rPr>
      </w:pPr>
    </w:p>
    <w:p w14:paraId="6C6EE2B2" w14:textId="77777777" w:rsidR="00820725" w:rsidRPr="00820725" w:rsidRDefault="00820725" w:rsidP="00820725">
      <w:pPr>
        <w:tabs>
          <w:tab w:val="left" w:pos="709"/>
        </w:tabs>
        <w:autoSpaceDE w:val="0"/>
        <w:autoSpaceDN w:val="0"/>
        <w:adjustRightInd w:val="0"/>
        <w:ind w:firstLine="709"/>
        <w:jc w:val="both"/>
        <w:rPr>
          <w:sz w:val="28"/>
          <w:szCs w:val="28"/>
        </w:rPr>
      </w:pPr>
      <w:r w:rsidRPr="00820725">
        <w:rPr>
          <w:bCs/>
          <w:sz w:val="28"/>
          <w:szCs w:val="28"/>
        </w:rPr>
        <w:lastRenderedPageBreak/>
        <w:t>Регулирующим органом</w:t>
      </w:r>
      <w:r w:rsidRPr="00820725">
        <w:rPr>
          <w:sz w:val="28"/>
          <w:szCs w:val="28"/>
        </w:rPr>
        <w:t xml:space="preserve"> расходы по статье утверждены на 2021 год в размере 248,50 тыс. руб., предприятием в целях корректировки предложены затраты в размере 712,92 тыс. руб., в процессе экспертизы определены расходы в сумме 99,26 тыс. руб., снижение затрат по отношению к утвержденным регулятором составило 149,24 тыс. руб., отклонение затрат от предложенных организацией в сторону уменьшения составило 613,66 тыс. руб., в том числе:</w:t>
      </w:r>
    </w:p>
    <w:p w14:paraId="74FBC7C3"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w:t>
      </w:r>
      <w:r w:rsidRPr="00820725">
        <w:rPr>
          <w:sz w:val="28"/>
          <w:szCs w:val="28"/>
        </w:rPr>
        <w:tab/>
        <w:t xml:space="preserve">По статье </w:t>
      </w:r>
      <w:r w:rsidRPr="00820725">
        <w:rPr>
          <w:b/>
          <w:bCs/>
          <w:sz w:val="28"/>
          <w:szCs w:val="28"/>
        </w:rPr>
        <w:t xml:space="preserve">«Плата за негативное воздействие на окружающую среду» </w:t>
      </w:r>
      <w:r w:rsidRPr="00820725">
        <w:rPr>
          <w:sz w:val="28"/>
          <w:szCs w:val="28"/>
        </w:rPr>
        <w:t xml:space="preserve">регулирующим органом затраты на 2021 год утверждены в размере 49,07 </w:t>
      </w:r>
      <w:proofErr w:type="spellStart"/>
      <w:r w:rsidRPr="00820725">
        <w:rPr>
          <w:sz w:val="28"/>
          <w:szCs w:val="28"/>
        </w:rPr>
        <w:t>тыс.руб</w:t>
      </w:r>
      <w:proofErr w:type="spellEnd"/>
      <w:r w:rsidRPr="00820725">
        <w:rPr>
          <w:sz w:val="28"/>
          <w:szCs w:val="28"/>
        </w:rPr>
        <w:t xml:space="preserve">., предприятием в целях корректировки предложены затраты в размере 9,43 тыс. руб. </w:t>
      </w:r>
    </w:p>
    <w:p w14:paraId="7A2B82D7"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В качестве обосновывающих документов по данной статье в материалах тарифного дела представлены:</w:t>
      </w:r>
    </w:p>
    <w:p w14:paraId="72476DCF"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 декларация о плате за негативное воздействие на окружающую среду за 2019 год (том 3 стр. 85-146);</w:t>
      </w:r>
    </w:p>
    <w:p w14:paraId="394C9A35"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 плановые расчеты по каждому объекту (том 3 стр. 82-84).</w:t>
      </w:r>
    </w:p>
    <w:p w14:paraId="4AC4AE68" w14:textId="77777777" w:rsidR="00820725" w:rsidRPr="00820725" w:rsidRDefault="00820725" w:rsidP="00820725">
      <w:pPr>
        <w:tabs>
          <w:tab w:val="left" w:pos="1134"/>
        </w:tabs>
        <w:ind w:firstLine="709"/>
        <w:jc w:val="both"/>
        <w:rPr>
          <w:sz w:val="28"/>
          <w:szCs w:val="28"/>
        </w:rPr>
      </w:pPr>
      <w:r w:rsidRPr="00820725">
        <w:rPr>
          <w:sz w:val="28"/>
          <w:szCs w:val="28"/>
        </w:rPr>
        <w:t xml:space="preserve">Согласно представленной декларации общая сумма платы за негативное воздействие на окружающую среду по территории Кемеровской области по факту 2019 года составила 28,24 </w:t>
      </w:r>
      <w:proofErr w:type="spellStart"/>
      <w:r w:rsidRPr="00820725">
        <w:rPr>
          <w:sz w:val="28"/>
          <w:szCs w:val="28"/>
        </w:rPr>
        <w:t>тыс.руб</w:t>
      </w:r>
      <w:proofErr w:type="spellEnd"/>
      <w:r w:rsidRPr="00820725">
        <w:rPr>
          <w:sz w:val="28"/>
          <w:szCs w:val="28"/>
        </w:rPr>
        <w:t xml:space="preserve">. (без учета объектов             ст. </w:t>
      </w:r>
      <w:proofErr w:type="spellStart"/>
      <w:r w:rsidRPr="00820725">
        <w:rPr>
          <w:sz w:val="28"/>
          <w:szCs w:val="28"/>
        </w:rPr>
        <w:t>Егозово</w:t>
      </w:r>
      <w:proofErr w:type="spellEnd"/>
      <w:r w:rsidRPr="00820725">
        <w:rPr>
          <w:sz w:val="28"/>
          <w:szCs w:val="28"/>
        </w:rPr>
        <w:t xml:space="preserve">, переданных по договору дарения администрации Ленинск-Кузнецкого муниципального округа), в том числе 1,37 </w:t>
      </w:r>
      <w:proofErr w:type="spellStart"/>
      <w:r w:rsidRPr="00820725">
        <w:rPr>
          <w:sz w:val="28"/>
          <w:szCs w:val="28"/>
        </w:rPr>
        <w:t>тыс.руб</w:t>
      </w:r>
      <w:proofErr w:type="spellEnd"/>
      <w:r w:rsidRPr="00820725">
        <w:rPr>
          <w:sz w:val="28"/>
          <w:szCs w:val="28"/>
        </w:rPr>
        <w:t xml:space="preserve">. в пределах установленных лимитов, 26,87 </w:t>
      </w:r>
      <w:proofErr w:type="spellStart"/>
      <w:r w:rsidRPr="00820725">
        <w:rPr>
          <w:sz w:val="28"/>
          <w:szCs w:val="28"/>
        </w:rPr>
        <w:t>тыс.руб</w:t>
      </w:r>
      <w:proofErr w:type="spellEnd"/>
      <w:r w:rsidRPr="00820725">
        <w:rPr>
          <w:sz w:val="28"/>
          <w:szCs w:val="28"/>
        </w:rPr>
        <w:t>. сверх установленных лимитов.</w:t>
      </w:r>
    </w:p>
    <w:p w14:paraId="7663ACBC"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В соответствии с п. 49 Методических указаний неподконтрольные расходы включают в себя плату за негативное воздействие на окружающую среду, в пределах, установленных для регулируемой организации нормативов и (или) лимитов. На основании данного пункта Методических указаний при корректировке 2021 года в сумме необходимой валовой выручки учитывалась только плата за негативное воздействие на окружающую среду в пределах установленных лимитов по факту 2019 года 1,37 </w:t>
      </w:r>
      <w:proofErr w:type="spellStart"/>
      <w:r w:rsidRPr="00820725">
        <w:rPr>
          <w:sz w:val="28"/>
          <w:szCs w:val="28"/>
        </w:rPr>
        <w:t>тыс.руб</w:t>
      </w:r>
      <w:proofErr w:type="spellEnd"/>
      <w:r w:rsidRPr="00820725">
        <w:rPr>
          <w:sz w:val="28"/>
          <w:szCs w:val="28"/>
        </w:rPr>
        <w:t>.</w:t>
      </w:r>
    </w:p>
    <w:p w14:paraId="68E6AA25" w14:textId="77777777" w:rsidR="00820725" w:rsidRPr="00820725" w:rsidRDefault="00820725" w:rsidP="00820725">
      <w:pPr>
        <w:tabs>
          <w:tab w:val="left" w:pos="1134"/>
        </w:tabs>
        <w:ind w:firstLine="709"/>
        <w:jc w:val="both"/>
        <w:rPr>
          <w:sz w:val="28"/>
          <w:szCs w:val="28"/>
        </w:rPr>
      </w:pPr>
      <w:r w:rsidRPr="00820725">
        <w:rPr>
          <w:sz w:val="28"/>
          <w:szCs w:val="28"/>
        </w:rPr>
        <w:t xml:space="preserve">В связи с тем, что в соответствии с предложением предприятия расходы на плановый период формируются регулятором без учета расходов на собственные нужды производства (то есть в доле на потребительский рынок), затраты по статье приняты по факту 2019 года в доле на потребительский рынок (распределение производится пропорционально фактическим объемам реализации). Фактическая доля за 2019 год составила 0,5277, соответственно, плата за негативное воздействие на окружающую среду в доле – 0,72 </w:t>
      </w:r>
      <w:proofErr w:type="spellStart"/>
      <w:r w:rsidRPr="00820725">
        <w:rPr>
          <w:sz w:val="28"/>
          <w:szCs w:val="28"/>
        </w:rPr>
        <w:t>тыс.руб</w:t>
      </w:r>
      <w:proofErr w:type="spellEnd"/>
      <w:r w:rsidRPr="00820725">
        <w:rPr>
          <w:sz w:val="28"/>
          <w:szCs w:val="28"/>
        </w:rPr>
        <w:t>.</w:t>
      </w:r>
    </w:p>
    <w:p w14:paraId="741A4566"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Таким образом, в процессе экспертизы расходы по данной статье определены в сумме 0,72 тыс. руб., снижение затрат по отношению к утвержденным регулятором составило 48,35 тыс. руб., отклонение затрат от предложенных организацией в сторону уменьшения составило 8,71 тыс. руб.</w:t>
      </w:r>
    </w:p>
    <w:p w14:paraId="2EE552D7" w14:textId="77777777" w:rsidR="00820725" w:rsidRPr="00820725" w:rsidRDefault="00820725" w:rsidP="00820725">
      <w:pPr>
        <w:tabs>
          <w:tab w:val="left" w:pos="730"/>
        </w:tabs>
        <w:autoSpaceDE w:val="0"/>
        <w:autoSpaceDN w:val="0"/>
        <w:adjustRightInd w:val="0"/>
        <w:ind w:firstLine="709"/>
        <w:jc w:val="both"/>
        <w:rPr>
          <w:sz w:val="14"/>
          <w:szCs w:val="28"/>
        </w:rPr>
      </w:pPr>
    </w:p>
    <w:p w14:paraId="2EA7D474" w14:textId="77777777" w:rsidR="00820725" w:rsidRPr="00820725" w:rsidRDefault="00820725" w:rsidP="00820725">
      <w:pPr>
        <w:tabs>
          <w:tab w:val="left" w:pos="730"/>
        </w:tabs>
        <w:autoSpaceDE w:val="0"/>
        <w:autoSpaceDN w:val="0"/>
        <w:adjustRightInd w:val="0"/>
        <w:ind w:firstLine="709"/>
        <w:jc w:val="both"/>
        <w:rPr>
          <w:sz w:val="14"/>
          <w:szCs w:val="28"/>
        </w:rPr>
      </w:pPr>
    </w:p>
    <w:p w14:paraId="778E3184"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w:t>
      </w:r>
      <w:r w:rsidRPr="00820725">
        <w:rPr>
          <w:sz w:val="28"/>
          <w:szCs w:val="28"/>
        </w:rPr>
        <w:tab/>
        <w:t xml:space="preserve">По статье </w:t>
      </w:r>
      <w:r w:rsidRPr="00820725">
        <w:rPr>
          <w:b/>
          <w:bCs/>
          <w:sz w:val="28"/>
          <w:szCs w:val="28"/>
        </w:rPr>
        <w:t xml:space="preserve">«Налог на имущество» </w:t>
      </w:r>
      <w:r w:rsidRPr="00820725">
        <w:rPr>
          <w:sz w:val="28"/>
          <w:szCs w:val="28"/>
        </w:rPr>
        <w:t xml:space="preserve">регулирующим органом утверждены затраты на 2021 год в размере 199,43 тыс. руб., предприятием в </w:t>
      </w:r>
      <w:r w:rsidRPr="00820725">
        <w:rPr>
          <w:sz w:val="28"/>
          <w:szCs w:val="28"/>
        </w:rPr>
        <w:lastRenderedPageBreak/>
        <w:t xml:space="preserve">целях корректировки предложены затраты в размере 703,49 тыс. руб., в процессе экспертизы определены расходы в сумме 98,54 тыс. руб. </w:t>
      </w:r>
    </w:p>
    <w:p w14:paraId="250E8AD1"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 xml:space="preserve">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(том 3 стр. 80-81), а также расшифровка налога на имущество за 2019 год. Расходы по налогу на имущество, возникшие в связи со строительством очистных сооружений на ст. Артышта-2, регулятором не учитываются по основаниям, изложенным при описании расчета статьи «Амортизация основных средств». </w:t>
      </w:r>
    </w:p>
    <w:p w14:paraId="39F04320" w14:textId="77777777" w:rsidR="00820725" w:rsidRPr="00820725" w:rsidRDefault="00820725" w:rsidP="00820725">
      <w:pPr>
        <w:tabs>
          <w:tab w:val="left" w:pos="1134"/>
        </w:tabs>
        <w:ind w:firstLine="709"/>
        <w:jc w:val="both"/>
        <w:rPr>
          <w:sz w:val="28"/>
          <w:szCs w:val="28"/>
        </w:rPr>
      </w:pPr>
      <w:r w:rsidRPr="00820725">
        <w:rPr>
          <w:sz w:val="28"/>
          <w:szCs w:val="28"/>
        </w:rPr>
        <w:t>Расходы по статье были рассчитаны регулятором в соответствии с Налоговым кодексом Российской Федерации, исходя из имеющихся данных об остаточной стоимости имущества по объектам водоотведения</w:t>
      </w:r>
      <w:r w:rsidRPr="00820725">
        <w:rPr>
          <w:color w:val="000000"/>
          <w:sz w:val="28"/>
          <w:szCs w:val="28"/>
        </w:rPr>
        <w:t xml:space="preserve"> (на основании данных инвентарных карточек)</w:t>
      </w:r>
      <w:r w:rsidRPr="00820725">
        <w:rPr>
          <w:sz w:val="28"/>
          <w:szCs w:val="28"/>
        </w:rPr>
        <w:t xml:space="preserve"> и рассчитанной величины амортизационных отчислений. Кроме того, из расчета исключена сумма налога на имущество по объектам основных средств ст. </w:t>
      </w:r>
      <w:proofErr w:type="spellStart"/>
      <w:r w:rsidRPr="00820725">
        <w:rPr>
          <w:sz w:val="28"/>
          <w:szCs w:val="28"/>
        </w:rPr>
        <w:t>Егозово</w:t>
      </w:r>
      <w:proofErr w:type="spellEnd"/>
      <w:r w:rsidRPr="00820725">
        <w:rPr>
          <w:sz w:val="28"/>
          <w:szCs w:val="28"/>
        </w:rPr>
        <w:t xml:space="preserve">, переданным по договору дарения администрации Ленинск-Кузнецкого муниципального округа. </w:t>
      </w:r>
    </w:p>
    <w:p w14:paraId="514BFC3D" w14:textId="77777777" w:rsidR="00820725" w:rsidRPr="00820725" w:rsidRDefault="00820725" w:rsidP="00820725">
      <w:pPr>
        <w:tabs>
          <w:tab w:val="left" w:pos="1134"/>
        </w:tabs>
        <w:ind w:firstLine="709"/>
        <w:jc w:val="both"/>
        <w:rPr>
          <w:sz w:val="28"/>
          <w:szCs w:val="28"/>
        </w:rPr>
      </w:pPr>
      <w:r w:rsidRPr="00820725">
        <w:rPr>
          <w:sz w:val="28"/>
          <w:szCs w:val="28"/>
        </w:rPr>
        <w:t xml:space="preserve">Общая сумма налога на имущество по расчету регулятора составила 186,75 </w:t>
      </w:r>
      <w:proofErr w:type="spellStart"/>
      <w:r w:rsidRPr="00820725">
        <w:rPr>
          <w:sz w:val="28"/>
          <w:szCs w:val="28"/>
        </w:rPr>
        <w:t>тыс.руб</w:t>
      </w:r>
      <w:proofErr w:type="spellEnd"/>
      <w:r w:rsidRPr="00820725">
        <w:rPr>
          <w:sz w:val="28"/>
          <w:szCs w:val="28"/>
        </w:rPr>
        <w:t xml:space="preserve">. Затраты по статье приняты в доле на потребительский рынок (распределение производится пропорционально объемам реализации). Фактическая доля за 2019 год составила 0,5277, налог на имущество в доле – 98,54 </w:t>
      </w:r>
      <w:proofErr w:type="spellStart"/>
      <w:r w:rsidRPr="00820725">
        <w:rPr>
          <w:sz w:val="28"/>
          <w:szCs w:val="28"/>
        </w:rPr>
        <w:t>тыс.руб</w:t>
      </w:r>
      <w:proofErr w:type="spellEnd"/>
      <w:r w:rsidRPr="00820725">
        <w:rPr>
          <w:sz w:val="28"/>
          <w:szCs w:val="28"/>
        </w:rPr>
        <w:t>. Подробный расчет представлен в Приложении 1 к экспертному заключению.</w:t>
      </w:r>
    </w:p>
    <w:p w14:paraId="6B18934A" w14:textId="77777777" w:rsidR="00820725" w:rsidRPr="00820725" w:rsidRDefault="00820725" w:rsidP="00820725">
      <w:pPr>
        <w:tabs>
          <w:tab w:val="left" w:pos="730"/>
        </w:tabs>
        <w:autoSpaceDE w:val="0"/>
        <w:autoSpaceDN w:val="0"/>
        <w:adjustRightInd w:val="0"/>
        <w:ind w:firstLine="709"/>
        <w:jc w:val="both"/>
        <w:rPr>
          <w:sz w:val="28"/>
          <w:szCs w:val="28"/>
        </w:rPr>
      </w:pPr>
    </w:p>
    <w:p w14:paraId="28D763A3"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 xml:space="preserve">Снижение затрат по отношению к утвержденным регулятором составило 100,89 </w:t>
      </w:r>
      <w:proofErr w:type="spellStart"/>
      <w:r w:rsidRPr="00820725">
        <w:rPr>
          <w:sz w:val="28"/>
          <w:szCs w:val="28"/>
        </w:rPr>
        <w:t>тыс.руб</w:t>
      </w:r>
      <w:proofErr w:type="spellEnd"/>
      <w:r w:rsidRPr="00820725">
        <w:rPr>
          <w:sz w:val="28"/>
          <w:szCs w:val="28"/>
        </w:rPr>
        <w:t>., отклонение затрат от предложенных организацией в сторону уменьшения составило 604,95 тыс. руб.</w:t>
      </w:r>
    </w:p>
    <w:p w14:paraId="6A163177" w14:textId="77777777" w:rsidR="00820725" w:rsidRPr="00820725" w:rsidRDefault="00820725" w:rsidP="00820725">
      <w:pPr>
        <w:autoSpaceDE w:val="0"/>
        <w:autoSpaceDN w:val="0"/>
        <w:adjustRightInd w:val="0"/>
        <w:ind w:firstLine="709"/>
        <w:jc w:val="both"/>
        <w:rPr>
          <w:rFonts w:eastAsia="Calibri"/>
          <w:b/>
          <w:bCs/>
          <w:sz w:val="28"/>
          <w:szCs w:val="28"/>
          <w:u w:val="single"/>
          <w:lang w:eastAsia="en-US"/>
        </w:rPr>
      </w:pPr>
    </w:p>
    <w:p w14:paraId="7074867B" w14:textId="77777777" w:rsidR="00820725" w:rsidRPr="00820725" w:rsidRDefault="00820725" w:rsidP="00820725">
      <w:pPr>
        <w:autoSpaceDE w:val="0"/>
        <w:autoSpaceDN w:val="0"/>
        <w:adjustRightInd w:val="0"/>
        <w:ind w:firstLine="709"/>
        <w:jc w:val="both"/>
        <w:rPr>
          <w:rFonts w:eastAsia="Calibri"/>
          <w:b/>
          <w:bCs/>
          <w:sz w:val="28"/>
          <w:szCs w:val="28"/>
          <w:u w:val="single"/>
          <w:lang w:eastAsia="en-US"/>
        </w:rPr>
      </w:pPr>
      <w:r w:rsidRPr="00820725">
        <w:rPr>
          <w:rFonts w:eastAsia="Calibri"/>
          <w:b/>
          <w:bCs/>
          <w:sz w:val="28"/>
          <w:szCs w:val="28"/>
          <w:u w:val="single"/>
          <w:lang w:eastAsia="en-US"/>
        </w:rPr>
        <w:t>Недополученные доходы / выпадающие расходы</w:t>
      </w:r>
    </w:p>
    <w:p w14:paraId="41581E3C"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6C8CBFE2" w14:textId="77777777" w:rsidR="00820725" w:rsidRPr="00820725" w:rsidRDefault="00820725" w:rsidP="00820725">
      <w:pPr>
        <w:autoSpaceDE w:val="0"/>
        <w:autoSpaceDN w:val="0"/>
        <w:adjustRightInd w:val="0"/>
        <w:ind w:firstLine="709"/>
        <w:jc w:val="both"/>
        <w:rPr>
          <w:rFonts w:eastAsia="Calibri"/>
          <w:b/>
          <w:bCs/>
          <w:sz w:val="28"/>
          <w:szCs w:val="28"/>
          <w:lang w:eastAsia="en-US"/>
        </w:rPr>
      </w:pPr>
      <w:r w:rsidRPr="00820725">
        <w:rPr>
          <w:rFonts w:eastAsia="Calibri"/>
          <w:b/>
          <w:bCs/>
          <w:sz w:val="28"/>
          <w:szCs w:val="28"/>
          <w:lang w:eastAsia="en-US"/>
        </w:rPr>
        <w:lastRenderedPageBreak/>
        <w:t>По статье «Отклонение фактически достигнутого объема поданной воды или принятых сточных вод»:</w:t>
      </w:r>
    </w:p>
    <w:p w14:paraId="6EAA2401"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Расходы по данной статье на 2021 год регулирующим органом не утверждены. Предприятием в целях корректировки предложены затраты в размере 537,09 тыс. руб.</w:t>
      </w:r>
    </w:p>
    <w:p w14:paraId="10343194"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В данной статье предприятием заявлены:</w:t>
      </w:r>
    </w:p>
    <w:p w14:paraId="3D5EADF1"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 недополученные доходы, возникшие вследствие снижения объемов принятых от потребительского рынка сточных вод по итогам 2018 года по сравнению с плановыми значениями, учтенными при установлении тарифов на 2018 год (с учетом проведенной корректировки) в размере 302,46 </w:t>
      </w:r>
      <w:proofErr w:type="spellStart"/>
      <w:r w:rsidRPr="00820725">
        <w:rPr>
          <w:sz w:val="28"/>
          <w:szCs w:val="28"/>
        </w:rPr>
        <w:t>тыс.руб</w:t>
      </w:r>
      <w:proofErr w:type="spellEnd"/>
      <w:r w:rsidRPr="00820725">
        <w:rPr>
          <w:sz w:val="28"/>
          <w:szCs w:val="28"/>
        </w:rPr>
        <w:t>.;</w:t>
      </w:r>
    </w:p>
    <w:p w14:paraId="7443D2B6"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 недополученные доходы, возникшие вследствие снижения объемов принятых от потребительского рынка сточных вод по итогам 2019 года по сравнению с плановыми значениями, учтенными при установлении тарифов на 2019 год в размере 234,63 </w:t>
      </w:r>
      <w:proofErr w:type="spellStart"/>
      <w:r w:rsidRPr="00820725">
        <w:rPr>
          <w:sz w:val="28"/>
          <w:szCs w:val="28"/>
        </w:rPr>
        <w:t>тыс.руб</w:t>
      </w:r>
      <w:proofErr w:type="spellEnd"/>
      <w:r w:rsidRPr="00820725">
        <w:rPr>
          <w:sz w:val="28"/>
          <w:szCs w:val="28"/>
        </w:rPr>
        <w:t>.</w:t>
      </w:r>
    </w:p>
    <w:p w14:paraId="68F779FD" w14:textId="77777777" w:rsidR="00820725" w:rsidRPr="00820725" w:rsidRDefault="00820725" w:rsidP="00820725">
      <w:pPr>
        <w:autoSpaceDE w:val="0"/>
        <w:autoSpaceDN w:val="0"/>
        <w:adjustRightInd w:val="0"/>
        <w:ind w:firstLine="709"/>
        <w:jc w:val="both"/>
        <w:rPr>
          <w:sz w:val="28"/>
          <w:szCs w:val="28"/>
          <w:u w:val="single"/>
        </w:rPr>
      </w:pPr>
    </w:p>
    <w:p w14:paraId="790FD212" w14:textId="77777777" w:rsidR="00820725" w:rsidRPr="00820725" w:rsidRDefault="00820725" w:rsidP="00820725">
      <w:pPr>
        <w:autoSpaceDE w:val="0"/>
        <w:autoSpaceDN w:val="0"/>
        <w:adjustRightInd w:val="0"/>
        <w:ind w:firstLine="709"/>
        <w:jc w:val="both"/>
        <w:rPr>
          <w:sz w:val="28"/>
          <w:szCs w:val="28"/>
          <w:u w:val="single"/>
        </w:rPr>
      </w:pPr>
      <w:r w:rsidRPr="00820725">
        <w:rPr>
          <w:sz w:val="28"/>
          <w:szCs w:val="28"/>
          <w:u w:val="single"/>
        </w:rPr>
        <w:t>По недополученным доходам за 2018 год:</w:t>
      </w:r>
    </w:p>
    <w:p w14:paraId="6EFB03B5" w14:textId="0F7FD808" w:rsidR="00820725" w:rsidRPr="00820725" w:rsidRDefault="00820725" w:rsidP="00820725">
      <w:pPr>
        <w:autoSpaceDE w:val="0"/>
        <w:autoSpaceDN w:val="0"/>
        <w:adjustRightInd w:val="0"/>
        <w:ind w:firstLine="709"/>
        <w:jc w:val="both"/>
        <w:rPr>
          <w:sz w:val="28"/>
          <w:szCs w:val="28"/>
        </w:rPr>
      </w:pPr>
      <w:r w:rsidRPr="00820725">
        <w:rPr>
          <w:b/>
          <w:sz w:val="28"/>
          <w:szCs w:val="28"/>
          <w:u w:val="single"/>
        </w:rPr>
        <w:t>Необходимо отметить</w:t>
      </w:r>
      <w:r w:rsidRPr="00820725">
        <w:rPr>
          <w:sz w:val="28"/>
          <w:szCs w:val="28"/>
        </w:rPr>
        <w:t xml:space="preserve">, что недополученные доходы за 2018 год были заявлены предприятием к учету при корректировке 2020 года. Данные расходы были проанализированы регулирующим органом, признаны экономически обоснованными (в сумме 302,46 </w:t>
      </w:r>
      <w:proofErr w:type="spellStart"/>
      <w:r w:rsidRPr="00820725">
        <w:rPr>
          <w:sz w:val="28"/>
          <w:szCs w:val="28"/>
        </w:rPr>
        <w:t>тыс.руб</w:t>
      </w:r>
      <w:proofErr w:type="spellEnd"/>
      <w:r w:rsidRPr="00820725">
        <w:rPr>
          <w:sz w:val="28"/>
          <w:szCs w:val="28"/>
        </w:rPr>
        <w:t>.) и в соответствии с п. 15 Основ ценообразования в целях недопущения резкого роста тарифов были перенесены регулятором для включения в НВВ на 2021-2022 годы.</w:t>
      </w:r>
    </w:p>
    <w:p w14:paraId="2ECA2AAB"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В связи с вышеизложенным при корректировке 2021 год регулятором предлагается учесть часть недополученных доходов 2018 года в размере 131,39 </w:t>
      </w:r>
      <w:proofErr w:type="spellStart"/>
      <w:r w:rsidRPr="00820725">
        <w:rPr>
          <w:sz w:val="28"/>
          <w:szCs w:val="28"/>
        </w:rPr>
        <w:t>тыс.руб</w:t>
      </w:r>
      <w:proofErr w:type="spellEnd"/>
      <w:r w:rsidRPr="00820725">
        <w:rPr>
          <w:sz w:val="28"/>
          <w:szCs w:val="28"/>
        </w:rPr>
        <w:t>. Оставшаяся часть суммы будет учтена при корректировке 2022 года.</w:t>
      </w:r>
    </w:p>
    <w:p w14:paraId="1CD3BBF6" w14:textId="77777777" w:rsidR="00820725" w:rsidRPr="00820725" w:rsidRDefault="00820725" w:rsidP="00820725">
      <w:pPr>
        <w:ind w:firstLine="709"/>
        <w:jc w:val="both"/>
        <w:rPr>
          <w:sz w:val="28"/>
          <w:szCs w:val="28"/>
        </w:rPr>
      </w:pPr>
    </w:p>
    <w:p w14:paraId="01DE9E0B" w14:textId="77777777" w:rsidR="00820725" w:rsidRPr="00820725" w:rsidRDefault="00820725" w:rsidP="00820725">
      <w:pPr>
        <w:ind w:firstLine="709"/>
        <w:jc w:val="both"/>
        <w:rPr>
          <w:sz w:val="28"/>
          <w:szCs w:val="28"/>
          <w:u w:val="single"/>
        </w:rPr>
      </w:pPr>
      <w:r w:rsidRPr="00820725">
        <w:rPr>
          <w:sz w:val="28"/>
          <w:szCs w:val="28"/>
          <w:u w:val="single"/>
        </w:rPr>
        <w:t>По недополученным доходам за 2019 год:</w:t>
      </w:r>
    </w:p>
    <w:p w14:paraId="5461BF05" w14:textId="77777777" w:rsidR="00820725" w:rsidRPr="00820725" w:rsidRDefault="00820725" w:rsidP="00820725">
      <w:pPr>
        <w:ind w:firstLine="709"/>
        <w:jc w:val="both"/>
        <w:rPr>
          <w:sz w:val="28"/>
          <w:szCs w:val="28"/>
        </w:rPr>
      </w:pPr>
      <w:r w:rsidRPr="00820725">
        <w:rPr>
          <w:sz w:val="28"/>
          <w:szCs w:val="28"/>
        </w:rPr>
        <w:t xml:space="preserve">П. 2 Основ ценообразования дает определение недополученных доходов – это доходы регулируемой организации, не полученные в предыдущие периоды регулирования в связи со снижением </w:t>
      </w:r>
      <w:r w:rsidRPr="00820725">
        <w:rPr>
          <w:sz w:val="28"/>
          <w:szCs w:val="28"/>
          <w:u w:val="single"/>
        </w:rPr>
        <w:t>(по причинам, не зависящим от регулируемой организации)</w:t>
      </w:r>
      <w:r w:rsidRPr="00820725">
        <w:rPr>
          <w:sz w:val="28"/>
          <w:szCs w:val="28"/>
        </w:rPr>
        <w:t xml:space="preserve"> объема поданной воды и (или) принятых сточных вод по сравнению с объемом поданной воды и (или) принятых сточных вод, применяемым для расчета при установлении тарифов.</w:t>
      </w:r>
    </w:p>
    <w:p w14:paraId="44EA1768" w14:textId="2875B04D" w:rsidR="00820725" w:rsidRPr="00820725" w:rsidRDefault="00820725" w:rsidP="00820725">
      <w:pPr>
        <w:ind w:firstLine="709"/>
        <w:jc w:val="both"/>
        <w:rPr>
          <w:sz w:val="28"/>
          <w:szCs w:val="28"/>
        </w:rPr>
      </w:pPr>
      <w:r w:rsidRPr="00820725">
        <w:rPr>
          <w:sz w:val="28"/>
          <w:szCs w:val="28"/>
        </w:rPr>
        <w:t xml:space="preserve">Исходя из вышеуказанного пункта Основ ценообразования, следует, что недополученные доходы от снижения объемов реализации по сравнению с плановыми значениями могут быть приняты к учету в случае, если фактическое снижение объемов реализации возникло по причинам, не зависящим от регулируемой организации. В целях подтверждения того факта, что снижение объемов принятых сточных вод, повлекшее возникновение недополученных доходов за предыдущий период регулирования, произошло по независящим от регулируемой организации причинам, РЭК Кузбасса в адрес предприятия был направлен соответствующий запрос (исх. от 12.05.2020 </w:t>
      </w:r>
      <w:r w:rsidRPr="00820725">
        <w:rPr>
          <w:sz w:val="28"/>
          <w:szCs w:val="28"/>
        </w:rPr>
        <w:lastRenderedPageBreak/>
        <w:t xml:space="preserve">№ М-10-79/1305-02). В ответ на запрос регулятора письмом (исх. от 09.06.2020 № 335/ЗСИБ ДТВу-3, </w:t>
      </w:r>
      <w:proofErr w:type="spellStart"/>
      <w:r w:rsidRPr="00820725">
        <w:rPr>
          <w:sz w:val="28"/>
          <w:szCs w:val="28"/>
        </w:rPr>
        <w:t>вх</w:t>
      </w:r>
      <w:proofErr w:type="spellEnd"/>
      <w:r w:rsidRPr="00820725">
        <w:rPr>
          <w:sz w:val="28"/>
          <w:szCs w:val="28"/>
        </w:rPr>
        <w:t>. от 09.06.2020 № 2563) ОАО «РЖД» (Кузбасский участок) предоставило пояснения, согласно которым снижение фактических объемов сточных вод по сравнению с плановыми значениями 2019 года обусловлено, главным образом, установкой приборов учета расхода воды у ряда абонентов. В качестве подтверждения организацией также были представлены копии журналов (книг) учета водопотребления средствами измерений потребителей ОАО «РЖД» (Кузбасский участок) (в разрезе отдельных станций).</w:t>
      </w:r>
    </w:p>
    <w:p w14:paraId="6390D389" w14:textId="77777777" w:rsidR="00820725" w:rsidRPr="00820725" w:rsidRDefault="00820725" w:rsidP="00820725">
      <w:pPr>
        <w:ind w:firstLine="709"/>
        <w:jc w:val="both"/>
        <w:rPr>
          <w:sz w:val="28"/>
          <w:szCs w:val="28"/>
        </w:rPr>
      </w:pPr>
      <w:r w:rsidRPr="00820725">
        <w:rPr>
          <w:sz w:val="28"/>
          <w:szCs w:val="28"/>
        </w:rPr>
        <w:t>Проанализировав представленные документы, регулятор полагает обоснованным факт снижения объемов пропущенных сточных вод по итогу 2019 года по причинам, независящим от регулируемой организации.</w:t>
      </w:r>
    </w:p>
    <w:p w14:paraId="4610180B" w14:textId="77777777" w:rsidR="00820725" w:rsidRPr="00820725" w:rsidRDefault="00820725" w:rsidP="00820725">
      <w:pPr>
        <w:tabs>
          <w:tab w:val="left" w:pos="709"/>
        </w:tabs>
        <w:autoSpaceDE w:val="0"/>
        <w:autoSpaceDN w:val="0"/>
        <w:adjustRightInd w:val="0"/>
        <w:ind w:firstLine="709"/>
        <w:jc w:val="both"/>
        <w:rPr>
          <w:sz w:val="28"/>
          <w:szCs w:val="32"/>
        </w:rPr>
      </w:pPr>
      <w:r w:rsidRPr="00820725">
        <w:rPr>
          <w:sz w:val="28"/>
          <w:szCs w:val="28"/>
        </w:rPr>
        <w:t xml:space="preserve">Недополученные доходы за 2019 год учтены регулятором при расчете расходов по статье </w:t>
      </w:r>
      <w:r w:rsidRPr="00820725">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820725">
        <w:rPr>
          <w:sz w:val="28"/>
          <w:szCs w:val="28"/>
        </w:rPr>
        <w:t xml:space="preserve">в соответствии с главой </w:t>
      </w:r>
      <w:r w:rsidRPr="00820725">
        <w:rPr>
          <w:rFonts w:eastAsia="Calibri"/>
          <w:sz w:val="28"/>
          <w:szCs w:val="28"/>
          <w:lang w:val="en-US" w:eastAsia="en-US"/>
        </w:rPr>
        <w:t>VII</w:t>
      </w:r>
      <w:r w:rsidRPr="00820725">
        <w:rPr>
          <w:rFonts w:eastAsia="Calibri"/>
          <w:sz w:val="28"/>
          <w:szCs w:val="28"/>
          <w:lang w:eastAsia="en-US"/>
        </w:rPr>
        <w:t xml:space="preserve"> Методических указаний</w:t>
      </w:r>
      <w:r w:rsidRPr="00820725">
        <w:rPr>
          <w:sz w:val="28"/>
          <w:szCs w:val="28"/>
        </w:rPr>
        <w:t>.</w:t>
      </w:r>
    </w:p>
    <w:p w14:paraId="72773FB3" w14:textId="77777777" w:rsidR="00820725" w:rsidRPr="00820725" w:rsidRDefault="00820725" w:rsidP="00820725">
      <w:pPr>
        <w:autoSpaceDE w:val="0"/>
        <w:autoSpaceDN w:val="0"/>
        <w:adjustRightInd w:val="0"/>
        <w:ind w:firstLine="709"/>
        <w:jc w:val="both"/>
        <w:rPr>
          <w:sz w:val="28"/>
          <w:szCs w:val="28"/>
        </w:rPr>
      </w:pPr>
    </w:p>
    <w:p w14:paraId="63D3B0D5"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 xml:space="preserve">На основании вышеизложенного расходы по статье на 2021 год учтены регулирующим органом в размере 131,39 </w:t>
      </w:r>
      <w:proofErr w:type="spellStart"/>
      <w:r w:rsidRPr="00820725">
        <w:rPr>
          <w:sz w:val="28"/>
          <w:szCs w:val="28"/>
        </w:rPr>
        <w:t>тыс.руб</w:t>
      </w:r>
      <w:proofErr w:type="spellEnd"/>
      <w:r w:rsidRPr="00820725">
        <w:rPr>
          <w:sz w:val="28"/>
          <w:szCs w:val="28"/>
        </w:rPr>
        <w:t xml:space="preserve">. Увеличение затрат по отношению к утвержденным регулятором составило 131,39 </w:t>
      </w:r>
      <w:proofErr w:type="spellStart"/>
      <w:r w:rsidRPr="00820725">
        <w:rPr>
          <w:sz w:val="28"/>
          <w:szCs w:val="28"/>
        </w:rPr>
        <w:t>тыс.руб</w:t>
      </w:r>
      <w:proofErr w:type="spellEnd"/>
      <w:r w:rsidRPr="00820725">
        <w:rPr>
          <w:sz w:val="28"/>
          <w:szCs w:val="28"/>
        </w:rPr>
        <w:t>., отклонение затрат от предложенных организацией в сторону уменьшения составило 405,70 тыс. руб.</w:t>
      </w:r>
    </w:p>
    <w:p w14:paraId="4B33D07E" w14:textId="77777777" w:rsidR="00820725" w:rsidRPr="00820725" w:rsidRDefault="00820725" w:rsidP="00820725">
      <w:pPr>
        <w:autoSpaceDE w:val="0"/>
        <w:autoSpaceDN w:val="0"/>
        <w:adjustRightInd w:val="0"/>
        <w:ind w:firstLine="709"/>
        <w:jc w:val="both"/>
        <w:rPr>
          <w:rFonts w:eastAsia="Calibri"/>
          <w:b/>
          <w:bCs/>
          <w:sz w:val="28"/>
          <w:szCs w:val="28"/>
          <w:u w:val="single"/>
          <w:lang w:eastAsia="en-US"/>
        </w:rPr>
      </w:pPr>
    </w:p>
    <w:p w14:paraId="1DD247F2" w14:textId="77777777" w:rsidR="00820725" w:rsidRPr="00820725" w:rsidRDefault="00820725" w:rsidP="00820725">
      <w:pPr>
        <w:tabs>
          <w:tab w:val="left" w:pos="709"/>
        </w:tabs>
        <w:autoSpaceDE w:val="0"/>
        <w:autoSpaceDN w:val="0"/>
        <w:adjustRightInd w:val="0"/>
        <w:ind w:firstLine="709"/>
        <w:jc w:val="both"/>
        <w:rPr>
          <w:b/>
          <w:sz w:val="28"/>
          <w:szCs w:val="32"/>
        </w:rPr>
      </w:pPr>
    </w:p>
    <w:p w14:paraId="271EBE0C" w14:textId="77777777" w:rsidR="00820725" w:rsidRPr="00820725" w:rsidRDefault="00820725" w:rsidP="00820725">
      <w:pPr>
        <w:tabs>
          <w:tab w:val="left" w:pos="709"/>
        </w:tabs>
        <w:autoSpaceDE w:val="0"/>
        <w:autoSpaceDN w:val="0"/>
        <w:adjustRightInd w:val="0"/>
        <w:ind w:firstLine="709"/>
        <w:jc w:val="both"/>
        <w:rPr>
          <w:sz w:val="28"/>
          <w:szCs w:val="28"/>
        </w:rPr>
      </w:pPr>
      <w:r w:rsidRPr="00820725">
        <w:rPr>
          <w:sz w:val="28"/>
          <w:szCs w:val="28"/>
        </w:rPr>
        <w:t xml:space="preserve">Заявленные предприятием расходы </w:t>
      </w:r>
      <w:r w:rsidRPr="00820725">
        <w:rPr>
          <w:b/>
          <w:sz w:val="28"/>
          <w:szCs w:val="28"/>
          <w:u w:val="single"/>
        </w:rPr>
        <w:t>по статьям</w:t>
      </w:r>
      <w:r w:rsidRPr="00820725">
        <w:rPr>
          <w:sz w:val="28"/>
          <w:szCs w:val="28"/>
        </w:rPr>
        <w:t>:</w:t>
      </w:r>
    </w:p>
    <w:p w14:paraId="616D8F80" w14:textId="77777777" w:rsidR="00820725" w:rsidRPr="00820725" w:rsidRDefault="00820725" w:rsidP="00820725">
      <w:pPr>
        <w:tabs>
          <w:tab w:val="left" w:pos="709"/>
        </w:tabs>
        <w:autoSpaceDE w:val="0"/>
        <w:autoSpaceDN w:val="0"/>
        <w:adjustRightInd w:val="0"/>
        <w:ind w:firstLine="709"/>
        <w:jc w:val="both"/>
        <w:rPr>
          <w:sz w:val="28"/>
          <w:szCs w:val="28"/>
        </w:rPr>
      </w:pPr>
      <w:r w:rsidRPr="00820725">
        <w:rPr>
          <w:sz w:val="28"/>
          <w:szCs w:val="28"/>
        </w:rPr>
        <w:t xml:space="preserve">- «Расходы, связанные с незапланированным ростом цен на электроэнергию» в размере (-34,65) </w:t>
      </w:r>
      <w:proofErr w:type="spellStart"/>
      <w:r w:rsidRPr="00820725">
        <w:rPr>
          <w:sz w:val="28"/>
          <w:szCs w:val="28"/>
        </w:rPr>
        <w:t>тыс.руб</w:t>
      </w:r>
      <w:proofErr w:type="spellEnd"/>
      <w:r w:rsidRPr="00820725">
        <w:rPr>
          <w:sz w:val="28"/>
          <w:szCs w:val="28"/>
        </w:rPr>
        <w:t>.;</w:t>
      </w:r>
    </w:p>
    <w:p w14:paraId="432703BB" w14:textId="77777777" w:rsidR="00820725" w:rsidRPr="00820725" w:rsidRDefault="00820725" w:rsidP="00820725">
      <w:pPr>
        <w:tabs>
          <w:tab w:val="left" w:pos="709"/>
        </w:tabs>
        <w:autoSpaceDE w:val="0"/>
        <w:autoSpaceDN w:val="0"/>
        <w:adjustRightInd w:val="0"/>
        <w:ind w:firstLine="709"/>
        <w:jc w:val="both"/>
        <w:rPr>
          <w:sz w:val="28"/>
          <w:szCs w:val="28"/>
        </w:rPr>
      </w:pPr>
      <w:r w:rsidRPr="00820725">
        <w:rPr>
          <w:b/>
          <w:sz w:val="28"/>
          <w:szCs w:val="32"/>
        </w:rPr>
        <w:t xml:space="preserve">- </w:t>
      </w:r>
      <w:r w:rsidRPr="00820725">
        <w:rPr>
          <w:sz w:val="28"/>
          <w:szCs w:val="32"/>
        </w:rPr>
        <w:t>«Экономически обоснованные расходы, не учтенные при установлении регулируемых тарифов в предыдущие периоды регулирования»</w:t>
      </w:r>
      <w:r w:rsidRPr="00820725">
        <w:rPr>
          <w:sz w:val="28"/>
          <w:szCs w:val="28"/>
        </w:rPr>
        <w:t xml:space="preserve"> в размере 12097,87 </w:t>
      </w:r>
      <w:proofErr w:type="spellStart"/>
      <w:r w:rsidRPr="00820725">
        <w:rPr>
          <w:sz w:val="28"/>
          <w:szCs w:val="28"/>
        </w:rPr>
        <w:t>тыс.руб</w:t>
      </w:r>
      <w:proofErr w:type="spellEnd"/>
      <w:r w:rsidRPr="00820725">
        <w:rPr>
          <w:sz w:val="28"/>
          <w:szCs w:val="28"/>
        </w:rPr>
        <w:t>.</w:t>
      </w:r>
    </w:p>
    <w:p w14:paraId="4AC6FBCB" w14:textId="77777777" w:rsidR="00820725" w:rsidRPr="00820725" w:rsidRDefault="00820725" w:rsidP="00820725">
      <w:pPr>
        <w:tabs>
          <w:tab w:val="left" w:pos="709"/>
        </w:tabs>
        <w:autoSpaceDE w:val="0"/>
        <w:autoSpaceDN w:val="0"/>
        <w:adjustRightInd w:val="0"/>
        <w:ind w:firstLine="709"/>
        <w:jc w:val="both"/>
        <w:rPr>
          <w:sz w:val="28"/>
          <w:szCs w:val="32"/>
        </w:rPr>
      </w:pPr>
      <w:r w:rsidRPr="00820725">
        <w:rPr>
          <w:sz w:val="28"/>
          <w:szCs w:val="28"/>
        </w:rPr>
        <w:t xml:space="preserve">учтены регулятором при расчете расходов по статье </w:t>
      </w:r>
      <w:r w:rsidRPr="00820725">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820725">
        <w:rPr>
          <w:sz w:val="28"/>
          <w:szCs w:val="28"/>
        </w:rPr>
        <w:t xml:space="preserve">в соответствии с главой </w:t>
      </w:r>
      <w:r w:rsidRPr="00820725">
        <w:rPr>
          <w:rFonts w:eastAsia="Calibri"/>
          <w:sz w:val="28"/>
          <w:szCs w:val="28"/>
          <w:lang w:val="en-US" w:eastAsia="en-US"/>
        </w:rPr>
        <w:t>VII</w:t>
      </w:r>
      <w:r w:rsidRPr="00820725">
        <w:rPr>
          <w:rFonts w:eastAsia="Calibri"/>
          <w:sz w:val="28"/>
          <w:szCs w:val="28"/>
          <w:lang w:eastAsia="en-US"/>
        </w:rPr>
        <w:t xml:space="preserve"> Методических указаний</w:t>
      </w:r>
      <w:r w:rsidRPr="00820725">
        <w:rPr>
          <w:sz w:val="28"/>
          <w:szCs w:val="28"/>
        </w:rPr>
        <w:t>.</w:t>
      </w:r>
    </w:p>
    <w:p w14:paraId="4EB672F0" w14:textId="77777777" w:rsidR="00820725" w:rsidRPr="00820725" w:rsidRDefault="00820725" w:rsidP="00820725">
      <w:pPr>
        <w:jc w:val="both"/>
        <w:rPr>
          <w:sz w:val="28"/>
          <w:szCs w:val="28"/>
        </w:rPr>
      </w:pPr>
    </w:p>
    <w:p w14:paraId="48643302" w14:textId="77777777" w:rsidR="00820725" w:rsidRPr="00820725" w:rsidRDefault="00820725" w:rsidP="00820725">
      <w:pPr>
        <w:tabs>
          <w:tab w:val="left" w:pos="874"/>
        </w:tabs>
        <w:autoSpaceDE w:val="0"/>
        <w:autoSpaceDN w:val="0"/>
        <w:adjustRightInd w:val="0"/>
        <w:spacing w:before="53"/>
        <w:ind w:firstLine="709"/>
        <w:jc w:val="both"/>
        <w:rPr>
          <w:b/>
          <w:sz w:val="28"/>
          <w:szCs w:val="28"/>
          <w:u w:val="single"/>
        </w:rPr>
      </w:pPr>
      <w:r w:rsidRPr="00820725">
        <w:rPr>
          <w:b/>
          <w:sz w:val="28"/>
          <w:szCs w:val="28"/>
          <w:u w:val="single"/>
        </w:rPr>
        <w:t xml:space="preserve">Нормативная прибыль </w:t>
      </w:r>
    </w:p>
    <w:p w14:paraId="4705BB0D" w14:textId="77777777" w:rsidR="00820725" w:rsidRPr="00820725" w:rsidRDefault="00820725" w:rsidP="00820725">
      <w:pPr>
        <w:tabs>
          <w:tab w:val="left" w:pos="1134"/>
        </w:tabs>
        <w:ind w:firstLine="709"/>
        <w:jc w:val="both"/>
        <w:rPr>
          <w:bCs/>
          <w:sz w:val="28"/>
          <w:szCs w:val="28"/>
        </w:rPr>
      </w:pPr>
      <w:r w:rsidRPr="00820725">
        <w:rPr>
          <w:bCs/>
          <w:sz w:val="28"/>
          <w:szCs w:val="28"/>
        </w:rPr>
        <w:t xml:space="preserve">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w:t>
      </w:r>
      <w:r w:rsidRPr="00820725">
        <w:rPr>
          <w:bCs/>
          <w:sz w:val="28"/>
          <w:szCs w:val="28"/>
        </w:rPr>
        <w:lastRenderedPageBreak/>
        <w:t>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41E5CE12" w14:textId="77777777" w:rsidR="00820725" w:rsidRPr="00820725" w:rsidRDefault="00820725" w:rsidP="00820725">
      <w:pPr>
        <w:tabs>
          <w:tab w:val="left" w:pos="1134"/>
        </w:tabs>
        <w:ind w:firstLine="709"/>
        <w:jc w:val="both"/>
        <w:rPr>
          <w:bCs/>
          <w:sz w:val="28"/>
          <w:szCs w:val="28"/>
        </w:rPr>
      </w:pPr>
      <w:r w:rsidRPr="00820725">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281F550B" w14:textId="77777777" w:rsidR="00820725" w:rsidRPr="00820725" w:rsidRDefault="00820725" w:rsidP="00820725">
      <w:pPr>
        <w:tabs>
          <w:tab w:val="left" w:pos="1134"/>
        </w:tabs>
        <w:ind w:firstLine="709"/>
        <w:jc w:val="both"/>
        <w:rPr>
          <w:bCs/>
          <w:sz w:val="12"/>
          <w:szCs w:val="28"/>
        </w:rPr>
      </w:pPr>
    </w:p>
    <w:p w14:paraId="550E4BEE" w14:textId="0E5EEE40" w:rsidR="00820725" w:rsidRPr="00820725" w:rsidRDefault="00820725" w:rsidP="00820725">
      <w:pPr>
        <w:tabs>
          <w:tab w:val="left" w:pos="1134"/>
        </w:tabs>
        <w:jc w:val="center"/>
        <w:rPr>
          <w:position w:val="-11"/>
          <w:sz w:val="28"/>
          <w:szCs w:val="20"/>
        </w:rPr>
      </w:pPr>
      <w:r w:rsidRPr="00820725">
        <w:rPr>
          <w:noProof/>
          <w:position w:val="-11"/>
          <w:sz w:val="28"/>
          <w:szCs w:val="20"/>
        </w:rPr>
        <w:drawing>
          <wp:inline distT="0" distB="0" distL="0" distR="0" wp14:anchorId="6A3E493C" wp14:editId="25176A8A">
            <wp:extent cx="3381375" cy="39052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2083C780" w14:textId="77777777" w:rsidR="00820725" w:rsidRPr="00820725" w:rsidRDefault="00820725" w:rsidP="00820725">
      <w:pPr>
        <w:tabs>
          <w:tab w:val="left" w:pos="1134"/>
        </w:tabs>
        <w:jc w:val="center"/>
        <w:rPr>
          <w:position w:val="-11"/>
          <w:sz w:val="10"/>
          <w:szCs w:val="20"/>
        </w:rPr>
      </w:pPr>
    </w:p>
    <w:p w14:paraId="7A892B66" w14:textId="66CEA850" w:rsidR="00820725" w:rsidRPr="00820725" w:rsidRDefault="00820725" w:rsidP="00820725">
      <w:pPr>
        <w:tabs>
          <w:tab w:val="left" w:pos="1134"/>
        </w:tabs>
        <w:jc w:val="center"/>
        <w:rPr>
          <w:bCs/>
          <w:sz w:val="28"/>
          <w:szCs w:val="28"/>
        </w:rPr>
      </w:pPr>
      <w:r w:rsidRPr="00820725">
        <w:rPr>
          <w:noProof/>
          <w:position w:val="-11"/>
          <w:szCs w:val="20"/>
        </w:rPr>
        <w:drawing>
          <wp:inline distT="0" distB="0" distL="0" distR="0" wp14:anchorId="728C70B7" wp14:editId="6AC01ABD">
            <wp:extent cx="2505075" cy="371475"/>
            <wp:effectExtent l="0" t="0" r="9525"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7B52E734" w14:textId="77777777" w:rsidR="00820725" w:rsidRPr="00820725" w:rsidRDefault="00820725" w:rsidP="00820725">
      <w:pPr>
        <w:tabs>
          <w:tab w:val="left" w:pos="1134"/>
        </w:tabs>
        <w:ind w:firstLine="709"/>
        <w:jc w:val="both"/>
        <w:rPr>
          <w:bCs/>
          <w:sz w:val="28"/>
          <w:szCs w:val="28"/>
        </w:rPr>
      </w:pPr>
      <w:r w:rsidRPr="00820725">
        <w:rPr>
          <w:bCs/>
          <w:sz w:val="28"/>
          <w:szCs w:val="28"/>
        </w:rPr>
        <w:t>где:</w:t>
      </w:r>
    </w:p>
    <w:p w14:paraId="367CBF89" w14:textId="36EF4406" w:rsidR="00820725" w:rsidRPr="00820725" w:rsidRDefault="00820725" w:rsidP="00820725">
      <w:pPr>
        <w:tabs>
          <w:tab w:val="left" w:pos="1134"/>
        </w:tabs>
        <w:ind w:firstLine="709"/>
        <w:jc w:val="both"/>
        <w:rPr>
          <w:bCs/>
          <w:sz w:val="28"/>
          <w:szCs w:val="28"/>
        </w:rPr>
      </w:pPr>
      <w:r w:rsidRPr="00820725">
        <w:rPr>
          <w:noProof/>
          <w:position w:val="-9"/>
          <w:szCs w:val="20"/>
        </w:rPr>
        <w:drawing>
          <wp:inline distT="0" distB="0" distL="0" distR="0" wp14:anchorId="10CD083B" wp14:editId="3DF9E5BC">
            <wp:extent cx="390525" cy="323850"/>
            <wp:effectExtent l="0" t="0" r="9525"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820725">
        <w:rPr>
          <w:bCs/>
          <w:sz w:val="28"/>
          <w:szCs w:val="28"/>
        </w:rPr>
        <w:t xml:space="preserve"> - величина нормативной прибыли, тыс. руб.;</w:t>
      </w:r>
    </w:p>
    <w:p w14:paraId="6ACCB82B" w14:textId="2ECB91D6" w:rsidR="00820725" w:rsidRPr="00820725" w:rsidRDefault="00820725" w:rsidP="00820725">
      <w:pPr>
        <w:tabs>
          <w:tab w:val="left" w:pos="1134"/>
        </w:tabs>
        <w:ind w:firstLine="709"/>
        <w:jc w:val="both"/>
        <w:rPr>
          <w:bCs/>
          <w:sz w:val="28"/>
          <w:szCs w:val="28"/>
        </w:rPr>
      </w:pPr>
      <w:r w:rsidRPr="00820725">
        <w:rPr>
          <w:noProof/>
          <w:position w:val="-11"/>
          <w:szCs w:val="20"/>
        </w:rPr>
        <w:drawing>
          <wp:inline distT="0" distB="0" distL="0" distR="0" wp14:anchorId="24C17AB4" wp14:editId="71784A69">
            <wp:extent cx="419100" cy="33337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820725">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4AC23BD0" w14:textId="6F625103" w:rsidR="00820725" w:rsidRPr="00820725" w:rsidRDefault="00820725" w:rsidP="00820725">
      <w:pPr>
        <w:tabs>
          <w:tab w:val="left" w:pos="1134"/>
        </w:tabs>
        <w:ind w:firstLine="709"/>
        <w:jc w:val="both"/>
        <w:rPr>
          <w:bCs/>
          <w:sz w:val="28"/>
          <w:szCs w:val="28"/>
        </w:rPr>
      </w:pPr>
      <w:r w:rsidRPr="00820725">
        <w:rPr>
          <w:noProof/>
          <w:szCs w:val="20"/>
        </w:rPr>
        <w:drawing>
          <wp:inline distT="0" distB="0" distL="0" distR="0" wp14:anchorId="2D8D18DE" wp14:editId="5790F70B">
            <wp:extent cx="238125" cy="23812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20725">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187D6D83" w14:textId="07ED0C14" w:rsidR="00820725" w:rsidRPr="00820725" w:rsidRDefault="00820725" w:rsidP="00820725">
      <w:pPr>
        <w:tabs>
          <w:tab w:val="left" w:pos="1134"/>
        </w:tabs>
        <w:ind w:firstLine="709"/>
        <w:jc w:val="both"/>
        <w:rPr>
          <w:bCs/>
          <w:sz w:val="28"/>
          <w:szCs w:val="28"/>
        </w:rPr>
      </w:pPr>
      <w:r w:rsidRPr="00820725">
        <w:rPr>
          <w:noProof/>
          <w:position w:val="-11"/>
          <w:szCs w:val="20"/>
        </w:rPr>
        <w:drawing>
          <wp:inline distT="0" distB="0" distL="0" distR="0" wp14:anchorId="18FFCF72" wp14:editId="1EB7B024">
            <wp:extent cx="676275" cy="33337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820725">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1EDEF0FD" w14:textId="77777777" w:rsidR="00820725" w:rsidRPr="00820725" w:rsidRDefault="00820725" w:rsidP="00820725">
      <w:pPr>
        <w:tabs>
          <w:tab w:val="left" w:pos="1134"/>
        </w:tabs>
        <w:ind w:firstLine="709"/>
        <w:jc w:val="both"/>
        <w:rPr>
          <w:bCs/>
          <w:sz w:val="28"/>
          <w:szCs w:val="28"/>
        </w:rPr>
      </w:pPr>
      <w:proofErr w:type="spellStart"/>
      <w:r w:rsidRPr="00820725">
        <w:rPr>
          <w:sz w:val="32"/>
          <w:szCs w:val="20"/>
        </w:rPr>
        <w:t>КВ</w:t>
      </w:r>
      <w:r w:rsidRPr="00820725">
        <w:rPr>
          <w:szCs w:val="20"/>
        </w:rPr>
        <w:t>i</w:t>
      </w:r>
      <w:proofErr w:type="spellEnd"/>
      <w:r w:rsidRPr="00820725">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w:t>
      </w:r>
      <w:r w:rsidRPr="00820725">
        <w:rPr>
          <w:bCs/>
          <w:sz w:val="28"/>
          <w:szCs w:val="28"/>
        </w:rPr>
        <w:lastRenderedPageBreak/>
        <w:t>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69CFEECD" w14:textId="6C996486" w:rsidR="00820725" w:rsidRPr="00820725" w:rsidRDefault="00820725" w:rsidP="00820725">
      <w:pPr>
        <w:tabs>
          <w:tab w:val="left" w:pos="1134"/>
        </w:tabs>
        <w:ind w:firstLine="709"/>
        <w:jc w:val="both"/>
        <w:rPr>
          <w:bCs/>
          <w:sz w:val="28"/>
          <w:szCs w:val="28"/>
        </w:rPr>
      </w:pPr>
      <w:r w:rsidRPr="00820725">
        <w:rPr>
          <w:noProof/>
          <w:position w:val="-11"/>
          <w:szCs w:val="20"/>
        </w:rPr>
        <w:drawing>
          <wp:inline distT="0" distB="0" distL="0" distR="0" wp14:anchorId="28C6173E" wp14:editId="4E96070D">
            <wp:extent cx="533400" cy="34290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820725">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690926F5" w14:textId="77777777" w:rsidR="00820725" w:rsidRPr="00820725" w:rsidRDefault="00820725" w:rsidP="00820725">
      <w:pPr>
        <w:tabs>
          <w:tab w:val="left" w:pos="1134"/>
        </w:tabs>
        <w:ind w:firstLine="709"/>
        <w:jc w:val="both"/>
        <w:rPr>
          <w:sz w:val="28"/>
          <w:szCs w:val="28"/>
        </w:rPr>
      </w:pPr>
      <w:proofErr w:type="spellStart"/>
      <w:r w:rsidRPr="00820725">
        <w:rPr>
          <w:bCs/>
          <w:sz w:val="32"/>
          <w:szCs w:val="28"/>
        </w:rPr>
        <w:t>КД</w:t>
      </w:r>
      <w:r w:rsidRPr="00820725">
        <w:rPr>
          <w:bCs/>
          <w:sz w:val="28"/>
          <w:szCs w:val="28"/>
        </w:rPr>
        <w:t>i</w:t>
      </w:r>
      <w:proofErr w:type="spellEnd"/>
      <w:r w:rsidRPr="00820725">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1F2861D8" w14:textId="77777777" w:rsidR="00820725" w:rsidRPr="00820725" w:rsidRDefault="00820725" w:rsidP="00820725">
      <w:pPr>
        <w:tabs>
          <w:tab w:val="left" w:pos="1134"/>
        </w:tabs>
        <w:ind w:firstLine="709"/>
        <w:jc w:val="both"/>
        <w:rPr>
          <w:sz w:val="28"/>
          <w:szCs w:val="28"/>
        </w:rPr>
      </w:pPr>
    </w:p>
    <w:p w14:paraId="6B3E50F7" w14:textId="77777777" w:rsidR="00820725" w:rsidRPr="00820725" w:rsidRDefault="00820725" w:rsidP="00820725">
      <w:pPr>
        <w:tabs>
          <w:tab w:val="left" w:pos="1134"/>
        </w:tabs>
        <w:ind w:firstLine="709"/>
        <w:jc w:val="both"/>
        <w:rPr>
          <w:sz w:val="28"/>
          <w:szCs w:val="28"/>
        </w:rPr>
      </w:pPr>
      <w:r w:rsidRPr="00820725">
        <w:rPr>
          <w:sz w:val="28"/>
          <w:szCs w:val="28"/>
        </w:rPr>
        <w:t xml:space="preserve">В соответствии с </w:t>
      </w:r>
      <w:proofErr w:type="spellStart"/>
      <w:r w:rsidRPr="00820725">
        <w:rPr>
          <w:sz w:val="28"/>
          <w:szCs w:val="28"/>
        </w:rPr>
        <w:t>п.п</w:t>
      </w:r>
      <w:proofErr w:type="spellEnd"/>
      <w:r w:rsidRPr="00820725">
        <w:rPr>
          <w:sz w:val="28"/>
          <w:szCs w:val="28"/>
        </w:rPr>
        <w:t xml:space="preserve">.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 В связи с чем долгосрочными параметрами регулирования тарифов на водоотведение         ОАО «РЖД» (Кузбасский участок) (г. Кемерово) </w:t>
      </w:r>
      <w:r w:rsidRPr="00820725">
        <w:rPr>
          <w:sz w:val="28"/>
          <w:szCs w:val="28"/>
          <w:u w:val="single"/>
        </w:rPr>
        <w:t>нормативный уровень прибыли не утвержден</w:t>
      </w:r>
      <w:r w:rsidRPr="00820725">
        <w:rPr>
          <w:sz w:val="28"/>
          <w:szCs w:val="28"/>
        </w:rPr>
        <w:t xml:space="preserve">. </w:t>
      </w:r>
    </w:p>
    <w:p w14:paraId="50B50818" w14:textId="77777777" w:rsidR="00820725" w:rsidRPr="00820725" w:rsidRDefault="00820725" w:rsidP="00820725">
      <w:pPr>
        <w:tabs>
          <w:tab w:val="left" w:pos="1134"/>
        </w:tabs>
        <w:ind w:firstLine="709"/>
        <w:jc w:val="both"/>
        <w:rPr>
          <w:sz w:val="28"/>
          <w:szCs w:val="28"/>
        </w:rPr>
      </w:pPr>
      <w:r w:rsidRPr="00820725">
        <w:rPr>
          <w:sz w:val="28"/>
          <w:szCs w:val="28"/>
        </w:rPr>
        <w:t xml:space="preserve">Затраты по данной статье в целях корректировки организацией предложены в размере 257,67 </w:t>
      </w:r>
      <w:proofErr w:type="spellStart"/>
      <w:r w:rsidRPr="00820725">
        <w:rPr>
          <w:sz w:val="28"/>
          <w:szCs w:val="28"/>
        </w:rPr>
        <w:t>тыс.руб</w:t>
      </w:r>
      <w:proofErr w:type="spellEnd"/>
      <w:r w:rsidRPr="00820725">
        <w:rPr>
          <w:sz w:val="28"/>
          <w:szCs w:val="28"/>
        </w:rPr>
        <w:t>. и включают в себя выплаты на социальное развитие, поощрение, предусмотренные Коллективным договором. Предприятием затраты по данной статье предлагается принять на уровне факта 2019 года. В качестве обосновывающих материалов предприятием представлены:</w:t>
      </w:r>
    </w:p>
    <w:p w14:paraId="4C045E01" w14:textId="77777777" w:rsidR="00820725" w:rsidRPr="00820725" w:rsidRDefault="00820725" w:rsidP="00820725">
      <w:pPr>
        <w:tabs>
          <w:tab w:val="left" w:pos="1134"/>
        </w:tabs>
        <w:ind w:firstLine="709"/>
        <w:jc w:val="both"/>
        <w:rPr>
          <w:sz w:val="28"/>
          <w:szCs w:val="28"/>
        </w:rPr>
      </w:pPr>
      <w:r w:rsidRPr="00820725">
        <w:rPr>
          <w:sz w:val="28"/>
          <w:szCs w:val="28"/>
        </w:rPr>
        <w:t>- Коллективный договор (том 2 стр. 352-399);</w:t>
      </w:r>
    </w:p>
    <w:p w14:paraId="5E972BAC" w14:textId="77777777" w:rsidR="00820725" w:rsidRPr="00820725" w:rsidRDefault="00820725" w:rsidP="00820725">
      <w:pPr>
        <w:tabs>
          <w:tab w:val="left" w:pos="1134"/>
        </w:tabs>
        <w:ind w:firstLine="709"/>
        <w:jc w:val="both"/>
        <w:rPr>
          <w:sz w:val="28"/>
          <w:szCs w:val="28"/>
        </w:rPr>
      </w:pPr>
      <w:r w:rsidRPr="00820725">
        <w:rPr>
          <w:sz w:val="28"/>
          <w:szCs w:val="28"/>
        </w:rPr>
        <w:t>- аналитическая ведомость на выплаты социального характера за 2019 год (том 2 стр. 2-5);</w:t>
      </w:r>
    </w:p>
    <w:p w14:paraId="6873411F" w14:textId="77777777" w:rsidR="00820725" w:rsidRPr="00820725" w:rsidRDefault="00820725" w:rsidP="00820725">
      <w:pPr>
        <w:tabs>
          <w:tab w:val="left" w:pos="1134"/>
        </w:tabs>
        <w:ind w:firstLine="709"/>
        <w:jc w:val="both"/>
        <w:rPr>
          <w:sz w:val="28"/>
          <w:szCs w:val="28"/>
        </w:rPr>
      </w:pPr>
      <w:r w:rsidRPr="00820725">
        <w:rPr>
          <w:sz w:val="28"/>
          <w:szCs w:val="28"/>
        </w:rPr>
        <w:t>- распределение денежных выплат социального характера за 2019 год между видами деятельности предприятия (том 2 стр. 1).</w:t>
      </w:r>
    </w:p>
    <w:p w14:paraId="289621B9" w14:textId="77777777" w:rsidR="00820725" w:rsidRPr="00820725" w:rsidRDefault="00820725" w:rsidP="00820725">
      <w:pPr>
        <w:tabs>
          <w:tab w:val="left" w:pos="1134"/>
        </w:tabs>
        <w:ind w:firstLine="709"/>
        <w:jc w:val="both"/>
        <w:rPr>
          <w:sz w:val="28"/>
          <w:szCs w:val="28"/>
        </w:rPr>
      </w:pPr>
      <w:r w:rsidRPr="00820725">
        <w:rPr>
          <w:sz w:val="28"/>
          <w:szCs w:val="28"/>
        </w:rPr>
        <w:t xml:space="preserve">Необходимо отметить, что выплаты социального характера носят </w:t>
      </w:r>
      <w:r w:rsidRPr="00820725">
        <w:rPr>
          <w:sz w:val="28"/>
          <w:szCs w:val="28"/>
          <w:u w:val="single"/>
        </w:rPr>
        <w:t>необязательный характер</w:t>
      </w:r>
      <w:r w:rsidRPr="00820725">
        <w:rPr>
          <w:sz w:val="28"/>
          <w:szCs w:val="28"/>
        </w:rPr>
        <w:t xml:space="preserve"> и, в соответствии с </w:t>
      </w:r>
      <w:proofErr w:type="spellStart"/>
      <w:r w:rsidRPr="00820725">
        <w:rPr>
          <w:sz w:val="28"/>
          <w:szCs w:val="28"/>
        </w:rPr>
        <w:t>п.п</w:t>
      </w:r>
      <w:proofErr w:type="spellEnd"/>
      <w:r w:rsidRPr="00820725">
        <w:rPr>
          <w:sz w:val="28"/>
          <w:szCs w:val="28"/>
        </w:rPr>
        <w:t>. 2.5 Коллективного договора, осуществляются в пределах параметров финансового плана компании.</w:t>
      </w:r>
    </w:p>
    <w:p w14:paraId="2298796B" w14:textId="77777777" w:rsidR="00820725" w:rsidRPr="00820725" w:rsidRDefault="00820725" w:rsidP="00820725">
      <w:pPr>
        <w:tabs>
          <w:tab w:val="left" w:pos="1134"/>
        </w:tabs>
        <w:ind w:firstLine="709"/>
        <w:jc w:val="both"/>
        <w:rPr>
          <w:color w:val="000000"/>
          <w:sz w:val="28"/>
          <w:szCs w:val="28"/>
        </w:rPr>
      </w:pPr>
      <w:r w:rsidRPr="00820725">
        <w:rPr>
          <w:sz w:val="28"/>
          <w:szCs w:val="28"/>
        </w:rPr>
        <w:t xml:space="preserve">Анализ представленных в данной статье расходов из прибыли на социальное развитие, поощрение показал, что большая часть заявленных расходов является </w:t>
      </w:r>
      <w:r w:rsidRPr="00820725">
        <w:rPr>
          <w:sz w:val="28"/>
          <w:szCs w:val="28"/>
          <w:u w:val="single"/>
        </w:rPr>
        <w:t>неэффективной</w:t>
      </w:r>
      <w:r w:rsidRPr="00820725">
        <w:rPr>
          <w:sz w:val="28"/>
          <w:szCs w:val="28"/>
        </w:rPr>
        <w:t xml:space="preserve"> и учет данных затрат при тарифном регулировании </w:t>
      </w:r>
      <w:r w:rsidRPr="00820725">
        <w:rPr>
          <w:color w:val="000000"/>
          <w:sz w:val="28"/>
          <w:szCs w:val="28"/>
        </w:rPr>
        <w:t xml:space="preserve">на плановый период, по мнению специалистов РЭК Кузбасса, </w:t>
      </w:r>
      <w:r w:rsidRPr="00820725">
        <w:rPr>
          <w:color w:val="000000"/>
          <w:sz w:val="28"/>
          <w:szCs w:val="28"/>
        </w:rPr>
        <w:lastRenderedPageBreak/>
        <w:t>является нецелесообразным. В частности, исключены выплаты при увольнении и сокращении работников, произошедшие по факту 2019 года.</w:t>
      </w:r>
    </w:p>
    <w:p w14:paraId="4E76D516" w14:textId="77777777" w:rsidR="00820725" w:rsidRPr="00820725" w:rsidRDefault="00820725" w:rsidP="00820725">
      <w:pPr>
        <w:tabs>
          <w:tab w:val="left" w:pos="1134"/>
        </w:tabs>
        <w:ind w:firstLine="709"/>
        <w:jc w:val="both"/>
        <w:rPr>
          <w:color w:val="000000"/>
          <w:sz w:val="28"/>
          <w:szCs w:val="28"/>
        </w:rPr>
      </w:pPr>
      <w:r w:rsidRPr="00820725">
        <w:rPr>
          <w:color w:val="000000"/>
          <w:sz w:val="28"/>
          <w:szCs w:val="28"/>
        </w:rPr>
        <w:t xml:space="preserve">На основании вышеизложенного, в расчет плановой суммы выплат социального характера вошли экономически обоснованные выплаты, предусмотренные Коллективным договором, по факту 2019 года в доле на вид деятельности водоотведение (10,64% по предложению организации). </w:t>
      </w:r>
      <w:r w:rsidRPr="00820725">
        <w:rPr>
          <w:sz w:val="28"/>
          <w:szCs w:val="28"/>
        </w:rPr>
        <w:t xml:space="preserve">Затраты по статье приняты в доле на потребительский рынок (распределение производится пропорционально объемам реализации). Фактическая доля за 2019 год составила 0,5277. </w:t>
      </w:r>
      <w:r w:rsidRPr="00820725">
        <w:rPr>
          <w:color w:val="000000"/>
          <w:sz w:val="28"/>
          <w:szCs w:val="28"/>
        </w:rPr>
        <w:t>Расчет расходов по статье представлен                           в Таблице 11.</w:t>
      </w:r>
    </w:p>
    <w:p w14:paraId="3FD99751" w14:textId="77777777" w:rsidR="00820725" w:rsidRPr="00820725" w:rsidRDefault="00820725" w:rsidP="00820725">
      <w:pPr>
        <w:tabs>
          <w:tab w:val="left" w:pos="1134"/>
        </w:tabs>
        <w:ind w:firstLine="709"/>
        <w:jc w:val="right"/>
        <w:rPr>
          <w:color w:val="000000"/>
          <w:sz w:val="28"/>
          <w:szCs w:val="28"/>
        </w:rPr>
      </w:pPr>
      <w:r w:rsidRPr="00820725">
        <w:rPr>
          <w:color w:val="000000"/>
          <w:sz w:val="28"/>
          <w:szCs w:val="28"/>
        </w:rPr>
        <w:t>Таблица 11</w:t>
      </w:r>
    </w:p>
    <w:p w14:paraId="198ECE9A" w14:textId="4E5A66A6" w:rsidR="00820725" w:rsidRPr="00820725" w:rsidRDefault="00820725" w:rsidP="00820725">
      <w:pPr>
        <w:tabs>
          <w:tab w:val="left" w:pos="1134"/>
        </w:tabs>
        <w:jc w:val="both"/>
        <w:rPr>
          <w:color w:val="000000"/>
          <w:sz w:val="28"/>
          <w:szCs w:val="28"/>
        </w:rPr>
      </w:pPr>
      <w:r w:rsidRPr="00820725">
        <w:rPr>
          <w:noProof/>
          <w:szCs w:val="20"/>
        </w:rPr>
        <w:drawing>
          <wp:inline distT="0" distB="0" distL="0" distR="0" wp14:anchorId="52765C4C" wp14:editId="5F229FD4">
            <wp:extent cx="5934075" cy="5153025"/>
            <wp:effectExtent l="0" t="0" r="9525" b="9525"/>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5153025"/>
                    </a:xfrm>
                    <a:prstGeom prst="rect">
                      <a:avLst/>
                    </a:prstGeom>
                    <a:noFill/>
                    <a:ln>
                      <a:noFill/>
                    </a:ln>
                  </pic:spPr>
                </pic:pic>
              </a:graphicData>
            </a:graphic>
          </wp:inline>
        </w:drawing>
      </w:r>
    </w:p>
    <w:p w14:paraId="1698AB10"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 xml:space="preserve">Также плановая сумма расходов по статье определена </w:t>
      </w:r>
      <w:r w:rsidRPr="00820725">
        <w:rPr>
          <w:color w:val="000000"/>
          <w:sz w:val="28"/>
          <w:szCs w:val="28"/>
        </w:rPr>
        <w:t>с применением ИПЦ Минэкономразвития РФ 103% на 2020 год и 103,7% на 2021 год.</w:t>
      </w:r>
    </w:p>
    <w:p w14:paraId="79E7325E" w14:textId="77777777" w:rsidR="00820725" w:rsidRPr="00820725" w:rsidRDefault="00820725" w:rsidP="00820725">
      <w:pPr>
        <w:tabs>
          <w:tab w:val="left" w:pos="730"/>
        </w:tabs>
        <w:autoSpaceDE w:val="0"/>
        <w:autoSpaceDN w:val="0"/>
        <w:adjustRightInd w:val="0"/>
        <w:ind w:firstLine="709"/>
        <w:jc w:val="both"/>
        <w:rPr>
          <w:szCs w:val="28"/>
        </w:rPr>
      </w:pPr>
      <w:r w:rsidRPr="00820725">
        <w:rPr>
          <w:sz w:val="28"/>
          <w:szCs w:val="28"/>
        </w:rPr>
        <w:t>Инвестиционная программа в сфере водоотведения на 2019-2023 годы для ОАО «РЖД» (Кузбасский участок) (г. Кемерово) не утверждена.</w:t>
      </w:r>
    </w:p>
    <w:p w14:paraId="35842AC6" w14:textId="77777777" w:rsidR="00820725" w:rsidRPr="00820725" w:rsidRDefault="00820725" w:rsidP="00820725">
      <w:pPr>
        <w:tabs>
          <w:tab w:val="left" w:pos="730"/>
        </w:tabs>
        <w:autoSpaceDE w:val="0"/>
        <w:autoSpaceDN w:val="0"/>
        <w:adjustRightInd w:val="0"/>
        <w:ind w:firstLine="709"/>
        <w:jc w:val="both"/>
        <w:rPr>
          <w:sz w:val="28"/>
          <w:szCs w:val="28"/>
        </w:rPr>
      </w:pPr>
      <w:r w:rsidRPr="00820725">
        <w:rPr>
          <w:sz w:val="28"/>
          <w:szCs w:val="28"/>
        </w:rPr>
        <w:t xml:space="preserve">Общая сумма расходов по статье составила 61,29 </w:t>
      </w:r>
      <w:proofErr w:type="spellStart"/>
      <w:r w:rsidRPr="00820725">
        <w:rPr>
          <w:sz w:val="28"/>
          <w:szCs w:val="28"/>
        </w:rPr>
        <w:t>тыс.руб</w:t>
      </w:r>
      <w:proofErr w:type="spellEnd"/>
      <w:r w:rsidRPr="00820725">
        <w:rPr>
          <w:sz w:val="28"/>
          <w:szCs w:val="28"/>
        </w:rPr>
        <w:t xml:space="preserve">. Увеличение затрат по отношению к утвержденным регулятором составило 61,29 </w:t>
      </w:r>
      <w:proofErr w:type="spellStart"/>
      <w:r w:rsidRPr="00820725">
        <w:rPr>
          <w:sz w:val="28"/>
          <w:szCs w:val="28"/>
        </w:rPr>
        <w:t>тыс.руб</w:t>
      </w:r>
      <w:proofErr w:type="spellEnd"/>
      <w:r w:rsidRPr="00820725">
        <w:rPr>
          <w:sz w:val="28"/>
          <w:szCs w:val="28"/>
        </w:rPr>
        <w:t xml:space="preserve">., </w:t>
      </w:r>
      <w:r w:rsidRPr="00820725">
        <w:rPr>
          <w:sz w:val="28"/>
          <w:szCs w:val="28"/>
        </w:rPr>
        <w:lastRenderedPageBreak/>
        <w:t>отклонение затрат от предложенных организацией в сторону снижения составило 196,38 тыс. руб.</w:t>
      </w:r>
    </w:p>
    <w:p w14:paraId="2A69B3B1"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3DCB141B" w14:textId="77777777" w:rsidR="00820725" w:rsidRPr="00820725" w:rsidRDefault="00820725" w:rsidP="00820725">
      <w:pPr>
        <w:tabs>
          <w:tab w:val="left" w:pos="1134"/>
        </w:tabs>
        <w:ind w:firstLine="709"/>
        <w:jc w:val="both"/>
        <w:rPr>
          <w:sz w:val="28"/>
          <w:szCs w:val="28"/>
        </w:rPr>
      </w:pPr>
      <w:r w:rsidRPr="00820725">
        <w:rPr>
          <w:b/>
          <w:sz w:val="28"/>
          <w:szCs w:val="28"/>
          <w:u w:val="single"/>
        </w:rPr>
        <w:t>Расчетная предпринимательская прибыль</w:t>
      </w:r>
    </w:p>
    <w:p w14:paraId="32CF32A4" w14:textId="77777777" w:rsidR="00820725" w:rsidRPr="00820725" w:rsidRDefault="00820725" w:rsidP="00820725">
      <w:pPr>
        <w:tabs>
          <w:tab w:val="left" w:pos="1134"/>
        </w:tabs>
        <w:ind w:firstLine="709"/>
        <w:jc w:val="both"/>
        <w:rPr>
          <w:bCs/>
          <w:sz w:val="28"/>
          <w:szCs w:val="28"/>
        </w:rPr>
      </w:pPr>
      <w:r w:rsidRPr="00820725">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51D68775"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Расчетная предпринимательская прибыль гарантирующей организации рассчитывается по формуле:</w:t>
      </w:r>
    </w:p>
    <w:p w14:paraId="2E177117" w14:textId="77777777" w:rsidR="00820725" w:rsidRPr="00820725" w:rsidRDefault="00820725" w:rsidP="00820725">
      <w:pPr>
        <w:autoSpaceDE w:val="0"/>
        <w:autoSpaceDN w:val="0"/>
        <w:adjustRightInd w:val="0"/>
        <w:jc w:val="both"/>
        <w:outlineLvl w:val="0"/>
        <w:rPr>
          <w:sz w:val="18"/>
          <w:szCs w:val="28"/>
        </w:rPr>
      </w:pPr>
    </w:p>
    <w:p w14:paraId="545A542C" w14:textId="118911FD" w:rsidR="00820725" w:rsidRPr="00820725" w:rsidRDefault="00820725" w:rsidP="00820725">
      <w:pPr>
        <w:autoSpaceDE w:val="0"/>
        <w:autoSpaceDN w:val="0"/>
        <w:adjustRightInd w:val="0"/>
        <w:jc w:val="center"/>
        <w:rPr>
          <w:sz w:val="28"/>
          <w:szCs w:val="28"/>
        </w:rPr>
      </w:pPr>
      <w:r w:rsidRPr="00820725">
        <w:rPr>
          <w:noProof/>
          <w:position w:val="-14"/>
          <w:sz w:val="28"/>
          <w:szCs w:val="28"/>
        </w:rPr>
        <w:drawing>
          <wp:inline distT="0" distB="0" distL="0" distR="0" wp14:anchorId="21BFA0FC" wp14:editId="39807EB1">
            <wp:extent cx="2381250" cy="361950"/>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820725">
        <w:rPr>
          <w:sz w:val="28"/>
          <w:szCs w:val="28"/>
        </w:rPr>
        <w:t>,</w:t>
      </w:r>
    </w:p>
    <w:p w14:paraId="285C0D81"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где:</w:t>
      </w:r>
    </w:p>
    <w:p w14:paraId="6E7EC874" w14:textId="4074024C" w:rsidR="00820725" w:rsidRPr="00820725" w:rsidRDefault="00820725" w:rsidP="00820725">
      <w:pPr>
        <w:autoSpaceDE w:val="0"/>
        <w:autoSpaceDN w:val="0"/>
        <w:adjustRightInd w:val="0"/>
        <w:ind w:firstLine="709"/>
        <w:jc w:val="both"/>
        <w:rPr>
          <w:sz w:val="28"/>
          <w:szCs w:val="28"/>
        </w:rPr>
      </w:pPr>
      <w:r w:rsidRPr="00820725">
        <w:rPr>
          <w:noProof/>
          <w:position w:val="-8"/>
          <w:sz w:val="28"/>
          <w:szCs w:val="28"/>
        </w:rPr>
        <w:drawing>
          <wp:inline distT="0" distB="0" distL="0" distR="0" wp14:anchorId="4F8FA110" wp14:editId="1834E64E">
            <wp:extent cx="361950" cy="276225"/>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820725">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10DD0BFF" w14:textId="0DDCDE79"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5422C185" wp14:editId="464CC434">
            <wp:extent cx="361950" cy="32385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820725">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0B21E0E0"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2DBC9D6F"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Расходы по данной статье на 2021 год регулятором не утверждены, предприятием в целях корректировки не заявлены. ОАО «РЖД» (Кузбасский территориальный участок) не наделено статусом гарантирующей организации в сфере водоотведения.</w:t>
      </w:r>
    </w:p>
    <w:p w14:paraId="37F07DAC" w14:textId="77777777" w:rsidR="00820725" w:rsidRPr="00820725" w:rsidRDefault="00820725" w:rsidP="00820725">
      <w:pPr>
        <w:autoSpaceDE w:val="0"/>
        <w:autoSpaceDN w:val="0"/>
        <w:adjustRightInd w:val="0"/>
        <w:ind w:firstLine="709"/>
        <w:jc w:val="both"/>
        <w:rPr>
          <w:sz w:val="28"/>
          <w:szCs w:val="28"/>
        </w:rPr>
      </w:pPr>
    </w:p>
    <w:p w14:paraId="2011FADD" w14:textId="77777777" w:rsidR="00820725" w:rsidRPr="00820725" w:rsidRDefault="00820725" w:rsidP="00820725">
      <w:pPr>
        <w:autoSpaceDE w:val="0"/>
        <w:autoSpaceDN w:val="0"/>
        <w:adjustRightInd w:val="0"/>
        <w:ind w:firstLine="709"/>
        <w:jc w:val="both"/>
        <w:rPr>
          <w:sz w:val="28"/>
          <w:szCs w:val="28"/>
        </w:rPr>
      </w:pPr>
    </w:p>
    <w:p w14:paraId="6CD1BFC8" w14:textId="77777777" w:rsidR="00820725" w:rsidRPr="00820725" w:rsidRDefault="00820725" w:rsidP="00820725">
      <w:pPr>
        <w:tabs>
          <w:tab w:val="left" w:pos="709"/>
        </w:tabs>
        <w:autoSpaceDE w:val="0"/>
        <w:autoSpaceDN w:val="0"/>
        <w:adjustRightInd w:val="0"/>
        <w:ind w:firstLine="709"/>
        <w:rPr>
          <w:b/>
          <w:sz w:val="28"/>
          <w:szCs w:val="28"/>
          <w:u w:val="single"/>
        </w:rPr>
      </w:pPr>
      <w:r w:rsidRPr="00820725">
        <w:rPr>
          <w:b/>
          <w:sz w:val="28"/>
          <w:szCs w:val="28"/>
          <w:u w:val="single"/>
        </w:rPr>
        <w:t>Корректировки необходимой валовой выручки</w:t>
      </w:r>
    </w:p>
    <w:p w14:paraId="45B75125" w14:textId="77777777" w:rsidR="00820725" w:rsidRPr="00820725" w:rsidRDefault="00820725" w:rsidP="00820725">
      <w:pPr>
        <w:tabs>
          <w:tab w:val="left" w:pos="998"/>
        </w:tabs>
        <w:autoSpaceDE w:val="0"/>
        <w:autoSpaceDN w:val="0"/>
        <w:adjustRightInd w:val="0"/>
        <w:ind w:firstLine="709"/>
        <w:jc w:val="both"/>
        <w:rPr>
          <w:b/>
          <w:sz w:val="28"/>
          <w:szCs w:val="28"/>
          <w:u w:val="single"/>
        </w:rPr>
      </w:pPr>
    </w:p>
    <w:p w14:paraId="24B0CB17" w14:textId="77777777" w:rsidR="00820725" w:rsidRPr="00820725" w:rsidRDefault="00820725" w:rsidP="00820725">
      <w:pPr>
        <w:tabs>
          <w:tab w:val="left" w:pos="998"/>
        </w:tabs>
        <w:autoSpaceDE w:val="0"/>
        <w:autoSpaceDN w:val="0"/>
        <w:adjustRightInd w:val="0"/>
        <w:ind w:firstLine="709"/>
        <w:jc w:val="both"/>
        <w:rPr>
          <w:b/>
          <w:sz w:val="28"/>
          <w:szCs w:val="28"/>
        </w:rPr>
      </w:pPr>
      <w:r w:rsidRPr="00820725">
        <w:rPr>
          <w:b/>
          <w:sz w:val="28"/>
          <w:szCs w:val="28"/>
        </w:rPr>
        <w:t>«Корректировка необходимой валовой выручки в целях сглаживания тарифов»</w:t>
      </w:r>
    </w:p>
    <w:p w14:paraId="2D6BF23F" w14:textId="77777777" w:rsidR="00820725" w:rsidRPr="00820725" w:rsidRDefault="00820725" w:rsidP="00820725">
      <w:pPr>
        <w:jc w:val="both"/>
        <w:rPr>
          <w:sz w:val="28"/>
          <w:szCs w:val="28"/>
        </w:rPr>
      </w:pPr>
      <w:r w:rsidRPr="00820725">
        <w:rPr>
          <w:sz w:val="28"/>
          <w:szCs w:val="28"/>
        </w:rPr>
        <w:tab/>
        <w:t>Организацией расходы по данной статье для учета в необходимой валовой выручке не заявлены.</w:t>
      </w:r>
    </w:p>
    <w:p w14:paraId="213919E7" w14:textId="77777777" w:rsidR="00820725" w:rsidRPr="00820725" w:rsidRDefault="00820725" w:rsidP="00820725">
      <w:pPr>
        <w:ind w:firstLine="709"/>
        <w:jc w:val="both"/>
        <w:rPr>
          <w:sz w:val="28"/>
          <w:szCs w:val="28"/>
        </w:rPr>
      </w:pPr>
      <w:r w:rsidRPr="00820725">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регулирующим органом произведена корректировка общей суммы необходимой валовой выручки. Формула для расчета величины сглаживания </w:t>
      </w:r>
      <w:r w:rsidRPr="00820725">
        <w:rPr>
          <w:sz w:val="28"/>
          <w:szCs w:val="28"/>
        </w:rPr>
        <w:lastRenderedPageBreak/>
        <w:t>необходимой валовой выручки рассчитывается по следующей формуле в соответствии с п. 42 Методических указаний:</w:t>
      </w:r>
    </w:p>
    <w:p w14:paraId="26A3838B" w14:textId="77777777" w:rsidR="00820725" w:rsidRPr="00820725" w:rsidRDefault="00820725" w:rsidP="00820725">
      <w:pPr>
        <w:ind w:firstLine="709"/>
        <w:jc w:val="both"/>
        <w:rPr>
          <w:sz w:val="28"/>
          <w:szCs w:val="28"/>
        </w:rPr>
      </w:pPr>
    </w:p>
    <w:p w14:paraId="69FA300E" w14:textId="1ED3D9B9" w:rsidR="00820725" w:rsidRPr="00820725" w:rsidRDefault="00820725" w:rsidP="00820725">
      <w:pPr>
        <w:ind w:firstLine="709"/>
        <w:jc w:val="center"/>
        <w:rPr>
          <w:position w:val="-16"/>
        </w:rPr>
      </w:pPr>
      <w:r w:rsidRPr="00820725">
        <w:rPr>
          <w:noProof/>
          <w:position w:val="-16"/>
        </w:rPr>
        <w:drawing>
          <wp:inline distT="0" distB="0" distL="0" distR="0" wp14:anchorId="5466FBEF" wp14:editId="37825A6D">
            <wp:extent cx="3409950" cy="390525"/>
            <wp:effectExtent l="0" t="0" r="0" b="9525"/>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820725">
        <w:rPr>
          <w:position w:val="-16"/>
        </w:rPr>
        <w:t>,</w:t>
      </w:r>
    </w:p>
    <w:p w14:paraId="3E126AA5" w14:textId="77777777" w:rsidR="00820725" w:rsidRPr="00820725" w:rsidRDefault="00820725" w:rsidP="00820725">
      <w:pPr>
        <w:ind w:firstLine="709"/>
        <w:jc w:val="both"/>
        <w:rPr>
          <w:sz w:val="28"/>
          <w:szCs w:val="28"/>
        </w:rPr>
      </w:pPr>
      <w:r w:rsidRPr="00820725">
        <w:rPr>
          <w:sz w:val="28"/>
          <w:szCs w:val="28"/>
        </w:rPr>
        <w:t>где:</w:t>
      </w:r>
    </w:p>
    <w:p w14:paraId="63920272" w14:textId="77777777" w:rsidR="00820725" w:rsidRPr="00820725" w:rsidRDefault="00820725" w:rsidP="00820725">
      <w:pPr>
        <w:ind w:firstLine="709"/>
        <w:jc w:val="both"/>
        <w:rPr>
          <w:sz w:val="16"/>
          <w:szCs w:val="28"/>
        </w:rPr>
      </w:pPr>
    </w:p>
    <w:p w14:paraId="7374CCB1" w14:textId="1FDDA09B"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0DDBD9E4" wp14:editId="5EE204C3">
            <wp:extent cx="666750" cy="352425"/>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820725">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62DD971D" w14:textId="1077D9C5"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4642C00B" wp14:editId="6857EEFA">
            <wp:extent cx="704850" cy="352425"/>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820725">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69FB1444" w14:textId="6FF20D6D"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09CE3307" wp14:editId="7A6AD81F">
            <wp:extent cx="619125" cy="352425"/>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820725">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604561A6" w14:textId="77777777" w:rsidR="00820725" w:rsidRPr="00820725" w:rsidRDefault="00820725" w:rsidP="00820725">
      <w:pPr>
        <w:tabs>
          <w:tab w:val="left" w:pos="816"/>
        </w:tabs>
        <w:autoSpaceDE w:val="0"/>
        <w:autoSpaceDN w:val="0"/>
        <w:adjustRightInd w:val="0"/>
        <w:ind w:firstLine="709"/>
        <w:jc w:val="both"/>
        <w:rPr>
          <w:sz w:val="28"/>
          <w:szCs w:val="28"/>
        </w:rPr>
      </w:pPr>
      <w:r w:rsidRPr="00820725">
        <w:rPr>
          <w:sz w:val="28"/>
          <w:szCs w:val="28"/>
        </w:rPr>
        <w:t xml:space="preserve">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РЭК Кузбасса при установлении тарифов на долгосрочный период 2019-2023гг. была произведена корректировка общей суммы необходимой валовой выручки 2019 года в сторону уменьшения на сумму 68,58 </w:t>
      </w:r>
      <w:proofErr w:type="spellStart"/>
      <w:r w:rsidRPr="00820725">
        <w:rPr>
          <w:sz w:val="28"/>
          <w:szCs w:val="28"/>
        </w:rPr>
        <w:t>тыс.руб</w:t>
      </w:r>
      <w:proofErr w:type="spellEnd"/>
      <w:r w:rsidRPr="00820725">
        <w:rPr>
          <w:sz w:val="28"/>
          <w:szCs w:val="28"/>
        </w:rPr>
        <w:t xml:space="preserve">. При корректировке тарифов на 2020 год регулятором также была произведена корректировка общей суммы необходимой валовой выручки 2020 года в сторону уменьшения на сумму 11,22 </w:t>
      </w:r>
      <w:proofErr w:type="spellStart"/>
      <w:r w:rsidRPr="00820725">
        <w:rPr>
          <w:sz w:val="28"/>
          <w:szCs w:val="28"/>
        </w:rPr>
        <w:t>тыс.руб</w:t>
      </w:r>
      <w:proofErr w:type="spellEnd"/>
      <w:r w:rsidRPr="00820725">
        <w:rPr>
          <w:sz w:val="28"/>
          <w:szCs w:val="28"/>
        </w:rPr>
        <w:t>.</w:t>
      </w:r>
    </w:p>
    <w:p w14:paraId="60BFFB30" w14:textId="77777777" w:rsidR="00820725" w:rsidRPr="00820725" w:rsidRDefault="00820725" w:rsidP="00820725">
      <w:pPr>
        <w:tabs>
          <w:tab w:val="left" w:pos="1134"/>
        </w:tabs>
        <w:ind w:firstLine="709"/>
        <w:jc w:val="both"/>
        <w:rPr>
          <w:sz w:val="28"/>
          <w:szCs w:val="28"/>
        </w:rPr>
      </w:pPr>
      <w:r w:rsidRPr="00820725">
        <w:rPr>
          <w:sz w:val="28"/>
          <w:szCs w:val="28"/>
        </w:rPr>
        <w:t xml:space="preserve">При корректировке 2021 года необходимость в сглаживании необходимой валовой выручки отсутствует, в связи с чем в расходах по данной статье учтены только исключенные в предыдущих периодах регулирования (2019-2020 годы) средства в размере 79,80 </w:t>
      </w:r>
      <w:proofErr w:type="spellStart"/>
      <w:r w:rsidRPr="00820725">
        <w:rPr>
          <w:sz w:val="28"/>
          <w:szCs w:val="28"/>
        </w:rPr>
        <w:t>тыс.руб</w:t>
      </w:r>
      <w:proofErr w:type="spellEnd"/>
      <w:r w:rsidRPr="00820725">
        <w:rPr>
          <w:sz w:val="28"/>
          <w:szCs w:val="28"/>
        </w:rPr>
        <w:t xml:space="preserve">. </w:t>
      </w:r>
    </w:p>
    <w:p w14:paraId="40145121" w14:textId="77777777" w:rsidR="00820725" w:rsidRPr="00820725" w:rsidRDefault="00820725" w:rsidP="00820725">
      <w:pPr>
        <w:ind w:firstLine="709"/>
        <w:jc w:val="both"/>
        <w:rPr>
          <w:sz w:val="28"/>
          <w:szCs w:val="28"/>
        </w:rPr>
      </w:pPr>
      <w:r w:rsidRPr="00820725">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66794005" w14:textId="77777777" w:rsidR="00820725" w:rsidRPr="00820725" w:rsidRDefault="00820725" w:rsidP="00820725">
      <w:pPr>
        <w:autoSpaceDE w:val="0"/>
        <w:autoSpaceDN w:val="0"/>
        <w:adjustRightInd w:val="0"/>
        <w:ind w:firstLine="709"/>
        <w:jc w:val="both"/>
        <w:rPr>
          <w:sz w:val="28"/>
          <w:szCs w:val="28"/>
        </w:rPr>
      </w:pPr>
    </w:p>
    <w:p w14:paraId="5499E245" w14:textId="77777777" w:rsidR="00820725" w:rsidRPr="00820725" w:rsidRDefault="00820725" w:rsidP="00820725">
      <w:pPr>
        <w:autoSpaceDE w:val="0"/>
        <w:autoSpaceDN w:val="0"/>
        <w:adjustRightInd w:val="0"/>
        <w:ind w:firstLine="709"/>
        <w:jc w:val="both"/>
        <w:rPr>
          <w:b/>
          <w:sz w:val="28"/>
          <w:szCs w:val="28"/>
        </w:rPr>
      </w:pPr>
      <w:r w:rsidRPr="00820725">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2E8A64D5" w14:textId="77777777" w:rsidR="00820725" w:rsidRPr="00820725" w:rsidRDefault="00820725" w:rsidP="00820725">
      <w:pPr>
        <w:ind w:firstLine="709"/>
        <w:jc w:val="both"/>
        <w:rPr>
          <w:sz w:val="28"/>
          <w:szCs w:val="28"/>
        </w:rPr>
      </w:pPr>
      <w:r w:rsidRPr="00820725">
        <w:rPr>
          <w:sz w:val="28"/>
          <w:szCs w:val="32"/>
        </w:rPr>
        <w:lastRenderedPageBreak/>
        <w:t xml:space="preserve">Регулирующим органом расходы по статье на 2021 год не утверждены. </w:t>
      </w:r>
      <w:r w:rsidRPr="00820725">
        <w:rPr>
          <w:sz w:val="28"/>
          <w:szCs w:val="28"/>
        </w:rPr>
        <w:t>Организацией расходы по данной статье для учета в необходимой валовой выручке не заявлены.</w:t>
      </w:r>
    </w:p>
    <w:p w14:paraId="0E4B0B36" w14:textId="77777777" w:rsidR="00820725" w:rsidRPr="00820725" w:rsidRDefault="00820725" w:rsidP="00820725">
      <w:pPr>
        <w:autoSpaceDE w:val="0"/>
        <w:autoSpaceDN w:val="0"/>
        <w:adjustRightInd w:val="0"/>
        <w:ind w:firstLine="709"/>
        <w:jc w:val="both"/>
        <w:rPr>
          <w:bCs/>
          <w:sz w:val="28"/>
          <w:szCs w:val="28"/>
        </w:rPr>
      </w:pPr>
    </w:p>
    <w:p w14:paraId="6FF9C332" w14:textId="77777777" w:rsidR="00820725" w:rsidRPr="00820725" w:rsidRDefault="00820725" w:rsidP="00820725">
      <w:pPr>
        <w:autoSpaceDE w:val="0"/>
        <w:autoSpaceDN w:val="0"/>
        <w:adjustRightInd w:val="0"/>
        <w:ind w:firstLine="709"/>
        <w:jc w:val="both"/>
        <w:rPr>
          <w:bCs/>
          <w:sz w:val="28"/>
          <w:szCs w:val="28"/>
        </w:rPr>
      </w:pPr>
      <w:r w:rsidRPr="00820725">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5BC2584A" w14:textId="77777777" w:rsidR="00820725" w:rsidRPr="00820725" w:rsidRDefault="00820725" w:rsidP="00820725">
      <w:pPr>
        <w:autoSpaceDE w:val="0"/>
        <w:autoSpaceDN w:val="0"/>
        <w:adjustRightInd w:val="0"/>
        <w:jc w:val="both"/>
        <w:outlineLvl w:val="0"/>
        <w:rPr>
          <w:bCs/>
          <w:sz w:val="16"/>
          <w:szCs w:val="28"/>
        </w:rPr>
      </w:pPr>
    </w:p>
    <w:p w14:paraId="49C1E3ED" w14:textId="1E841AC4" w:rsidR="00820725" w:rsidRPr="00820725" w:rsidRDefault="00820725" w:rsidP="00820725">
      <w:pPr>
        <w:autoSpaceDE w:val="0"/>
        <w:autoSpaceDN w:val="0"/>
        <w:adjustRightInd w:val="0"/>
        <w:jc w:val="center"/>
        <w:rPr>
          <w:bCs/>
          <w:sz w:val="28"/>
          <w:szCs w:val="28"/>
        </w:rPr>
      </w:pPr>
      <w:r w:rsidRPr="00820725">
        <w:rPr>
          <w:bCs/>
          <w:noProof/>
          <w:position w:val="-12"/>
          <w:sz w:val="28"/>
          <w:szCs w:val="28"/>
        </w:rPr>
        <w:drawing>
          <wp:inline distT="0" distB="0" distL="0" distR="0" wp14:anchorId="46883C87" wp14:editId="4D610831">
            <wp:extent cx="2790825" cy="333375"/>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2E51DB28" w14:textId="77777777" w:rsidR="00820725" w:rsidRPr="00820725" w:rsidRDefault="00820725" w:rsidP="00820725">
      <w:pPr>
        <w:autoSpaceDE w:val="0"/>
        <w:autoSpaceDN w:val="0"/>
        <w:adjustRightInd w:val="0"/>
        <w:ind w:firstLine="709"/>
        <w:jc w:val="both"/>
        <w:rPr>
          <w:bCs/>
          <w:sz w:val="28"/>
          <w:szCs w:val="28"/>
        </w:rPr>
      </w:pPr>
      <w:r w:rsidRPr="00820725">
        <w:rPr>
          <w:bCs/>
          <w:sz w:val="28"/>
          <w:szCs w:val="28"/>
        </w:rPr>
        <w:t>где:</w:t>
      </w:r>
    </w:p>
    <w:p w14:paraId="15516221" w14:textId="71D5B9E5" w:rsidR="00820725" w:rsidRPr="00820725" w:rsidRDefault="00820725" w:rsidP="00820725">
      <w:pPr>
        <w:autoSpaceDE w:val="0"/>
        <w:autoSpaceDN w:val="0"/>
        <w:adjustRightInd w:val="0"/>
        <w:ind w:firstLine="709"/>
        <w:jc w:val="both"/>
        <w:rPr>
          <w:bCs/>
          <w:sz w:val="28"/>
          <w:szCs w:val="28"/>
        </w:rPr>
      </w:pPr>
      <w:r w:rsidRPr="00820725">
        <w:rPr>
          <w:bCs/>
          <w:noProof/>
          <w:position w:val="-12"/>
          <w:sz w:val="28"/>
          <w:szCs w:val="28"/>
        </w:rPr>
        <w:drawing>
          <wp:inline distT="0" distB="0" distL="0" distR="0" wp14:anchorId="7386EE97" wp14:editId="28737ED7">
            <wp:extent cx="695325" cy="333375"/>
            <wp:effectExtent l="0" t="0" r="9525"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20725">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6E2E423C" w14:textId="710843B3" w:rsidR="00820725" w:rsidRPr="00820725" w:rsidRDefault="00820725" w:rsidP="00820725">
      <w:pPr>
        <w:autoSpaceDE w:val="0"/>
        <w:autoSpaceDN w:val="0"/>
        <w:adjustRightInd w:val="0"/>
        <w:ind w:firstLine="709"/>
        <w:jc w:val="both"/>
        <w:rPr>
          <w:bCs/>
          <w:sz w:val="28"/>
          <w:szCs w:val="28"/>
        </w:rPr>
      </w:pPr>
      <w:r w:rsidRPr="00820725">
        <w:rPr>
          <w:bCs/>
          <w:noProof/>
          <w:position w:val="-12"/>
          <w:sz w:val="28"/>
          <w:szCs w:val="28"/>
        </w:rPr>
        <w:drawing>
          <wp:inline distT="0" distB="0" distL="0" distR="0" wp14:anchorId="1A7C181C" wp14:editId="1C90909B">
            <wp:extent cx="514350" cy="333375"/>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20725">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7FAFE51D"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19F58A57"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26" w:history="1">
        <w:r w:rsidRPr="00820725">
          <w:rPr>
            <w:sz w:val="28"/>
            <w:szCs w:val="28"/>
          </w:rPr>
          <w:t>23</w:t>
        </w:r>
      </w:hyperlink>
      <w:r w:rsidRPr="00820725">
        <w:rPr>
          <w:sz w:val="28"/>
          <w:szCs w:val="28"/>
        </w:rPr>
        <w:t xml:space="preserve"> Основ ценообразования по формуле (38):</w:t>
      </w:r>
    </w:p>
    <w:p w14:paraId="7BC8E85E" w14:textId="77777777" w:rsidR="00820725" w:rsidRPr="00820725" w:rsidRDefault="00820725" w:rsidP="00820725">
      <w:pPr>
        <w:autoSpaceDE w:val="0"/>
        <w:autoSpaceDN w:val="0"/>
        <w:adjustRightInd w:val="0"/>
        <w:ind w:firstLine="709"/>
        <w:jc w:val="both"/>
        <w:rPr>
          <w:sz w:val="16"/>
          <w:szCs w:val="28"/>
        </w:rPr>
      </w:pPr>
    </w:p>
    <w:p w14:paraId="65876A43" w14:textId="699D6A13" w:rsidR="00820725" w:rsidRPr="00820725" w:rsidRDefault="00820725" w:rsidP="00820725">
      <w:pPr>
        <w:autoSpaceDE w:val="0"/>
        <w:autoSpaceDN w:val="0"/>
        <w:adjustRightInd w:val="0"/>
        <w:ind w:left="-284" w:hanging="283"/>
        <w:jc w:val="both"/>
        <w:rPr>
          <w:sz w:val="28"/>
          <w:szCs w:val="28"/>
        </w:rPr>
      </w:pPr>
      <w:r w:rsidRPr="00820725">
        <w:rPr>
          <w:noProof/>
          <w:position w:val="-4"/>
        </w:rPr>
        <w:drawing>
          <wp:inline distT="0" distB="0" distL="0" distR="0" wp14:anchorId="25B5AA63" wp14:editId="37C3B256">
            <wp:extent cx="5939790" cy="228600"/>
            <wp:effectExtent l="0" t="0" r="381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17047FF5" w14:textId="77777777" w:rsidR="00820725" w:rsidRPr="00820725" w:rsidRDefault="00820725" w:rsidP="00820725">
      <w:pPr>
        <w:autoSpaceDE w:val="0"/>
        <w:autoSpaceDN w:val="0"/>
        <w:adjustRightInd w:val="0"/>
        <w:ind w:firstLine="709"/>
        <w:jc w:val="both"/>
        <w:rPr>
          <w:rFonts w:eastAsia="Calibri"/>
          <w:sz w:val="18"/>
          <w:szCs w:val="28"/>
          <w:lang w:eastAsia="en-US"/>
        </w:rPr>
      </w:pPr>
    </w:p>
    <w:p w14:paraId="22AD97E6"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где:</w:t>
      </w:r>
    </w:p>
    <w:p w14:paraId="78A90760" w14:textId="65B39A60"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455664FE" wp14:editId="32E065F1">
            <wp:extent cx="514350" cy="333375"/>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20725">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078CF041" w14:textId="0CF5ECAB"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1E6D33A0" wp14:editId="62FFDE09">
            <wp:extent cx="495300" cy="33337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20725">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27" w:history="1">
        <w:r w:rsidRPr="00820725">
          <w:rPr>
            <w:sz w:val="28"/>
            <w:szCs w:val="28"/>
          </w:rPr>
          <w:t>51</w:t>
        </w:r>
      </w:hyperlink>
      <w:r w:rsidRPr="00820725">
        <w:rPr>
          <w:sz w:val="28"/>
          <w:szCs w:val="28"/>
        </w:rPr>
        <w:t xml:space="preserve"> - 60 и 88 Методических указаний;</w:t>
      </w:r>
    </w:p>
    <w:p w14:paraId="44E9A330" w14:textId="17148930"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lastRenderedPageBreak/>
        <w:drawing>
          <wp:inline distT="0" distB="0" distL="0" distR="0" wp14:anchorId="5E624250" wp14:editId="0D692DF3">
            <wp:extent cx="466725" cy="333375"/>
            <wp:effectExtent l="0" t="0" r="952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20725">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52263D68" w14:textId="750E824F"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7A96D1F3" wp14:editId="75CA82F2">
            <wp:extent cx="371475" cy="333375"/>
            <wp:effectExtent l="0" t="0" r="9525"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820725">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200E97E0" w14:textId="43E24FF7"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07013DC8" wp14:editId="7968C88A">
            <wp:extent cx="476250" cy="32385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820725">
        <w:rPr>
          <w:sz w:val="28"/>
          <w:szCs w:val="28"/>
        </w:rPr>
        <w:t xml:space="preserve"> - величина нормативной прибыли в (i-2)-м году, определяемая в соответствии с пунктом 86 Методический указаний, тыс. руб.;</w:t>
      </w:r>
    </w:p>
    <w:p w14:paraId="6AE51EB9" w14:textId="31452F51"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55ABE7B7" wp14:editId="072F00FA">
            <wp:extent cx="581025" cy="333375"/>
            <wp:effectExtent l="0" t="0" r="9525"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820725">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72D8A1CE" w14:textId="0FA7C67A"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3EE52AF3" wp14:editId="400EB7A3">
            <wp:extent cx="495300" cy="32385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820725">
        <w:rPr>
          <w:sz w:val="28"/>
          <w:szCs w:val="28"/>
        </w:rPr>
        <w:t>,</w:t>
      </w:r>
      <w:r w:rsidRPr="00820725">
        <w:rPr>
          <w:noProof/>
          <w:position w:val="-11"/>
          <w:sz w:val="28"/>
          <w:szCs w:val="28"/>
        </w:rPr>
        <w:drawing>
          <wp:inline distT="0" distB="0" distL="0" distR="0" wp14:anchorId="78AD9373" wp14:editId="36CE4B5A">
            <wp:extent cx="714375" cy="323850"/>
            <wp:effectExtent l="0" t="0" r="9525"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820725">
        <w:rPr>
          <w:sz w:val="28"/>
          <w:szCs w:val="28"/>
        </w:rPr>
        <w:t xml:space="preserve">, </w:t>
      </w:r>
      <w:r w:rsidRPr="00820725">
        <w:rPr>
          <w:noProof/>
          <w:position w:val="-12"/>
          <w:sz w:val="28"/>
          <w:szCs w:val="28"/>
        </w:rPr>
        <w:drawing>
          <wp:inline distT="0" distB="0" distL="0" distR="0" wp14:anchorId="35FEA78D" wp14:editId="0C41C212">
            <wp:extent cx="771525" cy="333375"/>
            <wp:effectExtent l="0" t="0" r="9525"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820725">
        <w:rPr>
          <w:sz w:val="28"/>
          <w:szCs w:val="28"/>
        </w:rPr>
        <w:t xml:space="preserve">, </w:t>
      </w:r>
      <w:r w:rsidRPr="00820725">
        <w:rPr>
          <w:noProof/>
          <w:position w:val="-12"/>
          <w:sz w:val="28"/>
          <w:szCs w:val="28"/>
        </w:rPr>
        <w:drawing>
          <wp:inline distT="0" distB="0" distL="0" distR="0" wp14:anchorId="056EA0F8" wp14:editId="19562102">
            <wp:extent cx="781050" cy="3333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820725">
        <w:rPr>
          <w:sz w:val="28"/>
          <w:szCs w:val="28"/>
        </w:rPr>
        <w:t xml:space="preserve"> - показатели, утвержденные и учтенные органом регулирования в i-2 году, тыс. руб.</w:t>
      </w:r>
    </w:p>
    <w:p w14:paraId="7BC44CC0"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Операционные расходы и расходы на приобретение энергетических</w:t>
      </w:r>
    </w:p>
    <w:p w14:paraId="34C157C3" w14:textId="77777777" w:rsidR="00820725" w:rsidRPr="00820725" w:rsidRDefault="00820725" w:rsidP="00820725">
      <w:pPr>
        <w:autoSpaceDE w:val="0"/>
        <w:autoSpaceDN w:val="0"/>
        <w:adjustRightInd w:val="0"/>
        <w:ind w:firstLine="709"/>
        <w:jc w:val="both"/>
        <w:outlineLvl w:val="0"/>
        <w:rPr>
          <w:sz w:val="14"/>
          <w:szCs w:val="28"/>
        </w:rPr>
      </w:pPr>
    </w:p>
    <w:p w14:paraId="7850B0F9" w14:textId="20D21FD2" w:rsidR="00820725" w:rsidRPr="00820725" w:rsidRDefault="00820725" w:rsidP="00820725">
      <w:pPr>
        <w:autoSpaceDE w:val="0"/>
        <w:autoSpaceDN w:val="0"/>
        <w:adjustRightInd w:val="0"/>
        <w:ind w:firstLine="142"/>
        <w:jc w:val="center"/>
        <w:rPr>
          <w:sz w:val="28"/>
          <w:szCs w:val="28"/>
        </w:rPr>
      </w:pPr>
      <w:r w:rsidRPr="00820725">
        <w:rPr>
          <w:noProof/>
          <w:position w:val="-33"/>
          <w:sz w:val="28"/>
          <w:szCs w:val="28"/>
        </w:rPr>
        <w:drawing>
          <wp:inline distT="0" distB="0" distL="0" distR="0" wp14:anchorId="00220E48" wp14:editId="09125EF9">
            <wp:extent cx="5939790" cy="599440"/>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4AA23831" w14:textId="77777777" w:rsidR="00820725" w:rsidRPr="00820725" w:rsidRDefault="00820725" w:rsidP="00820725">
      <w:pPr>
        <w:autoSpaceDE w:val="0"/>
        <w:autoSpaceDN w:val="0"/>
        <w:adjustRightInd w:val="0"/>
        <w:ind w:firstLine="709"/>
        <w:jc w:val="center"/>
        <w:rPr>
          <w:position w:val="-12"/>
          <w:sz w:val="28"/>
          <w:szCs w:val="28"/>
        </w:rPr>
      </w:pPr>
    </w:p>
    <w:p w14:paraId="4C5293D4" w14:textId="566F4522" w:rsidR="00820725" w:rsidRPr="00820725" w:rsidRDefault="00820725" w:rsidP="00820725">
      <w:pPr>
        <w:autoSpaceDE w:val="0"/>
        <w:autoSpaceDN w:val="0"/>
        <w:adjustRightInd w:val="0"/>
        <w:ind w:firstLine="709"/>
        <w:jc w:val="center"/>
        <w:rPr>
          <w:sz w:val="28"/>
          <w:szCs w:val="28"/>
        </w:rPr>
      </w:pPr>
      <w:r w:rsidRPr="00820725">
        <w:rPr>
          <w:noProof/>
          <w:position w:val="-12"/>
          <w:sz w:val="28"/>
          <w:szCs w:val="28"/>
        </w:rPr>
        <w:drawing>
          <wp:inline distT="0" distB="0" distL="0" distR="0" wp14:anchorId="358A9EDF" wp14:editId="2197C50D">
            <wp:extent cx="2305050" cy="3333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16FE18AA"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2D04F3C5" w14:textId="77777777" w:rsidR="00820725" w:rsidRPr="00820725" w:rsidRDefault="00820725" w:rsidP="00820725">
      <w:pPr>
        <w:autoSpaceDE w:val="0"/>
        <w:autoSpaceDN w:val="0"/>
        <w:adjustRightInd w:val="0"/>
        <w:ind w:firstLine="709"/>
        <w:jc w:val="both"/>
        <w:rPr>
          <w:sz w:val="16"/>
          <w:szCs w:val="28"/>
        </w:rPr>
      </w:pPr>
    </w:p>
    <w:p w14:paraId="3208A761" w14:textId="263414D3" w:rsidR="00820725" w:rsidRPr="00820725" w:rsidRDefault="00820725" w:rsidP="00820725">
      <w:pPr>
        <w:autoSpaceDE w:val="0"/>
        <w:autoSpaceDN w:val="0"/>
        <w:adjustRightInd w:val="0"/>
        <w:ind w:firstLine="709"/>
        <w:jc w:val="center"/>
        <w:rPr>
          <w:sz w:val="28"/>
          <w:szCs w:val="28"/>
        </w:rPr>
      </w:pPr>
      <w:r w:rsidRPr="00820725">
        <w:rPr>
          <w:noProof/>
          <w:position w:val="-12"/>
          <w:sz w:val="28"/>
          <w:szCs w:val="28"/>
        </w:rPr>
        <w:drawing>
          <wp:inline distT="0" distB="0" distL="0" distR="0" wp14:anchorId="21FDAC21" wp14:editId="45C4B3D7">
            <wp:extent cx="3076575" cy="333375"/>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110A13C6" w14:textId="77777777" w:rsidR="00820725" w:rsidRPr="00820725" w:rsidRDefault="00820725" w:rsidP="00820725">
      <w:pPr>
        <w:autoSpaceDE w:val="0"/>
        <w:autoSpaceDN w:val="0"/>
        <w:adjustRightInd w:val="0"/>
        <w:ind w:firstLine="709"/>
        <w:jc w:val="both"/>
        <w:rPr>
          <w:sz w:val="28"/>
          <w:szCs w:val="28"/>
        </w:rPr>
      </w:pPr>
    </w:p>
    <w:p w14:paraId="4AA55D1C" w14:textId="27319782" w:rsidR="00820725" w:rsidRPr="00820725" w:rsidRDefault="00820725" w:rsidP="00820725">
      <w:pPr>
        <w:autoSpaceDE w:val="0"/>
        <w:autoSpaceDN w:val="0"/>
        <w:adjustRightInd w:val="0"/>
        <w:ind w:firstLine="709"/>
        <w:jc w:val="center"/>
        <w:rPr>
          <w:sz w:val="28"/>
          <w:szCs w:val="28"/>
        </w:rPr>
      </w:pPr>
      <w:r w:rsidRPr="00820725">
        <w:rPr>
          <w:noProof/>
          <w:position w:val="-15"/>
          <w:sz w:val="28"/>
          <w:szCs w:val="28"/>
        </w:rPr>
        <w:drawing>
          <wp:inline distT="0" distB="0" distL="0" distR="0" wp14:anchorId="1BC12B0F" wp14:editId="3255F8AB">
            <wp:extent cx="2638425" cy="371475"/>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44F1CE44"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где:</w:t>
      </w:r>
    </w:p>
    <w:p w14:paraId="0B82F168"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i0 - первый год текущего долгосрочного периода регулирования;</w:t>
      </w:r>
    </w:p>
    <w:p w14:paraId="3973C912" w14:textId="35042E0A"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5C9D9359" wp14:editId="184BF50A">
            <wp:extent cx="476250" cy="3333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20725">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29F58A69"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ОР</w:t>
      </w:r>
      <w:r w:rsidRPr="00820725">
        <w:rPr>
          <w:sz w:val="28"/>
          <w:szCs w:val="28"/>
          <w:vertAlign w:val="subscript"/>
        </w:rPr>
        <w:t>i0</w:t>
      </w:r>
      <w:r w:rsidRPr="00820725">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4BCBB3F0" w14:textId="77777777" w:rsidR="00820725" w:rsidRPr="00820725" w:rsidRDefault="00820725" w:rsidP="00820725">
      <w:pPr>
        <w:autoSpaceDE w:val="0"/>
        <w:autoSpaceDN w:val="0"/>
        <w:adjustRightInd w:val="0"/>
        <w:ind w:firstLine="709"/>
        <w:jc w:val="both"/>
        <w:rPr>
          <w:sz w:val="28"/>
          <w:szCs w:val="28"/>
        </w:rPr>
      </w:pPr>
      <w:r w:rsidRPr="00820725">
        <w:rPr>
          <w:sz w:val="28"/>
          <w:szCs w:val="28"/>
        </w:rPr>
        <w:lastRenderedPageBreak/>
        <w:t>ИЭР - индекс эффективности операционных расходов, установленный на j-й год и выраженный в процентах;</w:t>
      </w:r>
    </w:p>
    <w:p w14:paraId="60C2D733" w14:textId="2F3EB8F4"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242AA050" wp14:editId="14E4F95A">
            <wp:extent cx="676275" cy="3524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820725">
        <w:rPr>
          <w:sz w:val="28"/>
          <w:szCs w:val="28"/>
        </w:rPr>
        <w:t xml:space="preserve"> - скорректированный прогнозный индекс изменения потребительских цен в j-м году;</w:t>
      </w:r>
    </w:p>
    <w:p w14:paraId="2DC6B7A4" w14:textId="6CB1EDD8"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1254F4E2" wp14:editId="40A74940">
            <wp:extent cx="657225" cy="3524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20725">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3B7FC893" w14:textId="06AE7376"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60433114" wp14:editId="2D573C3B">
            <wp:extent cx="533400" cy="3333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20725">
        <w:rPr>
          <w:sz w:val="28"/>
          <w:szCs w:val="28"/>
        </w:rPr>
        <w:t xml:space="preserve"> - удельное потребление электрической энергии в i-м году, установленное на соответствующий год, тыс. </w:t>
      </w:r>
      <w:proofErr w:type="spellStart"/>
      <w:r w:rsidRPr="00820725">
        <w:rPr>
          <w:sz w:val="28"/>
          <w:szCs w:val="28"/>
        </w:rPr>
        <w:t>кВтч</w:t>
      </w:r>
      <w:proofErr w:type="spellEnd"/>
      <w:r w:rsidRPr="00820725">
        <w:rPr>
          <w:sz w:val="28"/>
          <w:szCs w:val="28"/>
        </w:rPr>
        <w:t>/куб. м;</w:t>
      </w:r>
    </w:p>
    <w:p w14:paraId="303E7982" w14:textId="1E6AD899"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0CBEC833" wp14:editId="28995BFE">
            <wp:extent cx="352425" cy="3333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20725">
        <w:rPr>
          <w:sz w:val="28"/>
          <w:szCs w:val="28"/>
        </w:rPr>
        <w:t xml:space="preserve"> - скорректированный объем поданной воды (принятых сточных вод) в i-м году, тыс. куб. м;</w:t>
      </w:r>
    </w:p>
    <w:p w14:paraId="67C83C5A" w14:textId="584F295E"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0E1310A4" wp14:editId="26F67765">
            <wp:extent cx="495300" cy="3333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20725">
        <w:rPr>
          <w:sz w:val="28"/>
          <w:szCs w:val="28"/>
        </w:rPr>
        <w:t xml:space="preserve"> - скорректированная цена на электрическую энергию, определяемая в i-м году, руб./кВт час;</w:t>
      </w:r>
    </w:p>
    <w:p w14:paraId="07C03785" w14:textId="0DFE1570"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0C721B54" wp14:editId="51ADA775">
            <wp:extent cx="333375" cy="3524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820725">
        <w:rPr>
          <w:sz w:val="28"/>
          <w:szCs w:val="28"/>
        </w:rPr>
        <w:t xml:space="preserve"> - скорректированный объем потребления z-</w:t>
      </w:r>
      <w:proofErr w:type="spellStart"/>
      <w:r w:rsidRPr="00820725">
        <w:rPr>
          <w:sz w:val="28"/>
          <w:szCs w:val="28"/>
        </w:rPr>
        <w:t>го</w:t>
      </w:r>
      <w:proofErr w:type="spellEnd"/>
      <w:r w:rsidRPr="00820725">
        <w:rPr>
          <w:sz w:val="28"/>
          <w:szCs w:val="28"/>
        </w:rPr>
        <w:t xml:space="preserve"> энергетического ресурса (за исключением электрической энергии), холодной воды, теплоносителя в i-м году;</w:t>
      </w:r>
    </w:p>
    <w:p w14:paraId="741E8F3A" w14:textId="3289C519"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108F1E64" wp14:editId="3526F4CA">
            <wp:extent cx="495300" cy="3524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820725">
        <w:rPr>
          <w:sz w:val="28"/>
          <w:szCs w:val="28"/>
        </w:rPr>
        <w:t xml:space="preserve"> - скорректированная стоимость покупки единицы z-</w:t>
      </w:r>
      <w:proofErr w:type="spellStart"/>
      <w:r w:rsidRPr="00820725">
        <w:rPr>
          <w:sz w:val="28"/>
          <w:szCs w:val="28"/>
        </w:rPr>
        <w:t>го</w:t>
      </w:r>
      <w:proofErr w:type="spellEnd"/>
      <w:r w:rsidRPr="00820725">
        <w:rPr>
          <w:sz w:val="28"/>
          <w:szCs w:val="28"/>
        </w:rPr>
        <w:t xml:space="preserve"> энергетического ресурса (за исключением электрической энергии), холодной воды, теплоносителя в</w:t>
      </w:r>
    </w:p>
    <w:p w14:paraId="5369A0D3" w14:textId="2FA04CD2" w:rsidR="00820725" w:rsidRPr="00820725" w:rsidRDefault="00820725" w:rsidP="00820725">
      <w:pPr>
        <w:autoSpaceDE w:val="0"/>
        <w:autoSpaceDN w:val="0"/>
        <w:adjustRightInd w:val="0"/>
        <w:ind w:firstLine="142"/>
        <w:jc w:val="center"/>
        <w:rPr>
          <w:sz w:val="28"/>
          <w:szCs w:val="28"/>
        </w:rPr>
      </w:pPr>
      <w:r w:rsidRPr="00820725">
        <w:rPr>
          <w:noProof/>
          <w:position w:val="-33"/>
          <w:sz w:val="28"/>
          <w:szCs w:val="28"/>
        </w:rPr>
        <w:drawing>
          <wp:inline distT="0" distB="0" distL="0" distR="0" wp14:anchorId="5D8D90A2" wp14:editId="7D6BE795">
            <wp:extent cx="5939790" cy="599440"/>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164BA921"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i-м году;</w:t>
      </w:r>
    </w:p>
    <w:p w14:paraId="6FA40EBB" w14:textId="29C5F3D5" w:rsidR="00820725" w:rsidRPr="00820725" w:rsidRDefault="00820725" w:rsidP="00820725">
      <w:pPr>
        <w:autoSpaceDE w:val="0"/>
        <w:autoSpaceDN w:val="0"/>
        <w:adjustRightInd w:val="0"/>
        <w:ind w:firstLine="709"/>
        <w:jc w:val="center"/>
        <w:rPr>
          <w:sz w:val="28"/>
          <w:szCs w:val="28"/>
        </w:rPr>
      </w:pPr>
      <w:r w:rsidRPr="00820725">
        <w:rPr>
          <w:noProof/>
          <w:position w:val="-12"/>
          <w:sz w:val="28"/>
          <w:szCs w:val="28"/>
        </w:rPr>
        <w:drawing>
          <wp:inline distT="0" distB="0" distL="0" distR="0" wp14:anchorId="1AF27A6F" wp14:editId="78FD557F">
            <wp:extent cx="2486025" cy="3333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03D62189" w14:textId="77777777" w:rsidR="00820725" w:rsidRPr="00820725" w:rsidRDefault="00820725" w:rsidP="00820725">
      <w:pPr>
        <w:autoSpaceDE w:val="0"/>
        <w:autoSpaceDN w:val="0"/>
        <w:adjustRightInd w:val="0"/>
        <w:ind w:firstLine="709"/>
        <w:jc w:val="center"/>
        <w:rPr>
          <w:position w:val="-12"/>
          <w:sz w:val="16"/>
          <w:szCs w:val="28"/>
        </w:rPr>
      </w:pPr>
    </w:p>
    <w:p w14:paraId="48D13326" w14:textId="140CC547" w:rsidR="00820725" w:rsidRPr="00820725" w:rsidRDefault="00820725" w:rsidP="00820725">
      <w:pPr>
        <w:autoSpaceDE w:val="0"/>
        <w:autoSpaceDN w:val="0"/>
        <w:adjustRightInd w:val="0"/>
        <w:ind w:firstLine="709"/>
        <w:jc w:val="center"/>
        <w:rPr>
          <w:sz w:val="28"/>
          <w:szCs w:val="28"/>
        </w:rPr>
      </w:pPr>
      <w:r w:rsidRPr="00820725">
        <w:rPr>
          <w:noProof/>
          <w:position w:val="-12"/>
          <w:sz w:val="28"/>
          <w:szCs w:val="28"/>
        </w:rPr>
        <w:drawing>
          <wp:inline distT="0" distB="0" distL="0" distR="0" wp14:anchorId="634FB729" wp14:editId="733003C0">
            <wp:extent cx="3467100" cy="3333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1CA4235B" w14:textId="77777777" w:rsidR="00820725" w:rsidRPr="00820725" w:rsidRDefault="00820725" w:rsidP="00820725">
      <w:pPr>
        <w:autoSpaceDE w:val="0"/>
        <w:autoSpaceDN w:val="0"/>
        <w:adjustRightInd w:val="0"/>
        <w:ind w:firstLine="709"/>
        <w:jc w:val="center"/>
        <w:rPr>
          <w:position w:val="-15"/>
          <w:sz w:val="18"/>
          <w:szCs w:val="28"/>
        </w:rPr>
      </w:pPr>
    </w:p>
    <w:p w14:paraId="5FED18C6" w14:textId="07BEBC69" w:rsidR="00820725" w:rsidRPr="00820725" w:rsidRDefault="00820725" w:rsidP="00820725">
      <w:pPr>
        <w:autoSpaceDE w:val="0"/>
        <w:autoSpaceDN w:val="0"/>
        <w:adjustRightInd w:val="0"/>
        <w:ind w:firstLine="709"/>
        <w:jc w:val="center"/>
        <w:rPr>
          <w:sz w:val="28"/>
          <w:szCs w:val="28"/>
        </w:rPr>
      </w:pPr>
      <w:r w:rsidRPr="00820725">
        <w:rPr>
          <w:noProof/>
          <w:position w:val="-15"/>
          <w:sz w:val="28"/>
          <w:szCs w:val="28"/>
        </w:rPr>
        <w:drawing>
          <wp:inline distT="0" distB="0" distL="0" distR="0" wp14:anchorId="04327AA3" wp14:editId="1F292009">
            <wp:extent cx="2914650" cy="3714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25DC3F0B" w14:textId="77777777" w:rsidR="00820725" w:rsidRPr="00820725" w:rsidRDefault="00820725" w:rsidP="00820725">
      <w:pPr>
        <w:autoSpaceDE w:val="0"/>
        <w:autoSpaceDN w:val="0"/>
        <w:adjustRightInd w:val="0"/>
        <w:ind w:firstLine="709"/>
        <w:jc w:val="both"/>
        <w:rPr>
          <w:sz w:val="28"/>
          <w:szCs w:val="28"/>
        </w:rPr>
      </w:pPr>
    </w:p>
    <w:p w14:paraId="0D6B5E0B" w14:textId="63BE83BF" w:rsidR="00820725" w:rsidRPr="00820725" w:rsidRDefault="00820725" w:rsidP="00820725">
      <w:pPr>
        <w:autoSpaceDE w:val="0"/>
        <w:autoSpaceDN w:val="0"/>
        <w:adjustRightInd w:val="0"/>
        <w:ind w:firstLine="709"/>
        <w:jc w:val="center"/>
        <w:rPr>
          <w:sz w:val="28"/>
          <w:szCs w:val="28"/>
        </w:rPr>
      </w:pPr>
      <w:r w:rsidRPr="00820725">
        <w:rPr>
          <w:noProof/>
          <w:position w:val="-14"/>
          <w:sz w:val="28"/>
          <w:szCs w:val="28"/>
        </w:rPr>
        <w:drawing>
          <wp:inline distT="0" distB="0" distL="0" distR="0" wp14:anchorId="1F97716B" wp14:editId="37EB94F6">
            <wp:extent cx="5391150" cy="3524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6B0385B0"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где:</w:t>
      </w:r>
    </w:p>
    <w:p w14:paraId="012CABE6"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i0 - первый год текущего долгосрочного периода регулирования;</w:t>
      </w:r>
    </w:p>
    <w:p w14:paraId="29CB4CE1" w14:textId="311015BD"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0FE6E42D" wp14:editId="2D9E6832">
            <wp:extent cx="476250" cy="3333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20725">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775121A9" w14:textId="20D55FEC"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lastRenderedPageBreak/>
        <w:drawing>
          <wp:inline distT="0" distB="0" distL="0" distR="0" wp14:anchorId="27CC3EB5" wp14:editId="3A09B0EE">
            <wp:extent cx="447675" cy="3238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820725">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7E855880" w14:textId="51D167FF"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618E6D9C" wp14:editId="753D757E">
            <wp:extent cx="552450" cy="3333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820725">
        <w:rPr>
          <w:sz w:val="28"/>
          <w:szCs w:val="28"/>
        </w:rPr>
        <w:t xml:space="preserve"> - индекс эффективности операционных расходов, установленный на j-й год и выраженный в процентах;</w:t>
      </w:r>
    </w:p>
    <w:p w14:paraId="5CA111B9" w14:textId="014B0F59"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300FDAEE" wp14:editId="04A9CDDB">
            <wp:extent cx="628650" cy="3524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820725">
        <w:rPr>
          <w:sz w:val="28"/>
          <w:szCs w:val="28"/>
        </w:rPr>
        <w:t xml:space="preserve"> - фактический индекс изменения потребительских цен в j-м году;</w:t>
      </w:r>
    </w:p>
    <w:p w14:paraId="2A31BD5A" w14:textId="36E05F6F"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6B4EAD75" wp14:editId="3EA0B8DA">
            <wp:extent cx="600075" cy="352425"/>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820725">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5139E2B0" w14:textId="403602EA"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446148E8" wp14:editId="0E2BC520">
            <wp:extent cx="514350" cy="3333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20725">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34BA4E3C" w14:textId="527E6599"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6336B93B" wp14:editId="3A22575D">
            <wp:extent cx="533400" cy="3333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20725">
        <w:rPr>
          <w:sz w:val="28"/>
          <w:szCs w:val="28"/>
        </w:rPr>
        <w:t xml:space="preserve"> - удельное потребление электрической энергии в (i-2)-м году, установленное на соответствующий год, тыс. </w:t>
      </w:r>
      <w:proofErr w:type="spellStart"/>
      <w:r w:rsidRPr="00820725">
        <w:rPr>
          <w:sz w:val="28"/>
          <w:szCs w:val="28"/>
        </w:rPr>
        <w:t>кВтч</w:t>
      </w:r>
      <w:proofErr w:type="spellEnd"/>
      <w:r w:rsidRPr="00820725">
        <w:rPr>
          <w:sz w:val="28"/>
          <w:szCs w:val="28"/>
        </w:rPr>
        <w:t>/куб. м;</w:t>
      </w:r>
    </w:p>
    <w:p w14:paraId="6A581488" w14:textId="508FBAF0"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456CFB2D" wp14:editId="124A89A8">
            <wp:extent cx="371475" cy="333375"/>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820725">
        <w:rPr>
          <w:sz w:val="28"/>
          <w:szCs w:val="28"/>
        </w:rPr>
        <w:t xml:space="preserve"> - фактический объем поданной воды (принятых сточных вод) в i-2 году, тыс. куб. м;</w:t>
      </w:r>
    </w:p>
    <w:p w14:paraId="5018A336" w14:textId="4D4BEEF8"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00ECD906" wp14:editId="184C9710">
            <wp:extent cx="742950" cy="3333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820725">
        <w:rPr>
          <w:sz w:val="28"/>
          <w:szCs w:val="28"/>
        </w:rPr>
        <w:t xml:space="preserve"> - фактическая (расчетная) цена на электрическую энергию, определяемая в i-2 году, руб./кВт час;</w:t>
      </w:r>
    </w:p>
    <w:p w14:paraId="5C3A277B" w14:textId="0BB8B2B1"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194E6F55" wp14:editId="4ED991BC">
            <wp:extent cx="495300" cy="3333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20725">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3E0983DC" w14:textId="41AD569B"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7111D38A" wp14:editId="157B991B">
            <wp:extent cx="447675" cy="352425"/>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820725">
        <w:rPr>
          <w:sz w:val="28"/>
          <w:szCs w:val="28"/>
        </w:rPr>
        <w:t xml:space="preserve"> - фактический объем потребления z-</w:t>
      </w:r>
      <w:proofErr w:type="spellStart"/>
      <w:r w:rsidRPr="00820725">
        <w:rPr>
          <w:sz w:val="28"/>
          <w:szCs w:val="28"/>
        </w:rPr>
        <w:t>го</w:t>
      </w:r>
      <w:proofErr w:type="spellEnd"/>
      <w:r w:rsidRPr="00820725">
        <w:rPr>
          <w:sz w:val="28"/>
          <w:szCs w:val="28"/>
        </w:rPr>
        <w:t xml:space="preserve"> энергетического ресурса (за исключением электрической энергии), холодной воды, теплоносителя)            в i-2 году;</w:t>
      </w:r>
    </w:p>
    <w:p w14:paraId="0E145129" w14:textId="2DB23AF8" w:rsidR="00820725" w:rsidRPr="00820725" w:rsidRDefault="00820725" w:rsidP="00820725">
      <w:pPr>
        <w:autoSpaceDE w:val="0"/>
        <w:autoSpaceDN w:val="0"/>
        <w:adjustRightInd w:val="0"/>
        <w:ind w:firstLine="709"/>
        <w:jc w:val="both"/>
        <w:rPr>
          <w:sz w:val="28"/>
          <w:szCs w:val="28"/>
        </w:rPr>
      </w:pPr>
      <w:r w:rsidRPr="00820725">
        <w:rPr>
          <w:noProof/>
          <w:position w:val="-14"/>
          <w:sz w:val="28"/>
          <w:szCs w:val="28"/>
        </w:rPr>
        <w:drawing>
          <wp:inline distT="0" distB="0" distL="0" distR="0" wp14:anchorId="53ED3B4C" wp14:editId="1A9A54C1">
            <wp:extent cx="628650" cy="3524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820725">
        <w:rPr>
          <w:sz w:val="28"/>
          <w:szCs w:val="28"/>
        </w:rPr>
        <w:t xml:space="preserve"> - фактическая стоимость покупки единицы z-</w:t>
      </w:r>
      <w:proofErr w:type="spellStart"/>
      <w:r w:rsidRPr="00820725">
        <w:rPr>
          <w:sz w:val="28"/>
          <w:szCs w:val="28"/>
        </w:rPr>
        <w:t>го</w:t>
      </w:r>
      <w:proofErr w:type="spellEnd"/>
      <w:r w:rsidRPr="00820725">
        <w:rPr>
          <w:sz w:val="28"/>
          <w:szCs w:val="28"/>
        </w:rPr>
        <w:t xml:space="preserve"> энергетического ресурса (за исключением электрической энергии), холодной воды, теплоносителя) в i-2 году;</w:t>
      </w:r>
    </w:p>
    <w:p w14:paraId="3C7A5B40" w14:textId="53F3FDCD" w:rsidR="00820725" w:rsidRPr="00820725" w:rsidRDefault="00820725" w:rsidP="00820725">
      <w:pPr>
        <w:autoSpaceDE w:val="0"/>
        <w:autoSpaceDN w:val="0"/>
        <w:adjustRightInd w:val="0"/>
        <w:ind w:firstLine="709"/>
        <w:jc w:val="both"/>
        <w:rPr>
          <w:sz w:val="28"/>
          <w:szCs w:val="28"/>
        </w:rPr>
      </w:pPr>
      <w:r w:rsidRPr="00820725">
        <w:rPr>
          <w:noProof/>
          <w:position w:val="-12"/>
          <w:sz w:val="28"/>
          <w:szCs w:val="28"/>
        </w:rPr>
        <w:drawing>
          <wp:inline distT="0" distB="0" distL="0" distR="0" wp14:anchorId="4F08B2E4" wp14:editId="64DED73C">
            <wp:extent cx="495300" cy="3333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20725">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3D0B796C" w14:textId="216A35AF" w:rsidR="00820725" w:rsidRPr="00820725" w:rsidRDefault="00820725" w:rsidP="00820725">
      <w:pPr>
        <w:autoSpaceDE w:val="0"/>
        <w:autoSpaceDN w:val="0"/>
        <w:adjustRightInd w:val="0"/>
        <w:ind w:firstLine="709"/>
        <w:jc w:val="both"/>
        <w:rPr>
          <w:sz w:val="28"/>
          <w:szCs w:val="28"/>
        </w:rPr>
      </w:pPr>
      <w:r w:rsidRPr="00820725">
        <w:rPr>
          <w:noProof/>
          <w:position w:val="-11"/>
          <w:sz w:val="28"/>
          <w:szCs w:val="28"/>
        </w:rPr>
        <w:drawing>
          <wp:inline distT="0" distB="0" distL="0" distR="0" wp14:anchorId="1BC3BE54" wp14:editId="193F0331">
            <wp:extent cx="495300" cy="323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820725">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w:t>
      </w:r>
      <w:r w:rsidRPr="00820725">
        <w:rPr>
          <w:sz w:val="28"/>
          <w:szCs w:val="28"/>
        </w:rPr>
        <w:lastRenderedPageBreak/>
        <w:t>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7C3DEF89" w14:textId="77777777" w:rsidR="00820725" w:rsidRPr="00820725" w:rsidRDefault="00820725" w:rsidP="00820725">
      <w:pPr>
        <w:autoSpaceDE w:val="0"/>
        <w:autoSpaceDN w:val="0"/>
        <w:adjustRightInd w:val="0"/>
        <w:ind w:firstLine="709"/>
        <w:jc w:val="both"/>
        <w:rPr>
          <w:sz w:val="28"/>
          <w:szCs w:val="28"/>
        </w:rPr>
      </w:pPr>
    </w:p>
    <w:p w14:paraId="6F1B49A9"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На основании вышеизложенного </w:t>
      </w:r>
      <w:r w:rsidRPr="00820725">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водоотведения </w:t>
      </w:r>
      <w:r w:rsidRPr="00820725">
        <w:rPr>
          <w:sz w:val="28"/>
          <w:szCs w:val="28"/>
        </w:rPr>
        <w:t>представлен в Таблице 12.</w:t>
      </w:r>
    </w:p>
    <w:p w14:paraId="04E5D202" w14:textId="77777777" w:rsidR="00820725" w:rsidRPr="00820725" w:rsidRDefault="00820725" w:rsidP="00820725">
      <w:pPr>
        <w:autoSpaceDE w:val="0"/>
        <w:autoSpaceDN w:val="0"/>
        <w:adjustRightInd w:val="0"/>
        <w:ind w:firstLine="709"/>
        <w:jc w:val="right"/>
        <w:rPr>
          <w:sz w:val="28"/>
          <w:szCs w:val="28"/>
        </w:rPr>
      </w:pPr>
      <w:r w:rsidRPr="00820725">
        <w:rPr>
          <w:sz w:val="28"/>
          <w:szCs w:val="28"/>
        </w:rPr>
        <w:t>Таблица 12</w:t>
      </w:r>
    </w:p>
    <w:p w14:paraId="7FB642B5" w14:textId="315FF956" w:rsidR="00820725" w:rsidRPr="00820725" w:rsidRDefault="00820725" w:rsidP="00820725">
      <w:pPr>
        <w:autoSpaceDE w:val="0"/>
        <w:autoSpaceDN w:val="0"/>
        <w:adjustRightInd w:val="0"/>
        <w:jc w:val="both"/>
        <w:rPr>
          <w:rFonts w:eastAsia="Calibri"/>
          <w:sz w:val="28"/>
          <w:szCs w:val="28"/>
          <w:lang w:eastAsia="en-US"/>
        </w:rPr>
      </w:pPr>
      <w:r w:rsidRPr="00820725">
        <w:rPr>
          <w:rFonts w:eastAsia="Calibri"/>
          <w:noProof/>
          <w:szCs w:val="20"/>
        </w:rPr>
        <w:lastRenderedPageBreak/>
        <w:drawing>
          <wp:inline distT="0" distB="0" distL="0" distR="0" wp14:anchorId="3F696CC4" wp14:editId="44C414D5">
            <wp:extent cx="5934075" cy="71818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34075" cy="7181850"/>
                    </a:xfrm>
                    <a:prstGeom prst="rect">
                      <a:avLst/>
                    </a:prstGeom>
                    <a:noFill/>
                    <a:ln>
                      <a:noFill/>
                    </a:ln>
                  </pic:spPr>
                </pic:pic>
              </a:graphicData>
            </a:graphic>
          </wp:inline>
        </w:drawing>
      </w:r>
    </w:p>
    <w:p w14:paraId="0E2A0B80"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7E07D6C8"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Расчет расходов на покупную электрическую энергию за 2019 год представлен в Таблице 13.</w:t>
      </w:r>
    </w:p>
    <w:p w14:paraId="0DC7BA15" w14:textId="77777777" w:rsidR="00820725" w:rsidRPr="00820725" w:rsidRDefault="00820725" w:rsidP="00820725">
      <w:pPr>
        <w:autoSpaceDE w:val="0"/>
        <w:autoSpaceDN w:val="0"/>
        <w:adjustRightInd w:val="0"/>
        <w:ind w:firstLine="709"/>
        <w:jc w:val="right"/>
        <w:rPr>
          <w:rFonts w:eastAsia="Calibri"/>
          <w:sz w:val="28"/>
          <w:szCs w:val="28"/>
          <w:lang w:eastAsia="en-US"/>
        </w:rPr>
      </w:pPr>
    </w:p>
    <w:p w14:paraId="423A822F" w14:textId="77777777" w:rsidR="00820725" w:rsidRPr="00820725" w:rsidRDefault="00820725" w:rsidP="00820725">
      <w:pPr>
        <w:autoSpaceDE w:val="0"/>
        <w:autoSpaceDN w:val="0"/>
        <w:adjustRightInd w:val="0"/>
        <w:ind w:firstLine="709"/>
        <w:jc w:val="right"/>
        <w:rPr>
          <w:rFonts w:eastAsia="Calibri"/>
          <w:sz w:val="28"/>
          <w:szCs w:val="28"/>
          <w:lang w:eastAsia="en-US"/>
        </w:rPr>
      </w:pPr>
      <w:r w:rsidRPr="00820725">
        <w:rPr>
          <w:rFonts w:eastAsia="Calibri"/>
          <w:sz w:val="28"/>
          <w:szCs w:val="28"/>
          <w:lang w:eastAsia="en-US"/>
        </w:rPr>
        <w:t>Таблица 13</w:t>
      </w:r>
    </w:p>
    <w:p w14:paraId="59A114A6" w14:textId="59EE01B9" w:rsidR="00820725" w:rsidRPr="00820725" w:rsidRDefault="00820725" w:rsidP="00820725">
      <w:pPr>
        <w:autoSpaceDE w:val="0"/>
        <w:autoSpaceDN w:val="0"/>
        <w:adjustRightInd w:val="0"/>
        <w:jc w:val="both"/>
        <w:rPr>
          <w:rFonts w:eastAsia="Calibri"/>
          <w:sz w:val="28"/>
          <w:szCs w:val="28"/>
          <w:lang w:eastAsia="en-US"/>
        </w:rPr>
      </w:pPr>
      <w:r w:rsidRPr="00820725">
        <w:rPr>
          <w:rFonts w:eastAsia="Calibri"/>
          <w:noProof/>
          <w:szCs w:val="20"/>
        </w:rPr>
        <w:lastRenderedPageBreak/>
        <w:drawing>
          <wp:inline distT="0" distB="0" distL="0" distR="0" wp14:anchorId="4A7E6349" wp14:editId="4C61AB1B">
            <wp:extent cx="5934075" cy="30670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p w14:paraId="13A1FA66" w14:textId="77777777" w:rsidR="00820725" w:rsidRPr="00820725" w:rsidRDefault="00820725" w:rsidP="00820725">
      <w:pPr>
        <w:autoSpaceDE w:val="0"/>
        <w:autoSpaceDN w:val="0"/>
        <w:adjustRightInd w:val="0"/>
        <w:jc w:val="both"/>
        <w:rPr>
          <w:rFonts w:eastAsia="Calibri"/>
          <w:sz w:val="28"/>
          <w:szCs w:val="28"/>
          <w:lang w:eastAsia="en-US"/>
        </w:rPr>
      </w:pPr>
    </w:p>
    <w:p w14:paraId="480FE994"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Таким образом общая сумма расходов по статье на 2021 год по расчету регулятора составила 199,79 </w:t>
      </w:r>
      <w:proofErr w:type="spellStart"/>
      <w:r w:rsidRPr="00820725">
        <w:rPr>
          <w:rFonts w:eastAsia="Calibri"/>
          <w:sz w:val="28"/>
          <w:szCs w:val="28"/>
          <w:lang w:eastAsia="en-US"/>
        </w:rPr>
        <w:t>тыс.руб</w:t>
      </w:r>
      <w:proofErr w:type="spellEnd"/>
      <w:r w:rsidRPr="00820725">
        <w:rPr>
          <w:rFonts w:eastAsia="Calibri"/>
          <w:sz w:val="28"/>
          <w:szCs w:val="28"/>
          <w:lang w:eastAsia="en-US"/>
        </w:rPr>
        <w:t>. в сторону увеличения.</w:t>
      </w:r>
    </w:p>
    <w:p w14:paraId="2580BA65" w14:textId="77777777" w:rsidR="00820725" w:rsidRPr="00820725" w:rsidRDefault="00820725" w:rsidP="00820725">
      <w:pPr>
        <w:autoSpaceDE w:val="0"/>
        <w:autoSpaceDN w:val="0"/>
        <w:adjustRightInd w:val="0"/>
        <w:ind w:firstLine="709"/>
        <w:jc w:val="both"/>
        <w:rPr>
          <w:sz w:val="28"/>
          <w:szCs w:val="28"/>
        </w:rPr>
      </w:pPr>
    </w:p>
    <w:p w14:paraId="567B702F" w14:textId="77777777" w:rsidR="00820725" w:rsidRPr="00820725" w:rsidRDefault="00820725" w:rsidP="00820725">
      <w:pPr>
        <w:autoSpaceDE w:val="0"/>
        <w:autoSpaceDN w:val="0"/>
        <w:adjustRightInd w:val="0"/>
        <w:ind w:firstLine="709"/>
        <w:jc w:val="both"/>
        <w:rPr>
          <w:rFonts w:eastAsia="Calibri"/>
          <w:b/>
          <w:sz w:val="28"/>
          <w:szCs w:val="28"/>
          <w:lang w:eastAsia="en-US"/>
        </w:rPr>
      </w:pPr>
      <w:r w:rsidRPr="00820725">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588B9D74" w14:textId="77777777" w:rsidR="00820725" w:rsidRPr="00820725" w:rsidRDefault="00820725" w:rsidP="00820725">
      <w:pPr>
        <w:ind w:firstLine="709"/>
        <w:jc w:val="both"/>
        <w:rPr>
          <w:sz w:val="28"/>
          <w:szCs w:val="28"/>
        </w:rPr>
      </w:pPr>
      <w:r w:rsidRPr="00820725">
        <w:rPr>
          <w:sz w:val="28"/>
          <w:szCs w:val="32"/>
        </w:rPr>
        <w:t xml:space="preserve">Регулирующим органом расходы по статье на 2021 год не утверждены. </w:t>
      </w:r>
      <w:r w:rsidRPr="00820725">
        <w:rPr>
          <w:sz w:val="28"/>
          <w:szCs w:val="28"/>
        </w:rPr>
        <w:t>Организацией расходы по данной статье для учета в необходимой валовой выручке не заявлены.</w:t>
      </w:r>
    </w:p>
    <w:p w14:paraId="7F2457EF"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304E6223"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A17AB5C" w14:textId="095F692D" w:rsidR="00820725" w:rsidRPr="00820725" w:rsidRDefault="00820725" w:rsidP="00820725">
      <w:pPr>
        <w:autoSpaceDE w:val="0"/>
        <w:autoSpaceDN w:val="0"/>
        <w:adjustRightInd w:val="0"/>
        <w:ind w:firstLine="709"/>
        <w:jc w:val="center"/>
        <w:rPr>
          <w:rFonts w:eastAsia="Calibri"/>
          <w:sz w:val="28"/>
          <w:szCs w:val="28"/>
          <w:lang w:eastAsia="en-US"/>
        </w:rPr>
      </w:pPr>
      <w:r w:rsidRPr="00820725">
        <w:rPr>
          <w:rFonts w:eastAsia="Calibri"/>
          <w:noProof/>
          <w:sz w:val="28"/>
          <w:szCs w:val="28"/>
          <w:lang w:eastAsia="en-US"/>
        </w:rPr>
        <w:drawing>
          <wp:inline distT="0" distB="0" distL="0" distR="0" wp14:anchorId="6DB3B751" wp14:editId="7F4B5DEE">
            <wp:extent cx="3038475" cy="6381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0915CFAD"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где:</w:t>
      </w:r>
    </w:p>
    <w:p w14:paraId="24CCDEDD" w14:textId="1CDDB88A"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noProof/>
          <w:sz w:val="28"/>
          <w:szCs w:val="28"/>
          <w:lang w:eastAsia="en-US"/>
        </w:rPr>
        <w:drawing>
          <wp:inline distT="0" distB="0" distL="0" distR="0" wp14:anchorId="228C896D" wp14:editId="40912FA6">
            <wp:extent cx="552450" cy="333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820725">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628E94E8" w14:textId="5F7F5C3D"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noProof/>
          <w:sz w:val="28"/>
          <w:szCs w:val="28"/>
          <w:lang w:eastAsia="en-US"/>
        </w:rPr>
        <w:drawing>
          <wp:inline distT="0" distB="0" distL="0" distR="0" wp14:anchorId="0480DCC3" wp14:editId="3C3F3274">
            <wp:extent cx="571500" cy="3333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820725">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w:t>
      </w:r>
      <w:r w:rsidRPr="00820725">
        <w:rPr>
          <w:rFonts w:eastAsia="Calibri"/>
          <w:sz w:val="28"/>
          <w:szCs w:val="28"/>
          <w:lang w:eastAsia="en-US"/>
        </w:rPr>
        <w:lastRenderedPageBreak/>
        <w:t>в (i-2)-м году по стоимости, определенной в инвестиционной программе на год (i-2), тыс. руб.;</w:t>
      </w:r>
    </w:p>
    <w:p w14:paraId="12F37335" w14:textId="79640280"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noProof/>
          <w:sz w:val="28"/>
          <w:szCs w:val="28"/>
          <w:lang w:eastAsia="en-US"/>
        </w:rPr>
        <w:drawing>
          <wp:inline distT="0" distB="0" distL="0" distR="0" wp14:anchorId="5EA1E73A" wp14:editId="33059CFA">
            <wp:extent cx="571500" cy="3333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820725">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20977373"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6D34C948" w14:textId="578EA6CB"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При корректировке НВВ на 2021 год показатель </w:t>
      </w:r>
      <w:r w:rsidRPr="00820725">
        <w:rPr>
          <w:noProof/>
          <w:position w:val="-11"/>
          <w:sz w:val="28"/>
          <w:szCs w:val="28"/>
        </w:rPr>
        <w:drawing>
          <wp:inline distT="0" distB="0" distL="0" distR="0" wp14:anchorId="0430735E" wp14:editId="51CD99B5">
            <wp:extent cx="476250" cy="2952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Pr="00820725">
        <w:rPr>
          <w:rFonts w:eastAsia="Calibri"/>
          <w:sz w:val="28"/>
          <w:szCs w:val="28"/>
          <w:lang w:eastAsia="en-US"/>
        </w:rPr>
        <w:t xml:space="preserve">  равен нулю.</w:t>
      </w:r>
    </w:p>
    <w:p w14:paraId="1D1ACC70" w14:textId="77777777" w:rsidR="00820725" w:rsidRPr="00820725" w:rsidRDefault="00820725" w:rsidP="00820725">
      <w:pPr>
        <w:autoSpaceDE w:val="0"/>
        <w:autoSpaceDN w:val="0"/>
        <w:adjustRightInd w:val="0"/>
        <w:ind w:firstLine="709"/>
        <w:jc w:val="both"/>
        <w:rPr>
          <w:sz w:val="28"/>
          <w:szCs w:val="28"/>
        </w:rPr>
      </w:pPr>
    </w:p>
    <w:p w14:paraId="2821B324" w14:textId="77777777" w:rsidR="00820725" w:rsidRPr="00820725" w:rsidRDefault="00820725" w:rsidP="00820725">
      <w:pPr>
        <w:autoSpaceDE w:val="0"/>
        <w:autoSpaceDN w:val="0"/>
        <w:adjustRightInd w:val="0"/>
        <w:ind w:firstLine="709"/>
        <w:jc w:val="both"/>
        <w:rPr>
          <w:rFonts w:eastAsia="Calibri"/>
          <w:b/>
          <w:sz w:val="28"/>
          <w:szCs w:val="28"/>
          <w:lang w:eastAsia="en-US"/>
        </w:rPr>
      </w:pPr>
      <w:r w:rsidRPr="00820725">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2FE22660" w14:textId="77777777" w:rsidR="00820725" w:rsidRPr="00820725" w:rsidRDefault="00820725" w:rsidP="00820725">
      <w:pPr>
        <w:ind w:firstLine="709"/>
        <w:jc w:val="both"/>
        <w:rPr>
          <w:sz w:val="28"/>
          <w:szCs w:val="28"/>
        </w:rPr>
      </w:pPr>
      <w:r w:rsidRPr="00820725">
        <w:rPr>
          <w:sz w:val="28"/>
          <w:szCs w:val="32"/>
        </w:rPr>
        <w:t xml:space="preserve">Регулирующим органом расходы по статье на 2021 год не утверждены. </w:t>
      </w:r>
      <w:r w:rsidRPr="00820725">
        <w:rPr>
          <w:sz w:val="28"/>
          <w:szCs w:val="28"/>
        </w:rPr>
        <w:t>Организацией расходы по данной статье для учета в необходимой валовой выручке не заявлены.</w:t>
      </w:r>
    </w:p>
    <w:p w14:paraId="11E6F07E"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63A4CD6A" w14:textId="0AFA47F1" w:rsidR="00820725" w:rsidRPr="00820725" w:rsidRDefault="00820725" w:rsidP="00820725">
      <w:pPr>
        <w:autoSpaceDE w:val="0"/>
        <w:autoSpaceDN w:val="0"/>
        <w:adjustRightInd w:val="0"/>
        <w:ind w:firstLine="284"/>
        <w:jc w:val="both"/>
        <w:rPr>
          <w:rFonts w:eastAsia="Calibri"/>
          <w:sz w:val="28"/>
          <w:szCs w:val="28"/>
          <w:lang w:eastAsia="en-US"/>
        </w:rPr>
      </w:pPr>
      <w:r w:rsidRPr="00820725">
        <w:rPr>
          <w:rFonts w:eastAsia="Calibri"/>
          <w:noProof/>
          <w:sz w:val="28"/>
          <w:szCs w:val="28"/>
          <w:lang w:eastAsia="en-US"/>
        </w:rPr>
        <w:drawing>
          <wp:inline distT="0" distB="0" distL="0" distR="0" wp14:anchorId="51C681B6" wp14:editId="5D0459EA">
            <wp:extent cx="5362575" cy="5905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820725">
        <w:rPr>
          <w:rFonts w:eastAsia="Calibri"/>
          <w:sz w:val="28"/>
          <w:szCs w:val="28"/>
          <w:lang w:eastAsia="en-US"/>
        </w:rPr>
        <w:t>, (36)</w:t>
      </w:r>
    </w:p>
    <w:p w14:paraId="44694BD3" w14:textId="7777777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где:</w:t>
      </w:r>
    </w:p>
    <w:p w14:paraId="168EC235" w14:textId="58F7F27D"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noProof/>
          <w:sz w:val="28"/>
          <w:szCs w:val="28"/>
          <w:lang w:eastAsia="en-US"/>
        </w:rPr>
        <w:lastRenderedPageBreak/>
        <w:drawing>
          <wp:inline distT="0" distB="0" distL="0" distR="0" wp14:anchorId="476B1588" wp14:editId="3E8D9773">
            <wp:extent cx="371475" cy="3238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820725">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820725">
        <w:rPr>
          <w:rFonts w:eastAsia="Calibri"/>
          <w:sz w:val="28"/>
          <w:szCs w:val="28"/>
          <w:lang w:eastAsia="en-US"/>
        </w:rPr>
        <w:t>пр</w:t>
      </w:r>
      <w:proofErr w:type="spellEnd"/>
      <w:r w:rsidRPr="00820725">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7DBD3BF3" w14:textId="06B7E82B"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noProof/>
          <w:sz w:val="28"/>
          <w:szCs w:val="28"/>
          <w:lang w:eastAsia="en-US"/>
        </w:rPr>
        <w:drawing>
          <wp:inline distT="0" distB="0" distL="0" distR="0" wp14:anchorId="7225EA41" wp14:editId="792E77D4">
            <wp:extent cx="590550" cy="323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820725">
        <w:rPr>
          <w:rFonts w:eastAsia="Calibri"/>
          <w:sz w:val="28"/>
          <w:szCs w:val="28"/>
          <w:lang w:eastAsia="en-US"/>
        </w:rPr>
        <w:t xml:space="preserve"> - максимальный процент корректировки i-</w:t>
      </w:r>
      <w:proofErr w:type="spellStart"/>
      <w:r w:rsidRPr="00820725">
        <w:rPr>
          <w:rFonts w:eastAsia="Calibri"/>
          <w:sz w:val="28"/>
          <w:szCs w:val="28"/>
          <w:lang w:eastAsia="en-US"/>
        </w:rPr>
        <w:t>го</w:t>
      </w:r>
      <w:proofErr w:type="spellEnd"/>
      <w:r w:rsidRPr="00820725">
        <w:rPr>
          <w:rFonts w:eastAsia="Calibri"/>
          <w:sz w:val="28"/>
          <w:szCs w:val="28"/>
          <w:lang w:eastAsia="en-US"/>
        </w:rPr>
        <w:t xml:space="preserve"> года, определяемый следующим образом:</w:t>
      </w:r>
    </w:p>
    <w:p w14:paraId="5FB1CB2B" w14:textId="03F89F0F"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для 2015 года: </w:t>
      </w:r>
      <w:r w:rsidRPr="00820725">
        <w:rPr>
          <w:rFonts w:eastAsia="Calibri"/>
          <w:noProof/>
          <w:sz w:val="28"/>
          <w:szCs w:val="28"/>
          <w:lang w:eastAsia="en-US"/>
        </w:rPr>
        <w:drawing>
          <wp:inline distT="0" distB="0" distL="0" distR="0" wp14:anchorId="3398B660" wp14:editId="2F379FC2">
            <wp:extent cx="695325" cy="333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20725">
        <w:rPr>
          <w:rFonts w:eastAsia="Calibri"/>
          <w:sz w:val="28"/>
          <w:szCs w:val="28"/>
          <w:lang w:eastAsia="en-US"/>
        </w:rPr>
        <w:t xml:space="preserve"> = 1%;</w:t>
      </w:r>
    </w:p>
    <w:p w14:paraId="42CC0E0F" w14:textId="7614EA28"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для 2016 года: </w:t>
      </w:r>
      <w:r w:rsidRPr="00820725">
        <w:rPr>
          <w:rFonts w:eastAsia="Calibri"/>
          <w:noProof/>
          <w:sz w:val="28"/>
          <w:szCs w:val="28"/>
          <w:lang w:eastAsia="en-US"/>
        </w:rPr>
        <w:drawing>
          <wp:inline distT="0" distB="0" distL="0" distR="0" wp14:anchorId="049956F9" wp14:editId="25F2FE5D">
            <wp:extent cx="695325" cy="333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20725">
        <w:rPr>
          <w:rFonts w:eastAsia="Calibri"/>
          <w:sz w:val="28"/>
          <w:szCs w:val="28"/>
          <w:lang w:eastAsia="en-US"/>
        </w:rPr>
        <w:t xml:space="preserve"> = 1%;</w:t>
      </w:r>
    </w:p>
    <w:p w14:paraId="29441C55" w14:textId="61B761E7"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для 2017 года: </w:t>
      </w:r>
      <w:r w:rsidRPr="00820725">
        <w:rPr>
          <w:rFonts w:eastAsia="Calibri"/>
          <w:noProof/>
          <w:sz w:val="28"/>
          <w:szCs w:val="28"/>
          <w:lang w:eastAsia="en-US"/>
        </w:rPr>
        <w:drawing>
          <wp:inline distT="0" distB="0" distL="0" distR="0" wp14:anchorId="09AA369F" wp14:editId="5C5FC938">
            <wp:extent cx="695325" cy="333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20725">
        <w:rPr>
          <w:rFonts w:eastAsia="Calibri"/>
          <w:sz w:val="28"/>
          <w:szCs w:val="28"/>
          <w:lang w:eastAsia="en-US"/>
        </w:rPr>
        <w:t xml:space="preserve"> = 2%;</w:t>
      </w:r>
    </w:p>
    <w:p w14:paraId="34FFBC46" w14:textId="4332E34F"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начиная с 2018 года: </w:t>
      </w:r>
      <w:r w:rsidRPr="00820725">
        <w:rPr>
          <w:rFonts w:eastAsia="Calibri"/>
          <w:noProof/>
          <w:sz w:val="28"/>
          <w:szCs w:val="28"/>
          <w:lang w:eastAsia="en-US"/>
        </w:rPr>
        <w:drawing>
          <wp:inline distT="0" distB="0" distL="0" distR="0" wp14:anchorId="61FE3306" wp14:editId="2B3C4BC1">
            <wp:extent cx="657225" cy="323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820725">
        <w:rPr>
          <w:rFonts w:eastAsia="Calibri"/>
          <w:sz w:val="28"/>
          <w:szCs w:val="28"/>
          <w:lang w:eastAsia="en-US"/>
        </w:rPr>
        <w:t xml:space="preserve"> = 3%.</w:t>
      </w:r>
    </w:p>
    <w:p w14:paraId="51E6A9A3" w14:textId="77777777" w:rsidR="00820725" w:rsidRPr="00820725" w:rsidRDefault="00820725" w:rsidP="00820725">
      <w:pPr>
        <w:autoSpaceDE w:val="0"/>
        <w:autoSpaceDN w:val="0"/>
        <w:adjustRightInd w:val="0"/>
        <w:ind w:firstLine="709"/>
        <w:jc w:val="both"/>
        <w:rPr>
          <w:rFonts w:eastAsia="Calibri"/>
          <w:sz w:val="28"/>
          <w:szCs w:val="28"/>
          <w:lang w:eastAsia="en-US"/>
        </w:rPr>
      </w:pPr>
    </w:p>
    <w:p w14:paraId="1906B4C0" w14:textId="77777777" w:rsidR="00820725" w:rsidRPr="00820725" w:rsidRDefault="00820725" w:rsidP="00820725">
      <w:pPr>
        <w:autoSpaceDE w:val="0"/>
        <w:autoSpaceDN w:val="0"/>
        <w:adjustRightInd w:val="0"/>
        <w:ind w:firstLine="709"/>
        <w:jc w:val="both"/>
        <w:rPr>
          <w:rFonts w:eastAsia="Calibri"/>
          <w:sz w:val="28"/>
          <w:szCs w:val="28"/>
          <w:highlight w:val="yellow"/>
          <w:lang w:eastAsia="en-US"/>
        </w:rPr>
      </w:pPr>
      <w:r w:rsidRPr="00820725">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водоотведения представлены в Таблице 14.</w:t>
      </w:r>
      <w:r w:rsidRPr="00820725">
        <w:rPr>
          <w:rFonts w:eastAsia="Calibri"/>
          <w:sz w:val="28"/>
          <w:szCs w:val="28"/>
          <w:highlight w:val="yellow"/>
          <w:lang w:eastAsia="en-US"/>
        </w:rPr>
        <w:t xml:space="preserve"> </w:t>
      </w:r>
    </w:p>
    <w:p w14:paraId="3150D7C2" w14:textId="77777777" w:rsidR="00820725" w:rsidRPr="00820725" w:rsidRDefault="00820725" w:rsidP="00820725">
      <w:pPr>
        <w:autoSpaceDE w:val="0"/>
        <w:autoSpaceDN w:val="0"/>
        <w:adjustRightInd w:val="0"/>
        <w:ind w:firstLine="709"/>
        <w:jc w:val="right"/>
        <w:rPr>
          <w:rFonts w:eastAsia="Calibri"/>
          <w:sz w:val="28"/>
          <w:szCs w:val="28"/>
          <w:lang w:eastAsia="en-US"/>
        </w:rPr>
      </w:pPr>
    </w:p>
    <w:p w14:paraId="0571F530" w14:textId="77777777" w:rsidR="00820725" w:rsidRPr="00820725" w:rsidRDefault="00820725" w:rsidP="00820725">
      <w:pPr>
        <w:autoSpaceDE w:val="0"/>
        <w:autoSpaceDN w:val="0"/>
        <w:adjustRightInd w:val="0"/>
        <w:ind w:firstLine="709"/>
        <w:jc w:val="right"/>
        <w:rPr>
          <w:rFonts w:eastAsia="Calibri"/>
          <w:sz w:val="28"/>
          <w:szCs w:val="28"/>
          <w:lang w:eastAsia="en-US"/>
        </w:rPr>
      </w:pPr>
      <w:r w:rsidRPr="00820725">
        <w:rPr>
          <w:rFonts w:eastAsia="Calibri"/>
          <w:sz w:val="28"/>
          <w:szCs w:val="28"/>
          <w:lang w:eastAsia="en-US"/>
        </w:rPr>
        <w:t>Таблица 14</w:t>
      </w:r>
    </w:p>
    <w:p w14:paraId="7FD7DF64" w14:textId="1E1D27D1" w:rsidR="00820725" w:rsidRPr="00820725" w:rsidRDefault="00820725" w:rsidP="00820725">
      <w:pPr>
        <w:autoSpaceDE w:val="0"/>
        <w:autoSpaceDN w:val="0"/>
        <w:adjustRightInd w:val="0"/>
        <w:jc w:val="both"/>
        <w:rPr>
          <w:rFonts w:eastAsia="Calibri"/>
          <w:sz w:val="28"/>
          <w:szCs w:val="28"/>
          <w:lang w:eastAsia="en-US"/>
        </w:rPr>
      </w:pPr>
      <w:r w:rsidRPr="00820725">
        <w:rPr>
          <w:rFonts w:eastAsia="Calibri"/>
          <w:noProof/>
          <w:szCs w:val="20"/>
        </w:rPr>
        <w:lastRenderedPageBreak/>
        <w:drawing>
          <wp:inline distT="0" distB="0" distL="0" distR="0" wp14:anchorId="6FF84F09" wp14:editId="6A5D734C">
            <wp:extent cx="5934075" cy="31718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4075" cy="3171825"/>
                    </a:xfrm>
                    <a:prstGeom prst="rect">
                      <a:avLst/>
                    </a:prstGeom>
                    <a:noFill/>
                    <a:ln>
                      <a:noFill/>
                    </a:ln>
                  </pic:spPr>
                </pic:pic>
              </a:graphicData>
            </a:graphic>
          </wp:inline>
        </w:drawing>
      </w:r>
    </w:p>
    <w:p w14:paraId="17A1FEEF" w14:textId="77777777" w:rsidR="00820725" w:rsidRPr="00820725" w:rsidRDefault="00820725" w:rsidP="00820725">
      <w:pPr>
        <w:autoSpaceDE w:val="0"/>
        <w:autoSpaceDN w:val="0"/>
        <w:adjustRightInd w:val="0"/>
        <w:jc w:val="both"/>
        <w:rPr>
          <w:rFonts w:eastAsia="Calibri"/>
          <w:sz w:val="28"/>
          <w:szCs w:val="28"/>
          <w:lang w:eastAsia="en-US"/>
        </w:rPr>
      </w:pPr>
    </w:p>
    <w:p w14:paraId="3CBDD730" w14:textId="77777777" w:rsidR="00820725" w:rsidRPr="00820725" w:rsidRDefault="00820725" w:rsidP="00820725">
      <w:pPr>
        <w:autoSpaceDE w:val="0"/>
        <w:autoSpaceDN w:val="0"/>
        <w:adjustRightInd w:val="0"/>
        <w:jc w:val="both"/>
        <w:rPr>
          <w:rFonts w:eastAsia="Calibri"/>
          <w:sz w:val="28"/>
          <w:szCs w:val="28"/>
          <w:lang w:eastAsia="en-US"/>
        </w:rPr>
      </w:pPr>
    </w:p>
    <w:p w14:paraId="59F52766" w14:textId="77777777" w:rsidR="00820725" w:rsidRPr="00820725" w:rsidRDefault="00820725" w:rsidP="00820725">
      <w:pPr>
        <w:autoSpaceDE w:val="0"/>
        <w:autoSpaceDN w:val="0"/>
        <w:adjustRightInd w:val="0"/>
        <w:jc w:val="both"/>
        <w:rPr>
          <w:rFonts w:eastAsia="Calibri"/>
          <w:sz w:val="28"/>
          <w:szCs w:val="28"/>
          <w:lang w:eastAsia="en-US"/>
        </w:rPr>
      </w:pPr>
    </w:p>
    <w:p w14:paraId="2CF56187" w14:textId="206BAA50" w:rsidR="00820725" w:rsidRPr="00820725" w:rsidRDefault="00820725" w:rsidP="00820725">
      <w:pPr>
        <w:autoSpaceDE w:val="0"/>
        <w:autoSpaceDN w:val="0"/>
        <w:adjustRightInd w:val="0"/>
        <w:jc w:val="both"/>
        <w:rPr>
          <w:rFonts w:eastAsia="Calibri"/>
          <w:sz w:val="28"/>
          <w:szCs w:val="28"/>
          <w:lang w:eastAsia="en-US"/>
        </w:rPr>
      </w:pPr>
      <w:r w:rsidRPr="00820725">
        <w:rPr>
          <w:rFonts w:eastAsia="Calibri"/>
          <w:noProof/>
          <w:szCs w:val="20"/>
        </w:rPr>
        <w:drawing>
          <wp:inline distT="0" distB="0" distL="0" distR="0" wp14:anchorId="23FCEEA7" wp14:editId="10B59040">
            <wp:extent cx="5934075" cy="1866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1866900"/>
                    </a:xfrm>
                    <a:prstGeom prst="rect">
                      <a:avLst/>
                    </a:prstGeom>
                    <a:noFill/>
                    <a:ln>
                      <a:noFill/>
                    </a:ln>
                  </pic:spPr>
                </pic:pic>
              </a:graphicData>
            </a:graphic>
          </wp:inline>
        </w:drawing>
      </w:r>
    </w:p>
    <w:p w14:paraId="5CAB39FA" w14:textId="2A45E39E" w:rsidR="00820725" w:rsidRPr="00820725" w:rsidRDefault="00820725" w:rsidP="00820725">
      <w:pPr>
        <w:autoSpaceDE w:val="0"/>
        <w:autoSpaceDN w:val="0"/>
        <w:adjustRightInd w:val="0"/>
        <w:ind w:firstLine="709"/>
        <w:jc w:val="both"/>
        <w:rPr>
          <w:rFonts w:eastAsia="Calibri"/>
          <w:sz w:val="28"/>
          <w:szCs w:val="28"/>
          <w:lang w:eastAsia="en-US"/>
        </w:rPr>
      </w:pPr>
      <w:r w:rsidRPr="00820725">
        <w:rPr>
          <w:rFonts w:eastAsia="Calibri"/>
          <w:sz w:val="28"/>
          <w:szCs w:val="28"/>
          <w:lang w:eastAsia="en-US"/>
        </w:rPr>
        <w:t xml:space="preserve">При корректировке НВВ на 2021 год показатель </w:t>
      </w:r>
      <w:r w:rsidRPr="00820725">
        <w:rPr>
          <w:rFonts w:eastAsia="Calibri"/>
          <w:noProof/>
          <w:position w:val="-11"/>
          <w:sz w:val="28"/>
          <w:szCs w:val="28"/>
        </w:rPr>
        <w:drawing>
          <wp:inline distT="0" distB="0" distL="0" distR="0" wp14:anchorId="395C432D" wp14:editId="79F0E9CA">
            <wp:extent cx="571500"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820725">
        <w:rPr>
          <w:rFonts w:eastAsia="Calibri"/>
          <w:sz w:val="28"/>
          <w:szCs w:val="28"/>
          <w:lang w:eastAsia="en-US"/>
        </w:rPr>
        <w:t xml:space="preserve">  равен нулю.</w:t>
      </w:r>
    </w:p>
    <w:p w14:paraId="2FDC2608" w14:textId="77777777" w:rsidR="00820725" w:rsidRPr="00820725" w:rsidRDefault="00820725" w:rsidP="00820725">
      <w:pPr>
        <w:autoSpaceDE w:val="0"/>
        <w:autoSpaceDN w:val="0"/>
        <w:adjustRightInd w:val="0"/>
        <w:ind w:firstLine="709"/>
        <w:jc w:val="both"/>
        <w:rPr>
          <w:sz w:val="28"/>
          <w:szCs w:val="28"/>
        </w:rPr>
      </w:pPr>
    </w:p>
    <w:p w14:paraId="2BABBE33" w14:textId="77777777" w:rsidR="00820725" w:rsidRPr="00820725" w:rsidRDefault="00820725" w:rsidP="00820725">
      <w:pPr>
        <w:autoSpaceDE w:val="0"/>
        <w:autoSpaceDN w:val="0"/>
        <w:adjustRightInd w:val="0"/>
        <w:ind w:firstLine="709"/>
        <w:jc w:val="both"/>
        <w:rPr>
          <w:sz w:val="28"/>
          <w:szCs w:val="28"/>
        </w:rPr>
      </w:pPr>
    </w:p>
    <w:p w14:paraId="76AC7454"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 xml:space="preserve">Исходя из анализа экономической обоснованности расходов </w:t>
      </w:r>
      <w:r w:rsidRPr="00820725">
        <w:rPr>
          <w:b/>
          <w:sz w:val="28"/>
          <w:szCs w:val="28"/>
          <w:u w:val="single"/>
        </w:rPr>
        <w:t>скорректированная величина необходимой валовой выручки</w:t>
      </w:r>
      <w:r w:rsidRPr="00820725">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w:t>
      </w:r>
      <w:r w:rsidRPr="00820725">
        <w:rPr>
          <w:sz w:val="28"/>
          <w:szCs w:val="28"/>
          <w:u w:val="single"/>
        </w:rPr>
        <w:t>по услуге водоотведения</w:t>
      </w:r>
      <w:r w:rsidRPr="00820725">
        <w:rPr>
          <w:sz w:val="28"/>
          <w:szCs w:val="28"/>
        </w:rPr>
        <w:t xml:space="preserve"> ОАО «РЖД» (Кузбасский территориальный участок) (г. Кемерово) </w:t>
      </w:r>
      <w:r w:rsidRPr="00820725">
        <w:rPr>
          <w:b/>
          <w:sz w:val="28"/>
          <w:szCs w:val="28"/>
          <w:u w:val="single"/>
        </w:rPr>
        <w:t>на 2021 год</w:t>
      </w:r>
      <w:r w:rsidRPr="00820725">
        <w:rPr>
          <w:sz w:val="28"/>
          <w:szCs w:val="28"/>
        </w:rPr>
        <w:t xml:space="preserve"> составляет:</w:t>
      </w:r>
    </w:p>
    <w:p w14:paraId="50F7B77F" w14:textId="77777777" w:rsidR="00820725" w:rsidRPr="00820725" w:rsidRDefault="00820725" w:rsidP="00820725">
      <w:pPr>
        <w:tabs>
          <w:tab w:val="left" w:pos="567"/>
        </w:tabs>
        <w:autoSpaceDE w:val="0"/>
        <w:autoSpaceDN w:val="0"/>
        <w:adjustRightInd w:val="0"/>
        <w:ind w:firstLine="709"/>
        <w:jc w:val="both"/>
        <w:rPr>
          <w:b/>
          <w:bCs/>
          <w:sz w:val="28"/>
          <w:szCs w:val="28"/>
        </w:rPr>
      </w:pPr>
    </w:p>
    <w:p w14:paraId="4A475C14" w14:textId="77777777" w:rsidR="00820725" w:rsidRPr="00820725" w:rsidRDefault="00820725" w:rsidP="00820725">
      <w:pPr>
        <w:tabs>
          <w:tab w:val="left" w:pos="567"/>
        </w:tabs>
        <w:autoSpaceDE w:val="0"/>
        <w:autoSpaceDN w:val="0"/>
        <w:adjustRightInd w:val="0"/>
        <w:ind w:firstLine="709"/>
        <w:jc w:val="both"/>
        <w:rPr>
          <w:bCs/>
          <w:sz w:val="28"/>
          <w:szCs w:val="28"/>
        </w:rPr>
      </w:pPr>
      <w:proofErr w:type="spellStart"/>
      <w:r w:rsidRPr="00820725">
        <w:rPr>
          <w:b/>
          <w:bCs/>
          <w:sz w:val="28"/>
          <w:szCs w:val="28"/>
        </w:rPr>
        <w:t>НВВ</w:t>
      </w:r>
      <w:r w:rsidRPr="00820725">
        <w:rPr>
          <w:b/>
          <w:bCs/>
          <w:sz w:val="28"/>
          <w:szCs w:val="28"/>
          <w:vertAlign w:val="superscript"/>
        </w:rPr>
        <w:t>ск</w:t>
      </w:r>
      <w:proofErr w:type="spellEnd"/>
      <w:r w:rsidRPr="00820725">
        <w:rPr>
          <w:b/>
          <w:bCs/>
          <w:sz w:val="28"/>
          <w:szCs w:val="28"/>
        </w:rPr>
        <w:t xml:space="preserve"> </w:t>
      </w:r>
      <w:r w:rsidRPr="00820725">
        <w:rPr>
          <w:b/>
          <w:bCs/>
          <w:sz w:val="28"/>
          <w:szCs w:val="28"/>
          <w:vertAlign w:val="subscript"/>
        </w:rPr>
        <w:t>2021</w:t>
      </w:r>
      <w:r w:rsidRPr="00820725">
        <w:rPr>
          <w:b/>
          <w:bCs/>
          <w:sz w:val="28"/>
          <w:szCs w:val="28"/>
        </w:rPr>
        <w:t xml:space="preserve"> = 611,32 + 230,65 + 233,79 + 61,29 + 198,72 + 0 + 0 – 0 +            + 79,80 + 199,79 = 1615,37 тыс. руб.</w:t>
      </w:r>
      <w:r w:rsidRPr="00820725">
        <w:rPr>
          <w:bCs/>
          <w:sz w:val="28"/>
          <w:szCs w:val="28"/>
        </w:rPr>
        <w:t>,</w:t>
      </w:r>
    </w:p>
    <w:p w14:paraId="2EA4360C" w14:textId="77777777" w:rsidR="00820725" w:rsidRPr="00820725" w:rsidRDefault="00820725" w:rsidP="00820725">
      <w:pPr>
        <w:tabs>
          <w:tab w:val="left" w:pos="567"/>
        </w:tabs>
        <w:autoSpaceDE w:val="0"/>
        <w:autoSpaceDN w:val="0"/>
        <w:adjustRightInd w:val="0"/>
        <w:ind w:firstLine="709"/>
        <w:jc w:val="both"/>
        <w:rPr>
          <w:bCs/>
          <w:sz w:val="28"/>
          <w:szCs w:val="28"/>
        </w:rPr>
      </w:pPr>
    </w:p>
    <w:p w14:paraId="6CBA2879" w14:textId="77777777" w:rsidR="00820725" w:rsidRPr="00820725" w:rsidRDefault="00820725" w:rsidP="00820725">
      <w:pPr>
        <w:tabs>
          <w:tab w:val="left" w:pos="567"/>
        </w:tabs>
        <w:autoSpaceDE w:val="0"/>
        <w:autoSpaceDN w:val="0"/>
        <w:adjustRightInd w:val="0"/>
        <w:ind w:firstLine="709"/>
        <w:jc w:val="both"/>
        <w:rPr>
          <w:bCs/>
          <w:sz w:val="28"/>
          <w:szCs w:val="28"/>
        </w:rPr>
      </w:pPr>
      <w:r w:rsidRPr="00820725">
        <w:rPr>
          <w:bCs/>
          <w:sz w:val="28"/>
          <w:szCs w:val="28"/>
        </w:rPr>
        <w:t>в том числе с учетом календарной разбивки по периодам:</w:t>
      </w:r>
    </w:p>
    <w:p w14:paraId="3CAF9A0D" w14:textId="77777777" w:rsidR="00820725" w:rsidRPr="00820725" w:rsidRDefault="00820725" w:rsidP="00820725">
      <w:pPr>
        <w:widowControl w:val="0"/>
        <w:tabs>
          <w:tab w:val="left" w:pos="284"/>
        </w:tabs>
        <w:autoSpaceDE w:val="0"/>
        <w:autoSpaceDN w:val="0"/>
        <w:adjustRightInd w:val="0"/>
        <w:jc w:val="both"/>
        <w:rPr>
          <w:sz w:val="28"/>
          <w:szCs w:val="28"/>
        </w:rPr>
      </w:pPr>
      <w:r w:rsidRPr="00820725">
        <w:rPr>
          <w:sz w:val="28"/>
          <w:szCs w:val="28"/>
        </w:rPr>
        <w:lastRenderedPageBreak/>
        <w:t xml:space="preserve">          - с 01.01.2021 по 30.06.2021 – 775,89 тыс. руб.;</w:t>
      </w:r>
    </w:p>
    <w:p w14:paraId="37B5B45F" w14:textId="77777777" w:rsidR="00820725" w:rsidRPr="00820725" w:rsidRDefault="00820725" w:rsidP="00820725">
      <w:pPr>
        <w:widowControl w:val="0"/>
        <w:tabs>
          <w:tab w:val="left" w:pos="284"/>
        </w:tabs>
        <w:autoSpaceDE w:val="0"/>
        <w:autoSpaceDN w:val="0"/>
        <w:adjustRightInd w:val="0"/>
        <w:jc w:val="both"/>
        <w:rPr>
          <w:sz w:val="28"/>
          <w:szCs w:val="28"/>
        </w:rPr>
      </w:pPr>
      <w:r w:rsidRPr="00820725">
        <w:rPr>
          <w:sz w:val="28"/>
          <w:szCs w:val="28"/>
        </w:rPr>
        <w:t xml:space="preserve">          - с 01.07.2021 по 31.12.2021 – 839,48 тыс. руб.</w:t>
      </w:r>
    </w:p>
    <w:p w14:paraId="50D57D92" w14:textId="77777777" w:rsidR="00820725" w:rsidRPr="00820725" w:rsidRDefault="00820725" w:rsidP="00820725">
      <w:pPr>
        <w:tabs>
          <w:tab w:val="left" w:pos="2925"/>
        </w:tabs>
        <w:autoSpaceDE w:val="0"/>
        <w:autoSpaceDN w:val="0"/>
        <w:adjustRightInd w:val="0"/>
        <w:spacing w:before="48"/>
        <w:ind w:left="1886" w:firstLine="709"/>
        <w:rPr>
          <w:b/>
          <w:bCs/>
          <w:sz w:val="28"/>
          <w:szCs w:val="28"/>
        </w:rPr>
      </w:pPr>
    </w:p>
    <w:p w14:paraId="293F3ACF" w14:textId="77777777" w:rsidR="00820725" w:rsidRPr="00820725" w:rsidRDefault="00820725" w:rsidP="00820725">
      <w:pPr>
        <w:tabs>
          <w:tab w:val="left" w:pos="567"/>
        </w:tabs>
        <w:autoSpaceDE w:val="0"/>
        <w:autoSpaceDN w:val="0"/>
        <w:adjustRightInd w:val="0"/>
        <w:ind w:firstLine="709"/>
        <w:jc w:val="both"/>
        <w:rPr>
          <w:bCs/>
          <w:sz w:val="28"/>
          <w:szCs w:val="28"/>
        </w:rPr>
      </w:pPr>
      <w:r w:rsidRPr="00820725">
        <w:rPr>
          <w:bCs/>
          <w:sz w:val="28"/>
          <w:szCs w:val="28"/>
        </w:rPr>
        <w:t>Распределение НВВ по периодам произведено исходя из не превышения уровня тарифа в 1 полугодии 2021 года над уровнем тарифа, действующим по состоянию на 31 декабря 2020 года (38,31 руб./м</w:t>
      </w:r>
      <w:r w:rsidRPr="00820725">
        <w:rPr>
          <w:bCs/>
          <w:sz w:val="28"/>
          <w:szCs w:val="28"/>
          <w:vertAlign w:val="superscript"/>
        </w:rPr>
        <w:t>3</w:t>
      </w:r>
      <w:r w:rsidRPr="00820725">
        <w:rPr>
          <w:bCs/>
          <w:sz w:val="28"/>
          <w:szCs w:val="28"/>
        </w:rPr>
        <w:t>) на основании положений п. 9 Основ ценообразования.</w:t>
      </w:r>
    </w:p>
    <w:p w14:paraId="79BFD8D5" w14:textId="77777777" w:rsidR="00820725" w:rsidRPr="00820725" w:rsidRDefault="00820725" w:rsidP="00820725">
      <w:pPr>
        <w:tabs>
          <w:tab w:val="left" w:pos="2925"/>
        </w:tabs>
        <w:autoSpaceDE w:val="0"/>
        <w:autoSpaceDN w:val="0"/>
        <w:adjustRightInd w:val="0"/>
        <w:spacing w:before="48"/>
        <w:ind w:left="1886" w:firstLine="709"/>
        <w:rPr>
          <w:b/>
          <w:bCs/>
          <w:sz w:val="28"/>
          <w:szCs w:val="28"/>
        </w:rPr>
      </w:pPr>
    </w:p>
    <w:p w14:paraId="4FEE6814" w14:textId="77777777" w:rsidR="00820725" w:rsidRPr="00820725" w:rsidRDefault="00820725" w:rsidP="00820725">
      <w:pPr>
        <w:autoSpaceDE w:val="0"/>
        <w:autoSpaceDN w:val="0"/>
        <w:adjustRightInd w:val="0"/>
        <w:ind w:firstLine="709"/>
        <w:jc w:val="both"/>
        <w:rPr>
          <w:sz w:val="28"/>
          <w:szCs w:val="28"/>
        </w:rPr>
      </w:pPr>
      <w:r w:rsidRPr="00820725">
        <w:rPr>
          <w:sz w:val="28"/>
          <w:szCs w:val="28"/>
        </w:rPr>
        <w:t>Снижение необходимой валовой выручки к установленной составляет 356,06 тыс. руб., отклонение от предложенной организацией составило                  13742,64 тыс. руб. в сторону уменьшения.</w:t>
      </w:r>
    </w:p>
    <w:p w14:paraId="081B951F" w14:textId="77777777" w:rsidR="00820725" w:rsidRPr="00820725" w:rsidRDefault="00820725" w:rsidP="00820725">
      <w:pPr>
        <w:autoSpaceDN w:val="0"/>
        <w:jc w:val="center"/>
        <w:rPr>
          <w:b/>
          <w:sz w:val="32"/>
          <w:szCs w:val="32"/>
          <w:u w:val="single"/>
        </w:rPr>
      </w:pPr>
    </w:p>
    <w:p w14:paraId="25346F2D" w14:textId="77777777" w:rsidR="00820725" w:rsidRPr="00820725" w:rsidRDefault="00820725" w:rsidP="00820725">
      <w:pPr>
        <w:autoSpaceDN w:val="0"/>
        <w:jc w:val="center"/>
        <w:rPr>
          <w:b/>
          <w:sz w:val="32"/>
          <w:szCs w:val="32"/>
          <w:u w:val="single"/>
        </w:rPr>
      </w:pPr>
      <w:r w:rsidRPr="00820725">
        <w:rPr>
          <w:b/>
          <w:sz w:val="32"/>
          <w:szCs w:val="32"/>
          <w:u w:val="single"/>
        </w:rPr>
        <w:t xml:space="preserve">Натуральные показатели по водоотведению </w:t>
      </w:r>
    </w:p>
    <w:p w14:paraId="6799CB91" w14:textId="77777777" w:rsidR="00820725" w:rsidRPr="00820725" w:rsidRDefault="00820725" w:rsidP="00820725">
      <w:pPr>
        <w:widowControl w:val="0"/>
        <w:tabs>
          <w:tab w:val="left" w:pos="284"/>
        </w:tabs>
        <w:autoSpaceDE w:val="0"/>
        <w:autoSpaceDN w:val="0"/>
        <w:adjustRightInd w:val="0"/>
        <w:ind w:left="1069"/>
        <w:rPr>
          <w:b/>
          <w:color w:val="000000"/>
          <w:sz w:val="20"/>
          <w:szCs w:val="28"/>
          <w:highlight w:val="yellow"/>
          <w:u w:val="single"/>
        </w:rPr>
      </w:pPr>
    </w:p>
    <w:p w14:paraId="122358B0" w14:textId="77777777" w:rsidR="00820725" w:rsidRPr="00820725" w:rsidRDefault="00820725" w:rsidP="00820725">
      <w:pPr>
        <w:ind w:firstLine="709"/>
        <w:jc w:val="both"/>
        <w:rPr>
          <w:sz w:val="28"/>
          <w:szCs w:val="28"/>
        </w:rPr>
      </w:pPr>
      <w:r w:rsidRPr="00820725">
        <w:rPr>
          <w:sz w:val="28"/>
          <w:szCs w:val="28"/>
        </w:rPr>
        <w:t>Регулирующим органом утвержден объем принятых от потребительского рынка сточных вод на 2021 год в размере 58412,65 м3, предприятием в целях корректировки предложен объем в размере 40075,62 м3 (корректировка от утвержденного объема составляет 18337,03 м3 в сторону уменьшения).</w:t>
      </w:r>
    </w:p>
    <w:p w14:paraId="710E17B3" w14:textId="77777777" w:rsidR="00820725" w:rsidRPr="00820725" w:rsidRDefault="00820725" w:rsidP="00820725">
      <w:pPr>
        <w:ind w:firstLine="709"/>
        <w:jc w:val="both"/>
        <w:rPr>
          <w:sz w:val="28"/>
          <w:szCs w:val="28"/>
        </w:rPr>
      </w:pPr>
      <w:r w:rsidRPr="00820725">
        <w:rPr>
          <w:color w:val="000000"/>
          <w:sz w:val="28"/>
          <w:szCs w:val="28"/>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820725">
        <w:rPr>
          <w:color w:val="000000"/>
          <w:sz w:val="28"/>
          <w:szCs w:val="28"/>
          <w:u w:val="single"/>
        </w:rPr>
        <w:t>без учета объемов на собственные нужды производства.</w:t>
      </w:r>
    </w:p>
    <w:p w14:paraId="44B01DF8" w14:textId="77777777" w:rsidR="00820725" w:rsidRPr="00820725" w:rsidRDefault="00820725" w:rsidP="00820725">
      <w:pPr>
        <w:ind w:firstLine="709"/>
        <w:jc w:val="both"/>
        <w:rPr>
          <w:color w:val="000000"/>
          <w:sz w:val="28"/>
          <w:szCs w:val="28"/>
        </w:rPr>
      </w:pPr>
    </w:p>
    <w:p w14:paraId="337A9B52" w14:textId="77777777" w:rsidR="00820725" w:rsidRPr="00820725" w:rsidRDefault="00820725" w:rsidP="00820725">
      <w:pPr>
        <w:ind w:firstLine="709"/>
        <w:jc w:val="both"/>
        <w:rPr>
          <w:color w:val="000000"/>
          <w:sz w:val="28"/>
          <w:szCs w:val="28"/>
        </w:rPr>
      </w:pPr>
      <w:r w:rsidRPr="00820725">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01A565AB" w14:textId="77777777" w:rsidR="00820725" w:rsidRPr="00820725" w:rsidRDefault="00820725" w:rsidP="00820725">
      <w:pPr>
        <w:ind w:firstLine="709"/>
        <w:jc w:val="both"/>
        <w:rPr>
          <w:color w:val="000000"/>
          <w:sz w:val="28"/>
          <w:szCs w:val="28"/>
        </w:rPr>
      </w:pPr>
      <w:r w:rsidRPr="00820725">
        <w:rPr>
          <w:color w:val="000000"/>
          <w:sz w:val="28"/>
          <w:szCs w:val="28"/>
        </w:rPr>
        <w:t>В соответствии с п. 5 Методических указаний объем отпускаемой воды определяется по формулам:</w:t>
      </w:r>
    </w:p>
    <w:p w14:paraId="413A1289" w14:textId="77777777" w:rsidR="00820725" w:rsidRPr="00820725" w:rsidRDefault="00820725" w:rsidP="00820725">
      <w:pPr>
        <w:ind w:firstLine="709"/>
        <w:jc w:val="both"/>
        <w:rPr>
          <w:color w:val="000000"/>
          <w:sz w:val="16"/>
          <w:szCs w:val="28"/>
        </w:rPr>
      </w:pPr>
    </w:p>
    <w:p w14:paraId="6BE5DB33" w14:textId="7C7CAD7A" w:rsidR="00820725" w:rsidRPr="00820725" w:rsidRDefault="00820725" w:rsidP="00820725">
      <w:pPr>
        <w:ind w:firstLine="709"/>
        <w:rPr>
          <w:position w:val="-12"/>
        </w:rPr>
      </w:pPr>
      <w:r w:rsidRPr="00820725">
        <w:rPr>
          <w:noProof/>
          <w:position w:val="-12"/>
        </w:rPr>
        <w:drawing>
          <wp:inline distT="0" distB="0" distL="0" distR="0" wp14:anchorId="2389EC44" wp14:editId="41FF5C17">
            <wp:extent cx="2867025" cy="35242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6C171921" w14:textId="77777777" w:rsidR="00820725" w:rsidRPr="00820725" w:rsidRDefault="00820725" w:rsidP="00820725">
      <w:pPr>
        <w:ind w:firstLine="709"/>
        <w:rPr>
          <w:position w:val="-36"/>
        </w:rPr>
      </w:pPr>
    </w:p>
    <w:p w14:paraId="4D2BEC84" w14:textId="6A3B79CC" w:rsidR="00820725" w:rsidRPr="00820725" w:rsidRDefault="00820725" w:rsidP="00820725">
      <w:pPr>
        <w:ind w:firstLine="709"/>
        <w:rPr>
          <w:color w:val="000000"/>
          <w:sz w:val="28"/>
          <w:szCs w:val="28"/>
        </w:rPr>
      </w:pPr>
      <w:r w:rsidRPr="00820725">
        <w:rPr>
          <w:noProof/>
          <w:position w:val="-36"/>
        </w:rPr>
        <w:drawing>
          <wp:inline distT="0" distB="0" distL="0" distR="0" wp14:anchorId="7D39BB26" wp14:editId="408FDDC4">
            <wp:extent cx="3181350" cy="647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291D6297" w14:textId="77777777" w:rsidR="00820725" w:rsidRPr="00820725" w:rsidRDefault="00820725" w:rsidP="00820725">
      <w:pPr>
        <w:ind w:firstLine="709"/>
        <w:jc w:val="both"/>
        <w:rPr>
          <w:color w:val="000000"/>
          <w:sz w:val="14"/>
          <w:szCs w:val="28"/>
        </w:rPr>
      </w:pPr>
    </w:p>
    <w:p w14:paraId="675BFE24" w14:textId="77777777" w:rsidR="00820725" w:rsidRPr="00820725" w:rsidRDefault="00820725" w:rsidP="00820725">
      <w:pPr>
        <w:autoSpaceDE w:val="0"/>
        <w:autoSpaceDN w:val="0"/>
        <w:adjustRightInd w:val="0"/>
        <w:ind w:firstLine="540"/>
        <w:jc w:val="both"/>
        <w:rPr>
          <w:sz w:val="28"/>
          <w:szCs w:val="28"/>
        </w:rPr>
      </w:pPr>
      <w:r w:rsidRPr="00820725">
        <w:rPr>
          <w:sz w:val="28"/>
          <w:szCs w:val="28"/>
        </w:rPr>
        <w:t>где:</w:t>
      </w:r>
    </w:p>
    <w:p w14:paraId="4F318943" w14:textId="0B83BFA6" w:rsidR="00820725" w:rsidRPr="00820725" w:rsidRDefault="00820725" w:rsidP="00820725">
      <w:pPr>
        <w:autoSpaceDE w:val="0"/>
        <w:autoSpaceDN w:val="0"/>
        <w:adjustRightInd w:val="0"/>
        <w:ind w:firstLine="540"/>
        <w:jc w:val="both"/>
        <w:rPr>
          <w:sz w:val="28"/>
          <w:szCs w:val="28"/>
        </w:rPr>
      </w:pPr>
      <w:r w:rsidRPr="00820725">
        <w:rPr>
          <w:noProof/>
          <w:position w:val="-11"/>
          <w:sz w:val="28"/>
          <w:szCs w:val="28"/>
        </w:rPr>
        <w:lastRenderedPageBreak/>
        <w:drawing>
          <wp:inline distT="0" distB="0" distL="0" distR="0" wp14:anchorId="2ACDA7D4" wp14:editId="34145814">
            <wp:extent cx="266700" cy="323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820725">
        <w:rPr>
          <w:sz w:val="28"/>
          <w:szCs w:val="28"/>
        </w:rPr>
        <w:t xml:space="preserve"> - объем воды, отпускаемой абонентам (планируемой к отпуску) в году i, тыс. куб. м;</w:t>
      </w:r>
    </w:p>
    <w:p w14:paraId="3A6BB58B" w14:textId="77777777" w:rsidR="00820725" w:rsidRPr="00820725" w:rsidRDefault="00820725" w:rsidP="00820725">
      <w:pPr>
        <w:autoSpaceDE w:val="0"/>
        <w:autoSpaceDN w:val="0"/>
        <w:adjustRightInd w:val="0"/>
        <w:ind w:firstLine="540"/>
        <w:jc w:val="both"/>
        <w:rPr>
          <w:sz w:val="10"/>
          <w:szCs w:val="28"/>
        </w:rPr>
      </w:pPr>
    </w:p>
    <w:p w14:paraId="5120660B" w14:textId="2FC42CF5" w:rsidR="00820725" w:rsidRPr="00820725" w:rsidRDefault="00820725" w:rsidP="00820725">
      <w:pPr>
        <w:autoSpaceDE w:val="0"/>
        <w:autoSpaceDN w:val="0"/>
        <w:adjustRightInd w:val="0"/>
        <w:ind w:firstLine="540"/>
        <w:jc w:val="both"/>
        <w:rPr>
          <w:sz w:val="28"/>
          <w:szCs w:val="28"/>
        </w:rPr>
      </w:pPr>
      <w:r w:rsidRPr="00820725">
        <w:rPr>
          <w:noProof/>
          <w:position w:val="-12"/>
          <w:sz w:val="28"/>
          <w:szCs w:val="28"/>
        </w:rPr>
        <w:drawing>
          <wp:inline distT="0" distB="0" distL="0" distR="0" wp14:anchorId="2EAC2FC8" wp14:editId="1BC355ED">
            <wp:extent cx="361950" cy="333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820725">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62F797F3" w14:textId="77777777" w:rsidR="00820725" w:rsidRPr="00820725" w:rsidRDefault="00820725" w:rsidP="00820725">
      <w:pPr>
        <w:autoSpaceDE w:val="0"/>
        <w:autoSpaceDN w:val="0"/>
        <w:adjustRightInd w:val="0"/>
        <w:ind w:firstLine="540"/>
        <w:jc w:val="both"/>
        <w:rPr>
          <w:sz w:val="10"/>
          <w:szCs w:val="28"/>
        </w:rPr>
      </w:pPr>
    </w:p>
    <w:p w14:paraId="4F8D2AF4" w14:textId="02393C18" w:rsidR="00820725" w:rsidRPr="00820725" w:rsidRDefault="00820725" w:rsidP="00820725">
      <w:pPr>
        <w:autoSpaceDE w:val="0"/>
        <w:autoSpaceDN w:val="0"/>
        <w:adjustRightInd w:val="0"/>
        <w:ind w:firstLine="540"/>
        <w:jc w:val="both"/>
        <w:rPr>
          <w:sz w:val="28"/>
          <w:szCs w:val="28"/>
        </w:rPr>
      </w:pPr>
      <w:r w:rsidRPr="00820725">
        <w:rPr>
          <w:noProof/>
          <w:position w:val="-12"/>
          <w:sz w:val="28"/>
          <w:szCs w:val="28"/>
        </w:rPr>
        <w:drawing>
          <wp:inline distT="0" distB="0" distL="0" distR="0" wp14:anchorId="1EB1D53D" wp14:editId="6800D005">
            <wp:extent cx="428625" cy="333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820725">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75B5BF22" w14:textId="77777777" w:rsidR="00820725" w:rsidRPr="00820725" w:rsidRDefault="00820725" w:rsidP="00820725">
      <w:pPr>
        <w:autoSpaceDE w:val="0"/>
        <w:autoSpaceDN w:val="0"/>
        <w:adjustRightInd w:val="0"/>
        <w:ind w:firstLine="540"/>
        <w:jc w:val="both"/>
        <w:rPr>
          <w:sz w:val="10"/>
          <w:szCs w:val="28"/>
        </w:rPr>
      </w:pPr>
    </w:p>
    <w:p w14:paraId="58727C27" w14:textId="4F3FFD8A" w:rsidR="00820725" w:rsidRPr="00820725" w:rsidRDefault="00820725" w:rsidP="00820725">
      <w:pPr>
        <w:autoSpaceDE w:val="0"/>
        <w:autoSpaceDN w:val="0"/>
        <w:adjustRightInd w:val="0"/>
        <w:ind w:firstLine="540"/>
        <w:jc w:val="both"/>
        <w:rPr>
          <w:sz w:val="28"/>
          <w:szCs w:val="28"/>
        </w:rPr>
      </w:pPr>
      <w:r w:rsidRPr="00820725">
        <w:rPr>
          <w:noProof/>
          <w:position w:val="-11"/>
          <w:sz w:val="28"/>
          <w:szCs w:val="28"/>
        </w:rPr>
        <w:drawing>
          <wp:inline distT="0" distB="0" distL="0" distR="0" wp14:anchorId="274E46E0" wp14:editId="1FD526D8">
            <wp:extent cx="200025" cy="3238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820725">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3B11C74C" w14:textId="77777777" w:rsidR="00820725" w:rsidRPr="00820725" w:rsidRDefault="00820725" w:rsidP="00820725">
      <w:pPr>
        <w:ind w:firstLine="709"/>
        <w:jc w:val="both"/>
        <w:rPr>
          <w:color w:val="000000"/>
          <w:sz w:val="28"/>
          <w:szCs w:val="28"/>
        </w:rPr>
      </w:pPr>
    </w:p>
    <w:p w14:paraId="3417945D" w14:textId="77777777" w:rsidR="00820725" w:rsidRPr="00820725" w:rsidRDefault="00820725" w:rsidP="00820725">
      <w:pPr>
        <w:ind w:firstLine="709"/>
        <w:jc w:val="both"/>
        <w:rPr>
          <w:color w:val="000000"/>
          <w:sz w:val="28"/>
          <w:szCs w:val="28"/>
        </w:rPr>
      </w:pPr>
    </w:p>
    <w:p w14:paraId="07A380E4" w14:textId="77777777" w:rsidR="00820725" w:rsidRPr="00820725" w:rsidRDefault="00820725" w:rsidP="00820725">
      <w:pPr>
        <w:autoSpaceDE w:val="0"/>
        <w:autoSpaceDN w:val="0"/>
        <w:adjustRightInd w:val="0"/>
        <w:ind w:firstLine="709"/>
        <w:jc w:val="both"/>
        <w:rPr>
          <w:sz w:val="28"/>
          <w:szCs w:val="28"/>
        </w:rPr>
      </w:pPr>
      <w:r w:rsidRPr="00820725">
        <w:rPr>
          <w:b/>
          <w:sz w:val="28"/>
          <w:szCs w:val="28"/>
          <w:u w:val="single"/>
        </w:rPr>
        <w:t>Необходимо отметить</w:t>
      </w:r>
      <w:r w:rsidRPr="00820725">
        <w:rPr>
          <w:sz w:val="28"/>
          <w:szCs w:val="28"/>
        </w:rPr>
        <w:t xml:space="preserve">, что в связи с выбытием объектов в сфере водоотведения (объекты ст. </w:t>
      </w:r>
      <w:proofErr w:type="spellStart"/>
      <w:r w:rsidRPr="00820725">
        <w:rPr>
          <w:sz w:val="28"/>
          <w:szCs w:val="28"/>
        </w:rPr>
        <w:t>Егозово</w:t>
      </w:r>
      <w:proofErr w:type="spellEnd"/>
      <w:r w:rsidRPr="00820725">
        <w:rPr>
          <w:sz w:val="28"/>
          <w:szCs w:val="28"/>
        </w:rPr>
        <w:t xml:space="preserve">, переданные по договору дарения администрации Ленинск-Кузнецкого муниципального округа) прекращено оказание услуги водоотведения у соответствующих абонентов ст. </w:t>
      </w:r>
      <w:proofErr w:type="spellStart"/>
      <w:r w:rsidRPr="00820725">
        <w:rPr>
          <w:sz w:val="28"/>
          <w:szCs w:val="28"/>
        </w:rPr>
        <w:t>Егозово</w:t>
      </w:r>
      <w:proofErr w:type="spellEnd"/>
      <w:r w:rsidRPr="00820725">
        <w:rPr>
          <w:sz w:val="28"/>
          <w:szCs w:val="28"/>
        </w:rPr>
        <w:t>. Данные объемы подлежат исключению при определении плановых объемов на 2021 год.</w:t>
      </w:r>
    </w:p>
    <w:p w14:paraId="26945AC9" w14:textId="77777777" w:rsidR="00820725" w:rsidRPr="00820725" w:rsidRDefault="00820725" w:rsidP="00820725">
      <w:pPr>
        <w:ind w:firstLine="709"/>
        <w:jc w:val="both"/>
        <w:rPr>
          <w:color w:val="000000"/>
          <w:sz w:val="28"/>
          <w:szCs w:val="28"/>
        </w:rPr>
      </w:pPr>
    </w:p>
    <w:p w14:paraId="246B8E17" w14:textId="77777777" w:rsidR="00820725" w:rsidRPr="00820725" w:rsidRDefault="00820725" w:rsidP="00820725">
      <w:pPr>
        <w:ind w:firstLine="709"/>
        <w:jc w:val="both"/>
        <w:rPr>
          <w:color w:val="000000"/>
          <w:sz w:val="28"/>
          <w:szCs w:val="28"/>
        </w:rPr>
      </w:pPr>
      <w:r w:rsidRPr="00820725">
        <w:rPr>
          <w:color w:val="000000"/>
          <w:sz w:val="28"/>
          <w:szCs w:val="28"/>
        </w:rPr>
        <w:t>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специалист полагает экономически и технологически обоснованным принять показатели объемов принятых от потребительского рынка сточных вод на уровне расчетных значений в соответствии с Методическими указаниями.</w:t>
      </w:r>
    </w:p>
    <w:p w14:paraId="4D36BD41" w14:textId="77777777" w:rsidR="00820725" w:rsidRPr="00820725" w:rsidRDefault="00820725" w:rsidP="00820725">
      <w:pPr>
        <w:ind w:firstLine="709"/>
        <w:jc w:val="both"/>
        <w:rPr>
          <w:color w:val="000000"/>
          <w:sz w:val="28"/>
          <w:szCs w:val="28"/>
        </w:rPr>
      </w:pPr>
      <w:r w:rsidRPr="00820725">
        <w:rPr>
          <w:color w:val="000000"/>
          <w:sz w:val="28"/>
          <w:szCs w:val="28"/>
        </w:rPr>
        <w:t xml:space="preserve">Для расчета объемов принятых от потребительского рынка сточных вод специалистом использовались сведения о фактических объемах принятых сточных вод за 2019 год, в соответствии с представленной в материалах тарифного дела информацией, а также данные о фактических объемах принятых сточных вод за 2016-2018гг., представленные в предыдущих тарифных делах. Также в расчете регулятором учтено прекращение водоотведения абонентов ст. </w:t>
      </w:r>
      <w:proofErr w:type="spellStart"/>
      <w:r w:rsidRPr="00820725">
        <w:rPr>
          <w:color w:val="000000"/>
          <w:sz w:val="28"/>
          <w:szCs w:val="28"/>
        </w:rPr>
        <w:t>Егозово</w:t>
      </w:r>
      <w:proofErr w:type="spellEnd"/>
      <w:r w:rsidRPr="00820725">
        <w:rPr>
          <w:color w:val="000000"/>
          <w:sz w:val="28"/>
          <w:szCs w:val="28"/>
        </w:rPr>
        <w:t>.</w:t>
      </w:r>
    </w:p>
    <w:p w14:paraId="48074998" w14:textId="77777777" w:rsidR="00820725" w:rsidRPr="00820725" w:rsidRDefault="00820725" w:rsidP="00820725">
      <w:pPr>
        <w:ind w:firstLine="709"/>
        <w:jc w:val="both"/>
        <w:rPr>
          <w:color w:val="000000"/>
          <w:sz w:val="28"/>
          <w:szCs w:val="28"/>
        </w:rPr>
      </w:pPr>
      <w:r w:rsidRPr="00820725">
        <w:rPr>
          <w:color w:val="000000"/>
          <w:sz w:val="28"/>
          <w:szCs w:val="28"/>
        </w:rPr>
        <w:lastRenderedPageBreak/>
        <w:t>При определении темпа изменения принятых сточных вод за 2016-2019гг. в соответствии с п. 5 Методических указаний регулятором принимались во внимание следующие моменты:</w:t>
      </w:r>
    </w:p>
    <w:p w14:paraId="5A9F2409" w14:textId="77777777" w:rsidR="00820725" w:rsidRPr="00820725" w:rsidRDefault="00820725" w:rsidP="00820725">
      <w:pPr>
        <w:ind w:firstLine="709"/>
        <w:jc w:val="both"/>
        <w:rPr>
          <w:color w:val="000000"/>
          <w:sz w:val="28"/>
          <w:szCs w:val="28"/>
        </w:rPr>
      </w:pPr>
      <w:r w:rsidRPr="00820725">
        <w:rPr>
          <w:color w:val="000000"/>
          <w:sz w:val="28"/>
          <w:szCs w:val="28"/>
        </w:rPr>
        <w:t xml:space="preserve">1. </w:t>
      </w:r>
      <w:r w:rsidRPr="00820725">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рассчитывается без учета этих лет. </w:t>
      </w:r>
    </w:p>
    <w:p w14:paraId="2636429D" w14:textId="77777777" w:rsidR="00820725" w:rsidRPr="00820725" w:rsidRDefault="00820725" w:rsidP="00820725">
      <w:pPr>
        <w:ind w:firstLine="709"/>
        <w:jc w:val="both"/>
        <w:rPr>
          <w:color w:val="000000"/>
          <w:sz w:val="28"/>
          <w:szCs w:val="28"/>
        </w:rPr>
      </w:pPr>
      <w:r w:rsidRPr="00820725">
        <w:rPr>
          <w:color w:val="000000"/>
          <w:sz w:val="28"/>
          <w:szCs w:val="28"/>
        </w:rPr>
        <w:t>2. Т</w:t>
      </w:r>
      <w:r w:rsidRPr="00820725">
        <w:rPr>
          <w:sz w:val="28"/>
          <w:szCs w:val="28"/>
        </w:rPr>
        <w:t>емп изменения (снижения) потребления воды (пропуска сточных вод) не должен превышать 5 процентов в год. В связи с тем, что фактическое изменение объемов пропущенных сточных вод в предыдущие годы составило более 5%, специалистом при расчете принималось значение 5% в соответствии с Методическими указаниями.</w:t>
      </w:r>
    </w:p>
    <w:p w14:paraId="0AA6569B" w14:textId="77777777" w:rsidR="00820725" w:rsidRPr="00820725" w:rsidRDefault="00820725" w:rsidP="00820725">
      <w:pPr>
        <w:ind w:firstLine="709"/>
        <w:jc w:val="both"/>
        <w:rPr>
          <w:sz w:val="28"/>
          <w:szCs w:val="28"/>
        </w:rPr>
      </w:pPr>
    </w:p>
    <w:p w14:paraId="2A553C6C" w14:textId="77777777" w:rsidR="00820725" w:rsidRPr="00820725" w:rsidRDefault="00820725" w:rsidP="00820725">
      <w:pPr>
        <w:ind w:firstLine="709"/>
        <w:jc w:val="both"/>
        <w:rPr>
          <w:color w:val="000000"/>
          <w:sz w:val="28"/>
          <w:szCs w:val="28"/>
        </w:rPr>
      </w:pPr>
      <w:r w:rsidRPr="00820725">
        <w:rPr>
          <w:color w:val="000000"/>
          <w:sz w:val="28"/>
          <w:szCs w:val="28"/>
          <w:u w:val="single"/>
        </w:rPr>
        <w:t xml:space="preserve">Расчет объема принятых сточных вод по категории потребителей </w:t>
      </w:r>
      <w:r w:rsidRPr="00820725">
        <w:rPr>
          <w:b/>
          <w:color w:val="000000"/>
          <w:sz w:val="28"/>
          <w:szCs w:val="28"/>
          <w:u w:val="single"/>
        </w:rPr>
        <w:t>«Население»</w:t>
      </w:r>
      <w:r w:rsidRPr="00820725">
        <w:rPr>
          <w:color w:val="000000"/>
          <w:sz w:val="28"/>
          <w:szCs w:val="28"/>
        </w:rPr>
        <w:t xml:space="preserve"> в соответствии с вышеуказанными формулами Методических указаний представлен в Таблице 15:</w:t>
      </w:r>
    </w:p>
    <w:p w14:paraId="22FBB2FC" w14:textId="77777777" w:rsidR="00820725" w:rsidRPr="00820725" w:rsidRDefault="00820725" w:rsidP="00820725">
      <w:pPr>
        <w:ind w:firstLine="709"/>
        <w:jc w:val="right"/>
        <w:rPr>
          <w:color w:val="000000"/>
          <w:sz w:val="28"/>
          <w:szCs w:val="28"/>
        </w:rPr>
      </w:pPr>
      <w:r w:rsidRPr="00820725">
        <w:rPr>
          <w:color w:val="000000"/>
          <w:sz w:val="28"/>
          <w:szCs w:val="28"/>
        </w:rPr>
        <w:t>Таблица 15</w:t>
      </w:r>
    </w:p>
    <w:p w14:paraId="2D0E266B" w14:textId="2DB063FB" w:rsidR="00820725" w:rsidRPr="00820725" w:rsidRDefault="00820725" w:rsidP="00820725">
      <w:pPr>
        <w:jc w:val="both"/>
        <w:rPr>
          <w:szCs w:val="20"/>
        </w:rPr>
      </w:pPr>
      <w:r w:rsidRPr="00820725">
        <w:rPr>
          <w:noProof/>
          <w:szCs w:val="20"/>
        </w:rPr>
        <w:drawing>
          <wp:inline distT="0" distB="0" distL="0" distR="0" wp14:anchorId="0101BE52" wp14:editId="286B0BCC">
            <wp:extent cx="5934075" cy="17335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34075" cy="1733550"/>
                    </a:xfrm>
                    <a:prstGeom prst="rect">
                      <a:avLst/>
                    </a:prstGeom>
                    <a:noFill/>
                    <a:ln>
                      <a:noFill/>
                    </a:ln>
                  </pic:spPr>
                </pic:pic>
              </a:graphicData>
            </a:graphic>
          </wp:inline>
        </w:drawing>
      </w:r>
    </w:p>
    <w:p w14:paraId="12E4AB8B" w14:textId="77777777" w:rsidR="00820725" w:rsidRPr="00820725" w:rsidRDefault="00820725" w:rsidP="00820725">
      <w:pPr>
        <w:ind w:firstLine="709"/>
        <w:jc w:val="both"/>
        <w:rPr>
          <w:color w:val="000000"/>
          <w:sz w:val="28"/>
          <w:szCs w:val="28"/>
        </w:rPr>
      </w:pPr>
      <w:r w:rsidRPr="00820725">
        <w:rPr>
          <w:color w:val="000000"/>
          <w:sz w:val="28"/>
          <w:szCs w:val="28"/>
          <w:u w:val="single"/>
        </w:rPr>
        <w:t xml:space="preserve">Расчет объема принятых сточных вод по категории потребителей </w:t>
      </w:r>
      <w:r w:rsidRPr="00820725">
        <w:rPr>
          <w:b/>
          <w:color w:val="000000"/>
          <w:sz w:val="28"/>
          <w:szCs w:val="28"/>
          <w:u w:val="single"/>
        </w:rPr>
        <w:t>«Бюджетные потребители»</w:t>
      </w:r>
      <w:r w:rsidRPr="00820725">
        <w:rPr>
          <w:color w:val="000000"/>
          <w:sz w:val="28"/>
          <w:szCs w:val="28"/>
        </w:rPr>
        <w:t xml:space="preserve"> в соответствии с вышеуказанными формулами Методических указаний представлен в Таблице 16:</w:t>
      </w:r>
    </w:p>
    <w:p w14:paraId="6995B0B6" w14:textId="77777777" w:rsidR="00820725" w:rsidRPr="00820725" w:rsidRDefault="00820725" w:rsidP="00820725">
      <w:pPr>
        <w:ind w:firstLine="709"/>
        <w:jc w:val="right"/>
        <w:rPr>
          <w:color w:val="000000"/>
          <w:sz w:val="28"/>
          <w:szCs w:val="28"/>
        </w:rPr>
      </w:pPr>
      <w:r w:rsidRPr="00820725">
        <w:rPr>
          <w:color w:val="000000"/>
          <w:sz w:val="28"/>
          <w:szCs w:val="28"/>
        </w:rPr>
        <w:t>Таблица 16</w:t>
      </w:r>
    </w:p>
    <w:p w14:paraId="2EA91F51" w14:textId="0CA8B360" w:rsidR="00820725" w:rsidRPr="00820725" w:rsidRDefault="00820725" w:rsidP="00820725">
      <w:pPr>
        <w:jc w:val="both"/>
        <w:rPr>
          <w:szCs w:val="20"/>
        </w:rPr>
      </w:pPr>
      <w:r w:rsidRPr="00820725">
        <w:rPr>
          <w:noProof/>
          <w:szCs w:val="20"/>
        </w:rPr>
        <w:drawing>
          <wp:inline distT="0" distB="0" distL="0" distR="0" wp14:anchorId="3AEEF315" wp14:editId="24F957C4">
            <wp:extent cx="5934075" cy="1752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4075" cy="1752600"/>
                    </a:xfrm>
                    <a:prstGeom prst="rect">
                      <a:avLst/>
                    </a:prstGeom>
                    <a:noFill/>
                    <a:ln>
                      <a:noFill/>
                    </a:ln>
                  </pic:spPr>
                </pic:pic>
              </a:graphicData>
            </a:graphic>
          </wp:inline>
        </w:drawing>
      </w:r>
    </w:p>
    <w:p w14:paraId="2923412A" w14:textId="77777777" w:rsidR="00820725" w:rsidRPr="00820725" w:rsidRDefault="00820725" w:rsidP="00820725">
      <w:pPr>
        <w:ind w:firstLine="709"/>
        <w:jc w:val="both"/>
        <w:rPr>
          <w:color w:val="000000"/>
          <w:sz w:val="28"/>
          <w:szCs w:val="28"/>
          <w:u w:val="single"/>
        </w:rPr>
      </w:pPr>
    </w:p>
    <w:p w14:paraId="4887C0D3" w14:textId="77777777" w:rsidR="00820725" w:rsidRPr="00820725" w:rsidRDefault="00820725" w:rsidP="00820725">
      <w:pPr>
        <w:ind w:firstLine="709"/>
        <w:jc w:val="both"/>
        <w:rPr>
          <w:color w:val="000000"/>
          <w:sz w:val="28"/>
          <w:szCs w:val="28"/>
        </w:rPr>
      </w:pPr>
      <w:r w:rsidRPr="00820725">
        <w:rPr>
          <w:color w:val="000000"/>
          <w:sz w:val="28"/>
          <w:szCs w:val="28"/>
          <w:u w:val="single"/>
        </w:rPr>
        <w:t xml:space="preserve">Расчет объема принятых сточных вод по категории потребителей </w:t>
      </w:r>
      <w:r w:rsidRPr="00820725">
        <w:rPr>
          <w:b/>
          <w:color w:val="000000"/>
          <w:sz w:val="28"/>
          <w:szCs w:val="28"/>
          <w:u w:val="single"/>
        </w:rPr>
        <w:t>«Прочие потребители»</w:t>
      </w:r>
      <w:r w:rsidRPr="00820725">
        <w:rPr>
          <w:color w:val="000000"/>
          <w:sz w:val="28"/>
          <w:szCs w:val="28"/>
        </w:rPr>
        <w:t xml:space="preserve"> в соответствии с вышеуказанными формулами Методических указаний представлен в Таблице 17:</w:t>
      </w:r>
    </w:p>
    <w:p w14:paraId="1AFD2CF4" w14:textId="77777777" w:rsidR="00820725" w:rsidRPr="00820725" w:rsidRDefault="00820725" w:rsidP="00820725">
      <w:pPr>
        <w:ind w:firstLine="709"/>
        <w:jc w:val="right"/>
        <w:rPr>
          <w:color w:val="000000"/>
          <w:sz w:val="28"/>
          <w:szCs w:val="28"/>
        </w:rPr>
      </w:pPr>
      <w:r w:rsidRPr="00820725">
        <w:rPr>
          <w:color w:val="000000"/>
          <w:sz w:val="28"/>
          <w:szCs w:val="28"/>
        </w:rPr>
        <w:t>Таблица 17</w:t>
      </w:r>
    </w:p>
    <w:p w14:paraId="7DB25F5C" w14:textId="0CA7F9A3" w:rsidR="00820725" w:rsidRPr="00820725" w:rsidRDefault="00820725" w:rsidP="00820725">
      <w:pPr>
        <w:jc w:val="both"/>
        <w:rPr>
          <w:color w:val="000000"/>
          <w:sz w:val="28"/>
          <w:szCs w:val="28"/>
        </w:rPr>
      </w:pPr>
      <w:r w:rsidRPr="00820725">
        <w:rPr>
          <w:noProof/>
          <w:szCs w:val="20"/>
        </w:rPr>
        <w:lastRenderedPageBreak/>
        <w:drawing>
          <wp:inline distT="0" distB="0" distL="0" distR="0" wp14:anchorId="7BF0354F" wp14:editId="17680582">
            <wp:extent cx="5934075" cy="1714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34075" cy="1714500"/>
                    </a:xfrm>
                    <a:prstGeom prst="rect">
                      <a:avLst/>
                    </a:prstGeom>
                    <a:noFill/>
                    <a:ln>
                      <a:noFill/>
                    </a:ln>
                  </pic:spPr>
                </pic:pic>
              </a:graphicData>
            </a:graphic>
          </wp:inline>
        </w:drawing>
      </w:r>
    </w:p>
    <w:p w14:paraId="3F013AA4" w14:textId="77777777" w:rsidR="00820725" w:rsidRPr="00820725" w:rsidRDefault="00820725" w:rsidP="00820725">
      <w:pPr>
        <w:ind w:firstLine="709"/>
        <w:jc w:val="both"/>
        <w:rPr>
          <w:color w:val="000000"/>
          <w:sz w:val="28"/>
          <w:szCs w:val="28"/>
        </w:rPr>
      </w:pPr>
    </w:p>
    <w:p w14:paraId="2D3386E9" w14:textId="77777777" w:rsidR="00820725" w:rsidRPr="00820725" w:rsidRDefault="00820725" w:rsidP="00820725">
      <w:pPr>
        <w:ind w:firstLine="709"/>
        <w:jc w:val="both"/>
        <w:rPr>
          <w:color w:val="000000"/>
          <w:sz w:val="28"/>
          <w:szCs w:val="28"/>
        </w:rPr>
      </w:pPr>
      <w:r w:rsidRPr="00820725">
        <w:rPr>
          <w:color w:val="000000"/>
          <w:sz w:val="28"/>
          <w:szCs w:val="28"/>
        </w:rPr>
        <w:t>Корректировка объемов принятых сточных вод ОАО «РЖД» (Кузбасский территориальный участок) на 2021 год представлена                              в Таблице 18:</w:t>
      </w:r>
    </w:p>
    <w:p w14:paraId="2CCB709D" w14:textId="77777777" w:rsidR="00820725" w:rsidRPr="00820725" w:rsidRDefault="00820725" w:rsidP="00820725">
      <w:pPr>
        <w:ind w:firstLine="709"/>
        <w:jc w:val="both"/>
        <w:rPr>
          <w:sz w:val="28"/>
          <w:szCs w:val="28"/>
        </w:rPr>
      </w:pPr>
      <w:r w:rsidRPr="00820725">
        <w:rPr>
          <w:sz w:val="28"/>
          <w:szCs w:val="28"/>
        </w:rPr>
        <w:t xml:space="preserve">                                                                                                        Таблица 18</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473"/>
        <w:gridCol w:w="1540"/>
        <w:gridCol w:w="1540"/>
        <w:gridCol w:w="1595"/>
        <w:gridCol w:w="1476"/>
      </w:tblGrid>
      <w:tr w:rsidR="00820725" w:rsidRPr="00820725" w14:paraId="015782F5" w14:textId="77777777" w:rsidTr="00820725">
        <w:tc>
          <w:tcPr>
            <w:tcW w:w="2617" w:type="dxa"/>
            <w:vMerge w:val="restart"/>
            <w:shd w:val="clear" w:color="auto" w:fill="auto"/>
            <w:vAlign w:val="center"/>
          </w:tcPr>
          <w:p w14:paraId="13ABF3F4" w14:textId="77777777" w:rsidR="00820725" w:rsidRPr="00820725" w:rsidRDefault="00820725" w:rsidP="00820725">
            <w:pPr>
              <w:tabs>
                <w:tab w:val="left" w:pos="10206"/>
              </w:tabs>
              <w:jc w:val="center"/>
            </w:pPr>
          </w:p>
        </w:tc>
        <w:tc>
          <w:tcPr>
            <w:tcW w:w="7624" w:type="dxa"/>
            <w:gridSpan w:val="5"/>
            <w:shd w:val="clear" w:color="auto" w:fill="auto"/>
            <w:vAlign w:val="center"/>
          </w:tcPr>
          <w:p w14:paraId="46BAA4F7" w14:textId="77777777" w:rsidR="00820725" w:rsidRPr="00820725" w:rsidRDefault="00820725" w:rsidP="00820725">
            <w:pPr>
              <w:tabs>
                <w:tab w:val="left" w:pos="10206"/>
              </w:tabs>
              <w:jc w:val="center"/>
              <w:rPr>
                <w:vertAlign w:val="superscript"/>
              </w:rPr>
            </w:pPr>
            <w:r w:rsidRPr="00820725">
              <w:t>Принято сточных вод по категориям потребителей, м</w:t>
            </w:r>
            <w:r w:rsidRPr="00820725">
              <w:rPr>
                <w:vertAlign w:val="superscript"/>
              </w:rPr>
              <w:t>3</w:t>
            </w:r>
          </w:p>
        </w:tc>
      </w:tr>
      <w:tr w:rsidR="00820725" w:rsidRPr="00820725" w14:paraId="5E748DC8" w14:textId="77777777" w:rsidTr="00820725">
        <w:trPr>
          <w:trHeight w:val="827"/>
        </w:trPr>
        <w:tc>
          <w:tcPr>
            <w:tcW w:w="2617" w:type="dxa"/>
            <w:vMerge/>
            <w:shd w:val="clear" w:color="auto" w:fill="auto"/>
            <w:vAlign w:val="center"/>
          </w:tcPr>
          <w:p w14:paraId="1547A1B6" w14:textId="77777777" w:rsidR="00820725" w:rsidRPr="00820725" w:rsidRDefault="00820725" w:rsidP="00820725">
            <w:pPr>
              <w:tabs>
                <w:tab w:val="left" w:pos="10206"/>
              </w:tabs>
              <w:jc w:val="center"/>
            </w:pPr>
          </w:p>
        </w:tc>
        <w:tc>
          <w:tcPr>
            <w:tcW w:w="1473" w:type="dxa"/>
            <w:shd w:val="clear" w:color="auto" w:fill="auto"/>
            <w:vAlign w:val="center"/>
          </w:tcPr>
          <w:p w14:paraId="78137923" w14:textId="77777777" w:rsidR="00820725" w:rsidRPr="00820725" w:rsidRDefault="00820725" w:rsidP="00820725">
            <w:pPr>
              <w:tabs>
                <w:tab w:val="left" w:pos="10206"/>
              </w:tabs>
              <w:jc w:val="center"/>
            </w:pPr>
            <w:r w:rsidRPr="00820725">
              <w:t>Население</w:t>
            </w:r>
          </w:p>
        </w:tc>
        <w:tc>
          <w:tcPr>
            <w:tcW w:w="1540" w:type="dxa"/>
            <w:shd w:val="clear" w:color="auto" w:fill="auto"/>
            <w:vAlign w:val="center"/>
          </w:tcPr>
          <w:p w14:paraId="1E1B3DFF" w14:textId="77777777" w:rsidR="00820725" w:rsidRPr="00820725" w:rsidRDefault="00820725" w:rsidP="00820725">
            <w:pPr>
              <w:tabs>
                <w:tab w:val="left" w:pos="10206"/>
              </w:tabs>
              <w:jc w:val="center"/>
            </w:pPr>
            <w:r w:rsidRPr="00820725">
              <w:t>Бюджетные потребители</w:t>
            </w:r>
          </w:p>
        </w:tc>
        <w:tc>
          <w:tcPr>
            <w:tcW w:w="1540" w:type="dxa"/>
            <w:shd w:val="clear" w:color="auto" w:fill="auto"/>
            <w:vAlign w:val="center"/>
          </w:tcPr>
          <w:p w14:paraId="16262EB0" w14:textId="77777777" w:rsidR="00820725" w:rsidRPr="00820725" w:rsidRDefault="00820725" w:rsidP="00820725">
            <w:pPr>
              <w:tabs>
                <w:tab w:val="left" w:pos="10206"/>
              </w:tabs>
              <w:jc w:val="center"/>
            </w:pPr>
            <w:r w:rsidRPr="00820725">
              <w:t>Прочие потребители</w:t>
            </w:r>
          </w:p>
        </w:tc>
        <w:tc>
          <w:tcPr>
            <w:tcW w:w="1595" w:type="dxa"/>
            <w:shd w:val="clear" w:color="auto" w:fill="auto"/>
            <w:vAlign w:val="center"/>
          </w:tcPr>
          <w:p w14:paraId="51D9E19D" w14:textId="77777777" w:rsidR="00820725" w:rsidRPr="00820725" w:rsidRDefault="00820725" w:rsidP="00820725">
            <w:pPr>
              <w:widowControl w:val="0"/>
              <w:autoSpaceDE w:val="0"/>
              <w:autoSpaceDN w:val="0"/>
              <w:adjustRightInd w:val="0"/>
              <w:jc w:val="center"/>
            </w:pPr>
            <w:r w:rsidRPr="00820725">
              <w:t>Собственные нужды производства</w:t>
            </w:r>
          </w:p>
        </w:tc>
        <w:tc>
          <w:tcPr>
            <w:tcW w:w="1476" w:type="dxa"/>
            <w:shd w:val="clear" w:color="auto" w:fill="auto"/>
            <w:vAlign w:val="center"/>
          </w:tcPr>
          <w:p w14:paraId="2EB12F69" w14:textId="77777777" w:rsidR="00820725" w:rsidRPr="00820725" w:rsidRDefault="00820725" w:rsidP="00820725">
            <w:pPr>
              <w:tabs>
                <w:tab w:val="left" w:pos="10206"/>
              </w:tabs>
              <w:jc w:val="center"/>
            </w:pPr>
            <w:r w:rsidRPr="00820725">
              <w:t>Всего:</w:t>
            </w:r>
          </w:p>
        </w:tc>
      </w:tr>
      <w:tr w:rsidR="00820725" w:rsidRPr="00820725" w14:paraId="425B206C" w14:textId="77777777" w:rsidTr="00820725">
        <w:tc>
          <w:tcPr>
            <w:tcW w:w="10241" w:type="dxa"/>
            <w:gridSpan w:val="6"/>
            <w:shd w:val="clear" w:color="auto" w:fill="auto"/>
            <w:vAlign w:val="center"/>
          </w:tcPr>
          <w:p w14:paraId="38702C2A" w14:textId="77777777" w:rsidR="00820725" w:rsidRPr="00820725" w:rsidRDefault="00820725" w:rsidP="00820725">
            <w:pPr>
              <w:tabs>
                <w:tab w:val="left" w:pos="10206"/>
              </w:tabs>
              <w:jc w:val="center"/>
            </w:pPr>
            <w:r w:rsidRPr="00820725">
              <w:t>2021 год</w:t>
            </w:r>
          </w:p>
        </w:tc>
      </w:tr>
      <w:tr w:rsidR="00820725" w:rsidRPr="00820725" w14:paraId="54938726" w14:textId="77777777" w:rsidTr="00820725">
        <w:tc>
          <w:tcPr>
            <w:tcW w:w="2617" w:type="dxa"/>
            <w:shd w:val="clear" w:color="auto" w:fill="auto"/>
            <w:vAlign w:val="center"/>
          </w:tcPr>
          <w:p w14:paraId="3CF7AEEB" w14:textId="77777777" w:rsidR="00820725" w:rsidRPr="00820725" w:rsidRDefault="00820725" w:rsidP="00820725">
            <w:pPr>
              <w:tabs>
                <w:tab w:val="left" w:pos="10206"/>
              </w:tabs>
              <w:jc w:val="center"/>
            </w:pPr>
            <w:r w:rsidRPr="00820725">
              <w:t>Утверждено РЭК Кузбасса</w:t>
            </w:r>
          </w:p>
        </w:tc>
        <w:tc>
          <w:tcPr>
            <w:tcW w:w="1473" w:type="dxa"/>
            <w:shd w:val="clear" w:color="auto" w:fill="auto"/>
            <w:vAlign w:val="center"/>
          </w:tcPr>
          <w:p w14:paraId="04FE457E" w14:textId="77777777" w:rsidR="00820725" w:rsidRPr="00820725" w:rsidRDefault="00820725" w:rsidP="00820725">
            <w:pPr>
              <w:tabs>
                <w:tab w:val="left" w:pos="10206"/>
              </w:tabs>
              <w:jc w:val="center"/>
            </w:pPr>
            <w:r w:rsidRPr="00820725">
              <w:t>30530,15</w:t>
            </w:r>
          </w:p>
        </w:tc>
        <w:tc>
          <w:tcPr>
            <w:tcW w:w="1540" w:type="dxa"/>
            <w:shd w:val="clear" w:color="auto" w:fill="auto"/>
            <w:vAlign w:val="center"/>
          </w:tcPr>
          <w:p w14:paraId="29BC9744" w14:textId="77777777" w:rsidR="00820725" w:rsidRPr="00820725" w:rsidRDefault="00820725" w:rsidP="00820725">
            <w:pPr>
              <w:tabs>
                <w:tab w:val="left" w:pos="10206"/>
              </w:tabs>
              <w:jc w:val="center"/>
            </w:pPr>
            <w:r w:rsidRPr="00820725">
              <w:t>2030,15</w:t>
            </w:r>
          </w:p>
        </w:tc>
        <w:tc>
          <w:tcPr>
            <w:tcW w:w="1540" w:type="dxa"/>
            <w:shd w:val="clear" w:color="auto" w:fill="auto"/>
            <w:vAlign w:val="center"/>
          </w:tcPr>
          <w:p w14:paraId="4303D0CA" w14:textId="77777777" w:rsidR="00820725" w:rsidRPr="00820725" w:rsidRDefault="00820725" w:rsidP="00820725">
            <w:pPr>
              <w:tabs>
                <w:tab w:val="left" w:pos="10206"/>
              </w:tabs>
              <w:jc w:val="center"/>
            </w:pPr>
            <w:r w:rsidRPr="00820725">
              <w:t>25852,35</w:t>
            </w:r>
          </w:p>
        </w:tc>
        <w:tc>
          <w:tcPr>
            <w:tcW w:w="1595" w:type="dxa"/>
            <w:shd w:val="clear" w:color="auto" w:fill="auto"/>
            <w:vAlign w:val="center"/>
          </w:tcPr>
          <w:p w14:paraId="046D9AFF" w14:textId="77777777" w:rsidR="00820725" w:rsidRPr="00820725" w:rsidRDefault="00820725" w:rsidP="00820725">
            <w:pPr>
              <w:tabs>
                <w:tab w:val="left" w:pos="10206"/>
              </w:tabs>
              <w:jc w:val="center"/>
            </w:pPr>
            <w:r w:rsidRPr="00820725">
              <w:t>-</w:t>
            </w:r>
          </w:p>
        </w:tc>
        <w:tc>
          <w:tcPr>
            <w:tcW w:w="1476" w:type="dxa"/>
            <w:shd w:val="clear" w:color="auto" w:fill="auto"/>
            <w:vAlign w:val="center"/>
          </w:tcPr>
          <w:p w14:paraId="7BDFD24B" w14:textId="77777777" w:rsidR="00820725" w:rsidRPr="00820725" w:rsidRDefault="00820725" w:rsidP="00820725">
            <w:pPr>
              <w:tabs>
                <w:tab w:val="left" w:pos="10206"/>
              </w:tabs>
              <w:jc w:val="center"/>
            </w:pPr>
            <w:r w:rsidRPr="00820725">
              <w:t>58412,65</w:t>
            </w:r>
          </w:p>
        </w:tc>
      </w:tr>
      <w:tr w:rsidR="00820725" w:rsidRPr="00820725" w14:paraId="442CD34D" w14:textId="77777777" w:rsidTr="00820725">
        <w:tc>
          <w:tcPr>
            <w:tcW w:w="2617" w:type="dxa"/>
            <w:shd w:val="clear" w:color="auto" w:fill="auto"/>
            <w:vAlign w:val="center"/>
          </w:tcPr>
          <w:p w14:paraId="3AB4990B" w14:textId="77777777" w:rsidR="00820725" w:rsidRPr="00820725" w:rsidRDefault="00820725" w:rsidP="00820725">
            <w:pPr>
              <w:tabs>
                <w:tab w:val="left" w:pos="10206"/>
              </w:tabs>
              <w:jc w:val="center"/>
            </w:pPr>
            <w:r w:rsidRPr="00820725">
              <w:t>Предложение организации в целях корректировки</w:t>
            </w:r>
          </w:p>
        </w:tc>
        <w:tc>
          <w:tcPr>
            <w:tcW w:w="1473" w:type="dxa"/>
            <w:shd w:val="clear" w:color="auto" w:fill="auto"/>
            <w:vAlign w:val="center"/>
          </w:tcPr>
          <w:p w14:paraId="3D60057A" w14:textId="77777777" w:rsidR="00820725" w:rsidRPr="00820725" w:rsidRDefault="00820725" w:rsidP="00820725">
            <w:pPr>
              <w:tabs>
                <w:tab w:val="left" w:pos="10206"/>
              </w:tabs>
              <w:jc w:val="center"/>
            </w:pPr>
            <w:r w:rsidRPr="00820725">
              <w:t>12453,63</w:t>
            </w:r>
          </w:p>
        </w:tc>
        <w:tc>
          <w:tcPr>
            <w:tcW w:w="1540" w:type="dxa"/>
            <w:shd w:val="clear" w:color="auto" w:fill="auto"/>
            <w:vAlign w:val="center"/>
          </w:tcPr>
          <w:p w14:paraId="27BEE1ED" w14:textId="77777777" w:rsidR="00820725" w:rsidRPr="00820725" w:rsidRDefault="00820725" w:rsidP="00820725">
            <w:pPr>
              <w:tabs>
                <w:tab w:val="left" w:pos="10206"/>
              </w:tabs>
              <w:jc w:val="center"/>
            </w:pPr>
            <w:r w:rsidRPr="00820725">
              <w:t>1660,83</w:t>
            </w:r>
          </w:p>
        </w:tc>
        <w:tc>
          <w:tcPr>
            <w:tcW w:w="1540" w:type="dxa"/>
            <w:shd w:val="clear" w:color="auto" w:fill="auto"/>
            <w:vAlign w:val="center"/>
          </w:tcPr>
          <w:p w14:paraId="60EE1B4F" w14:textId="77777777" w:rsidR="00820725" w:rsidRPr="00820725" w:rsidRDefault="00820725" w:rsidP="00820725">
            <w:pPr>
              <w:tabs>
                <w:tab w:val="left" w:pos="10206"/>
              </w:tabs>
              <w:jc w:val="center"/>
            </w:pPr>
            <w:r w:rsidRPr="00820725">
              <w:t>25961,16</w:t>
            </w:r>
          </w:p>
        </w:tc>
        <w:tc>
          <w:tcPr>
            <w:tcW w:w="1595" w:type="dxa"/>
            <w:shd w:val="clear" w:color="auto" w:fill="auto"/>
            <w:vAlign w:val="center"/>
          </w:tcPr>
          <w:p w14:paraId="299A9A37" w14:textId="77777777" w:rsidR="00820725" w:rsidRPr="00820725" w:rsidRDefault="00820725" w:rsidP="00820725">
            <w:pPr>
              <w:tabs>
                <w:tab w:val="left" w:pos="10206"/>
              </w:tabs>
              <w:jc w:val="center"/>
            </w:pPr>
            <w:r w:rsidRPr="00820725">
              <w:t>-</w:t>
            </w:r>
          </w:p>
        </w:tc>
        <w:tc>
          <w:tcPr>
            <w:tcW w:w="1476" w:type="dxa"/>
            <w:shd w:val="clear" w:color="auto" w:fill="auto"/>
            <w:vAlign w:val="center"/>
          </w:tcPr>
          <w:p w14:paraId="2B1AF4C4" w14:textId="77777777" w:rsidR="00820725" w:rsidRPr="00820725" w:rsidRDefault="00820725" w:rsidP="00820725">
            <w:pPr>
              <w:tabs>
                <w:tab w:val="left" w:pos="10206"/>
              </w:tabs>
              <w:jc w:val="center"/>
            </w:pPr>
            <w:r w:rsidRPr="00820725">
              <w:t>40075,62</w:t>
            </w:r>
          </w:p>
        </w:tc>
      </w:tr>
      <w:tr w:rsidR="00820725" w:rsidRPr="00820725" w14:paraId="745EE44D" w14:textId="77777777" w:rsidTr="00820725">
        <w:tc>
          <w:tcPr>
            <w:tcW w:w="2617" w:type="dxa"/>
            <w:shd w:val="clear" w:color="auto" w:fill="auto"/>
            <w:vAlign w:val="center"/>
          </w:tcPr>
          <w:p w14:paraId="06B3117C" w14:textId="77777777" w:rsidR="00820725" w:rsidRPr="00820725" w:rsidRDefault="00820725" w:rsidP="00820725">
            <w:pPr>
              <w:tabs>
                <w:tab w:val="left" w:pos="10206"/>
              </w:tabs>
              <w:jc w:val="center"/>
            </w:pPr>
            <w:r w:rsidRPr="00820725">
              <w:t xml:space="preserve">Предложение РЭК Кузбасса в целях корректировки </w:t>
            </w:r>
          </w:p>
        </w:tc>
        <w:tc>
          <w:tcPr>
            <w:tcW w:w="1473" w:type="dxa"/>
            <w:shd w:val="clear" w:color="auto" w:fill="auto"/>
            <w:vAlign w:val="center"/>
          </w:tcPr>
          <w:p w14:paraId="1EB273BA" w14:textId="77777777" w:rsidR="00820725" w:rsidRPr="00820725" w:rsidRDefault="00820725" w:rsidP="00820725">
            <w:pPr>
              <w:tabs>
                <w:tab w:val="left" w:pos="10206"/>
              </w:tabs>
              <w:jc w:val="center"/>
            </w:pPr>
            <w:r w:rsidRPr="00820725">
              <w:t>14742,98</w:t>
            </w:r>
          </w:p>
        </w:tc>
        <w:tc>
          <w:tcPr>
            <w:tcW w:w="1540" w:type="dxa"/>
            <w:shd w:val="clear" w:color="auto" w:fill="auto"/>
            <w:vAlign w:val="center"/>
          </w:tcPr>
          <w:p w14:paraId="3F0E6A75" w14:textId="77777777" w:rsidR="00820725" w:rsidRPr="00820725" w:rsidRDefault="00820725" w:rsidP="00820725">
            <w:pPr>
              <w:tabs>
                <w:tab w:val="left" w:pos="10206"/>
              </w:tabs>
              <w:jc w:val="center"/>
            </w:pPr>
            <w:r w:rsidRPr="00820725">
              <w:t>1447,25</w:t>
            </w:r>
          </w:p>
        </w:tc>
        <w:tc>
          <w:tcPr>
            <w:tcW w:w="1540" w:type="dxa"/>
            <w:shd w:val="clear" w:color="auto" w:fill="auto"/>
            <w:vAlign w:val="center"/>
          </w:tcPr>
          <w:p w14:paraId="2716D3B6" w14:textId="77777777" w:rsidR="00820725" w:rsidRPr="00820725" w:rsidRDefault="00820725" w:rsidP="00820725">
            <w:pPr>
              <w:tabs>
                <w:tab w:val="left" w:pos="10206"/>
              </w:tabs>
              <w:jc w:val="center"/>
            </w:pPr>
            <w:r w:rsidRPr="00820725">
              <w:t>24315,63</w:t>
            </w:r>
          </w:p>
        </w:tc>
        <w:tc>
          <w:tcPr>
            <w:tcW w:w="1595" w:type="dxa"/>
            <w:shd w:val="clear" w:color="auto" w:fill="auto"/>
            <w:vAlign w:val="center"/>
          </w:tcPr>
          <w:p w14:paraId="31C4B25A" w14:textId="77777777" w:rsidR="00820725" w:rsidRPr="00820725" w:rsidRDefault="00820725" w:rsidP="00820725">
            <w:pPr>
              <w:tabs>
                <w:tab w:val="left" w:pos="10206"/>
              </w:tabs>
              <w:jc w:val="center"/>
            </w:pPr>
            <w:r w:rsidRPr="00820725">
              <w:t>-</w:t>
            </w:r>
          </w:p>
        </w:tc>
        <w:tc>
          <w:tcPr>
            <w:tcW w:w="1476" w:type="dxa"/>
            <w:shd w:val="clear" w:color="auto" w:fill="auto"/>
            <w:vAlign w:val="center"/>
          </w:tcPr>
          <w:p w14:paraId="61FAFA3D" w14:textId="77777777" w:rsidR="00820725" w:rsidRPr="00820725" w:rsidRDefault="00820725" w:rsidP="00820725">
            <w:pPr>
              <w:tabs>
                <w:tab w:val="left" w:pos="10206"/>
              </w:tabs>
              <w:jc w:val="center"/>
            </w:pPr>
            <w:r w:rsidRPr="00820725">
              <w:t>40505,86</w:t>
            </w:r>
          </w:p>
        </w:tc>
      </w:tr>
    </w:tbl>
    <w:p w14:paraId="77695E9F" w14:textId="77777777" w:rsidR="00820725" w:rsidRPr="00820725" w:rsidRDefault="00820725" w:rsidP="00820725">
      <w:pPr>
        <w:ind w:firstLine="709"/>
        <w:jc w:val="both"/>
        <w:rPr>
          <w:sz w:val="28"/>
          <w:szCs w:val="28"/>
        </w:rPr>
      </w:pPr>
    </w:p>
    <w:p w14:paraId="205FF552" w14:textId="77777777" w:rsidR="00820725" w:rsidRPr="00820725" w:rsidRDefault="00820725" w:rsidP="00820725">
      <w:pPr>
        <w:ind w:firstLine="709"/>
        <w:jc w:val="both"/>
        <w:rPr>
          <w:sz w:val="28"/>
          <w:szCs w:val="28"/>
        </w:rPr>
      </w:pPr>
      <w:r w:rsidRPr="00820725">
        <w:rPr>
          <w:sz w:val="28"/>
          <w:szCs w:val="28"/>
        </w:rPr>
        <w:t>По расчету регулирующего органа планируемый   объем   принятых сточных вод по категориям потребителей с учетом календарной разбивки составил:</w:t>
      </w:r>
    </w:p>
    <w:p w14:paraId="1C53127F" w14:textId="77777777" w:rsidR="00820725" w:rsidRPr="00820725" w:rsidRDefault="00820725" w:rsidP="00820725">
      <w:pPr>
        <w:ind w:firstLine="709"/>
        <w:jc w:val="both"/>
        <w:rPr>
          <w:sz w:val="28"/>
          <w:szCs w:val="28"/>
        </w:rPr>
      </w:pPr>
      <w:r w:rsidRPr="00820725">
        <w:rPr>
          <w:sz w:val="28"/>
          <w:szCs w:val="28"/>
        </w:rPr>
        <w:t>- на период с 01.01.2021 по 30.06.2021 –</w:t>
      </w:r>
      <w:r w:rsidRPr="00820725">
        <w:rPr>
          <w:color w:val="FF0000"/>
          <w:sz w:val="28"/>
          <w:szCs w:val="28"/>
        </w:rPr>
        <w:t xml:space="preserve"> </w:t>
      </w:r>
      <w:r w:rsidRPr="00820725">
        <w:rPr>
          <w:b/>
          <w:i/>
          <w:sz w:val="28"/>
          <w:szCs w:val="28"/>
        </w:rPr>
        <w:t xml:space="preserve">20252,93 </w:t>
      </w:r>
      <w:r w:rsidRPr="00820725">
        <w:rPr>
          <w:sz w:val="28"/>
          <w:szCs w:val="28"/>
        </w:rPr>
        <w:t>м</w:t>
      </w:r>
      <w:r w:rsidRPr="00820725">
        <w:rPr>
          <w:sz w:val="28"/>
          <w:szCs w:val="28"/>
          <w:vertAlign w:val="superscript"/>
        </w:rPr>
        <w:t>3</w:t>
      </w:r>
      <w:r w:rsidRPr="00820725">
        <w:rPr>
          <w:sz w:val="28"/>
          <w:szCs w:val="28"/>
        </w:rPr>
        <w:t>;</w:t>
      </w:r>
    </w:p>
    <w:p w14:paraId="39F96575" w14:textId="77777777" w:rsidR="00820725" w:rsidRPr="00820725" w:rsidRDefault="00820725" w:rsidP="00820725">
      <w:pPr>
        <w:ind w:firstLine="709"/>
        <w:jc w:val="both"/>
        <w:rPr>
          <w:sz w:val="28"/>
          <w:szCs w:val="28"/>
        </w:rPr>
      </w:pPr>
      <w:r w:rsidRPr="00820725">
        <w:rPr>
          <w:sz w:val="28"/>
          <w:szCs w:val="28"/>
        </w:rPr>
        <w:t xml:space="preserve">- на период с 01.07.2021 по 31.12.2021 – </w:t>
      </w:r>
      <w:r w:rsidRPr="00820725">
        <w:rPr>
          <w:b/>
          <w:i/>
          <w:sz w:val="28"/>
          <w:szCs w:val="28"/>
        </w:rPr>
        <w:t xml:space="preserve">20252,93 </w:t>
      </w:r>
      <w:r w:rsidRPr="00820725">
        <w:rPr>
          <w:sz w:val="28"/>
          <w:szCs w:val="28"/>
        </w:rPr>
        <w:t>м</w:t>
      </w:r>
      <w:r w:rsidRPr="00820725">
        <w:rPr>
          <w:sz w:val="28"/>
          <w:szCs w:val="28"/>
          <w:vertAlign w:val="superscript"/>
        </w:rPr>
        <w:t>3</w:t>
      </w:r>
      <w:r w:rsidRPr="00820725">
        <w:rPr>
          <w:sz w:val="28"/>
          <w:szCs w:val="28"/>
        </w:rPr>
        <w:t>.</w:t>
      </w:r>
    </w:p>
    <w:p w14:paraId="2FB612BF" w14:textId="77777777" w:rsidR="00820725" w:rsidRPr="00820725" w:rsidRDefault="00820725" w:rsidP="00820725">
      <w:pPr>
        <w:tabs>
          <w:tab w:val="num" w:pos="0"/>
        </w:tabs>
        <w:ind w:firstLine="709"/>
        <w:jc w:val="both"/>
        <w:rPr>
          <w:rFonts w:ascii="Tahoma" w:hAnsi="Tahoma" w:cs="Tahoma"/>
          <w:color w:val="FF0000"/>
          <w:sz w:val="16"/>
          <w:szCs w:val="16"/>
        </w:rPr>
      </w:pPr>
    </w:p>
    <w:p w14:paraId="77BEA688" w14:textId="77777777" w:rsidR="00820725" w:rsidRPr="00820725" w:rsidRDefault="00820725" w:rsidP="00820725">
      <w:pPr>
        <w:tabs>
          <w:tab w:val="left" w:pos="1134"/>
        </w:tabs>
        <w:jc w:val="center"/>
        <w:rPr>
          <w:b/>
          <w:sz w:val="32"/>
          <w:szCs w:val="32"/>
          <w:u w:val="single"/>
        </w:rPr>
      </w:pPr>
      <w:r w:rsidRPr="00820725">
        <w:rPr>
          <w:b/>
          <w:sz w:val="32"/>
          <w:szCs w:val="32"/>
          <w:u w:val="single"/>
        </w:rPr>
        <w:t xml:space="preserve">Тарифы на питьевую воду, водоотведение </w:t>
      </w:r>
    </w:p>
    <w:p w14:paraId="6807B00E" w14:textId="77777777" w:rsidR="00820725" w:rsidRPr="00820725" w:rsidRDefault="00820725" w:rsidP="00820725">
      <w:pPr>
        <w:tabs>
          <w:tab w:val="left" w:pos="1134"/>
        </w:tabs>
        <w:jc w:val="center"/>
        <w:rPr>
          <w:b/>
          <w:sz w:val="16"/>
          <w:szCs w:val="16"/>
          <w:u w:val="single"/>
        </w:rPr>
      </w:pPr>
    </w:p>
    <w:p w14:paraId="09FA04A5" w14:textId="77777777" w:rsidR="00820725" w:rsidRPr="00820725" w:rsidRDefault="00820725" w:rsidP="00820725">
      <w:pPr>
        <w:autoSpaceDE w:val="0"/>
        <w:autoSpaceDN w:val="0"/>
        <w:adjustRightInd w:val="0"/>
        <w:ind w:firstLine="708"/>
        <w:jc w:val="both"/>
        <w:rPr>
          <w:rFonts w:eastAsia="Calibri"/>
          <w:sz w:val="28"/>
          <w:szCs w:val="28"/>
          <w:lang w:eastAsia="en-US"/>
        </w:rPr>
      </w:pPr>
      <w:r w:rsidRPr="00820725">
        <w:rPr>
          <w:rFonts w:eastAsia="Calibri"/>
          <w:sz w:val="28"/>
          <w:szCs w:val="28"/>
          <w:lang w:eastAsia="en-US"/>
        </w:rPr>
        <w:t xml:space="preserve">В соответствии с п. 96 Методических указаний тарифы регулируемых организаций на питьевую воду, водоотведение без дифференциации в виде </w:t>
      </w:r>
      <w:proofErr w:type="spellStart"/>
      <w:r w:rsidRPr="00820725">
        <w:rPr>
          <w:rFonts w:eastAsia="Calibri"/>
          <w:sz w:val="28"/>
          <w:szCs w:val="28"/>
          <w:lang w:eastAsia="en-US"/>
        </w:rPr>
        <w:t>одноставочных</w:t>
      </w:r>
      <w:proofErr w:type="spellEnd"/>
      <w:r w:rsidRPr="00820725">
        <w:rPr>
          <w:rFonts w:eastAsia="Calibri"/>
          <w:sz w:val="28"/>
          <w:szCs w:val="28"/>
          <w:lang w:eastAsia="en-US"/>
        </w:rPr>
        <w:t xml:space="preserve"> тарифов рассчитываются в соответствии с формулой:</w:t>
      </w:r>
    </w:p>
    <w:p w14:paraId="5790F592" w14:textId="77777777" w:rsidR="00820725" w:rsidRPr="00820725" w:rsidRDefault="00820725" w:rsidP="00820725">
      <w:pPr>
        <w:autoSpaceDE w:val="0"/>
        <w:autoSpaceDN w:val="0"/>
        <w:adjustRightInd w:val="0"/>
        <w:ind w:firstLine="708"/>
        <w:jc w:val="both"/>
        <w:rPr>
          <w:rFonts w:eastAsia="Calibri"/>
          <w:sz w:val="28"/>
          <w:szCs w:val="28"/>
          <w:lang w:eastAsia="en-US"/>
        </w:rPr>
      </w:pPr>
    </w:p>
    <w:p w14:paraId="6F29D4C0" w14:textId="0E3BD7ED" w:rsidR="00820725" w:rsidRPr="00820725" w:rsidRDefault="00820725" w:rsidP="00820725">
      <w:pPr>
        <w:autoSpaceDE w:val="0"/>
        <w:autoSpaceDN w:val="0"/>
        <w:adjustRightInd w:val="0"/>
        <w:jc w:val="center"/>
        <w:rPr>
          <w:rFonts w:eastAsia="Calibri"/>
          <w:sz w:val="28"/>
          <w:szCs w:val="28"/>
          <w:lang w:eastAsia="en-US"/>
        </w:rPr>
      </w:pPr>
      <w:r w:rsidRPr="00820725">
        <w:rPr>
          <w:rFonts w:eastAsia="Calibri"/>
          <w:noProof/>
          <w:position w:val="-33"/>
          <w:sz w:val="28"/>
          <w:szCs w:val="28"/>
        </w:rPr>
        <w:drawing>
          <wp:inline distT="0" distB="0" distL="0" distR="0" wp14:anchorId="493A0458" wp14:editId="20D7B4B2">
            <wp:extent cx="952500" cy="581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32D3CD7A" w14:textId="77777777" w:rsidR="00820725" w:rsidRPr="00820725" w:rsidRDefault="00820725" w:rsidP="00820725">
      <w:pPr>
        <w:autoSpaceDE w:val="0"/>
        <w:autoSpaceDN w:val="0"/>
        <w:adjustRightInd w:val="0"/>
        <w:ind w:firstLine="540"/>
        <w:jc w:val="both"/>
        <w:rPr>
          <w:rFonts w:eastAsia="Calibri"/>
          <w:sz w:val="28"/>
          <w:szCs w:val="28"/>
          <w:lang w:eastAsia="en-US"/>
        </w:rPr>
      </w:pPr>
      <w:r w:rsidRPr="00820725">
        <w:rPr>
          <w:rFonts w:eastAsia="Calibri"/>
          <w:sz w:val="28"/>
          <w:szCs w:val="28"/>
          <w:lang w:eastAsia="en-US"/>
        </w:rPr>
        <w:t>где:</w:t>
      </w:r>
    </w:p>
    <w:p w14:paraId="027E8163" w14:textId="29C94C52" w:rsidR="00820725" w:rsidRPr="00820725" w:rsidRDefault="00820725" w:rsidP="00820725">
      <w:pPr>
        <w:autoSpaceDE w:val="0"/>
        <w:autoSpaceDN w:val="0"/>
        <w:adjustRightInd w:val="0"/>
        <w:ind w:firstLine="540"/>
        <w:jc w:val="both"/>
        <w:rPr>
          <w:rFonts w:eastAsia="Calibri"/>
          <w:sz w:val="28"/>
          <w:szCs w:val="28"/>
          <w:lang w:eastAsia="en-US"/>
        </w:rPr>
      </w:pPr>
      <w:r w:rsidRPr="00820725">
        <w:rPr>
          <w:rFonts w:eastAsia="Calibri"/>
          <w:noProof/>
          <w:position w:val="-11"/>
          <w:sz w:val="28"/>
          <w:szCs w:val="28"/>
        </w:rPr>
        <w:drawing>
          <wp:inline distT="0" distB="0" distL="0" distR="0" wp14:anchorId="51C58C7E" wp14:editId="6BE776E6">
            <wp:extent cx="238125" cy="2952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820725">
        <w:rPr>
          <w:rFonts w:eastAsia="Calibri"/>
          <w:sz w:val="28"/>
          <w:szCs w:val="28"/>
          <w:lang w:eastAsia="en-US"/>
        </w:rPr>
        <w:t xml:space="preserve"> - тариф регулируемой организации, устанавливаемый на i-</w:t>
      </w:r>
      <w:proofErr w:type="spellStart"/>
      <w:r w:rsidRPr="00820725">
        <w:rPr>
          <w:rFonts w:eastAsia="Calibri"/>
          <w:sz w:val="28"/>
          <w:szCs w:val="28"/>
          <w:lang w:eastAsia="en-US"/>
        </w:rPr>
        <w:t>ый</w:t>
      </w:r>
      <w:proofErr w:type="spellEnd"/>
      <w:r w:rsidRPr="00820725">
        <w:rPr>
          <w:rFonts w:eastAsia="Calibri"/>
          <w:sz w:val="28"/>
          <w:szCs w:val="28"/>
          <w:lang w:eastAsia="en-US"/>
        </w:rPr>
        <w:t xml:space="preserve"> год, руб./куб. м;</w:t>
      </w:r>
    </w:p>
    <w:p w14:paraId="4A36720E" w14:textId="0455ECE3" w:rsidR="00820725" w:rsidRPr="00820725" w:rsidRDefault="00820725" w:rsidP="00820725">
      <w:pPr>
        <w:autoSpaceDE w:val="0"/>
        <w:autoSpaceDN w:val="0"/>
        <w:adjustRightInd w:val="0"/>
        <w:ind w:firstLine="540"/>
        <w:jc w:val="both"/>
        <w:rPr>
          <w:rFonts w:eastAsia="Calibri"/>
          <w:sz w:val="28"/>
          <w:szCs w:val="28"/>
          <w:lang w:eastAsia="en-US"/>
        </w:rPr>
      </w:pPr>
      <w:r w:rsidRPr="00820725">
        <w:rPr>
          <w:rFonts w:eastAsia="Calibri"/>
          <w:noProof/>
          <w:position w:val="-11"/>
          <w:sz w:val="28"/>
          <w:szCs w:val="28"/>
        </w:rPr>
        <w:lastRenderedPageBreak/>
        <w:drawing>
          <wp:inline distT="0" distB="0" distL="0" distR="0" wp14:anchorId="22ABA686" wp14:editId="09906A98">
            <wp:extent cx="542925" cy="304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820725">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820725">
        <w:rPr>
          <w:rFonts w:eastAsia="Calibri"/>
          <w:sz w:val="28"/>
          <w:szCs w:val="28"/>
          <w:lang w:eastAsia="en-US"/>
        </w:rPr>
        <w:t>ый</w:t>
      </w:r>
      <w:proofErr w:type="spellEnd"/>
      <w:r w:rsidRPr="00820725">
        <w:rPr>
          <w:rFonts w:eastAsia="Calibri"/>
          <w:sz w:val="28"/>
          <w:szCs w:val="28"/>
          <w:lang w:eastAsia="en-US"/>
        </w:rPr>
        <w:t xml:space="preserve"> год, руб.;</w:t>
      </w:r>
    </w:p>
    <w:p w14:paraId="25C25AAE" w14:textId="5E052EA2" w:rsidR="00820725" w:rsidRPr="00820725" w:rsidRDefault="00820725" w:rsidP="00820725">
      <w:pPr>
        <w:autoSpaceDE w:val="0"/>
        <w:autoSpaceDN w:val="0"/>
        <w:adjustRightInd w:val="0"/>
        <w:ind w:firstLine="540"/>
        <w:jc w:val="both"/>
        <w:rPr>
          <w:rFonts w:eastAsia="Calibri"/>
          <w:sz w:val="28"/>
          <w:szCs w:val="28"/>
          <w:lang w:eastAsia="en-US"/>
        </w:rPr>
      </w:pPr>
      <w:r w:rsidRPr="00820725">
        <w:rPr>
          <w:rFonts w:eastAsia="Calibri"/>
          <w:noProof/>
          <w:position w:val="-11"/>
          <w:sz w:val="28"/>
          <w:szCs w:val="28"/>
        </w:rPr>
        <w:drawing>
          <wp:inline distT="0" distB="0" distL="0" distR="0" wp14:anchorId="2E2039F9" wp14:editId="249E0A7D">
            <wp:extent cx="257175" cy="31432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820725">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2C1D9CA7" w14:textId="77777777" w:rsidR="00820725" w:rsidRPr="00820725" w:rsidRDefault="00820725" w:rsidP="00820725">
      <w:pPr>
        <w:ind w:firstLine="709"/>
        <w:jc w:val="both"/>
        <w:rPr>
          <w:sz w:val="28"/>
          <w:szCs w:val="28"/>
        </w:rPr>
      </w:pPr>
    </w:p>
    <w:p w14:paraId="070F8B89" w14:textId="77777777" w:rsidR="00820725" w:rsidRPr="00820725" w:rsidRDefault="00820725" w:rsidP="00820725">
      <w:pPr>
        <w:ind w:firstLine="709"/>
        <w:jc w:val="both"/>
        <w:rPr>
          <w:sz w:val="28"/>
          <w:szCs w:val="28"/>
        </w:rPr>
      </w:pPr>
      <w:r w:rsidRPr="00820725">
        <w:rPr>
          <w:sz w:val="28"/>
          <w:szCs w:val="28"/>
        </w:rPr>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Кузбасса установить для организации тарифы на питьевую воду, водоотведение с учетом календарной разбивки:</w:t>
      </w:r>
    </w:p>
    <w:p w14:paraId="7A68CA94" w14:textId="77777777" w:rsidR="00820725" w:rsidRPr="00820725" w:rsidRDefault="00820725" w:rsidP="00820725">
      <w:pPr>
        <w:keepNext/>
        <w:tabs>
          <w:tab w:val="left" w:pos="7655"/>
        </w:tabs>
        <w:ind w:firstLine="709"/>
        <w:jc w:val="right"/>
        <w:outlineLvl w:val="3"/>
        <w:rPr>
          <w:bCs/>
          <w:sz w:val="28"/>
          <w:szCs w:val="28"/>
        </w:rPr>
      </w:pPr>
      <w:r w:rsidRPr="00820725">
        <w:rPr>
          <w:bCs/>
          <w:sz w:val="28"/>
          <w:szCs w:val="28"/>
        </w:rPr>
        <w:t>Таблица 19</w:t>
      </w:r>
    </w:p>
    <w:p w14:paraId="2130785E" w14:textId="77777777" w:rsidR="00820725" w:rsidRPr="00820725" w:rsidRDefault="00820725" w:rsidP="00820725">
      <w:pPr>
        <w:jc w:val="center"/>
        <w:rPr>
          <w:sz w:val="28"/>
          <w:szCs w:val="28"/>
        </w:rPr>
      </w:pPr>
    </w:p>
    <w:p w14:paraId="5B867780" w14:textId="77777777" w:rsidR="00820725" w:rsidRPr="00820725" w:rsidRDefault="00820725" w:rsidP="00820725">
      <w:pPr>
        <w:jc w:val="center"/>
        <w:rPr>
          <w:sz w:val="28"/>
          <w:szCs w:val="28"/>
        </w:rPr>
      </w:pPr>
      <w:r w:rsidRPr="00820725">
        <w:rPr>
          <w:sz w:val="28"/>
          <w:szCs w:val="28"/>
        </w:rPr>
        <w:t xml:space="preserve">Тарифы на питьевую воду, водоотведение, реализуемые                                       </w:t>
      </w:r>
      <w:r w:rsidRPr="00820725">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p>
    <w:p w14:paraId="50A36308" w14:textId="77777777" w:rsidR="00820725" w:rsidRPr="00820725" w:rsidRDefault="00820725" w:rsidP="00820725">
      <w:pPr>
        <w:jc w:val="center"/>
        <w:rPr>
          <w:sz w:val="28"/>
          <w:szCs w:val="28"/>
        </w:rPr>
      </w:pPr>
      <w:r w:rsidRPr="00820725">
        <w:rPr>
          <w:sz w:val="28"/>
          <w:szCs w:val="28"/>
        </w:rPr>
        <w:t>на потребительском рынке с 01.01.2021 по 31.12.2021</w:t>
      </w:r>
    </w:p>
    <w:p w14:paraId="271B1B93" w14:textId="77777777" w:rsidR="00820725" w:rsidRPr="00820725" w:rsidRDefault="00820725" w:rsidP="00820725">
      <w:pPr>
        <w:jc w:val="center"/>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2026"/>
        <w:gridCol w:w="1872"/>
        <w:gridCol w:w="1533"/>
        <w:gridCol w:w="1972"/>
      </w:tblGrid>
      <w:tr w:rsidR="00820725" w:rsidRPr="00820725" w14:paraId="57101ACC" w14:textId="77777777" w:rsidTr="00820725">
        <w:trPr>
          <w:trHeight w:val="1138"/>
        </w:trPr>
        <w:tc>
          <w:tcPr>
            <w:tcW w:w="1991" w:type="dxa"/>
            <w:shd w:val="clear" w:color="auto" w:fill="auto"/>
            <w:vAlign w:val="center"/>
          </w:tcPr>
          <w:p w14:paraId="55FD9EEF" w14:textId="77777777" w:rsidR="00820725" w:rsidRPr="00820725" w:rsidRDefault="00820725" w:rsidP="00820725">
            <w:pPr>
              <w:jc w:val="center"/>
              <w:rPr>
                <w:color w:val="FF0000"/>
                <w:sz w:val="28"/>
                <w:szCs w:val="28"/>
              </w:rPr>
            </w:pPr>
            <w:r w:rsidRPr="00820725">
              <w:rPr>
                <w:sz w:val="28"/>
                <w:szCs w:val="28"/>
              </w:rPr>
              <w:t>Предприятие</w:t>
            </w:r>
          </w:p>
        </w:tc>
        <w:tc>
          <w:tcPr>
            <w:tcW w:w="2041" w:type="dxa"/>
            <w:shd w:val="clear" w:color="auto" w:fill="auto"/>
            <w:vAlign w:val="center"/>
          </w:tcPr>
          <w:p w14:paraId="7DC70A11" w14:textId="77777777" w:rsidR="00820725" w:rsidRPr="00820725" w:rsidRDefault="00820725" w:rsidP="00820725">
            <w:pPr>
              <w:jc w:val="center"/>
              <w:rPr>
                <w:sz w:val="28"/>
                <w:szCs w:val="28"/>
              </w:rPr>
            </w:pPr>
            <w:r w:rsidRPr="00820725">
              <w:rPr>
                <w:sz w:val="28"/>
                <w:szCs w:val="28"/>
              </w:rPr>
              <w:t>Год долгосрочного периода</w:t>
            </w:r>
          </w:p>
        </w:tc>
        <w:tc>
          <w:tcPr>
            <w:tcW w:w="1912" w:type="dxa"/>
            <w:shd w:val="clear" w:color="auto" w:fill="auto"/>
            <w:vAlign w:val="center"/>
          </w:tcPr>
          <w:p w14:paraId="57DA26CF" w14:textId="77777777" w:rsidR="00820725" w:rsidRPr="00820725" w:rsidRDefault="00820725" w:rsidP="00820725">
            <w:pPr>
              <w:jc w:val="center"/>
              <w:rPr>
                <w:sz w:val="28"/>
                <w:szCs w:val="28"/>
              </w:rPr>
            </w:pPr>
            <w:r w:rsidRPr="00820725">
              <w:rPr>
                <w:sz w:val="28"/>
                <w:szCs w:val="28"/>
              </w:rPr>
              <w:t>Календарная разбивка</w:t>
            </w:r>
          </w:p>
        </w:tc>
        <w:tc>
          <w:tcPr>
            <w:tcW w:w="1630" w:type="dxa"/>
            <w:shd w:val="clear" w:color="auto" w:fill="auto"/>
            <w:vAlign w:val="center"/>
          </w:tcPr>
          <w:p w14:paraId="670FBE1F" w14:textId="77777777" w:rsidR="00820725" w:rsidRPr="00820725" w:rsidRDefault="00820725" w:rsidP="00820725">
            <w:pPr>
              <w:jc w:val="center"/>
              <w:rPr>
                <w:sz w:val="28"/>
                <w:szCs w:val="28"/>
              </w:rPr>
            </w:pPr>
            <w:r w:rsidRPr="00820725">
              <w:rPr>
                <w:sz w:val="28"/>
                <w:szCs w:val="28"/>
              </w:rPr>
              <w:t>Тарифы, руб./м</w:t>
            </w:r>
            <w:r w:rsidRPr="00820725">
              <w:rPr>
                <w:sz w:val="28"/>
                <w:szCs w:val="28"/>
                <w:vertAlign w:val="superscript"/>
              </w:rPr>
              <w:t>3</w:t>
            </w:r>
          </w:p>
        </w:tc>
        <w:tc>
          <w:tcPr>
            <w:tcW w:w="1996" w:type="dxa"/>
            <w:shd w:val="clear" w:color="auto" w:fill="auto"/>
            <w:vAlign w:val="center"/>
          </w:tcPr>
          <w:p w14:paraId="61FD8CD1" w14:textId="77777777" w:rsidR="00820725" w:rsidRPr="00820725" w:rsidRDefault="00820725" w:rsidP="00820725">
            <w:pPr>
              <w:jc w:val="center"/>
              <w:rPr>
                <w:sz w:val="28"/>
                <w:szCs w:val="28"/>
              </w:rPr>
            </w:pPr>
            <w:r w:rsidRPr="00820725">
              <w:rPr>
                <w:sz w:val="28"/>
                <w:szCs w:val="28"/>
              </w:rPr>
              <w:t>Рост к предыдущему периоду, %</w:t>
            </w:r>
          </w:p>
        </w:tc>
      </w:tr>
      <w:tr w:rsidR="00820725" w:rsidRPr="00820725" w14:paraId="0A209191" w14:textId="77777777" w:rsidTr="00820725">
        <w:tc>
          <w:tcPr>
            <w:tcW w:w="1991" w:type="dxa"/>
            <w:shd w:val="clear" w:color="auto" w:fill="auto"/>
          </w:tcPr>
          <w:p w14:paraId="1FE0DB07" w14:textId="77777777" w:rsidR="00820725" w:rsidRPr="00820725" w:rsidRDefault="00820725" w:rsidP="00820725">
            <w:pPr>
              <w:jc w:val="center"/>
              <w:rPr>
                <w:sz w:val="28"/>
                <w:szCs w:val="28"/>
              </w:rPr>
            </w:pPr>
            <w:r w:rsidRPr="00820725">
              <w:rPr>
                <w:sz w:val="28"/>
                <w:szCs w:val="28"/>
              </w:rPr>
              <w:t>1</w:t>
            </w:r>
          </w:p>
        </w:tc>
        <w:tc>
          <w:tcPr>
            <w:tcW w:w="2041" w:type="dxa"/>
            <w:shd w:val="clear" w:color="auto" w:fill="auto"/>
          </w:tcPr>
          <w:p w14:paraId="103F69FF" w14:textId="77777777" w:rsidR="00820725" w:rsidRPr="00820725" w:rsidRDefault="00820725" w:rsidP="00820725">
            <w:pPr>
              <w:jc w:val="center"/>
              <w:rPr>
                <w:sz w:val="28"/>
                <w:szCs w:val="28"/>
              </w:rPr>
            </w:pPr>
            <w:r w:rsidRPr="00820725">
              <w:rPr>
                <w:sz w:val="28"/>
                <w:szCs w:val="28"/>
              </w:rPr>
              <w:t>2</w:t>
            </w:r>
          </w:p>
        </w:tc>
        <w:tc>
          <w:tcPr>
            <w:tcW w:w="1912" w:type="dxa"/>
            <w:shd w:val="clear" w:color="auto" w:fill="auto"/>
          </w:tcPr>
          <w:p w14:paraId="6BD215EE" w14:textId="77777777" w:rsidR="00820725" w:rsidRPr="00820725" w:rsidRDefault="00820725" w:rsidP="00820725">
            <w:pPr>
              <w:jc w:val="center"/>
              <w:rPr>
                <w:sz w:val="28"/>
                <w:szCs w:val="28"/>
              </w:rPr>
            </w:pPr>
            <w:r w:rsidRPr="00820725">
              <w:rPr>
                <w:sz w:val="28"/>
                <w:szCs w:val="28"/>
              </w:rPr>
              <w:t>3</w:t>
            </w:r>
          </w:p>
        </w:tc>
        <w:tc>
          <w:tcPr>
            <w:tcW w:w="1630" w:type="dxa"/>
            <w:shd w:val="clear" w:color="auto" w:fill="auto"/>
          </w:tcPr>
          <w:p w14:paraId="75A0316F" w14:textId="77777777" w:rsidR="00820725" w:rsidRPr="00820725" w:rsidRDefault="00820725" w:rsidP="00820725">
            <w:pPr>
              <w:jc w:val="center"/>
              <w:rPr>
                <w:sz w:val="28"/>
                <w:szCs w:val="28"/>
              </w:rPr>
            </w:pPr>
            <w:r w:rsidRPr="00820725">
              <w:rPr>
                <w:sz w:val="28"/>
                <w:szCs w:val="28"/>
              </w:rPr>
              <w:t>4</w:t>
            </w:r>
          </w:p>
        </w:tc>
        <w:tc>
          <w:tcPr>
            <w:tcW w:w="1996" w:type="dxa"/>
            <w:shd w:val="clear" w:color="auto" w:fill="auto"/>
          </w:tcPr>
          <w:p w14:paraId="1D9577C5" w14:textId="77777777" w:rsidR="00820725" w:rsidRPr="00820725" w:rsidRDefault="00820725" w:rsidP="00820725">
            <w:pPr>
              <w:jc w:val="center"/>
              <w:rPr>
                <w:sz w:val="28"/>
                <w:szCs w:val="28"/>
              </w:rPr>
            </w:pPr>
            <w:r w:rsidRPr="00820725">
              <w:rPr>
                <w:sz w:val="28"/>
                <w:szCs w:val="28"/>
              </w:rPr>
              <w:t>5</w:t>
            </w:r>
          </w:p>
        </w:tc>
      </w:tr>
      <w:tr w:rsidR="00820725" w:rsidRPr="00820725" w14:paraId="02EE0A2E" w14:textId="77777777" w:rsidTr="00820725">
        <w:tc>
          <w:tcPr>
            <w:tcW w:w="1991" w:type="dxa"/>
            <w:shd w:val="clear" w:color="auto" w:fill="auto"/>
          </w:tcPr>
          <w:p w14:paraId="1E7D28B7" w14:textId="77777777" w:rsidR="00820725" w:rsidRPr="00820725" w:rsidRDefault="00820725" w:rsidP="00820725">
            <w:pPr>
              <w:jc w:val="center"/>
              <w:rPr>
                <w:sz w:val="28"/>
                <w:szCs w:val="28"/>
              </w:rPr>
            </w:pPr>
            <w:r w:rsidRPr="00820725">
              <w:rPr>
                <w:sz w:val="28"/>
                <w:szCs w:val="28"/>
              </w:rPr>
              <w:t>1</w:t>
            </w:r>
          </w:p>
        </w:tc>
        <w:tc>
          <w:tcPr>
            <w:tcW w:w="2041" w:type="dxa"/>
            <w:shd w:val="clear" w:color="auto" w:fill="auto"/>
          </w:tcPr>
          <w:p w14:paraId="428FC16F" w14:textId="77777777" w:rsidR="00820725" w:rsidRPr="00820725" w:rsidRDefault="00820725" w:rsidP="00820725">
            <w:pPr>
              <w:jc w:val="center"/>
              <w:rPr>
                <w:sz w:val="28"/>
                <w:szCs w:val="28"/>
              </w:rPr>
            </w:pPr>
            <w:r w:rsidRPr="00820725">
              <w:rPr>
                <w:sz w:val="28"/>
                <w:szCs w:val="28"/>
              </w:rPr>
              <w:t>2</w:t>
            </w:r>
          </w:p>
        </w:tc>
        <w:tc>
          <w:tcPr>
            <w:tcW w:w="1912" w:type="dxa"/>
            <w:shd w:val="clear" w:color="auto" w:fill="auto"/>
          </w:tcPr>
          <w:p w14:paraId="1FFC87B5" w14:textId="77777777" w:rsidR="00820725" w:rsidRPr="00820725" w:rsidRDefault="00820725" w:rsidP="00820725">
            <w:pPr>
              <w:jc w:val="center"/>
              <w:rPr>
                <w:sz w:val="28"/>
                <w:szCs w:val="28"/>
              </w:rPr>
            </w:pPr>
            <w:r w:rsidRPr="00820725">
              <w:rPr>
                <w:sz w:val="28"/>
                <w:szCs w:val="28"/>
              </w:rPr>
              <w:t>3</w:t>
            </w:r>
          </w:p>
        </w:tc>
        <w:tc>
          <w:tcPr>
            <w:tcW w:w="1630" w:type="dxa"/>
            <w:shd w:val="clear" w:color="auto" w:fill="auto"/>
          </w:tcPr>
          <w:p w14:paraId="35EEF010" w14:textId="77777777" w:rsidR="00820725" w:rsidRPr="00820725" w:rsidRDefault="00820725" w:rsidP="00820725">
            <w:pPr>
              <w:jc w:val="center"/>
              <w:rPr>
                <w:sz w:val="28"/>
                <w:szCs w:val="28"/>
              </w:rPr>
            </w:pPr>
            <w:r w:rsidRPr="00820725">
              <w:rPr>
                <w:sz w:val="28"/>
                <w:szCs w:val="28"/>
              </w:rPr>
              <w:t>4</w:t>
            </w:r>
          </w:p>
        </w:tc>
        <w:tc>
          <w:tcPr>
            <w:tcW w:w="1996" w:type="dxa"/>
            <w:shd w:val="clear" w:color="auto" w:fill="auto"/>
          </w:tcPr>
          <w:p w14:paraId="2A7C7054" w14:textId="77777777" w:rsidR="00820725" w:rsidRPr="00820725" w:rsidRDefault="00820725" w:rsidP="00820725">
            <w:pPr>
              <w:jc w:val="center"/>
              <w:rPr>
                <w:sz w:val="28"/>
                <w:szCs w:val="28"/>
              </w:rPr>
            </w:pPr>
            <w:r w:rsidRPr="00820725">
              <w:rPr>
                <w:sz w:val="28"/>
                <w:szCs w:val="28"/>
              </w:rPr>
              <w:t>5</w:t>
            </w:r>
          </w:p>
        </w:tc>
      </w:tr>
      <w:tr w:rsidR="00820725" w:rsidRPr="00820725" w14:paraId="5A29B3B0" w14:textId="77777777" w:rsidTr="00820725">
        <w:trPr>
          <w:trHeight w:val="583"/>
        </w:trPr>
        <w:tc>
          <w:tcPr>
            <w:tcW w:w="9570" w:type="dxa"/>
            <w:gridSpan w:val="5"/>
            <w:shd w:val="clear" w:color="auto" w:fill="auto"/>
            <w:vAlign w:val="center"/>
          </w:tcPr>
          <w:p w14:paraId="01093B04" w14:textId="77777777" w:rsidR="00820725" w:rsidRPr="00820725" w:rsidRDefault="00820725" w:rsidP="00820725">
            <w:pPr>
              <w:jc w:val="center"/>
              <w:rPr>
                <w:sz w:val="28"/>
                <w:szCs w:val="28"/>
              </w:rPr>
            </w:pPr>
            <w:r w:rsidRPr="00820725">
              <w:rPr>
                <w:sz w:val="28"/>
                <w:szCs w:val="28"/>
              </w:rPr>
              <w:t>Питьевая вода</w:t>
            </w:r>
          </w:p>
        </w:tc>
      </w:tr>
      <w:tr w:rsidR="00820725" w:rsidRPr="00820725" w14:paraId="1D9CFD8B" w14:textId="77777777" w:rsidTr="00820725">
        <w:trPr>
          <w:trHeight w:val="593"/>
        </w:trPr>
        <w:tc>
          <w:tcPr>
            <w:tcW w:w="1991" w:type="dxa"/>
            <w:vMerge w:val="restart"/>
            <w:tcBorders>
              <w:top w:val="single" w:sz="4" w:space="0" w:color="auto"/>
            </w:tcBorders>
            <w:shd w:val="clear" w:color="auto" w:fill="auto"/>
            <w:vAlign w:val="center"/>
          </w:tcPr>
          <w:p w14:paraId="0CDF505C" w14:textId="77777777" w:rsidR="00820725" w:rsidRPr="00820725" w:rsidRDefault="00820725" w:rsidP="00820725">
            <w:pPr>
              <w:jc w:val="center"/>
              <w:rPr>
                <w:sz w:val="28"/>
                <w:szCs w:val="28"/>
              </w:rPr>
            </w:pPr>
            <w:r w:rsidRPr="00820725">
              <w:rPr>
                <w:sz w:val="28"/>
                <w:szCs w:val="28"/>
              </w:rPr>
              <w:t xml:space="preserve">ОАО «РЖД» </w:t>
            </w:r>
          </w:p>
        </w:tc>
        <w:tc>
          <w:tcPr>
            <w:tcW w:w="2041" w:type="dxa"/>
            <w:vMerge w:val="restart"/>
            <w:shd w:val="clear" w:color="auto" w:fill="auto"/>
            <w:vAlign w:val="center"/>
          </w:tcPr>
          <w:p w14:paraId="6E1A8F98" w14:textId="77777777" w:rsidR="00820725" w:rsidRPr="00820725" w:rsidRDefault="00820725" w:rsidP="00820725">
            <w:pPr>
              <w:jc w:val="center"/>
              <w:rPr>
                <w:sz w:val="28"/>
                <w:szCs w:val="28"/>
              </w:rPr>
            </w:pPr>
            <w:r w:rsidRPr="00820725">
              <w:rPr>
                <w:sz w:val="28"/>
                <w:szCs w:val="28"/>
              </w:rPr>
              <w:t>2021</w:t>
            </w:r>
          </w:p>
        </w:tc>
        <w:tc>
          <w:tcPr>
            <w:tcW w:w="1912" w:type="dxa"/>
            <w:shd w:val="clear" w:color="auto" w:fill="auto"/>
            <w:vAlign w:val="center"/>
          </w:tcPr>
          <w:p w14:paraId="0C03A093" w14:textId="77777777" w:rsidR="00820725" w:rsidRPr="00820725" w:rsidRDefault="00820725" w:rsidP="00820725">
            <w:pPr>
              <w:jc w:val="center"/>
              <w:rPr>
                <w:sz w:val="28"/>
                <w:szCs w:val="28"/>
              </w:rPr>
            </w:pPr>
            <w:r w:rsidRPr="00820725">
              <w:rPr>
                <w:sz w:val="28"/>
                <w:szCs w:val="28"/>
              </w:rPr>
              <w:t>с 01.01.2021 по 30.06.2021</w:t>
            </w:r>
          </w:p>
        </w:tc>
        <w:tc>
          <w:tcPr>
            <w:tcW w:w="1630" w:type="dxa"/>
            <w:shd w:val="clear" w:color="auto" w:fill="auto"/>
            <w:vAlign w:val="center"/>
          </w:tcPr>
          <w:p w14:paraId="0233DFAD" w14:textId="77777777" w:rsidR="00820725" w:rsidRPr="00820725" w:rsidRDefault="00820725" w:rsidP="00820725">
            <w:pPr>
              <w:jc w:val="center"/>
              <w:rPr>
                <w:sz w:val="28"/>
                <w:szCs w:val="28"/>
              </w:rPr>
            </w:pPr>
            <w:r w:rsidRPr="00820725">
              <w:rPr>
                <w:sz w:val="28"/>
                <w:szCs w:val="28"/>
              </w:rPr>
              <w:t>40,41</w:t>
            </w:r>
          </w:p>
        </w:tc>
        <w:tc>
          <w:tcPr>
            <w:tcW w:w="1996" w:type="dxa"/>
            <w:shd w:val="clear" w:color="auto" w:fill="auto"/>
            <w:vAlign w:val="center"/>
          </w:tcPr>
          <w:p w14:paraId="1B18B323" w14:textId="77777777" w:rsidR="00820725" w:rsidRPr="00820725" w:rsidRDefault="00820725" w:rsidP="00820725">
            <w:pPr>
              <w:jc w:val="center"/>
              <w:rPr>
                <w:sz w:val="28"/>
                <w:szCs w:val="28"/>
              </w:rPr>
            </w:pPr>
            <w:r w:rsidRPr="00820725">
              <w:rPr>
                <w:sz w:val="28"/>
                <w:szCs w:val="28"/>
              </w:rPr>
              <w:t>-1,6</w:t>
            </w:r>
          </w:p>
        </w:tc>
      </w:tr>
      <w:tr w:rsidR="00820725" w:rsidRPr="00820725" w14:paraId="5269F344" w14:textId="77777777" w:rsidTr="00820725">
        <w:tc>
          <w:tcPr>
            <w:tcW w:w="1991" w:type="dxa"/>
            <w:vMerge/>
            <w:shd w:val="clear" w:color="auto" w:fill="auto"/>
            <w:vAlign w:val="center"/>
          </w:tcPr>
          <w:p w14:paraId="2AB76DFA" w14:textId="77777777" w:rsidR="00820725" w:rsidRPr="00820725" w:rsidRDefault="00820725" w:rsidP="00820725">
            <w:pPr>
              <w:jc w:val="both"/>
              <w:rPr>
                <w:sz w:val="28"/>
                <w:szCs w:val="28"/>
              </w:rPr>
            </w:pPr>
          </w:p>
        </w:tc>
        <w:tc>
          <w:tcPr>
            <w:tcW w:w="2041" w:type="dxa"/>
            <w:vMerge/>
            <w:shd w:val="clear" w:color="auto" w:fill="auto"/>
            <w:vAlign w:val="center"/>
          </w:tcPr>
          <w:p w14:paraId="5A02D74D" w14:textId="77777777" w:rsidR="00820725" w:rsidRPr="00820725" w:rsidRDefault="00820725" w:rsidP="00820725">
            <w:pPr>
              <w:jc w:val="center"/>
              <w:rPr>
                <w:sz w:val="28"/>
                <w:szCs w:val="28"/>
              </w:rPr>
            </w:pPr>
          </w:p>
        </w:tc>
        <w:tc>
          <w:tcPr>
            <w:tcW w:w="1912" w:type="dxa"/>
            <w:shd w:val="clear" w:color="auto" w:fill="auto"/>
            <w:vAlign w:val="center"/>
          </w:tcPr>
          <w:p w14:paraId="3A0A89C0" w14:textId="77777777" w:rsidR="00820725" w:rsidRPr="00820725" w:rsidRDefault="00820725" w:rsidP="00820725">
            <w:pPr>
              <w:jc w:val="center"/>
              <w:rPr>
                <w:sz w:val="28"/>
                <w:szCs w:val="28"/>
              </w:rPr>
            </w:pPr>
            <w:r w:rsidRPr="00820725">
              <w:rPr>
                <w:sz w:val="28"/>
                <w:szCs w:val="28"/>
              </w:rPr>
              <w:t>с 01.07.2021 по 31.12.2021</w:t>
            </w:r>
          </w:p>
        </w:tc>
        <w:tc>
          <w:tcPr>
            <w:tcW w:w="1630" w:type="dxa"/>
            <w:shd w:val="clear" w:color="auto" w:fill="auto"/>
            <w:vAlign w:val="center"/>
          </w:tcPr>
          <w:p w14:paraId="4153705A" w14:textId="77777777" w:rsidR="00820725" w:rsidRPr="00820725" w:rsidRDefault="00820725" w:rsidP="00820725">
            <w:pPr>
              <w:jc w:val="center"/>
              <w:rPr>
                <w:sz w:val="28"/>
                <w:szCs w:val="28"/>
              </w:rPr>
            </w:pPr>
            <w:r w:rsidRPr="00820725">
              <w:rPr>
                <w:sz w:val="28"/>
                <w:szCs w:val="28"/>
              </w:rPr>
              <w:t>40,41</w:t>
            </w:r>
          </w:p>
        </w:tc>
        <w:tc>
          <w:tcPr>
            <w:tcW w:w="1996" w:type="dxa"/>
            <w:shd w:val="clear" w:color="auto" w:fill="auto"/>
            <w:vAlign w:val="center"/>
          </w:tcPr>
          <w:p w14:paraId="390A1239" w14:textId="77777777" w:rsidR="00820725" w:rsidRPr="00820725" w:rsidRDefault="00820725" w:rsidP="00820725">
            <w:pPr>
              <w:jc w:val="center"/>
              <w:rPr>
                <w:sz w:val="28"/>
                <w:szCs w:val="28"/>
              </w:rPr>
            </w:pPr>
            <w:r w:rsidRPr="00820725">
              <w:rPr>
                <w:sz w:val="28"/>
                <w:szCs w:val="28"/>
              </w:rPr>
              <w:t>0,0</w:t>
            </w:r>
          </w:p>
        </w:tc>
      </w:tr>
      <w:tr w:rsidR="00820725" w:rsidRPr="00820725" w14:paraId="19E643E9" w14:textId="77777777" w:rsidTr="00820725">
        <w:trPr>
          <w:trHeight w:val="593"/>
        </w:trPr>
        <w:tc>
          <w:tcPr>
            <w:tcW w:w="9570" w:type="dxa"/>
            <w:gridSpan w:val="5"/>
            <w:tcBorders>
              <w:top w:val="single" w:sz="4" w:space="0" w:color="auto"/>
            </w:tcBorders>
            <w:shd w:val="clear" w:color="auto" w:fill="auto"/>
            <w:vAlign w:val="center"/>
          </w:tcPr>
          <w:p w14:paraId="45A65A62" w14:textId="77777777" w:rsidR="00820725" w:rsidRPr="00820725" w:rsidRDefault="00820725" w:rsidP="00820725">
            <w:pPr>
              <w:jc w:val="center"/>
              <w:rPr>
                <w:sz w:val="28"/>
                <w:szCs w:val="28"/>
              </w:rPr>
            </w:pPr>
            <w:r w:rsidRPr="00820725">
              <w:rPr>
                <w:sz w:val="28"/>
                <w:szCs w:val="28"/>
              </w:rPr>
              <w:t>Водоотведение</w:t>
            </w:r>
          </w:p>
        </w:tc>
      </w:tr>
      <w:tr w:rsidR="00820725" w:rsidRPr="00820725" w14:paraId="057877BD" w14:textId="77777777" w:rsidTr="00820725">
        <w:trPr>
          <w:trHeight w:val="593"/>
        </w:trPr>
        <w:tc>
          <w:tcPr>
            <w:tcW w:w="1991" w:type="dxa"/>
            <w:vMerge w:val="restart"/>
            <w:tcBorders>
              <w:top w:val="single" w:sz="4" w:space="0" w:color="auto"/>
            </w:tcBorders>
            <w:shd w:val="clear" w:color="auto" w:fill="auto"/>
            <w:vAlign w:val="center"/>
          </w:tcPr>
          <w:p w14:paraId="31C8011C" w14:textId="77777777" w:rsidR="00820725" w:rsidRPr="00820725" w:rsidRDefault="00820725" w:rsidP="00820725">
            <w:pPr>
              <w:jc w:val="center"/>
              <w:rPr>
                <w:sz w:val="28"/>
                <w:szCs w:val="28"/>
              </w:rPr>
            </w:pPr>
            <w:r w:rsidRPr="00820725">
              <w:rPr>
                <w:sz w:val="28"/>
                <w:szCs w:val="28"/>
              </w:rPr>
              <w:t>ОАО «РЖД»</w:t>
            </w:r>
          </w:p>
        </w:tc>
        <w:tc>
          <w:tcPr>
            <w:tcW w:w="2041" w:type="dxa"/>
            <w:vMerge w:val="restart"/>
            <w:shd w:val="clear" w:color="auto" w:fill="auto"/>
            <w:vAlign w:val="center"/>
          </w:tcPr>
          <w:p w14:paraId="60DF633D" w14:textId="77777777" w:rsidR="00820725" w:rsidRPr="00820725" w:rsidRDefault="00820725" w:rsidP="00820725">
            <w:pPr>
              <w:jc w:val="center"/>
              <w:rPr>
                <w:sz w:val="28"/>
                <w:szCs w:val="28"/>
              </w:rPr>
            </w:pPr>
            <w:r w:rsidRPr="00820725">
              <w:rPr>
                <w:sz w:val="28"/>
                <w:szCs w:val="28"/>
              </w:rPr>
              <w:t>2021</w:t>
            </w:r>
          </w:p>
        </w:tc>
        <w:tc>
          <w:tcPr>
            <w:tcW w:w="1912" w:type="dxa"/>
            <w:shd w:val="clear" w:color="auto" w:fill="auto"/>
            <w:vAlign w:val="center"/>
          </w:tcPr>
          <w:p w14:paraId="74EF13B8" w14:textId="77777777" w:rsidR="00820725" w:rsidRPr="00820725" w:rsidRDefault="00820725" w:rsidP="00820725">
            <w:pPr>
              <w:jc w:val="center"/>
              <w:rPr>
                <w:sz w:val="28"/>
                <w:szCs w:val="28"/>
              </w:rPr>
            </w:pPr>
            <w:r w:rsidRPr="00820725">
              <w:rPr>
                <w:sz w:val="28"/>
                <w:szCs w:val="28"/>
              </w:rPr>
              <w:t>с 01.01.2021 по 30.06.2021</w:t>
            </w:r>
          </w:p>
        </w:tc>
        <w:tc>
          <w:tcPr>
            <w:tcW w:w="1630" w:type="dxa"/>
            <w:shd w:val="clear" w:color="auto" w:fill="auto"/>
            <w:vAlign w:val="center"/>
          </w:tcPr>
          <w:p w14:paraId="12D45DA7" w14:textId="77777777" w:rsidR="00820725" w:rsidRPr="00820725" w:rsidRDefault="00820725" w:rsidP="00820725">
            <w:pPr>
              <w:jc w:val="center"/>
              <w:rPr>
                <w:sz w:val="28"/>
                <w:szCs w:val="28"/>
              </w:rPr>
            </w:pPr>
            <w:r w:rsidRPr="00820725">
              <w:rPr>
                <w:sz w:val="28"/>
                <w:szCs w:val="28"/>
              </w:rPr>
              <w:t>38,31</w:t>
            </w:r>
          </w:p>
        </w:tc>
        <w:tc>
          <w:tcPr>
            <w:tcW w:w="1996" w:type="dxa"/>
            <w:shd w:val="clear" w:color="auto" w:fill="auto"/>
            <w:vAlign w:val="center"/>
          </w:tcPr>
          <w:p w14:paraId="7819810B" w14:textId="77777777" w:rsidR="00820725" w:rsidRPr="00820725" w:rsidRDefault="00820725" w:rsidP="00820725">
            <w:pPr>
              <w:jc w:val="center"/>
              <w:rPr>
                <w:sz w:val="28"/>
                <w:szCs w:val="28"/>
              </w:rPr>
            </w:pPr>
            <w:r w:rsidRPr="00820725">
              <w:rPr>
                <w:sz w:val="28"/>
                <w:szCs w:val="28"/>
              </w:rPr>
              <w:t>0,0</w:t>
            </w:r>
          </w:p>
        </w:tc>
      </w:tr>
      <w:tr w:rsidR="00820725" w:rsidRPr="00820725" w14:paraId="74AEADD0" w14:textId="77777777" w:rsidTr="00820725">
        <w:tc>
          <w:tcPr>
            <w:tcW w:w="1991" w:type="dxa"/>
            <w:vMerge/>
            <w:shd w:val="clear" w:color="auto" w:fill="auto"/>
            <w:vAlign w:val="center"/>
          </w:tcPr>
          <w:p w14:paraId="79964122" w14:textId="77777777" w:rsidR="00820725" w:rsidRPr="00820725" w:rsidRDefault="00820725" w:rsidP="00820725">
            <w:pPr>
              <w:jc w:val="both"/>
              <w:rPr>
                <w:sz w:val="28"/>
                <w:szCs w:val="28"/>
              </w:rPr>
            </w:pPr>
          </w:p>
        </w:tc>
        <w:tc>
          <w:tcPr>
            <w:tcW w:w="2041" w:type="dxa"/>
            <w:vMerge/>
            <w:shd w:val="clear" w:color="auto" w:fill="auto"/>
            <w:vAlign w:val="center"/>
          </w:tcPr>
          <w:p w14:paraId="144DAD64" w14:textId="77777777" w:rsidR="00820725" w:rsidRPr="00820725" w:rsidRDefault="00820725" w:rsidP="00820725">
            <w:pPr>
              <w:jc w:val="center"/>
              <w:rPr>
                <w:sz w:val="28"/>
                <w:szCs w:val="28"/>
              </w:rPr>
            </w:pPr>
          </w:p>
        </w:tc>
        <w:tc>
          <w:tcPr>
            <w:tcW w:w="1912" w:type="dxa"/>
            <w:shd w:val="clear" w:color="auto" w:fill="auto"/>
            <w:vAlign w:val="center"/>
          </w:tcPr>
          <w:p w14:paraId="03018882" w14:textId="77777777" w:rsidR="00820725" w:rsidRPr="00820725" w:rsidRDefault="00820725" w:rsidP="00820725">
            <w:pPr>
              <w:jc w:val="center"/>
              <w:rPr>
                <w:sz w:val="28"/>
                <w:szCs w:val="28"/>
              </w:rPr>
            </w:pPr>
            <w:r w:rsidRPr="00820725">
              <w:rPr>
                <w:sz w:val="28"/>
                <w:szCs w:val="28"/>
              </w:rPr>
              <w:t>с 01.07.2021 по 31.12.2021</w:t>
            </w:r>
          </w:p>
        </w:tc>
        <w:tc>
          <w:tcPr>
            <w:tcW w:w="1630" w:type="dxa"/>
            <w:shd w:val="clear" w:color="auto" w:fill="auto"/>
            <w:vAlign w:val="center"/>
          </w:tcPr>
          <w:p w14:paraId="6CDE9906" w14:textId="77777777" w:rsidR="00820725" w:rsidRPr="00820725" w:rsidRDefault="00820725" w:rsidP="00820725">
            <w:pPr>
              <w:jc w:val="center"/>
              <w:rPr>
                <w:sz w:val="28"/>
                <w:szCs w:val="28"/>
              </w:rPr>
            </w:pPr>
            <w:r w:rsidRPr="00820725">
              <w:rPr>
                <w:sz w:val="28"/>
                <w:szCs w:val="28"/>
              </w:rPr>
              <w:t>41,45</w:t>
            </w:r>
          </w:p>
        </w:tc>
        <w:tc>
          <w:tcPr>
            <w:tcW w:w="1996" w:type="dxa"/>
            <w:shd w:val="clear" w:color="auto" w:fill="auto"/>
            <w:vAlign w:val="center"/>
          </w:tcPr>
          <w:p w14:paraId="32A1650F" w14:textId="77777777" w:rsidR="00820725" w:rsidRPr="00820725" w:rsidRDefault="00820725" w:rsidP="00820725">
            <w:pPr>
              <w:jc w:val="center"/>
              <w:rPr>
                <w:sz w:val="28"/>
                <w:szCs w:val="28"/>
              </w:rPr>
            </w:pPr>
            <w:r w:rsidRPr="00820725">
              <w:rPr>
                <w:sz w:val="28"/>
                <w:szCs w:val="28"/>
              </w:rPr>
              <w:t>8,2</w:t>
            </w:r>
          </w:p>
        </w:tc>
      </w:tr>
    </w:tbl>
    <w:p w14:paraId="6C4EFBB2" w14:textId="77777777" w:rsidR="00820725" w:rsidRPr="00820725" w:rsidRDefault="00820725" w:rsidP="00820725">
      <w:pPr>
        <w:tabs>
          <w:tab w:val="left" w:pos="709"/>
        </w:tabs>
        <w:jc w:val="both"/>
        <w:rPr>
          <w:sz w:val="28"/>
          <w:szCs w:val="28"/>
        </w:rPr>
      </w:pPr>
    </w:p>
    <w:p w14:paraId="7DC4F4AC" w14:textId="77777777" w:rsidR="00820725" w:rsidRDefault="00820725" w:rsidP="00820725">
      <w:pPr>
        <w:tabs>
          <w:tab w:val="left" w:pos="709"/>
        </w:tabs>
        <w:jc w:val="both"/>
        <w:rPr>
          <w:sz w:val="28"/>
          <w:szCs w:val="28"/>
        </w:rPr>
      </w:pPr>
    </w:p>
    <w:p w14:paraId="1A7B3E8C" w14:textId="2D49A829" w:rsidR="00820725" w:rsidRPr="00820725" w:rsidRDefault="00820725" w:rsidP="00820725">
      <w:pPr>
        <w:tabs>
          <w:tab w:val="left" w:pos="709"/>
        </w:tabs>
        <w:jc w:val="both"/>
        <w:rPr>
          <w:sz w:val="28"/>
          <w:szCs w:val="28"/>
        </w:rPr>
        <w:sectPr w:rsidR="00820725" w:rsidRPr="00820725" w:rsidSect="00820725">
          <w:headerReference w:type="default" r:id="rId139"/>
          <w:footerReference w:type="even" r:id="rId140"/>
          <w:footerReference w:type="default" r:id="rId141"/>
          <w:pgSz w:w="11906" w:h="16838" w:code="9"/>
          <w:pgMar w:top="1134" w:right="851" w:bottom="992" w:left="1701" w:header="720" w:footer="720" w:gutter="0"/>
          <w:cols w:space="720"/>
          <w:titlePg/>
          <w:docGrid w:linePitch="326"/>
        </w:sectPr>
      </w:pPr>
    </w:p>
    <w:p w14:paraId="051B4D84" w14:textId="77777777" w:rsidR="00820725" w:rsidRPr="00820725" w:rsidRDefault="00820725" w:rsidP="00820725">
      <w:pPr>
        <w:tabs>
          <w:tab w:val="left" w:pos="709"/>
        </w:tabs>
        <w:jc w:val="right"/>
        <w:rPr>
          <w:szCs w:val="20"/>
        </w:rPr>
      </w:pPr>
      <w:r w:rsidRPr="00820725">
        <w:rPr>
          <w:szCs w:val="20"/>
        </w:rPr>
        <w:lastRenderedPageBreak/>
        <w:t>Приложение 1 к экспертному заключению</w:t>
      </w:r>
    </w:p>
    <w:p w14:paraId="03796D77" w14:textId="77777777" w:rsidR="00820725" w:rsidRPr="00820725" w:rsidRDefault="00820725" w:rsidP="00820725">
      <w:pPr>
        <w:tabs>
          <w:tab w:val="left" w:pos="709"/>
        </w:tabs>
        <w:jc w:val="right"/>
        <w:rPr>
          <w:szCs w:val="20"/>
        </w:rPr>
      </w:pPr>
    </w:p>
    <w:p w14:paraId="64691DA8" w14:textId="4F094FC3" w:rsidR="00820725" w:rsidRPr="00820725" w:rsidRDefault="00820725" w:rsidP="00820725">
      <w:pPr>
        <w:tabs>
          <w:tab w:val="left" w:pos="709"/>
        </w:tabs>
        <w:jc w:val="center"/>
        <w:rPr>
          <w:sz w:val="28"/>
          <w:szCs w:val="20"/>
        </w:rPr>
      </w:pPr>
      <w:r w:rsidRPr="00820725">
        <w:rPr>
          <w:noProof/>
          <w:szCs w:val="20"/>
        </w:rPr>
        <w:drawing>
          <wp:inline distT="0" distB="0" distL="0" distR="0" wp14:anchorId="255CD063" wp14:editId="0647F28F">
            <wp:extent cx="6124575" cy="46894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32446" cy="4695525"/>
                    </a:xfrm>
                    <a:prstGeom prst="rect">
                      <a:avLst/>
                    </a:prstGeom>
                    <a:noFill/>
                    <a:ln>
                      <a:noFill/>
                    </a:ln>
                  </pic:spPr>
                </pic:pic>
              </a:graphicData>
            </a:graphic>
          </wp:inline>
        </w:drawing>
      </w:r>
    </w:p>
    <w:p w14:paraId="58025681" w14:textId="77777777" w:rsidR="00820725" w:rsidRDefault="00820725" w:rsidP="00820725">
      <w:pPr>
        <w:tabs>
          <w:tab w:val="left" w:pos="5580"/>
          <w:tab w:val="left" w:pos="9498"/>
        </w:tabs>
        <w:ind w:right="-569"/>
        <w:sectPr w:rsidR="00820725" w:rsidSect="00820725">
          <w:pgSz w:w="11906" w:h="16838"/>
          <w:pgMar w:top="993" w:right="850" w:bottom="1134" w:left="1276" w:header="708" w:footer="708" w:gutter="0"/>
          <w:cols w:space="708"/>
          <w:titlePg/>
          <w:docGrid w:linePitch="360"/>
        </w:sectPr>
      </w:pPr>
    </w:p>
    <w:p w14:paraId="6CBD7F95" w14:textId="6E1C4A44" w:rsidR="00820725" w:rsidRDefault="00820725" w:rsidP="000F6EBF">
      <w:pPr>
        <w:tabs>
          <w:tab w:val="left" w:pos="5580"/>
          <w:tab w:val="left" w:pos="9498"/>
        </w:tabs>
        <w:ind w:right="-569" w:firstLine="5529"/>
      </w:pPr>
      <w:r>
        <w:lastRenderedPageBreak/>
        <w:t>Приложение № 2 к протоколу № 46</w:t>
      </w:r>
    </w:p>
    <w:p w14:paraId="3CD46679" w14:textId="77777777" w:rsidR="00820725" w:rsidRDefault="00820725" w:rsidP="000F6EBF">
      <w:pPr>
        <w:tabs>
          <w:tab w:val="left" w:pos="5580"/>
          <w:tab w:val="left" w:pos="9498"/>
        </w:tabs>
        <w:ind w:right="-569" w:firstLine="5529"/>
      </w:pPr>
      <w:r>
        <w:t>заседания Правления Региональной</w:t>
      </w:r>
    </w:p>
    <w:p w14:paraId="3B6C06CD" w14:textId="77777777" w:rsidR="00820725" w:rsidRDefault="00820725" w:rsidP="000F6EBF">
      <w:pPr>
        <w:tabs>
          <w:tab w:val="left" w:pos="5580"/>
          <w:tab w:val="left" w:pos="9498"/>
        </w:tabs>
        <w:ind w:right="-569" w:firstLine="5529"/>
      </w:pPr>
      <w:r>
        <w:t>энергетической комиссии</w:t>
      </w:r>
    </w:p>
    <w:p w14:paraId="3A4DADF4" w14:textId="5D523F58" w:rsidR="00820725" w:rsidRDefault="00820725" w:rsidP="000F6EBF">
      <w:pPr>
        <w:tabs>
          <w:tab w:val="left" w:pos="5580"/>
          <w:tab w:val="left" w:pos="9498"/>
        </w:tabs>
        <w:ind w:right="-569" w:firstLine="5529"/>
      </w:pPr>
      <w:r>
        <w:t>Кузбасса от 06.08.2020</w:t>
      </w:r>
    </w:p>
    <w:p w14:paraId="3754FDBE" w14:textId="77777777" w:rsidR="000F6EBF" w:rsidRDefault="000F6EBF" w:rsidP="000F6EBF">
      <w:pPr>
        <w:tabs>
          <w:tab w:val="left" w:pos="5580"/>
          <w:tab w:val="left" w:pos="9498"/>
        </w:tabs>
        <w:ind w:right="-569" w:firstLine="5529"/>
      </w:pPr>
    </w:p>
    <w:p w14:paraId="2C57BAA6" w14:textId="77777777" w:rsidR="000F6EBF" w:rsidRPr="000F6EBF" w:rsidRDefault="000F6EBF" w:rsidP="000F6EBF">
      <w:pPr>
        <w:tabs>
          <w:tab w:val="left" w:pos="3052"/>
        </w:tabs>
        <w:jc w:val="center"/>
        <w:rPr>
          <w:b/>
          <w:bCs/>
          <w:sz w:val="28"/>
          <w:szCs w:val="28"/>
        </w:rPr>
      </w:pPr>
      <w:r w:rsidRPr="000F6EBF">
        <w:rPr>
          <w:b/>
          <w:bCs/>
          <w:sz w:val="28"/>
          <w:szCs w:val="28"/>
        </w:rPr>
        <w:t xml:space="preserve">Производственная программа </w:t>
      </w:r>
    </w:p>
    <w:p w14:paraId="3CA032E5" w14:textId="77777777" w:rsidR="000F6EBF" w:rsidRPr="000F6EBF" w:rsidRDefault="000F6EBF" w:rsidP="000F6EBF">
      <w:pPr>
        <w:jc w:val="center"/>
        <w:rPr>
          <w:b/>
          <w:sz w:val="28"/>
          <w:szCs w:val="28"/>
          <w:lang w:eastAsia="en-US"/>
        </w:rPr>
      </w:pPr>
      <w:r w:rsidRPr="000F6EBF">
        <w:rPr>
          <w:b/>
          <w:sz w:val="28"/>
          <w:szCs w:val="28"/>
          <w:lang w:eastAsia="en-US"/>
        </w:rPr>
        <w:t xml:space="preserve">ОАО «РЖД» </w:t>
      </w:r>
      <w:r w:rsidRPr="000F6EBF">
        <w:rPr>
          <w:b/>
          <w:bCs/>
          <w:sz w:val="28"/>
          <w:szCs w:val="28"/>
          <w:lang w:eastAsia="en-US"/>
        </w:rPr>
        <w:t xml:space="preserve">(Центральная дирекция по тепловодоснабжению </w:t>
      </w:r>
    </w:p>
    <w:p w14:paraId="68CD44B2" w14:textId="77777777" w:rsidR="000F6EBF" w:rsidRPr="000F6EBF" w:rsidRDefault="000F6EBF" w:rsidP="000F6EBF">
      <w:pPr>
        <w:jc w:val="center"/>
        <w:rPr>
          <w:b/>
          <w:bCs/>
          <w:sz w:val="28"/>
          <w:szCs w:val="28"/>
          <w:lang w:eastAsia="en-US"/>
        </w:rPr>
      </w:pPr>
      <w:r w:rsidRPr="000F6EBF">
        <w:rPr>
          <w:b/>
          <w:bCs/>
          <w:sz w:val="28"/>
          <w:szCs w:val="28"/>
          <w:lang w:eastAsia="en-US"/>
        </w:rPr>
        <w:t xml:space="preserve">Западно-Сибирская дирекция по тепловодоснабжению </w:t>
      </w:r>
    </w:p>
    <w:p w14:paraId="25D141C6" w14:textId="77777777" w:rsidR="000F6EBF" w:rsidRPr="000F6EBF" w:rsidRDefault="000F6EBF" w:rsidP="000F6EBF">
      <w:pPr>
        <w:jc w:val="center"/>
        <w:rPr>
          <w:b/>
          <w:bCs/>
          <w:color w:val="FF0000"/>
          <w:kern w:val="32"/>
          <w:sz w:val="28"/>
          <w:szCs w:val="28"/>
          <w:lang w:eastAsia="en-US"/>
        </w:rPr>
      </w:pPr>
      <w:r w:rsidRPr="000F6EBF">
        <w:rPr>
          <w:b/>
          <w:bCs/>
          <w:sz w:val="28"/>
          <w:szCs w:val="28"/>
          <w:lang w:eastAsia="en-US"/>
        </w:rPr>
        <w:t>Кузбасский территориальный участок)</w:t>
      </w:r>
      <w:r w:rsidRPr="000F6EBF">
        <w:rPr>
          <w:b/>
          <w:bCs/>
          <w:color w:val="FF0000"/>
          <w:kern w:val="32"/>
          <w:sz w:val="28"/>
          <w:szCs w:val="28"/>
          <w:lang w:eastAsia="en-US"/>
        </w:rPr>
        <w:t xml:space="preserve"> </w:t>
      </w:r>
      <w:r w:rsidRPr="000F6EBF">
        <w:rPr>
          <w:b/>
          <w:sz w:val="28"/>
          <w:szCs w:val="28"/>
          <w:lang w:eastAsia="en-US"/>
        </w:rPr>
        <w:t>(г. Кемерово)</w:t>
      </w:r>
    </w:p>
    <w:p w14:paraId="67D50BFD" w14:textId="77777777" w:rsidR="000F6EBF" w:rsidRPr="000F6EBF" w:rsidRDefault="000F6EBF" w:rsidP="000F6EBF">
      <w:pPr>
        <w:tabs>
          <w:tab w:val="left" w:pos="3052"/>
        </w:tabs>
        <w:jc w:val="center"/>
        <w:rPr>
          <w:b/>
          <w:bCs/>
          <w:sz w:val="28"/>
          <w:szCs w:val="28"/>
        </w:rPr>
      </w:pPr>
      <w:r w:rsidRPr="000F6EBF">
        <w:rPr>
          <w:b/>
          <w:bCs/>
          <w:color w:val="FF0000"/>
          <w:kern w:val="32"/>
          <w:sz w:val="28"/>
          <w:szCs w:val="28"/>
          <w:lang w:eastAsia="en-US"/>
        </w:rPr>
        <w:t xml:space="preserve"> </w:t>
      </w:r>
      <w:r w:rsidRPr="000F6EBF">
        <w:rPr>
          <w:b/>
          <w:bCs/>
          <w:sz w:val="28"/>
          <w:szCs w:val="28"/>
        </w:rPr>
        <w:t xml:space="preserve">в сфере холодного водоснабжения питьевой водой, водоотведения </w:t>
      </w:r>
    </w:p>
    <w:p w14:paraId="7339D88D" w14:textId="77777777" w:rsidR="000F6EBF" w:rsidRPr="000F6EBF" w:rsidRDefault="000F6EBF" w:rsidP="000F6EBF">
      <w:pPr>
        <w:tabs>
          <w:tab w:val="left" w:pos="3052"/>
        </w:tabs>
        <w:jc w:val="center"/>
        <w:rPr>
          <w:b/>
          <w:lang w:eastAsia="en-US"/>
        </w:rPr>
      </w:pPr>
      <w:r w:rsidRPr="000F6EBF">
        <w:rPr>
          <w:b/>
          <w:bCs/>
          <w:sz w:val="28"/>
          <w:szCs w:val="28"/>
        </w:rPr>
        <w:t>на период с 01.01.2019 по 31.12.2023</w:t>
      </w:r>
    </w:p>
    <w:p w14:paraId="0D358BCB" w14:textId="77777777" w:rsidR="000F6EBF" w:rsidRPr="000F6EBF" w:rsidRDefault="000F6EBF" w:rsidP="000F6EBF">
      <w:pPr>
        <w:rPr>
          <w:b/>
          <w:lang w:eastAsia="en-US"/>
        </w:rPr>
      </w:pPr>
    </w:p>
    <w:p w14:paraId="5A4093E1" w14:textId="77777777" w:rsidR="000F6EBF" w:rsidRPr="000F6EBF" w:rsidRDefault="000F6EBF" w:rsidP="000F6EBF">
      <w:pPr>
        <w:rPr>
          <w:lang w:eastAsia="en-US"/>
        </w:rPr>
      </w:pPr>
    </w:p>
    <w:p w14:paraId="7A761439" w14:textId="77777777" w:rsidR="000F6EBF" w:rsidRPr="000F6EBF" w:rsidRDefault="000F6EBF" w:rsidP="000F6EBF">
      <w:pPr>
        <w:jc w:val="center"/>
        <w:rPr>
          <w:sz w:val="28"/>
          <w:szCs w:val="28"/>
        </w:rPr>
      </w:pPr>
      <w:r w:rsidRPr="000F6EBF">
        <w:rPr>
          <w:sz w:val="28"/>
          <w:szCs w:val="28"/>
        </w:rPr>
        <w:t>Раздел 1. Паспорт производственной программы</w:t>
      </w:r>
    </w:p>
    <w:p w14:paraId="1EF2C7B8" w14:textId="77777777" w:rsidR="000F6EBF" w:rsidRPr="000F6EBF" w:rsidRDefault="000F6EBF" w:rsidP="000F6EBF">
      <w:pPr>
        <w:jc w:val="center"/>
        <w:rPr>
          <w:sz w:val="28"/>
          <w:szCs w:val="28"/>
        </w:rPr>
      </w:pPr>
    </w:p>
    <w:tbl>
      <w:tblPr>
        <w:tblStyle w:val="af"/>
        <w:tblW w:w="10065" w:type="dxa"/>
        <w:tblInd w:w="-431" w:type="dxa"/>
        <w:tblLook w:val="04A0" w:firstRow="1" w:lastRow="0" w:firstColumn="1" w:lastColumn="0" w:noHBand="0" w:noVBand="1"/>
      </w:tblPr>
      <w:tblGrid>
        <w:gridCol w:w="5103"/>
        <w:gridCol w:w="4962"/>
      </w:tblGrid>
      <w:tr w:rsidR="000F6EBF" w:rsidRPr="000F6EBF" w14:paraId="4A44A493" w14:textId="77777777" w:rsidTr="000F6EBF">
        <w:trPr>
          <w:trHeight w:val="1221"/>
        </w:trPr>
        <w:tc>
          <w:tcPr>
            <w:tcW w:w="5103" w:type="dxa"/>
            <w:vAlign w:val="center"/>
          </w:tcPr>
          <w:p w14:paraId="62E49ECE" w14:textId="77777777" w:rsidR="000F6EBF" w:rsidRPr="000F6EBF" w:rsidRDefault="000F6EBF" w:rsidP="000F6EBF">
            <w:pPr>
              <w:rPr>
                <w:sz w:val="28"/>
                <w:szCs w:val="28"/>
              </w:rPr>
            </w:pPr>
            <w:r w:rsidRPr="000F6EBF">
              <w:rPr>
                <w:sz w:val="28"/>
                <w:szCs w:val="28"/>
              </w:rPr>
              <w:t>Наименование организации</w:t>
            </w:r>
          </w:p>
        </w:tc>
        <w:tc>
          <w:tcPr>
            <w:tcW w:w="4962" w:type="dxa"/>
            <w:vAlign w:val="center"/>
          </w:tcPr>
          <w:p w14:paraId="77AD312E" w14:textId="77777777" w:rsidR="000F6EBF" w:rsidRPr="000F6EBF" w:rsidRDefault="000F6EBF" w:rsidP="000F6EBF">
            <w:pPr>
              <w:jc w:val="center"/>
              <w:rPr>
                <w:sz w:val="28"/>
                <w:szCs w:val="28"/>
              </w:rPr>
            </w:pPr>
            <w:r w:rsidRPr="000F6EBF">
              <w:rPr>
                <w:sz w:val="28"/>
                <w:szCs w:val="28"/>
              </w:rPr>
              <w:t>ОАО «РЖД» (Центральная дирекция по тепловодоснабжению Западно-Сибирская дирекция по тепловодоснабжению Кузбасский территориальный участок)</w:t>
            </w:r>
          </w:p>
        </w:tc>
      </w:tr>
      <w:tr w:rsidR="000F6EBF" w:rsidRPr="000F6EBF" w14:paraId="33982AF8" w14:textId="77777777" w:rsidTr="000F6EBF">
        <w:trPr>
          <w:trHeight w:val="1109"/>
        </w:trPr>
        <w:tc>
          <w:tcPr>
            <w:tcW w:w="5103" w:type="dxa"/>
            <w:vAlign w:val="center"/>
          </w:tcPr>
          <w:p w14:paraId="466A86C6" w14:textId="77777777" w:rsidR="000F6EBF" w:rsidRPr="000F6EBF" w:rsidRDefault="000F6EBF" w:rsidP="000F6EBF">
            <w:pPr>
              <w:rPr>
                <w:sz w:val="28"/>
                <w:szCs w:val="28"/>
              </w:rPr>
            </w:pPr>
            <w:r w:rsidRPr="000F6EBF">
              <w:rPr>
                <w:sz w:val="28"/>
                <w:szCs w:val="28"/>
              </w:rPr>
              <w:t>Юридический адрес, почтовый адрес</w:t>
            </w:r>
          </w:p>
        </w:tc>
        <w:tc>
          <w:tcPr>
            <w:tcW w:w="4962" w:type="dxa"/>
            <w:vAlign w:val="center"/>
          </w:tcPr>
          <w:p w14:paraId="7FC13EEE" w14:textId="77777777" w:rsidR="000F6EBF" w:rsidRPr="000F6EBF" w:rsidRDefault="000F6EBF" w:rsidP="000F6EBF">
            <w:pPr>
              <w:jc w:val="center"/>
              <w:rPr>
                <w:sz w:val="28"/>
                <w:szCs w:val="28"/>
              </w:rPr>
            </w:pPr>
            <w:r w:rsidRPr="000F6EBF">
              <w:rPr>
                <w:sz w:val="28"/>
                <w:szCs w:val="28"/>
              </w:rPr>
              <w:t xml:space="preserve">650992, г. Кемерово,                               ул. </w:t>
            </w:r>
            <w:proofErr w:type="spellStart"/>
            <w:r w:rsidRPr="000F6EBF">
              <w:rPr>
                <w:sz w:val="28"/>
                <w:szCs w:val="28"/>
              </w:rPr>
              <w:t>Карболитовская</w:t>
            </w:r>
            <w:proofErr w:type="spellEnd"/>
            <w:r w:rsidRPr="000F6EBF">
              <w:rPr>
                <w:sz w:val="28"/>
                <w:szCs w:val="28"/>
              </w:rPr>
              <w:t>, 2</w:t>
            </w:r>
          </w:p>
        </w:tc>
      </w:tr>
      <w:tr w:rsidR="000F6EBF" w:rsidRPr="000F6EBF" w14:paraId="45E7998D" w14:textId="77777777" w:rsidTr="000F6EBF">
        <w:tc>
          <w:tcPr>
            <w:tcW w:w="5103" w:type="dxa"/>
            <w:vAlign w:val="center"/>
          </w:tcPr>
          <w:p w14:paraId="6FB54555" w14:textId="77777777" w:rsidR="000F6EBF" w:rsidRPr="000F6EBF" w:rsidRDefault="000F6EBF" w:rsidP="000F6EBF">
            <w:pPr>
              <w:rPr>
                <w:sz w:val="28"/>
                <w:szCs w:val="28"/>
              </w:rPr>
            </w:pPr>
            <w:r w:rsidRPr="000F6EBF">
              <w:rPr>
                <w:sz w:val="28"/>
                <w:szCs w:val="28"/>
              </w:rPr>
              <w:t>Наименование уполномоченного органа, утвердившего производственную программу</w:t>
            </w:r>
          </w:p>
        </w:tc>
        <w:tc>
          <w:tcPr>
            <w:tcW w:w="4962" w:type="dxa"/>
            <w:vAlign w:val="center"/>
          </w:tcPr>
          <w:p w14:paraId="1831B489" w14:textId="77777777" w:rsidR="000F6EBF" w:rsidRPr="000F6EBF" w:rsidRDefault="000F6EBF" w:rsidP="000F6EBF">
            <w:pPr>
              <w:jc w:val="center"/>
              <w:rPr>
                <w:sz w:val="28"/>
                <w:szCs w:val="28"/>
              </w:rPr>
            </w:pPr>
            <w:r w:rsidRPr="000F6EBF">
              <w:rPr>
                <w:sz w:val="28"/>
                <w:szCs w:val="28"/>
              </w:rPr>
              <w:t>региональная энергетическая комиссия Кемеровской области</w:t>
            </w:r>
          </w:p>
        </w:tc>
      </w:tr>
      <w:tr w:rsidR="000F6EBF" w:rsidRPr="000F6EBF" w14:paraId="5B1FBA16" w14:textId="77777777" w:rsidTr="000F6EBF">
        <w:tc>
          <w:tcPr>
            <w:tcW w:w="5103" w:type="dxa"/>
            <w:vAlign w:val="center"/>
          </w:tcPr>
          <w:p w14:paraId="60FA8F63" w14:textId="77777777" w:rsidR="000F6EBF" w:rsidRPr="000F6EBF" w:rsidRDefault="000F6EBF" w:rsidP="000F6EBF">
            <w:pPr>
              <w:rPr>
                <w:sz w:val="28"/>
                <w:szCs w:val="28"/>
              </w:rPr>
            </w:pPr>
            <w:r w:rsidRPr="000F6EBF">
              <w:rPr>
                <w:sz w:val="28"/>
                <w:szCs w:val="28"/>
              </w:rPr>
              <w:t>Юридический адрес, почтовый адрес уполномоченного органа, утвердившего программу</w:t>
            </w:r>
          </w:p>
        </w:tc>
        <w:tc>
          <w:tcPr>
            <w:tcW w:w="4962" w:type="dxa"/>
            <w:vAlign w:val="center"/>
          </w:tcPr>
          <w:p w14:paraId="075BA8A7" w14:textId="77777777" w:rsidR="000F6EBF" w:rsidRPr="000F6EBF" w:rsidRDefault="000F6EBF" w:rsidP="000F6EBF">
            <w:pPr>
              <w:jc w:val="center"/>
              <w:rPr>
                <w:sz w:val="28"/>
                <w:szCs w:val="28"/>
              </w:rPr>
            </w:pPr>
            <w:r w:rsidRPr="000F6EBF">
              <w:rPr>
                <w:sz w:val="28"/>
                <w:szCs w:val="28"/>
              </w:rPr>
              <w:t xml:space="preserve">650993, г. Кемерово, </w:t>
            </w:r>
          </w:p>
          <w:p w14:paraId="6261C06B" w14:textId="77777777" w:rsidR="000F6EBF" w:rsidRPr="000F6EBF" w:rsidRDefault="000F6EBF" w:rsidP="000F6EBF">
            <w:pPr>
              <w:jc w:val="center"/>
              <w:rPr>
                <w:sz w:val="28"/>
                <w:szCs w:val="28"/>
              </w:rPr>
            </w:pPr>
            <w:r w:rsidRPr="000F6EBF">
              <w:rPr>
                <w:sz w:val="28"/>
                <w:szCs w:val="28"/>
              </w:rPr>
              <w:t>ул. Н. Островского, д. 32</w:t>
            </w:r>
          </w:p>
        </w:tc>
      </w:tr>
    </w:tbl>
    <w:p w14:paraId="6B32C970" w14:textId="77777777" w:rsidR="000F6EBF" w:rsidRPr="000F6EBF" w:rsidRDefault="000F6EBF" w:rsidP="000F6EBF">
      <w:pPr>
        <w:jc w:val="center"/>
        <w:rPr>
          <w:sz w:val="28"/>
          <w:szCs w:val="28"/>
        </w:rPr>
      </w:pPr>
    </w:p>
    <w:p w14:paraId="3D8FB84E" w14:textId="77777777" w:rsidR="000F6EBF" w:rsidRPr="000F6EBF" w:rsidRDefault="000F6EBF" w:rsidP="000F6EBF">
      <w:pPr>
        <w:jc w:val="center"/>
        <w:rPr>
          <w:sz w:val="28"/>
          <w:szCs w:val="28"/>
        </w:rPr>
      </w:pPr>
    </w:p>
    <w:p w14:paraId="4D9E6223" w14:textId="77777777" w:rsidR="000F6EBF" w:rsidRPr="000F6EBF" w:rsidRDefault="000F6EBF" w:rsidP="000F6EBF">
      <w:pPr>
        <w:jc w:val="center"/>
        <w:rPr>
          <w:sz w:val="28"/>
          <w:szCs w:val="28"/>
        </w:rPr>
      </w:pPr>
      <w:r w:rsidRPr="000F6EBF">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5027BA1F" w14:textId="77777777" w:rsidR="000F6EBF" w:rsidRPr="000F6EBF" w:rsidRDefault="000F6EBF" w:rsidP="000F6EBF">
      <w:pPr>
        <w:jc w:val="center"/>
        <w:rPr>
          <w:sz w:val="28"/>
          <w:szCs w:val="28"/>
        </w:rPr>
      </w:pPr>
    </w:p>
    <w:tbl>
      <w:tblPr>
        <w:tblStyle w:val="af"/>
        <w:tblW w:w="10178" w:type="dxa"/>
        <w:tblInd w:w="-431" w:type="dxa"/>
        <w:tblLayout w:type="fixed"/>
        <w:tblLook w:val="04A0" w:firstRow="1" w:lastRow="0" w:firstColumn="1" w:lastColumn="0" w:noHBand="0" w:noVBand="1"/>
      </w:tblPr>
      <w:tblGrid>
        <w:gridCol w:w="3334"/>
        <w:gridCol w:w="992"/>
        <w:gridCol w:w="1451"/>
        <w:gridCol w:w="2275"/>
        <w:gridCol w:w="992"/>
        <w:gridCol w:w="1134"/>
      </w:tblGrid>
      <w:tr w:rsidR="000F6EBF" w:rsidRPr="000F6EBF" w14:paraId="3418F004" w14:textId="77777777" w:rsidTr="000F6EBF">
        <w:trPr>
          <w:trHeight w:val="706"/>
        </w:trPr>
        <w:tc>
          <w:tcPr>
            <w:tcW w:w="3334" w:type="dxa"/>
            <w:vMerge w:val="restart"/>
            <w:vAlign w:val="center"/>
          </w:tcPr>
          <w:p w14:paraId="1F1C1633" w14:textId="77777777" w:rsidR="000F6EBF" w:rsidRPr="000F6EBF" w:rsidRDefault="000F6EBF" w:rsidP="000F6EBF">
            <w:pPr>
              <w:jc w:val="center"/>
              <w:rPr>
                <w:sz w:val="28"/>
                <w:szCs w:val="28"/>
              </w:rPr>
            </w:pPr>
            <w:r w:rsidRPr="000F6EBF">
              <w:rPr>
                <w:sz w:val="28"/>
                <w:szCs w:val="28"/>
              </w:rPr>
              <w:t>Наименование мероприятия</w:t>
            </w:r>
          </w:p>
        </w:tc>
        <w:tc>
          <w:tcPr>
            <w:tcW w:w="992" w:type="dxa"/>
            <w:vMerge w:val="restart"/>
            <w:vAlign w:val="center"/>
          </w:tcPr>
          <w:p w14:paraId="138C5B53" w14:textId="77777777" w:rsidR="000F6EBF" w:rsidRPr="000F6EBF" w:rsidRDefault="000F6EBF" w:rsidP="000F6EBF">
            <w:pPr>
              <w:jc w:val="center"/>
              <w:rPr>
                <w:sz w:val="28"/>
                <w:szCs w:val="28"/>
              </w:rPr>
            </w:pPr>
            <w:r w:rsidRPr="000F6EBF">
              <w:rPr>
                <w:sz w:val="28"/>
                <w:szCs w:val="28"/>
              </w:rPr>
              <w:t xml:space="preserve">Срок </w:t>
            </w:r>
            <w:proofErr w:type="spellStart"/>
            <w:r w:rsidRPr="000F6EBF">
              <w:rPr>
                <w:sz w:val="28"/>
                <w:szCs w:val="28"/>
              </w:rPr>
              <w:t>реали-зации</w:t>
            </w:r>
            <w:proofErr w:type="spellEnd"/>
          </w:p>
        </w:tc>
        <w:tc>
          <w:tcPr>
            <w:tcW w:w="1451" w:type="dxa"/>
            <w:vMerge w:val="restart"/>
          </w:tcPr>
          <w:p w14:paraId="0A984CDB" w14:textId="77777777" w:rsidR="000F6EBF" w:rsidRPr="000F6EBF" w:rsidRDefault="000F6EBF" w:rsidP="000F6EBF">
            <w:pPr>
              <w:jc w:val="center"/>
              <w:rPr>
                <w:sz w:val="28"/>
                <w:szCs w:val="28"/>
              </w:rPr>
            </w:pPr>
            <w:proofErr w:type="spellStart"/>
            <w:r w:rsidRPr="000F6EBF">
              <w:rPr>
                <w:sz w:val="28"/>
                <w:szCs w:val="28"/>
              </w:rPr>
              <w:t>Финан-совые</w:t>
            </w:r>
            <w:proofErr w:type="spellEnd"/>
            <w:r w:rsidRPr="000F6EBF">
              <w:rPr>
                <w:sz w:val="28"/>
                <w:szCs w:val="28"/>
              </w:rPr>
              <w:t xml:space="preserve"> потреб-</w:t>
            </w:r>
            <w:proofErr w:type="spellStart"/>
            <w:r w:rsidRPr="000F6EBF">
              <w:rPr>
                <w:sz w:val="28"/>
                <w:szCs w:val="28"/>
              </w:rPr>
              <w:t>ности</w:t>
            </w:r>
            <w:proofErr w:type="spellEnd"/>
            <w:r w:rsidRPr="000F6EBF">
              <w:rPr>
                <w:sz w:val="28"/>
                <w:szCs w:val="28"/>
              </w:rPr>
              <w:t>, тыс. руб. (без НДС)</w:t>
            </w:r>
          </w:p>
        </w:tc>
        <w:tc>
          <w:tcPr>
            <w:tcW w:w="4401" w:type="dxa"/>
            <w:gridSpan w:val="3"/>
            <w:vAlign w:val="center"/>
          </w:tcPr>
          <w:p w14:paraId="0FC92EE6" w14:textId="77777777" w:rsidR="000F6EBF" w:rsidRPr="000F6EBF" w:rsidRDefault="000F6EBF" w:rsidP="000F6EBF">
            <w:pPr>
              <w:jc w:val="center"/>
              <w:rPr>
                <w:sz w:val="28"/>
                <w:szCs w:val="28"/>
              </w:rPr>
            </w:pPr>
            <w:r w:rsidRPr="000F6EBF">
              <w:rPr>
                <w:sz w:val="28"/>
                <w:szCs w:val="28"/>
              </w:rPr>
              <w:t>Ожидаемый эффект</w:t>
            </w:r>
          </w:p>
        </w:tc>
      </w:tr>
      <w:tr w:rsidR="000F6EBF" w:rsidRPr="000F6EBF" w14:paraId="3DAB33AF" w14:textId="77777777" w:rsidTr="000F6EBF">
        <w:trPr>
          <w:trHeight w:val="844"/>
        </w:trPr>
        <w:tc>
          <w:tcPr>
            <w:tcW w:w="3334" w:type="dxa"/>
            <w:vMerge/>
          </w:tcPr>
          <w:p w14:paraId="3BBCA7B7" w14:textId="77777777" w:rsidR="000F6EBF" w:rsidRPr="000F6EBF" w:rsidRDefault="000F6EBF" w:rsidP="000F6EBF">
            <w:pPr>
              <w:jc w:val="center"/>
              <w:rPr>
                <w:sz w:val="28"/>
                <w:szCs w:val="28"/>
              </w:rPr>
            </w:pPr>
          </w:p>
        </w:tc>
        <w:tc>
          <w:tcPr>
            <w:tcW w:w="992" w:type="dxa"/>
            <w:vMerge/>
          </w:tcPr>
          <w:p w14:paraId="4F7ADE49" w14:textId="77777777" w:rsidR="000F6EBF" w:rsidRPr="000F6EBF" w:rsidRDefault="000F6EBF" w:rsidP="000F6EBF">
            <w:pPr>
              <w:jc w:val="center"/>
              <w:rPr>
                <w:sz w:val="28"/>
                <w:szCs w:val="28"/>
              </w:rPr>
            </w:pPr>
          </w:p>
        </w:tc>
        <w:tc>
          <w:tcPr>
            <w:tcW w:w="1451" w:type="dxa"/>
            <w:vMerge/>
          </w:tcPr>
          <w:p w14:paraId="37AE894F" w14:textId="77777777" w:rsidR="000F6EBF" w:rsidRPr="000F6EBF" w:rsidRDefault="000F6EBF" w:rsidP="000F6EBF">
            <w:pPr>
              <w:jc w:val="center"/>
              <w:rPr>
                <w:sz w:val="28"/>
                <w:szCs w:val="28"/>
              </w:rPr>
            </w:pPr>
          </w:p>
        </w:tc>
        <w:tc>
          <w:tcPr>
            <w:tcW w:w="2275" w:type="dxa"/>
            <w:vAlign w:val="center"/>
          </w:tcPr>
          <w:p w14:paraId="3DD68007" w14:textId="77777777" w:rsidR="000F6EBF" w:rsidRPr="000F6EBF" w:rsidRDefault="000F6EBF" w:rsidP="000F6EBF">
            <w:pPr>
              <w:jc w:val="center"/>
              <w:rPr>
                <w:sz w:val="28"/>
                <w:szCs w:val="28"/>
              </w:rPr>
            </w:pPr>
            <w:r w:rsidRPr="000F6EBF">
              <w:rPr>
                <w:sz w:val="28"/>
                <w:szCs w:val="28"/>
              </w:rPr>
              <w:t>Наименование показателей</w:t>
            </w:r>
          </w:p>
        </w:tc>
        <w:tc>
          <w:tcPr>
            <w:tcW w:w="992" w:type="dxa"/>
            <w:vAlign w:val="center"/>
          </w:tcPr>
          <w:p w14:paraId="68FA6EB2" w14:textId="77777777" w:rsidR="000F6EBF" w:rsidRPr="000F6EBF" w:rsidRDefault="000F6EBF" w:rsidP="000F6EBF">
            <w:pPr>
              <w:jc w:val="center"/>
              <w:rPr>
                <w:sz w:val="28"/>
                <w:szCs w:val="28"/>
              </w:rPr>
            </w:pPr>
            <w:r w:rsidRPr="000F6EBF">
              <w:rPr>
                <w:sz w:val="28"/>
                <w:szCs w:val="28"/>
              </w:rPr>
              <w:t>тыс. руб.</w:t>
            </w:r>
          </w:p>
        </w:tc>
        <w:tc>
          <w:tcPr>
            <w:tcW w:w="1134" w:type="dxa"/>
            <w:vAlign w:val="center"/>
          </w:tcPr>
          <w:p w14:paraId="6A75A0EA" w14:textId="77777777" w:rsidR="000F6EBF" w:rsidRPr="000F6EBF" w:rsidRDefault="000F6EBF" w:rsidP="000F6EBF">
            <w:pPr>
              <w:jc w:val="center"/>
              <w:rPr>
                <w:sz w:val="28"/>
                <w:szCs w:val="28"/>
              </w:rPr>
            </w:pPr>
            <w:r w:rsidRPr="000F6EBF">
              <w:rPr>
                <w:sz w:val="28"/>
                <w:szCs w:val="28"/>
              </w:rPr>
              <w:t>%</w:t>
            </w:r>
          </w:p>
        </w:tc>
      </w:tr>
      <w:tr w:rsidR="000F6EBF" w:rsidRPr="000F6EBF" w14:paraId="20F0B4AB" w14:textId="77777777" w:rsidTr="000F6EBF">
        <w:tc>
          <w:tcPr>
            <w:tcW w:w="10178" w:type="dxa"/>
            <w:gridSpan w:val="6"/>
          </w:tcPr>
          <w:p w14:paraId="6BEA9205" w14:textId="77777777" w:rsidR="000F6EBF" w:rsidRPr="000F6EBF" w:rsidRDefault="000F6EBF" w:rsidP="003C5D4C">
            <w:pPr>
              <w:numPr>
                <w:ilvl w:val="0"/>
                <w:numId w:val="12"/>
              </w:numPr>
              <w:contextualSpacing/>
              <w:jc w:val="center"/>
              <w:rPr>
                <w:sz w:val="28"/>
                <w:szCs w:val="28"/>
              </w:rPr>
            </w:pPr>
            <w:r w:rsidRPr="000F6EBF">
              <w:rPr>
                <w:sz w:val="28"/>
                <w:szCs w:val="28"/>
              </w:rPr>
              <w:t>Холодное водоснабжение питьевой водой</w:t>
            </w:r>
          </w:p>
        </w:tc>
      </w:tr>
      <w:tr w:rsidR="000F6EBF" w:rsidRPr="000F6EBF" w14:paraId="113E480B" w14:textId="77777777" w:rsidTr="000F6EBF">
        <w:tc>
          <w:tcPr>
            <w:tcW w:w="3334" w:type="dxa"/>
          </w:tcPr>
          <w:p w14:paraId="4D4FB87F" w14:textId="77777777" w:rsidR="000F6EBF" w:rsidRPr="000F6EBF" w:rsidRDefault="000F6EBF" w:rsidP="000F6EBF">
            <w:pPr>
              <w:jc w:val="center"/>
              <w:rPr>
                <w:color w:val="FF0000"/>
                <w:sz w:val="28"/>
                <w:szCs w:val="28"/>
              </w:rPr>
            </w:pPr>
            <w:r w:rsidRPr="000F6EBF">
              <w:rPr>
                <w:sz w:val="28"/>
                <w:szCs w:val="28"/>
              </w:rPr>
              <w:t>-</w:t>
            </w:r>
          </w:p>
        </w:tc>
        <w:tc>
          <w:tcPr>
            <w:tcW w:w="992" w:type="dxa"/>
          </w:tcPr>
          <w:p w14:paraId="0665B8B5" w14:textId="77777777" w:rsidR="000F6EBF" w:rsidRPr="000F6EBF" w:rsidRDefault="000F6EBF" w:rsidP="000F6EBF">
            <w:pPr>
              <w:jc w:val="center"/>
              <w:rPr>
                <w:sz w:val="28"/>
                <w:szCs w:val="28"/>
              </w:rPr>
            </w:pPr>
            <w:r w:rsidRPr="000F6EBF">
              <w:rPr>
                <w:sz w:val="28"/>
                <w:szCs w:val="28"/>
              </w:rPr>
              <w:t>-</w:t>
            </w:r>
          </w:p>
        </w:tc>
        <w:tc>
          <w:tcPr>
            <w:tcW w:w="1451" w:type="dxa"/>
          </w:tcPr>
          <w:p w14:paraId="076B9FB2" w14:textId="77777777" w:rsidR="000F6EBF" w:rsidRPr="000F6EBF" w:rsidRDefault="000F6EBF" w:rsidP="000F6EBF">
            <w:pPr>
              <w:jc w:val="center"/>
              <w:rPr>
                <w:sz w:val="28"/>
                <w:szCs w:val="28"/>
              </w:rPr>
            </w:pPr>
            <w:r w:rsidRPr="000F6EBF">
              <w:rPr>
                <w:sz w:val="28"/>
                <w:szCs w:val="28"/>
              </w:rPr>
              <w:t>-</w:t>
            </w:r>
          </w:p>
        </w:tc>
        <w:tc>
          <w:tcPr>
            <w:tcW w:w="2275" w:type="dxa"/>
          </w:tcPr>
          <w:p w14:paraId="46DA1C06" w14:textId="77777777" w:rsidR="000F6EBF" w:rsidRPr="000F6EBF" w:rsidRDefault="000F6EBF" w:rsidP="000F6EBF">
            <w:pPr>
              <w:jc w:val="center"/>
              <w:rPr>
                <w:sz w:val="28"/>
                <w:szCs w:val="28"/>
              </w:rPr>
            </w:pPr>
            <w:r w:rsidRPr="000F6EBF">
              <w:rPr>
                <w:sz w:val="28"/>
                <w:szCs w:val="28"/>
              </w:rPr>
              <w:t>-</w:t>
            </w:r>
          </w:p>
        </w:tc>
        <w:tc>
          <w:tcPr>
            <w:tcW w:w="992" w:type="dxa"/>
          </w:tcPr>
          <w:p w14:paraId="3871DA09" w14:textId="77777777" w:rsidR="000F6EBF" w:rsidRPr="000F6EBF" w:rsidRDefault="000F6EBF" w:rsidP="000F6EBF">
            <w:pPr>
              <w:jc w:val="center"/>
              <w:rPr>
                <w:sz w:val="28"/>
                <w:szCs w:val="28"/>
              </w:rPr>
            </w:pPr>
            <w:r w:rsidRPr="000F6EBF">
              <w:rPr>
                <w:sz w:val="28"/>
                <w:szCs w:val="28"/>
              </w:rPr>
              <w:t>-</w:t>
            </w:r>
          </w:p>
        </w:tc>
        <w:tc>
          <w:tcPr>
            <w:tcW w:w="1134" w:type="dxa"/>
          </w:tcPr>
          <w:p w14:paraId="02C66C88" w14:textId="77777777" w:rsidR="000F6EBF" w:rsidRPr="000F6EBF" w:rsidRDefault="000F6EBF" w:rsidP="000F6EBF">
            <w:pPr>
              <w:jc w:val="center"/>
              <w:rPr>
                <w:sz w:val="28"/>
                <w:szCs w:val="28"/>
              </w:rPr>
            </w:pPr>
            <w:r w:rsidRPr="000F6EBF">
              <w:rPr>
                <w:sz w:val="28"/>
                <w:szCs w:val="28"/>
              </w:rPr>
              <w:t>-</w:t>
            </w:r>
          </w:p>
        </w:tc>
      </w:tr>
      <w:tr w:rsidR="000F6EBF" w:rsidRPr="000F6EBF" w14:paraId="4FA23039" w14:textId="77777777" w:rsidTr="000F6EBF">
        <w:tc>
          <w:tcPr>
            <w:tcW w:w="10178" w:type="dxa"/>
            <w:gridSpan w:val="6"/>
          </w:tcPr>
          <w:p w14:paraId="1D5E8F0A" w14:textId="77777777" w:rsidR="000F6EBF" w:rsidRPr="000F6EBF" w:rsidRDefault="000F6EBF" w:rsidP="003C5D4C">
            <w:pPr>
              <w:numPr>
                <w:ilvl w:val="0"/>
                <w:numId w:val="12"/>
              </w:numPr>
              <w:contextualSpacing/>
              <w:jc w:val="center"/>
              <w:rPr>
                <w:sz w:val="28"/>
                <w:szCs w:val="28"/>
              </w:rPr>
            </w:pPr>
            <w:r w:rsidRPr="000F6EBF">
              <w:rPr>
                <w:sz w:val="28"/>
                <w:szCs w:val="28"/>
              </w:rPr>
              <w:t xml:space="preserve">Водоотведение </w:t>
            </w:r>
          </w:p>
        </w:tc>
      </w:tr>
      <w:tr w:rsidR="000F6EBF" w:rsidRPr="000F6EBF" w14:paraId="0B442253" w14:textId="77777777" w:rsidTr="000F6EBF">
        <w:tc>
          <w:tcPr>
            <w:tcW w:w="3334" w:type="dxa"/>
          </w:tcPr>
          <w:p w14:paraId="1C20E063" w14:textId="77777777" w:rsidR="000F6EBF" w:rsidRPr="000F6EBF" w:rsidRDefault="000F6EBF" w:rsidP="000F6EBF">
            <w:pPr>
              <w:jc w:val="center"/>
              <w:rPr>
                <w:color w:val="FF0000"/>
                <w:sz w:val="28"/>
                <w:szCs w:val="28"/>
              </w:rPr>
            </w:pPr>
            <w:r w:rsidRPr="000F6EBF">
              <w:rPr>
                <w:sz w:val="28"/>
                <w:szCs w:val="28"/>
              </w:rPr>
              <w:t>-</w:t>
            </w:r>
          </w:p>
        </w:tc>
        <w:tc>
          <w:tcPr>
            <w:tcW w:w="992" w:type="dxa"/>
          </w:tcPr>
          <w:p w14:paraId="344CFC19" w14:textId="77777777" w:rsidR="000F6EBF" w:rsidRPr="000F6EBF" w:rsidRDefault="000F6EBF" w:rsidP="000F6EBF">
            <w:pPr>
              <w:jc w:val="center"/>
              <w:rPr>
                <w:sz w:val="28"/>
                <w:szCs w:val="28"/>
              </w:rPr>
            </w:pPr>
            <w:r w:rsidRPr="000F6EBF">
              <w:rPr>
                <w:sz w:val="28"/>
                <w:szCs w:val="28"/>
              </w:rPr>
              <w:t>-</w:t>
            </w:r>
          </w:p>
        </w:tc>
        <w:tc>
          <w:tcPr>
            <w:tcW w:w="1451" w:type="dxa"/>
          </w:tcPr>
          <w:p w14:paraId="08702586" w14:textId="77777777" w:rsidR="000F6EBF" w:rsidRPr="000F6EBF" w:rsidRDefault="000F6EBF" w:rsidP="000F6EBF">
            <w:pPr>
              <w:jc w:val="center"/>
              <w:rPr>
                <w:sz w:val="28"/>
                <w:szCs w:val="28"/>
              </w:rPr>
            </w:pPr>
            <w:r w:rsidRPr="000F6EBF">
              <w:rPr>
                <w:sz w:val="28"/>
                <w:szCs w:val="28"/>
              </w:rPr>
              <w:t>-</w:t>
            </w:r>
          </w:p>
        </w:tc>
        <w:tc>
          <w:tcPr>
            <w:tcW w:w="2275" w:type="dxa"/>
          </w:tcPr>
          <w:p w14:paraId="515C425F" w14:textId="77777777" w:rsidR="000F6EBF" w:rsidRPr="000F6EBF" w:rsidRDefault="000F6EBF" w:rsidP="000F6EBF">
            <w:pPr>
              <w:jc w:val="center"/>
              <w:rPr>
                <w:sz w:val="28"/>
                <w:szCs w:val="28"/>
              </w:rPr>
            </w:pPr>
            <w:r w:rsidRPr="000F6EBF">
              <w:rPr>
                <w:sz w:val="28"/>
                <w:szCs w:val="28"/>
              </w:rPr>
              <w:t>-</w:t>
            </w:r>
          </w:p>
        </w:tc>
        <w:tc>
          <w:tcPr>
            <w:tcW w:w="992" w:type="dxa"/>
          </w:tcPr>
          <w:p w14:paraId="5B6B154B" w14:textId="77777777" w:rsidR="000F6EBF" w:rsidRPr="000F6EBF" w:rsidRDefault="000F6EBF" w:rsidP="000F6EBF">
            <w:pPr>
              <w:jc w:val="center"/>
              <w:rPr>
                <w:sz w:val="28"/>
                <w:szCs w:val="28"/>
              </w:rPr>
            </w:pPr>
            <w:r w:rsidRPr="000F6EBF">
              <w:rPr>
                <w:sz w:val="28"/>
                <w:szCs w:val="28"/>
              </w:rPr>
              <w:t>-</w:t>
            </w:r>
          </w:p>
        </w:tc>
        <w:tc>
          <w:tcPr>
            <w:tcW w:w="1134" w:type="dxa"/>
          </w:tcPr>
          <w:p w14:paraId="361CD5D5" w14:textId="77777777" w:rsidR="000F6EBF" w:rsidRPr="000F6EBF" w:rsidRDefault="000F6EBF" w:rsidP="000F6EBF">
            <w:pPr>
              <w:jc w:val="center"/>
              <w:rPr>
                <w:sz w:val="28"/>
                <w:szCs w:val="28"/>
              </w:rPr>
            </w:pPr>
            <w:r w:rsidRPr="000F6EBF">
              <w:rPr>
                <w:sz w:val="28"/>
                <w:szCs w:val="28"/>
              </w:rPr>
              <w:t>-</w:t>
            </w:r>
          </w:p>
        </w:tc>
      </w:tr>
    </w:tbl>
    <w:p w14:paraId="4FE58ABD" w14:textId="77777777" w:rsidR="000F6EBF" w:rsidRPr="000F6EBF" w:rsidRDefault="000F6EBF" w:rsidP="000F6EBF">
      <w:pPr>
        <w:jc w:val="center"/>
        <w:rPr>
          <w:sz w:val="28"/>
          <w:szCs w:val="28"/>
        </w:rPr>
      </w:pPr>
    </w:p>
    <w:p w14:paraId="34086487" w14:textId="77777777" w:rsidR="000F6EBF" w:rsidRPr="000F6EBF" w:rsidRDefault="000F6EBF" w:rsidP="000F6EBF">
      <w:pPr>
        <w:jc w:val="center"/>
        <w:rPr>
          <w:sz w:val="28"/>
          <w:szCs w:val="28"/>
        </w:rPr>
      </w:pPr>
    </w:p>
    <w:p w14:paraId="41057026" w14:textId="77777777" w:rsidR="000F6EBF" w:rsidRPr="000F6EBF" w:rsidRDefault="000F6EBF" w:rsidP="000F6EBF">
      <w:pPr>
        <w:jc w:val="center"/>
        <w:rPr>
          <w:sz w:val="28"/>
          <w:szCs w:val="28"/>
        </w:rPr>
      </w:pPr>
    </w:p>
    <w:p w14:paraId="01BA35EF" w14:textId="77777777" w:rsidR="000F6EBF" w:rsidRPr="000F6EBF" w:rsidRDefault="000F6EBF" w:rsidP="000F6EBF">
      <w:pPr>
        <w:jc w:val="center"/>
        <w:rPr>
          <w:sz w:val="28"/>
          <w:szCs w:val="28"/>
        </w:rPr>
      </w:pPr>
      <w:r w:rsidRPr="000F6EBF">
        <w:rPr>
          <w:sz w:val="28"/>
          <w:szCs w:val="28"/>
        </w:rPr>
        <w:lastRenderedPageBreak/>
        <w:t>Раздел 3. Перечень плановых мероприятий, направленных на улучшение качества питьевой воды и качества очистки сточных вод</w:t>
      </w:r>
    </w:p>
    <w:p w14:paraId="5FB3C66C" w14:textId="77777777" w:rsidR="000F6EBF" w:rsidRPr="000F6EBF" w:rsidRDefault="000F6EBF" w:rsidP="000F6EBF">
      <w:pPr>
        <w:jc w:val="center"/>
        <w:rPr>
          <w:sz w:val="28"/>
          <w:szCs w:val="28"/>
        </w:rPr>
      </w:pPr>
    </w:p>
    <w:tbl>
      <w:tblPr>
        <w:tblStyle w:val="af"/>
        <w:tblW w:w="10178" w:type="dxa"/>
        <w:tblInd w:w="-431" w:type="dxa"/>
        <w:tblLayout w:type="fixed"/>
        <w:tblLook w:val="04A0" w:firstRow="1" w:lastRow="0" w:firstColumn="1" w:lastColumn="0" w:noHBand="0" w:noVBand="1"/>
      </w:tblPr>
      <w:tblGrid>
        <w:gridCol w:w="3334"/>
        <w:gridCol w:w="992"/>
        <w:gridCol w:w="1451"/>
        <w:gridCol w:w="2275"/>
        <w:gridCol w:w="992"/>
        <w:gridCol w:w="1134"/>
      </w:tblGrid>
      <w:tr w:rsidR="000F6EBF" w:rsidRPr="000F6EBF" w14:paraId="55864322" w14:textId="77777777" w:rsidTr="000F6EBF">
        <w:trPr>
          <w:trHeight w:val="706"/>
        </w:trPr>
        <w:tc>
          <w:tcPr>
            <w:tcW w:w="3334" w:type="dxa"/>
            <w:vMerge w:val="restart"/>
            <w:vAlign w:val="center"/>
          </w:tcPr>
          <w:p w14:paraId="0ED00AB6" w14:textId="77777777" w:rsidR="000F6EBF" w:rsidRPr="000F6EBF" w:rsidRDefault="000F6EBF" w:rsidP="000F6EBF">
            <w:pPr>
              <w:jc w:val="center"/>
              <w:rPr>
                <w:sz w:val="28"/>
                <w:szCs w:val="28"/>
              </w:rPr>
            </w:pPr>
            <w:r w:rsidRPr="000F6EBF">
              <w:rPr>
                <w:sz w:val="28"/>
                <w:szCs w:val="28"/>
              </w:rPr>
              <w:t>Наименование мероприятия</w:t>
            </w:r>
          </w:p>
        </w:tc>
        <w:tc>
          <w:tcPr>
            <w:tcW w:w="992" w:type="dxa"/>
            <w:vMerge w:val="restart"/>
            <w:vAlign w:val="center"/>
          </w:tcPr>
          <w:p w14:paraId="5E379AB1" w14:textId="77777777" w:rsidR="000F6EBF" w:rsidRPr="000F6EBF" w:rsidRDefault="000F6EBF" w:rsidP="000F6EBF">
            <w:pPr>
              <w:jc w:val="center"/>
              <w:rPr>
                <w:sz w:val="28"/>
                <w:szCs w:val="28"/>
              </w:rPr>
            </w:pPr>
            <w:r w:rsidRPr="000F6EBF">
              <w:rPr>
                <w:sz w:val="28"/>
                <w:szCs w:val="28"/>
              </w:rPr>
              <w:t xml:space="preserve">Срок </w:t>
            </w:r>
            <w:proofErr w:type="spellStart"/>
            <w:r w:rsidRPr="000F6EBF">
              <w:rPr>
                <w:sz w:val="28"/>
                <w:szCs w:val="28"/>
              </w:rPr>
              <w:t>реали-зации</w:t>
            </w:r>
            <w:proofErr w:type="spellEnd"/>
          </w:p>
        </w:tc>
        <w:tc>
          <w:tcPr>
            <w:tcW w:w="1451" w:type="dxa"/>
            <w:vMerge w:val="restart"/>
          </w:tcPr>
          <w:p w14:paraId="16366972" w14:textId="77777777" w:rsidR="000F6EBF" w:rsidRPr="000F6EBF" w:rsidRDefault="000F6EBF" w:rsidP="000F6EBF">
            <w:pPr>
              <w:jc w:val="center"/>
              <w:rPr>
                <w:sz w:val="28"/>
                <w:szCs w:val="28"/>
              </w:rPr>
            </w:pPr>
            <w:proofErr w:type="spellStart"/>
            <w:r w:rsidRPr="000F6EBF">
              <w:rPr>
                <w:sz w:val="28"/>
                <w:szCs w:val="28"/>
              </w:rPr>
              <w:t>Финан-совые</w:t>
            </w:r>
            <w:proofErr w:type="spellEnd"/>
            <w:r w:rsidRPr="000F6EBF">
              <w:rPr>
                <w:sz w:val="28"/>
                <w:szCs w:val="28"/>
              </w:rPr>
              <w:t xml:space="preserve"> потреб-</w:t>
            </w:r>
            <w:proofErr w:type="spellStart"/>
            <w:r w:rsidRPr="000F6EBF">
              <w:rPr>
                <w:sz w:val="28"/>
                <w:szCs w:val="28"/>
              </w:rPr>
              <w:t>ности</w:t>
            </w:r>
            <w:proofErr w:type="spellEnd"/>
            <w:r w:rsidRPr="000F6EBF">
              <w:rPr>
                <w:sz w:val="28"/>
                <w:szCs w:val="28"/>
              </w:rPr>
              <w:t>, тыс. руб. (без НДС)</w:t>
            </w:r>
          </w:p>
        </w:tc>
        <w:tc>
          <w:tcPr>
            <w:tcW w:w="4401" w:type="dxa"/>
            <w:gridSpan w:val="3"/>
            <w:vAlign w:val="center"/>
          </w:tcPr>
          <w:p w14:paraId="4077F888" w14:textId="77777777" w:rsidR="000F6EBF" w:rsidRPr="000F6EBF" w:rsidRDefault="000F6EBF" w:rsidP="000F6EBF">
            <w:pPr>
              <w:jc w:val="center"/>
              <w:rPr>
                <w:sz w:val="28"/>
                <w:szCs w:val="28"/>
              </w:rPr>
            </w:pPr>
            <w:r w:rsidRPr="000F6EBF">
              <w:rPr>
                <w:sz w:val="28"/>
                <w:szCs w:val="28"/>
              </w:rPr>
              <w:t>Ожидаемый эффект</w:t>
            </w:r>
          </w:p>
        </w:tc>
      </w:tr>
      <w:tr w:rsidR="000F6EBF" w:rsidRPr="000F6EBF" w14:paraId="7DFB3841" w14:textId="77777777" w:rsidTr="000F6EBF">
        <w:trPr>
          <w:trHeight w:val="844"/>
        </w:trPr>
        <w:tc>
          <w:tcPr>
            <w:tcW w:w="3334" w:type="dxa"/>
            <w:vMerge/>
          </w:tcPr>
          <w:p w14:paraId="1ACA655E" w14:textId="77777777" w:rsidR="000F6EBF" w:rsidRPr="000F6EBF" w:rsidRDefault="000F6EBF" w:rsidP="000F6EBF">
            <w:pPr>
              <w:jc w:val="center"/>
              <w:rPr>
                <w:sz w:val="28"/>
                <w:szCs w:val="28"/>
              </w:rPr>
            </w:pPr>
          </w:p>
        </w:tc>
        <w:tc>
          <w:tcPr>
            <w:tcW w:w="992" w:type="dxa"/>
            <w:vMerge/>
          </w:tcPr>
          <w:p w14:paraId="619F7DD8" w14:textId="77777777" w:rsidR="000F6EBF" w:rsidRPr="000F6EBF" w:rsidRDefault="000F6EBF" w:rsidP="000F6EBF">
            <w:pPr>
              <w:jc w:val="center"/>
              <w:rPr>
                <w:sz w:val="28"/>
                <w:szCs w:val="28"/>
              </w:rPr>
            </w:pPr>
          </w:p>
        </w:tc>
        <w:tc>
          <w:tcPr>
            <w:tcW w:w="1451" w:type="dxa"/>
            <w:vMerge/>
          </w:tcPr>
          <w:p w14:paraId="3EABB83C" w14:textId="77777777" w:rsidR="000F6EBF" w:rsidRPr="000F6EBF" w:rsidRDefault="000F6EBF" w:rsidP="000F6EBF">
            <w:pPr>
              <w:jc w:val="center"/>
              <w:rPr>
                <w:sz w:val="28"/>
                <w:szCs w:val="28"/>
              </w:rPr>
            </w:pPr>
          </w:p>
        </w:tc>
        <w:tc>
          <w:tcPr>
            <w:tcW w:w="2275" w:type="dxa"/>
            <w:vAlign w:val="center"/>
          </w:tcPr>
          <w:p w14:paraId="5CC7BDCC" w14:textId="77777777" w:rsidR="000F6EBF" w:rsidRPr="000F6EBF" w:rsidRDefault="000F6EBF" w:rsidP="000F6EBF">
            <w:pPr>
              <w:jc w:val="center"/>
              <w:rPr>
                <w:sz w:val="28"/>
                <w:szCs w:val="28"/>
              </w:rPr>
            </w:pPr>
            <w:r w:rsidRPr="000F6EBF">
              <w:rPr>
                <w:sz w:val="28"/>
                <w:szCs w:val="28"/>
              </w:rPr>
              <w:t>Наименование показателей</w:t>
            </w:r>
          </w:p>
        </w:tc>
        <w:tc>
          <w:tcPr>
            <w:tcW w:w="992" w:type="dxa"/>
            <w:vAlign w:val="center"/>
          </w:tcPr>
          <w:p w14:paraId="75C91971" w14:textId="77777777" w:rsidR="000F6EBF" w:rsidRPr="000F6EBF" w:rsidRDefault="000F6EBF" w:rsidP="000F6EBF">
            <w:pPr>
              <w:jc w:val="center"/>
              <w:rPr>
                <w:sz w:val="28"/>
                <w:szCs w:val="28"/>
              </w:rPr>
            </w:pPr>
            <w:r w:rsidRPr="000F6EBF">
              <w:rPr>
                <w:sz w:val="28"/>
                <w:szCs w:val="28"/>
              </w:rPr>
              <w:t>тыс. руб.</w:t>
            </w:r>
          </w:p>
        </w:tc>
        <w:tc>
          <w:tcPr>
            <w:tcW w:w="1134" w:type="dxa"/>
            <w:vAlign w:val="center"/>
          </w:tcPr>
          <w:p w14:paraId="3EE1F831" w14:textId="77777777" w:rsidR="000F6EBF" w:rsidRPr="000F6EBF" w:rsidRDefault="000F6EBF" w:rsidP="000F6EBF">
            <w:pPr>
              <w:jc w:val="center"/>
              <w:rPr>
                <w:sz w:val="28"/>
                <w:szCs w:val="28"/>
              </w:rPr>
            </w:pPr>
            <w:r w:rsidRPr="000F6EBF">
              <w:rPr>
                <w:sz w:val="28"/>
                <w:szCs w:val="28"/>
              </w:rPr>
              <w:t>%</w:t>
            </w:r>
          </w:p>
        </w:tc>
      </w:tr>
      <w:tr w:rsidR="000F6EBF" w:rsidRPr="000F6EBF" w14:paraId="7B0B7C27" w14:textId="77777777" w:rsidTr="000F6EBF">
        <w:tc>
          <w:tcPr>
            <w:tcW w:w="10178" w:type="dxa"/>
            <w:gridSpan w:val="6"/>
          </w:tcPr>
          <w:p w14:paraId="29AA0841" w14:textId="77777777" w:rsidR="000F6EBF" w:rsidRPr="000F6EBF" w:rsidRDefault="000F6EBF" w:rsidP="003C5D4C">
            <w:pPr>
              <w:numPr>
                <w:ilvl w:val="0"/>
                <w:numId w:val="18"/>
              </w:numPr>
              <w:contextualSpacing/>
              <w:jc w:val="center"/>
              <w:rPr>
                <w:sz w:val="28"/>
                <w:szCs w:val="28"/>
              </w:rPr>
            </w:pPr>
            <w:r w:rsidRPr="000F6EBF">
              <w:rPr>
                <w:sz w:val="28"/>
                <w:szCs w:val="28"/>
              </w:rPr>
              <w:t>Холодное водоснабжение питьевой водой</w:t>
            </w:r>
          </w:p>
        </w:tc>
      </w:tr>
      <w:tr w:rsidR="000F6EBF" w:rsidRPr="000F6EBF" w14:paraId="6AD8493C" w14:textId="77777777" w:rsidTr="000F6EBF">
        <w:tc>
          <w:tcPr>
            <w:tcW w:w="3334" w:type="dxa"/>
          </w:tcPr>
          <w:p w14:paraId="02A6DC82" w14:textId="77777777" w:rsidR="000F6EBF" w:rsidRPr="000F6EBF" w:rsidRDefault="000F6EBF" w:rsidP="000F6EBF">
            <w:pPr>
              <w:jc w:val="center"/>
              <w:rPr>
                <w:color w:val="FF0000"/>
                <w:sz w:val="28"/>
                <w:szCs w:val="28"/>
              </w:rPr>
            </w:pPr>
            <w:r w:rsidRPr="000F6EBF">
              <w:rPr>
                <w:sz w:val="28"/>
                <w:szCs w:val="28"/>
              </w:rPr>
              <w:t>-</w:t>
            </w:r>
          </w:p>
        </w:tc>
        <w:tc>
          <w:tcPr>
            <w:tcW w:w="992" w:type="dxa"/>
          </w:tcPr>
          <w:p w14:paraId="56660FE9" w14:textId="77777777" w:rsidR="000F6EBF" w:rsidRPr="000F6EBF" w:rsidRDefault="000F6EBF" w:rsidP="000F6EBF">
            <w:pPr>
              <w:jc w:val="center"/>
              <w:rPr>
                <w:sz w:val="28"/>
                <w:szCs w:val="28"/>
              </w:rPr>
            </w:pPr>
            <w:r w:rsidRPr="000F6EBF">
              <w:rPr>
                <w:sz w:val="28"/>
                <w:szCs w:val="28"/>
              </w:rPr>
              <w:t>-</w:t>
            </w:r>
          </w:p>
        </w:tc>
        <w:tc>
          <w:tcPr>
            <w:tcW w:w="1451" w:type="dxa"/>
          </w:tcPr>
          <w:p w14:paraId="247D4FB1" w14:textId="77777777" w:rsidR="000F6EBF" w:rsidRPr="000F6EBF" w:rsidRDefault="000F6EBF" w:rsidP="000F6EBF">
            <w:pPr>
              <w:jc w:val="center"/>
              <w:rPr>
                <w:sz w:val="28"/>
                <w:szCs w:val="28"/>
              </w:rPr>
            </w:pPr>
            <w:r w:rsidRPr="000F6EBF">
              <w:rPr>
                <w:sz w:val="28"/>
                <w:szCs w:val="28"/>
              </w:rPr>
              <w:t>-</w:t>
            </w:r>
          </w:p>
        </w:tc>
        <w:tc>
          <w:tcPr>
            <w:tcW w:w="2275" w:type="dxa"/>
          </w:tcPr>
          <w:p w14:paraId="7666EEF2" w14:textId="77777777" w:rsidR="000F6EBF" w:rsidRPr="000F6EBF" w:rsidRDefault="000F6EBF" w:rsidP="000F6EBF">
            <w:pPr>
              <w:jc w:val="center"/>
              <w:rPr>
                <w:sz w:val="28"/>
                <w:szCs w:val="28"/>
              </w:rPr>
            </w:pPr>
            <w:r w:rsidRPr="000F6EBF">
              <w:rPr>
                <w:sz w:val="28"/>
                <w:szCs w:val="28"/>
              </w:rPr>
              <w:t>-</w:t>
            </w:r>
          </w:p>
        </w:tc>
        <w:tc>
          <w:tcPr>
            <w:tcW w:w="992" w:type="dxa"/>
          </w:tcPr>
          <w:p w14:paraId="65E9BC36" w14:textId="77777777" w:rsidR="000F6EBF" w:rsidRPr="000F6EBF" w:rsidRDefault="000F6EBF" w:rsidP="000F6EBF">
            <w:pPr>
              <w:jc w:val="center"/>
              <w:rPr>
                <w:sz w:val="28"/>
                <w:szCs w:val="28"/>
              </w:rPr>
            </w:pPr>
            <w:r w:rsidRPr="000F6EBF">
              <w:rPr>
                <w:sz w:val="28"/>
                <w:szCs w:val="28"/>
              </w:rPr>
              <w:t>-</w:t>
            </w:r>
          </w:p>
        </w:tc>
        <w:tc>
          <w:tcPr>
            <w:tcW w:w="1134" w:type="dxa"/>
          </w:tcPr>
          <w:p w14:paraId="52E65F06" w14:textId="77777777" w:rsidR="000F6EBF" w:rsidRPr="000F6EBF" w:rsidRDefault="000F6EBF" w:rsidP="000F6EBF">
            <w:pPr>
              <w:jc w:val="center"/>
              <w:rPr>
                <w:sz w:val="28"/>
                <w:szCs w:val="28"/>
              </w:rPr>
            </w:pPr>
            <w:r w:rsidRPr="000F6EBF">
              <w:rPr>
                <w:sz w:val="28"/>
                <w:szCs w:val="28"/>
              </w:rPr>
              <w:t>-</w:t>
            </w:r>
          </w:p>
        </w:tc>
      </w:tr>
      <w:tr w:rsidR="000F6EBF" w:rsidRPr="000F6EBF" w14:paraId="3DAB31CD" w14:textId="77777777" w:rsidTr="000F6EBF">
        <w:tc>
          <w:tcPr>
            <w:tcW w:w="10178" w:type="dxa"/>
            <w:gridSpan w:val="6"/>
          </w:tcPr>
          <w:p w14:paraId="067E7DC2" w14:textId="77777777" w:rsidR="000F6EBF" w:rsidRPr="000F6EBF" w:rsidRDefault="000F6EBF" w:rsidP="003C5D4C">
            <w:pPr>
              <w:numPr>
                <w:ilvl w:val="0"/>
                <w:numId w:val="18"/>
              </w:numPr>
              <w:contextualSpacing/>
              <w:jc w:val="center"/>
              <w:rPr>
                <w:sz w:val="28"/>
                <w:szCs w:val="28"/>
              </w:rPr>
            </w:pPr>
            <w:r w:rsidRPr="000F6EBF">
              <w:rPr>
                <w:sz w:val="28"/>
                <w:szCs w:val="28"/>
              </w:rPr>
              <w:t xml:space="preserve">Водоотведение </w:t>
            </w:r>
          </w:p>
        </w:tc>
      </w:tr>
      <w:tr w:rsidR="000F6EBF" w:rsidRPr="000F6EBF" w14:paraId="756CD5DE" w14:textId="77777777" w:rsidTr="000F6EBF">
        <w:tc>
          <w:tcPr>
            <w:tcW w:w="3334" w:type="dxa"/>
          </w:tcPr>
          <w:p w14:paraId="6BA25365" w14:textId="77777777" w:rsidR="000F6EBF" w:rsidRPr="000F6EBF" w:rsidRDefault="000F6EBF" w:rsidP="000F6EBF">
            <w:pPr>
              <w:jc w:val="center"/>
              <w:rPr>
                <w:color w:val="FF0000"/>
                <w:sz w:val="28"/>
                <w:szCs w:val="28"/>
              </w:rPr>
            </w:pPr>
            <w:r w:rsidRPr="000F6EBF">
              <w:rPr>
                <w:sz w:val="28"/>
                <w:szCs w:val="28"/>
              </w:rPr>
              <w:t>-</w:t>
            </w:r>
          </w:p>
        </w:tc>
        <w:tc>
          <w:tcPr>
            <w:tcW w:w="992" w:type="dxa"/>
          </w:tcPr>
          <w:p w14:paraId="4D66464C" w14:textId="77777777" w:rsidR="000F6EBF" w:rsidRPr="000F6EBF" w:rsidRDefault="000F6EBF" w:rsidP="000F6EBF">
            <w:pPr>
              <w:jc w:val="center"/>
              <w:rPr>
                <w:sz w:val="28"/>
                <w:szCs w:val="28"/>
              </w:rPr>
            </w:pPr>
            <w:r w:rsidRPr="000F6EBF">
              <w:rPr>
                <w:sz w:val="28"/>
                <w:szCs w:val="28"/>
              </w:rPr>
              <w:t>-</w:t>
            </w:r>
          </w:p>
        </w:tc>
        <w:tc>
          <w:tcPr>
            <w:tcW w:w="1451" w:type="dxa"/>
          </w:tcPr>
          <w:p w14:paraId="67A3AE25" w14:textId="77777777" w:rsidR="000F6EBF" w:rsidRPr="000F6EBF" w:rsidRDefault="000F6EBF" w:rsidP="000F6EBF">
            <w:pPr>
              <w:jc w:val="center"/>
              <w:rPr>
                <w:sz w:val="28"/>
                <w:szCs w:val="28"/>
              </w:rPr>
            </w:pPr>
            <w:r w:rsidRPr="000F6EBF">
              <w:rPr>
                <w:sz w:val="28"/>
                <w:szCs w:val="28"/>
              </w:rPr>
              <w:t>-</w:t>
            </w:r>
          </w:p>
        </w:tc>
        <w:tc>
          <w:tcPr>
            <w:tcW w:w="2275" w:type="dxa"/>
          </w:tcPr>
          <w:p w14:paraId="0D5CA7CC" w14:textId="77777777" w:rsidR="000F6EBF" w:rsidRPr="000F6EBF" w:rsidRDefault="000F6EBF" w:rsidP="000F6EBF">
            <w:pPr>
              <w:jc w:val="center"/>
              <w:rPr>
                <w:sz w:val="28"/>
                <w:szCs w:val="28"/>
              </w:rPr>
            </w:pPr>
            <w:r w:rsidRPr="000F6EBF">
              <w:rPr>
                <w:sz w:val="28"/>
                <w:szCs w:val="28"/>
              </w:rPr>
              <w:t>-</w:t>
            </w:r>
          </w:p>
        </w:tc>
        <w:tc>
          <w:tcPr>
            <w:tcW w:w="992" w:type="dxa"/>
          </w:tcPr>
          <w:p w14:paraId="369DF53B" w14:textId="77777777" w:rsidR="000F6EBF" w:rsidRPr="000F6EBF" w:rsidRDefault="000F6EBF" w:rsidP="000F6EBF">
            <w:pPr>
              <w:jc w:val="center"/>
              <w:rPr>
                <w:sz w:val="28"/>
                <w:szCs w:val="28"/>
              </w:rPr>
            </w:pPr>
            <w:r w:rsidRPr="000F6EBF">
              <w:rPr>
                <w:sz w:val="28"/>
                <w:szCs w:val="28"/>
              </w:rPr>
              <w:t>-</w:t>
            </w:r>
          </w:p>
        </w:tc>
        <w:tc>
          <w:tcPr>
            <w:tcW w:w="1134" w:type="dxa"/>
          </w:tcPr>
          <w:p w14:paraId="64D5B425" w14:textId="77777777" w:rsidR="000F6EBF" w:rsidRPr="000F6EBF" w:rsidRDefault="000F6EBF" w:rsidP="000F6EBF">
            <w:pPr>
              <w:jc w:val="center"/>
              <w:rPr>
                <w:sz w:val="28"/>
                <w:szCs w:val="28"/>
              </w:rPr>
            </w:pPr>
            <w:r w:rsidRPr="000F6EBF">
              <w:rPr>
                <w:sz w:val="28"/>
                <w:szCs w:val="28"/>
              </w:rPr>
              <w:t>-</w:t>
            </w:r>
          </w:p>
        </w:tc>
      </w:tr>
    </w:tbl>
    <w:p w14:paraId="6B558B19" w14:textId="77777777" w:rsidR="000F6EBF" w:rsidRPr="000F6EBF" w:rsidRDefault="000F6EBF" w:rsidP="000F6EBF">
      <w:pPr>
        <w:jc w:val="center"/>
        <w:rPr>
          <w:sz w:val="28"/>
          <w:szCs w:val="28"/>
        </w:rPr>
      </w:pPr>
    </w:p>
    <w:p w14:paraId="48B0BD61" w14:textId="77777777" w:rsidR="000F6EBF" w:rsidRPr="000F6EBF" w:rsidRDefault="000F6EBF" w:rsidP="00D33B4E">
      <w:pPr>
        <w:rPr>
          <w:sz w:val="28"/>
          <w:szCs w:val="28"/>
        </w:rPr>
      </w:pPr>
    </w:p>
    <w:p w14:paraId="3F5DFCA4" w14:textId="77777777" w:rsidR="000F6EBF" w:rsidRPr="000F6EBF" w:rsidRDefault="000F6EBF" w:rsidP="000F6EBF">
      <w:pPr>
        <w:jc w:val="center"/>
        <w:rPr>
          <w:sz w:val="28"/>
          <w:szCs w:val="28"/>
        </w:rPr>
      </w:pPr>
    </w:p>
    <w:p w14:paraId="13B20795" w14:textId="77777777" w:rsidR="000F6EBF" w:rsidRPr="000F6EBF" w:rsidRDefault="000F6EBF" w:rsidP="000F6EBF">
      <w:pPr>
        <w:jc w:val="center"/>
        <w:rPr>
          <w:sz w:val="28"/>
          <w:szCs w:val="28"/>
        </w:rPr>
      </w:pPr>
      <w:r w:rsidRPr="000F6EBF">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p w14:paraId="2FD9971A" w14:textId="77777777" w:rsidR="000F6EBF" w:rsidRPr="000F6EBF" w:rsidRDefault="000F6EBF" w:rsidP="000F6EBF">
      <w:pPr>
        <w:jc w:val="center"/>
        <w:rPr>
          <w:sz w:val="28"/>
          <w:szCs w:val="28"/>
        </w:rPr>
      </w:pPr>
    </w:p>
    <w:tbl>
      <w:tblPr>
        <w:tblStyle w:val="af"/>
        <w:tblW w:w="10178" w:type="dxa"/>
        <w:tblInd w:w="-431" w:type="dxa"/>
        <w:tblLayout w:type="fixed"/>
        <w:tblLook w:val="04A0" w:firstRow="1" w:lastRow="0" w:firstColumn="1" w:lastColumn="0" w:noHBand="0" w:noVBand="1"/>
      </w:tblPr>
      <w:tblGrid>
        <w:gridCol w:w="3334"/>
        <w:gridCol w:w="992"/>
        <w:gridCol w:w="1451"/>
        <w:gridCol w:w="2275"/>
        <w:gridCol w:w="992"/>
        <w:gridCol w:w="1134"/>
      </w:tblGrid>
      <w:tr w:rsidR="000F6EBF" w:rsidRPr="000F6EBF" w14:paraId="69C430E3" w14:textId="77777777" w:rsidTr="000F6EBF">
        <w:trPr>
          <w:trHeight w:val="706"/>
        </w:trPr>
        <w:tc>
          <w:tcPr>
            <w:tcW w:w="3334" w:type="dxa"/>
            <w:vMerge w:val="restart"/>
            <w:vAlign w:val="center"/>
          </w:tcPr>
          <w:p w14:paraId="49868E38" w14:textId="77777777" w:rsidR="000F6EBF" w:rsidRPr="000F6EBF" w:rsidRDefault="000F6EBF" w:rsidP="000F6EBF">
            <w:pPr>
              <w:jc w:val="center"/>
              <w:rPr>
                <w:sz w:val="28"/>
                <w:szCs w:val="28"/>
              </w:rPr>
            </w:pPr>
            <w:r w:rsidRPr="000F6EBF">
              <w:rPr>
                <w:sz w:val="28"/>
                <w:szCs w:val="28"/>
              </w:rPr>
              <w:t>Наименование мероприятия</w:t>
            </w:r>
          </w:p>
        </w:tc>
        <w:tc>
          <w:tcPr>
            <w:tcW w:w="992" w:type="dxa"/>
            <w:vMerge w:val="restart"/>
            <w:vAlign w:val="center"/>
          </w:tcPr>
          <w:p w14:paraId="4A0AE903" w14:textId="77777777" w:rsidR="000F6EBF" w:rsidRPr="000F6EBF" w:rsidRDefault="000F6EBF" w:rsidP="000F6EBF">
            <w:pPr>
              <w:jc w:val="center"/>
              <w:rPr>
                <w:sz w:val="28"/>
                <w:szCs w:val="28"/>
              </w:rPr>
            </w:pPr>
            <w:r w:rsidRPr="000F6EBF">
              <w:rPr>
                <w:sz w:val="28"/>
                <w:szCs w:val="28"/>
              </w:rPr>
              <w:t xml:space="preserve">Срок </w:t>
            </w:r>
            <w:proofErr w:type="spellStart"/>
            <w:r w:rsidRPr="000F6EBF">
              <w:rPr>
                <w:sz w:val="28"/>
                <w:szCs w:val="28"/>
              </w:rPr>
              <w:t>реали-зации</w:t>
            </w:r>
            <w:proofErr w:type="spellEnd"/>
          </w:p>
        </w:tc>
        <w:tc>
          <w:tcPr>
            <w:tcW w:w="1451" w:type="dxa"/>
            <w:vMerge w:val="restart"/>
          </w:tcPr>
          <w:p w14:paraId="1F99FCCC" w14:textId="77777777" w:rsidR="000F6EBF" w:rsidRPr="000F6EBF" w:rsidRDefault="000F6EBF" w:rsidP="000F6EBF">
            <w:pPr>
              <w:jc w:val="center"/>
              <w:rPr>
                <w:sz w:val="28"/>
                <w:szCs w:val="28"/>
              </w:rPr>
            </w:pPr>
            <w:proofErr w:type="spellStart"/>
            <w:r w:rsidRPr="000F6EBF">
              <w:rPr>
                <w:sz w:val="28"/>
                <w:szCs w:val="28"/>
              </w:rPr>
              <w:t>Финан-совые</w:t>
            </w:r>
            <w:proofErr w:type="spellEnd"/>
            <w:r w:rsidRPr="000F6EBF">
              <w:rPr>
                <w:sz w:val="28"/>
                <w:szCs w:val="28"/>
              </w:rPr>
              <w:t xml:space="preserve"> потреб-</w:t>
            </w:r>
            <w:proofErr w:type="spellStart"/>
            <w:r w:rsidRPr="000F6EBF">
              <w:rPr>
                <w:sz w:val="28"/>
                <w:szCs w:val="28"/>
              </w:rPr>
              <w:t>ности</w:t>
            </w:r>
            <w:proofErr w:type="spellEnd"/>
            <w:r w:rsidRPr="000F6EBF">
              <w:rPr>
                <w:sz w:val="28"/>
                <w:szCs w:val="28"/>
              </w:rPr>
              <w:t>, тыс. руб. (без НДС)</w:t>
            </w:r>
          </w:p>
        </w:tc>
        <w:tc>
          <w:tcPr>
            <w:tcW w:w="4401" w:type="dxa"/>
            <w:gridSpan w:val="3"/>
            <w:vAlign w:val="center"/>
          </w:tcPr>
          <w:p w14:paraId="7183D661" w14:textId="77777777" w:rsidR="000F6EBF" w:rsidRPr="000F6EBF" w:rsidRDefault="000F6EBF" w:rsidP="000F6EBF">
            <w:pPr>
              <w:jc w:val="center"/>
              <w:rPr>
                <w:sz w:val="28"/>
                <w:szCs w:val="28"/>
              </w:rPr>
            </w:pPr>
            <w:r w:rsidRPr="000F6EBF">
              <w:rPr>
                <w:sz w:val="28"/>
                <w:szCs w:val="28"/>
              </w:rPr>
              <w:t>Ожидаемый эффект</w:t>
            </w:r>
          </w:p>
        </w:tc>
      </w:tr>
      <w:tr w:rsidR="000F6EBF" w:rsidRPr="000F6EBF" w14:paraId="1F53F701" w14:textId="77777777" w:rsidTr="000F6EBF">
        <w:trPr>
          <w:trHeight w:val="844"/>
        </w:trPr>
        <w:tc>
          <w:tcPr>
            <w:tcW w:w="3334" w:type="dxa"/>
            <w:vMerge/>
          </w:tcPr>
          <w:p w14:paraId="269452CD" w14:textId="77777777" w:rsidR="000F6EBF" w:rsidRPr="000F6EBF" w:rsidRDefault="000F6EBF" w:rsidP="000F6EBF">
            <w:pPr>
              <w:jc w:val="center"/>
              <w:rPr>
                <w:sz w:val="28"/>
                <w:szCs w:val="28"/>
              </w:rPr>
            </w:pPr>
          </w:p>
        </w:tc>
        <w:tc>
          <w:tcPr>
            <w:tcW w:w="992" w:type="dxa"/>
            <w:vMerge/>
          </w:tcPr>
          <w:p w14:paraId="23395040" w14:textId="77777777" w:rsidR="000F6EBF" w:rsidRPr="000F6EBF" w:rsidRDefault="000F6EBF" w:rsidP="000F6EBF">
            <w:pPr>
              <w:jc w:val="center"/>
              <w:rPr>
                <w:sz w:val="28"/>
                <w:szCs w:val="28"/>
              </w:rPr>
            </w:pPr>
          </w:p>
        </w:tc>
        <w:tc>
          <w:tcPr>
            <w:tcW w:w="1451" w:type="dxa"/>
            <w:vMerge/>
          </w:tcPr>
          <w:p w14:paraId="68C86F8E" w14:textId="77777777" w:rsidR="000F6EBF" w:rsidRPr="000F6EBF" w:rsidRDefault="000F6EBF" w:rsidP="000F6EBF">
            <w:pPr>
              <w:jc w:val="center"/>
              <w:rPr>
                <w:sz w:val="28"/>
                <w:szCs w:val="28"/>
              </w:rPr>
            </w:pPr>
          </w:p>
        </w:tc>
        <w:tc>
          <w:tcPr>
            <w:tcW w:w="2275" w:type="dxa"/>
            <w:vAlign w:val="center"/>
          </w:tcPr>
          <w:p w14:paraId="6C6C7F4A" w14:textId="77777777" w:rsidR="000F6EBF" w:rsidRPr="000F6EBF" w:rsidRDefault="000F6EBF" w:rsidP="000F6EBF">
            <w:pPr>
              <w:jc w:val="center"/>
              <w:rPr>
                <w:sz w:val="28"/>
                <w:szCs w:val="28"/>
              </w:rPr>
            </w:pPr>
            <w:r w:rsidRPr="000F6EBF">
              <w:rPr>
                <w:sz w:val="28"/>
                <w:szCs w:val="28"/>
              </w:rPr>
              <w:t>Наименование показателей</w:t>
            </w:r>
          </w:p>
        </w:tc>
        <w:tc>
          <w:tcPr>
            <w:tcW w:w="992" w:type="dxa"/>
            <w:vAlign w:val="center"/>
          </w:tcPr>
          <w:p w14:paraId="195C1885" w14:textId="77777777" w:rsidR="000F6EBF" w:rsidRPr="000F6EBF" w:rsidRDefault="000F6EBF" w:rsidP="000F6EBF">
            <w:pPr>
              <w:jc w:val="center"/>
              <w:rPr>
                <w:sz w:val="28"/>
                <w:szCs w:val="28"/>
              </w:rPr>
            </w:pPr>
            <w:r w:rsidRPr="000F6EBF">
              <w:rPr>
                <w:sz w:val="28"/>
                <w:szCs w:val="28"/>
              </w:rPr>
              <w:t>тыс. руб.</w:t>
            </w:r>
          </w:p>
        </w:tc>
        <w:tc>
          <w:tcPr>
            <w:tcW w:w="1134" w:type="dxa"/>
            <w:vAlign w:val="center"/>
          </w:tcPr>
          <w:p w14:paraId="7D2569AC" w14:textId="77777777" w:rsidR="000F6EBF" w:rsidRPr="000F6EBF" w:rsidRDefault="000F6EBF" w:rsidP="000F6EBF">
            <w:pPr>
              <w:jc w:val="center"/>
              <w:rPr>
                <w:sz w:val="28"/>
                <w:szCs w:val="28"/>
              </w:rPr>
            </w:pPr>
            <w:r w:rsidRPr="000F6EBF">
              <w:rPr>
                <w:sz w:val="28"/>
                <w:szCs w:val="28"/>
              </w:rPr>
              <w:t>%</w:t>
            </w:r>
          </w:p>
        </w:tc>
      </w:tr>
      <w:tr w:rsidR="000F6EBF" w:rsidRPr="000F6EBF" w14:paraId="3797BF4B" w14:textId="77777777" w:rsidTr="000F6EBF">
        <w:tc>
          <w:tcPr>
            <w:tcW w:w="10178" w:type="dxa"/>
            <w:gridSpan w:val="6"/>
          </w:tcPr>
          <w:p w14:paraId="73379D3A" w14:textId="77777777" w:rsidR="000F6EBF" w:rsidRPr="000F6EBF" w:rsidRDefault="000F6EBF" w:rsidP="003C5D4C">
            <w:pPr>
              <w:numPr>
                <w:ilvl w:val="0"/>
                <w:numId w:val="19"/>
              </w:numPr>
              <w:contextualSpacing/>
              <w:jc w:val="center"/>
              <w:rPr>
                <w:sz w:val="28"/>
                <w:szCs w:val="28"/>
              </w:rPr>
            </w:pPr>
            <w:r w:rsidRPr="000F6EBF">
              <w:rPr>
                <w:sz w:val="28"/>
                <w:szCs w:val="28"/>
              </w:rPr>
              <w:t>Холодное водоснабжение питьевой водой</w:t>
            </w:r>
          </w:p>
        </w:tc>
      </w:tr>
      <w:tr w:rsidR="000F6EBF" w:rsidRPr="000F6EBF" w14:paraId="3021D14E" w14:textId="77777777" w:rsidTr="000F6EBF">
        <w:tc>
          <w:tcPr>
            <w:tcW w:w="3334" w:type="dxa"/>
          </w:tcPr>
          <w:p w14:paraId="53927896" w14:textId="77777777" w:rsidR="000F6EBF" w:rsidRPr="000F6EBF" w:rsidRDefault="000F6EBF" w:rsidP="000F6EBF">
            <w:pPr>
              <w:jc w:val="center"/>
              <w:rPr>
                <w:color w:val="FF0000"/>
                <w:sz w:val="28"/>
                <w:szCs w:val="28"/>
              </w:rPr>
            </w:pPr>
            <w:r w:rsidRPr="000F6EBF">
              <w:rPr>
                <w:sz w:val="28"/>
                <w:szCs w:val="28"/>
              </w:rPr>
              <w:t>-</w:t>
            </w:r>
          </w:p>
        </w:tc>
        <w:tc>
          <w:tcPr>
            <w:tcW w:w="992" w:type="dxa"/>
          </w:tcPr>
          <w:p w14:paraId="3528F240" w14:textId="77777777" w:rsidR="000F6EBF" w:rsidRPr="000F6EBF" w:rsidRDefault="000F6EBF" w:rsidP="000F6EBF">
            <w:pPr>
              <w:jc w:val="center"/>
              <w:rPr>
                <w:sz w:val="28"/>
                <w:szCs w:val="28"/>
              </w:rPr>
            </w:pPr>
            <w:r w:rsidRPr="000F6EBF">
              <w:rPr>
                <w:sz w:val="28"/>
                <w:szCs w:val="28"/>
              </w:rPr>
              <w:t>-</w:t>
            </w:r>
          </w:p>
        </w:tc>
        <w:tc>
          <w:tcPr>
            <w:tcW w:w="1451" w:type="dxa"/>
          </w:tcPr>
          <w:p w14:paraId="7EE26055" w14:textId="77777777" w:rsidR="000F6EBF" w:rsidRPr="000F6EBF" w:rsidRDefault="000F6EBF" w:rsidP="000F6EBF">
            <w:pPr>
              <w:jc w:val="center"/>
              <w:rPr>
                <w:sz w:val="28"/>
                <w:szCs w:val="28"/>
              </w:rPr>
            </w:pPr>
            <w:r w:rsidRPr="000F6EBF">
              <w:rPr>
                <w:sz w:val="28"/>
                <w:szCs w:val="28"/>
              </w:rPr>
              <w:t>-</w:t>
            </w:r>
          </w:p>
        </w:tc>
        <w:tc>
          <w:tcPr>
            <w:tcW w:w="2275" w:type="dxa"/>
          </w:tcPr>
          <w:p w14:paraId="4D9689F9" w14:textId="77777777" w:rsidR="000F6EBF" w:rsidRPr="000F6EBF" w:rsidRDefault="000F6EBF" w:rsidP="000F6EBF">
            <w:pPr>
              <w:jc w:val="center"/>
              <w:rPr>
                <w:sz w:val="28"/>
                <w:szCs w:val="28"/>
              </w:rPr>
            </w:pPr>
            <w:r w:rsidRPr="000F6EBF">
              <w:rPr>
                <w:sz w:val="28"/>
                <w:szCs w:val="28"/>
              </w:rPr>
              <w:t>-</w:t>
            </w:r>
          </w:p>
        </w:tc>
        <w:tc>
          <w:tcPr>
            <w:tcW w:w="992" w:type="dxa"/>
          </w:tcPr>
          <w:p w14:paraId="23380148" w14:textId="77777777" w:rsidR="000F6EBF" w:rsidRPr="000F6EBF" w:rsidRDefault="000F6EBF" w:rsidP="000F6EBF">
            <w:pPr>
              <w:jc w:val="center"/>
              <w:rPr>
                <w:sz w:val="28"/>
                <w:szCs w:val="28"/>
              </w:rPr>
            </w:pPr>
            <w:r w:rsidRPr="000F6EBF">
              <w:rPr>
                <w:sz w:val="28"/>
                <w:szCs w:val="28"/>
              </w:rPr>
              <w:t>-</w:t>
            </w:r>
          </w:p>
        </w:tc>
        <w:tc>
          <w:tcPr>
            <w:tcW w:w="1134" w:type="dxa"/>
          </w:tcPr>
          <w:p w14:paraId="3695E93E" w14:textId="77777777" w:rsidR="000F6EBF" w:rsidRPr="000F6EBF" w:rsidRDefault="000F6EBF" w:rsidP="000F6EBF">
            <w:pPr>
              <w:jc w:val="center"/>
              <w:rPr>
                <w:sz w:val="28"/>
                <w:szCs w:val="28"/>
              </w:rPr>
            </w:pPr>
            <w:r w:rsidRPr="000F6EBF">
              <w:rPr>
                <w:sz w:val="28"/>
                <w:szCs w:val="28"/>
              </w:rPr>
              <w:t>-</w:t>
            </w:r>
          </w:p>
        </w:tc>
      </w:tr>
      <w:tr w:rsidR="000F6EBF" w:rsidRPr="000F6EBF" w14:paraId="4890284E" w14:textId="77777777" w:rsidTr="000F6EBF">
        <w:tc>
          <w:tcPr>
            <w:tcW w:w="10178" w:type="dxa"/>
            <w:gridSpan w:val="6"/>
          </w:tcPr>
          <w:p w14:paraId="1C6778C0" w14:textId="77777777" w:rsidR="000F6EBF" w:rsidRPr="000F6EBF" w:rsidRDefault="000F6EBF" w:rsidP="003C5D4C">
            <w:pPr>
              <w:numPr>
                <w:ilvl w:val="0"/>
                <w:numId w:val="19"/>
              </w:numPr>
              <w:contextualSpacing/>
              <w:jc w:val="center"/>
              <w:rPr>
                <w:sz w:val="28"/>
                <w:szCs w:val="28"/>
              </w:rPr>
            </w:pPr>
            <w:r w:rsidRPr="000F6EBF">
              <w:rPr>
                <w:sz w:val="28"/>
                <w:szCs w:val="28"/>
              </w:rPr>
              <w:t xml:space="preserve">Водоотведение </w:t>
            </w:r>
          </w:p>
        </w:tc>
      </w:tr>
      <w:tr w:rsidR="000F6EBF" w:rsidRPr="000F6EBF" w14:paraId="78EEA07B" w14:textId="77777777" w:rsidTr="000F6EBF">
        <w:tc>
          <w:tcPr>
            <w:tcW w:w="3334" w:type="dxa"/>
          </w:tcPr>
          <w:p w14:paraId="5D6707E9" w14:textId="77777777" w:rsidR="000F6EBF" w:rsidRPr="000F6EBF" w:rsidRDefault="000F6EBF" w:rsidP="000F6EBF">
            <w:pPr>
              <w:jc w:val="center"/>
              <w:rPr>
                <w:color w:val="FF0000"/>
                <w:sz w:val="28"/>
                <w:szCs w:val="28"/>
              </w:rPr>
            </w:pPr>
            <w:r w:rsidRPr="000F6EBF">
              <w:rPr>
                <w:sz w:val="28"/>
                <w:szCs w:val="28"/>
              </w:rPr>
              <w:t>-</w:t>
            </w:r>
          </w:p>
        </w:tc>
        <w:tc>
          <w:tcPr>
            <w:tcW w:w="992" w:type="dxa"/>
          </w:tcPr>
          <w:p w14:paraId="54A74BBC" w14:textId="77777777" w:rsidR="000F6EBF" w:rsidRPr="000F6EBF" w:rsidRDefault="000F6EBF" w:rsidP="000F6EBF">
            <w:pPr>
              <w:jc w:val="center"/>
              <w:rPr>
                <w:sz w:val="28"/>
                <w:szCs w:val="28"/>
              </w:rPr>
            </w:pPr>
            <w:r w:rsidRPr="000F6EBF">
              <w:rPr>
                <w:sz w:val="28"/>
                <w:szCs w:val="28"/>
              </w:rPr>
              <w:t>-</w:t>
            </w:r>
          </w:p>
        </w:tc>
        <w:tc>
          <w:tcPr>
            <w:tcW w:w="1451" w:type="dxa"/>
          </w:tcPr>
          <w:p w14:paraId="31116030" w14:textId="77777777" w:rsidR="000F6EBF" w:rsidRPr="000F6EBF" w:rsidRDefault="000F6EBF" w:rsidP="000F6EBF">
            <w:pPr>
              <w:jc w:val="center"/>
              <w:rPr>
                <w:sz w:val="28"/>
                <w:szCs w:val="28"/>
              </w:rPr>
            </w:pPr>
            <w:r w:rsidRPr="000F6EBF">
              <w:rPr>
                <w:sz w:val="28"/>
                <w:szCs w:val="28"/>
              </w:rPr>
              <w:t>-</w:t>
            </w:r>
          </w:p>
        </w:tc>
        <w:tc>
          <w:tcPr>
            <w:tcW w:w="2275" w:type="dxa"/>
          </w:tcPr>
          <w:p w14:paraId="02A3D2B4" w14:textId="77777777" w:rsidR="000F6EBF" w:rsidRPr="000F6EBF" w:rsidRDefault="000F6EBF" w:rsidP="000F6EBF">
            <w:pPr>
              <w:jc w:val="center"/>
              <w:rPr>
                <w:sz w:val="28"/>
                <w:szCs w:val="28"/>
              </w:rPr>
            </w:pPr>
            <w:r w:rsidRPr="000F6EBF">
              <w:rPr>
                <w:sz w:val="28"/>
                <w:szCs w:val="28"/>
              </w:rPr>
              <w:t>-</w:t>
            </w:r>
          </w:p>
        </w:tc>
        <w:tc>
          <w:tcPr>
            <w:tcW w:w="992" w:type="dxa"/>
          </w:tcPr>
          <w:p w14:paraId="61D6FEE2" w14:textId="77777777" w:rsidR="000F6EBF" w:rsidRPr="000F6EBF" w:rsidRDefault="000F6EBF" w:rsidP="000F6EBF">
            <w:pPr>
              <w:jc w:val="center"/>
              <w:rPr>
                <w:sz w:val="28"/>
                <w:szCs w:val="28"/>
              </w:rPr>
            </w:pPr>
            <w:r w:rsidRPr="000F6EBF">
              <w:rPr>
                <w:sz w:val="28"/>
                <w:szCs w:val="28"/>
              </w:rPr>
              <w:t>-</w:t>
            </w:r>
          </w:p>
        </w:tc>
        <w:tc>
          <w:tcPr>
            <w:tcW w:w="1134" w:type="dxa"/>
          </w:tcPr>
          <w:p w14:paraId="0FFD067D" w14:textId="77777777" w:rsidR="000F6EBF" w:rsidRPr="000F6EBF" w:rsidRDefault="000F6EBF" w:rsidP="000F6EBF">
            <w:pPr>
              <w:jc w:val="center"/>
              <w:rPr>
                <w:sz w:val="28"/>
                <w:szCs w:val="28"/>
              </w:rPr>
            </w:pPr>
            <w:r w:rsidRPr="000F6EBF">
              <w:rPr>
                <w:sz w:val="28"/>
                <w:szCs w:val="28"/>
              </w:rPr>
              <w:t>-</w:t>
            </w:r>
          </w:p>
        </w:tc>
      </w:tr>
    </w:tbl>
    <w:p w14:paraId="758F7BED" w14:textId="77777777" w:rsidR="000F6EBF" w:rsidRPr="000F6EBF" w:rsidRDefault="000F6EBF" w:rsidP="000F6EBF">
      <w:pPr>
        <w:jc w:val="center"/>
        <w:rPr>
          <w:sz w:val="28"/>
          <w:szCs w:val="28"/>
        </w:rPr>
      </w:pPr>
    </w:p>
    <w:p w14:paraId="1C922D02" w14:textId="77777777" w:rsidR="000F6EBF" w:rsidRPr="000F6EBF" w:rsidRDefault="000F6EBF" w:rsidP="000F6EBF">
      <w:pPr>
        <w:jc w:val="center"/>
        <w:rPr>
          <w:sz w:val="28"/>
          <w:szCs w:val="28"/>
        </w:rPr>
      </w:pPr>
    </w:p>
    <w:p w14:paraId="2ED56D96" w14:textId="77777777" w:rsidR="000F6EBF" w:rsidRPr="000F6EBF" w:rsidRDefault="000F6EBF" w:rsidP="000F6EBF">
      <w:pPr>
        <w:jc w:val="center"/>
        <w:rPr>
          <w:sz w:val="28"/>
          <w:szCs w:val="28"/>
        </w:rPr>
      </w:pPr>
    </w:p>
    <w:p w14:paraId="4CD9CE63" w14:textId="77777777" w:rsidR="000F6EBF" w:rsidRPr="000F6EBF" w:rsidRDefault="000F6EBF" w:rsidP="000F6EBF">
      <w:pPr>
        <w:jc w:val="center"/>
        <w:rPr>
          <w:sz w:val="28"/>
          <w:szCs w:val="28"/>
        </w:rPr>
      </w:pPr>
    </w:p>
    <w:p w14:paraId="5ACF7CF6" w14:textId="77777777" w:rsidR="000F6EBF" w:rsidRPr="000F6EBF" w:rsidRDefault="000F6EBF" w:rsidP="000F6EBF">
      <w:pPr>
        <w:jc w:val="center"/>
        <w:rPr>
          <w:sz w:val="28"/>
          <w:szCs w:val="28"/>
        </w:rPr>
      </w:pPr>
    </w:p>
    <w:p w14:paraId="64F9D0C4" w14:textId="77777777" w:rsidR="000F6EBF" w:rsidRPr="000F6EBF" w:rsidRDefault="000F6EBF" w:rsidP="000F6EBF">
      <w:pPr>
        <w:jc w:val="center"/>
        <w:rPr>
          <w:sz w:val="28"/>
          <w:szCs w:val="28"/>
        </w:rPr>
      </w:pPr>
    </w:p>
    <w:p w14:paraId="5ECAE284" w14:textId="77777777" w:rsidR="000F6EBF" w:rsidRPr="000F6EBF" w:rsidRDefault="000F6EBF" w:rsidP="000F6EBF">
      <w:pPr>
        <w:jc w:val="center"/>
        <w:rPr>
          <w:sz w:val="28"/>
          <w:szCs w:val="28"/>
        </w:rPr>
      </w:pPr>
    </w:p>
    <w:p w14:paraId="2860D0B3" w14:textId="77777777" w:rsidR="000F6EBF" w:rsidRPr="000F6EBF" w:rsidRDefault="000F6EBF" w:rsidP="000F6EBF">
      <w:pPr>
        <w:jc w:val="center"/>
        <w:rPr>
          <w:sz w:val="28"/>
          <w:szCs w:val="28"/>
        </w:rPr>
      </w:pPr>
    </w:p>
    <w:p w14:paraId="25332857" w14:textId="77777777" w:rsidR="000F6EBF" w:rsidRPr="000F6EBF" w:rsidRDefault="000F6EBF" w:rsidP="000F6EBF">
      <w:pPr>
        <w:jc w:val="center"/>
        <w:rPr>
          <w:sz w:val="28"/>
          <w:szCs w:val="28"/>
        </w:rPr>
        <w:sectPr w:rsidR="000F6EBF" w:rsidRPr="000F6EBF" w:rsidSect="000F6EBF">
          <w:headerReference w:type="default" r:id="rId143"/>
          <w:headerReference w:type="first" r:id="rId144"/>
          <w:pgSz w:w="11906" w:h="16838"/>
          <w:pgMar w:top="851" w:right="1418" w:bottom="426" w:left="1559" w:header="709" w:footer="709" w:gutter="0"/>
          <w:cols w:space="708"/>
          <w:titlePg/>
          <w:docGrid w:linePitch="360"/>
        </w:sectPr>
      </w:pPr>
    </w:p>
    <w:p w14:paraId="369F45C2" w14:textId="77777777" w:rsidR="000F6EBF" w:rsidRPr="000F6EBF" w:rsidRDefault="000F6EBF" w:rsidP="000F6EBF">
      <w:pPr>
        <w:jc w:val="center"/>
        <w:rPr>
          <w:sz w:val="28"/>
          <w:szCs w:val="28"/>
        </w:rPr>
      </w:pPr>
      <w:r w:rsidRPr="000F6EBF">
        <w:rPr>
          <w:sz w:val="28"/>
          <w:szCs w:val="28"/>
        </w:rPr>
        <w:lastRenderedPageBreak/>
        <w:t>Раздел 5. Планируемые объемы подачи питьевой воды и объемы принимаемых сточных вод</w:t>
      </w:r>
    </w:p>
    <w:p w14:paraId="1743E724" w14:textId="77777777" w:rsidR="000F6EBF" w:rsidRPr="000F6EBF" w:rsidRDefault="000F6EBF" w:rsidP="000F6EBF">
      <w:pPr>
        <w:jc w:val="center"/>
        <w:rPr>
          <w:sz w:val="28"/>
          <w:szCs w:val="28"/>
        </w:rPr>
      </w:pPr>
    </w:p>
    <w:tbl>
      <w:tblPr>
        <w:tblStyle w:val="af"/>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0F6EBF" w:rsidRPr="000F6EBF" w14:paraId="5ACFB081" w14:textId="77777777" w:rsidTr="000F6EBF">
        <w:trPr>
          <w:trHeight w:val="673"/>
        </w:trPr>
        <w:tc>
          <w:tcPr>
            <w:tcW w:w="992" w:type="dxa"/>
            <w:vMerge w:val="restart"/>
            <w:vAlign w:val="center"/>
          </w:tcPr>
          <w:p w14:paraId="23070461" w14:textId="77777777" w:rsidR="000F6EBF" w:rsidRPr="000F6EBF" w:rsidRDefault="000F6EBF" w:rsidP="000F6EBF">
            <w:pPr>
              <w:jc w:val="center"/>
              <w:rPr>
                <w:sz w:val="28"/>
                <w:szCs w:val="28"/>
              </w:rPr>
            </w:pPr>
            <w:r w:rsidRPr="000F6EBF">
              <w:rPr>
                <w:sz w:val="28"/>
                <w:szCs w:val="28"/>
              </w:rPr>
              <w:t>№ п/п</w:t>
            </w:r>
          </w:p>
        </w:tc>
        <w:tc>
          <w:tcPr>
            <w:tcW w:w="1985" w:type="dxa"/>
            <w:vMerge w:val="restart"/>
            <w:vAlign w:val="center"/>
          </w:tcPr>
          <w:p w14:paraId="5F3FCED5" w14:textId="77777777" w:rsidR="000F6EBF" w:rsidRPr="000F6EBF" w:rsidRDefault="000F6EBF" w:rsidP="000F6EBF">
            <w:pPr>
              <w:jc w:val="center"/>
              <w:rPr>
                <w:sz w:val="28"/>
                <w:szCs w:val="28"/>
              </w:rPr>
            </w:pPr>
            <w:r w:rsidRPr="000F6EBF">
              <w:rPr>
                <w:sz w:val="28"/>
                <w:szCs w:val="28"/>
              </w:rPr>
              <w:t>Наименование показателя</w:t>
            </w:r>
          </w:p>
        </w:tc>
        <w:tc>
          <w:tcPr>
            <w:tcW w:w="851" w:type="dxa"/>
            <w:vMerge w:val="restart"/>
            <w:vAlign w:val="center"/>
          </w:tcPr>
          <w:p w14:paraId="2DEEBA2A" w14:textId="77777777" w:rsidR="000F6EBF" w:rsidRPr="000F6EBF" w:rsidRDefault="000F6EBF" w:rsidP="000F6EBF">
            <w:pPr>
              <w:jc w:val="center"/>
              <w:rPr>
                <w:sz w:val="28"/>
                <w:szCs w:val="28"/>
              </w:rPr>
            </w:pPr>
            <w:r w:rsidRPr="000F6EBF">
              <w:rPr>
                <w:sz w:val="28"/>
                <w:szCs w:val="28"/>
              </w:rPr>
              <w:t>Ед. изм.</w:t>
            </w:r>
          </w:p>
        </w:tc>
        <w:tc>
          <w:tcPr>
            <w:tcW w:w="2268" w:type="dxa"/>
            <w:gridSpan w:val="2"/>
            <w:vAlign w:val="center"/>
          </w:tcPr>
          <w:p w14:paraId="3A68AF9B" w14:textId="77777777" w:rsidR="000F6EBF" w:rsidRPr="000F6EBF" w:rsidRDefault="000F6EBF" w:rsidP="000F6EBF">
            <w:pPr>
              <w:jc w:val="center"/>
              <w:rPr>
                <w:sz w:val="28"/>
                <w:szCs w:val="28"/>
              </w:rPr>
            </w:pPr>
            <w:r w:rsidRPr="000F6EBF">
              <w:rPr>
                <w:sz w:val="28"/>
                <w:szCs w:val="28"/>
              </w:rPr>
              <w:t>2019 год</w:t>
            </w:r>
          </w:p>
        </w:tc>
        <w:tc>
          <w:tcPr>
            <w:tcW w:w="2551" w:type="dxa"/>
            <w:gridSpan w:val="2"/>
            <w:vAlign w:val="center"/>
          </w:tcPr>
          <w:p w14:paraId="5D2598AF" w14:textId="77777777" w:rsidR="000F6EBF" w:rsidRPr="000F6EBF" w:rsidRDefault="000F6EBF" w:rsidP="000F6EBF">
            <w:pPr>
              <w:jc w:val="center"/>
              <w:rPr>
                <w:sz w:val="28"/>
                <w:szCs w:val="28"/>
              </w:rPr>
            </w:pPr>
            <w:r w:rsidRPr="000F6EBF">
              <w:rPr>
                <w:sz w:val="28"/>
                <w:szCs w:val="28"/>
              </w:rPr>
              <w:t>2020 год</w:t>
            </w:r>
          </w:p>
        </w:tc>
        <w:tc>
          <w:tcPr>
            <w:tcW w:w="2410" w:type="dxa"/>
            <w:gridSpan w:val="2"/>
            <w:vAlign w:val="center"/>
          </w:tcPr>
          <w:p w14:paraId="065F6771" w14:textId="77777777" w:rsidR="000F6EBF" w:rsidRPr="000F6EBF" w:rsidRDefault="000F6EBF" w:rsidP="000F6EBF">
            <w:pPr>
              <w:jc w:val="center"/>
              <w:rPr>
                <w:sz w:val="28"/>
                <w:szCs w:val="28"/>
              </w:rPr>
            </w:pPr>
            <w:r w:rsidRPr="000F6EBF">
              <w:rPr>
                <w:sz w:val="28"/>
                <w:szCs w:val="28"/>
              </w:rPr>
              <w:t>2021 год</w:t>
            </w:r>
          </w:p>
        </w:tc>
        <w:tc>
          <w:tcPr>
            <w:tcW w:w="2268" w:type="dxa"/>
            <w:gridSpan w:val="2"/>
            <w:vAlign w:val="center"/>
          </w:tcPr>
          <w:p w14:paraId="151002D1" w14:textId="77777777" w:rsidR="000F6EBF" w:rsidRPr="000F6EBF" w:rsidRDefault="000F6EBF" w:rsidP="000F6EBF">
            <w:pPr>
              <w:jc w:val="center"/>
              <w:rPr>
                <w:sz w:val="28"/>
                <w:szCs w:val="28"/>
              </w:rPr>
            </w:pPr>
            <w:r w:rsidRPr="000F6EBF">
              <w:rPr>
                <w:sz w:val="28"/>
                <w:szCs w:val="28"/>
              </w:rPr>
              <w:t>2022 год</w:t>
            </w:r>
          </w:p>
        </w:tc>
        <w:tc>
          <w:tcPr>
            <w:tcW w:w="2268" w:type="dxa"/>
            <w:gridSpan w:val="2"/>
            <w:vAlign w:val="center"/>
          </w:tcPr>
          <w:p w14:paraId="2248B836" w14:textId="77777777" w:rsidR="000F6EBF" w:rsidRPr="000F6EBF" w:rsidRDefault="000F6EBF" w:rsidP="000F6EBF">
            <w:pPr>
              <w:jc w:val="center"/>
              <w:rPr>
                <w:sz w:val="28"/>
                <w:szCs w:val="28"/>
              </w:rPr>
            </w:pPr>
            <w:r w:rsidRPr="000F6EBF">
              <w:rPr>
                <w:sz w:val="28"/>
                <w:szCs w:val="28"/>
              </w:rPr>
              <w:t>2023 год</w:t>
            </w:r>
          </w:p>
        </w:tc>
      </w:tr>
      <w:tr w:rsidR="000F6EBF" w:rsidRPr="000F6EBF" w14:paraId="34A987D6" w14:textId="77777777" w:rsidTr="000F6EBF">
        <w:trPr>
          <w:trHeight w:val="796"/>
        </w:trPr>
        <w:tc>
          <w:tcPr>
            <w:tcW w:w="992" w:type="dxa"/>
            <w:vMerge/>
          </w:tcPr>
          <w:p w14:paraId="6CB32A3D" w14:textId="77777777" w:rsidR="000F6EBF" w:rsidRPr="000F6EBF" w:rsidRDefault="000F6EBF" w:rsidP="000F6EBF">
            <w:pPr>
              <w:jc w:val="both"/>
              <w:rPr>
                <w:sz w:val="28"/>
                <w:szCs w:val="28"/>
              </w:rPr>
            </w:pPr>
          </w:p>
        </w:tc>
        <w:tc>
          <w:tcPr>
            <w:tcW w:w="1985" w:type="dxa"/>
            <w:vMerge/>
          </w:tcPr>
          <w:p w14:paraId="30685D26" w14:textId="77777777" w:rsidR="000F6EBF" w:rsidRPr="000F6EBF" w:rsidRDefault="000F6EBF" w:rsidP="000F6EBF">
            <w:pPr>
              <w:jc w:val="both"/>
              <w:rPr>
                <w:sz w:val="28"/>
                <w:szCs w:val="28"/>
              </w:rPr>
            </w:pPr>
          </w:p>
        </w:tc>
        <w:tc>
          <w:tcPr>
            <w:tcW w:w="851" w:type="dxa"/>
            <w:vMerge/>
          </w:tcPr>
          <w:p w14:paraId="2ECA3F5E" w14:textId="77777777" w:rsidR="000F6EBF" w:rsidRPr="000F6EBF" w:rsidRDefault="000F6EBF" w:rsidP="000F6EBF">
            <w:pPr>
              <w:jc w:val="both"/>
              <w:rPr>
                <w:sz w:val="28"/>
                <w:szCs w:val="28"/>
              </w:rPr>
            </w:pPr>
          </w:p>
        </w:tc>
        <w:tc>
          <w:tcPr>
            <w:tcW w:w="1134" w:type="dxa"/>
            <w:vAlign w:val="center"/>
          </w:tcPr>
          <w:p w14:paraId="1FEDB458" w14:textId="77777777" w:rsidR="000F6EBF" w:rsidRPr="000F6EBF" w:rsidRDefault="000F6EBF" w:rsidP="000F6EBF">
            <w:pPr>
              <w:jc w:val="center"/>
            </w:pPr>
            <w:r w:rsidRPr="000F6EBF">
              <w:t>с 01.01.    по 30.06.</w:t>
            </w:r>
          </w:p>
        </w:tc>
        <w:tc>
          <w:tcPr>
            <w:tcW w:w="1134" w:type="dxa"/>
            <w:vAlign w:val="center"/>
          </w:tcPr>
          <w:p w14:paraId="7D2C5A79" w14:textId="77777777" w:rsidR="000F6EBF" w:rsidRPr="000F6EBF" w:rsidRDefault="000F6EBF" w:rsidP="000F6EBF">
            <w:pPr>
              <w:jc w:val="center"/>
            </w:pPr>
            <w:r w:rsidRPr="000F6EBF">
              <w:t>с 01.07.     по 31.12.</w:t>
            </w:r>
          </w:p>
        </w:tc>
        <w:tc>
          <w:tcPr>
            <w:tcW w:w="1275" w:type="dxa"/>
            <w:vAlign w:val="center"/>
          </w:tcPr>
          <w:p w14:paraId="2997D13D" w14:textId="77777777" w:rsidR="000F6EBF" w:rsidRPr="000F6EBF" w:rsidRDefault="000F6EBF" w:rsidP="000F6EBF">
            <w:pPr>
              <w:jc w:val="center"/>
            </w:pPr>
            <w:r w:rsidRPr="000F6EBF">
              <w:t>с 01.01.   по 30.06.</w:t>
            </w:r>
          </w:p>
        </w:tc>
        <w:tc>
          <w:tcPr>
            <w:tcW w:w="1276" w:type="dxa"/>
            <w:vAlign w:val="center"/>
          </w:tcPr>
          <w:p w14:paraId="4042DF9C" w14:textId="77777777" w:rsidR="000F6EBF" w:rsidRPr="000F6EBF" w:rsidRDefault="000F6EBF" w:rsidP="000F6EBF">
            <w:pPr>
              <w:jc w:val="center"/>
            </w:pPr>
            <w:r w:rsidRPr="000F6EBF">
              <w:t>с 01.07.   по 31.12.</w:t>
            </w:r>
          </w:p>
        </w:tc>
        <w:tc>
          <w:tcPr>
            <w:tcW w:w="1276" w:type="dxa"/>
            <w:vAlign w:val="center"/>
          </w:tcPr>
          <w:p w14:paraId="60894454" w14:textId="77777777" w:rsidR="000F6EBF" w:rsidRPr="000F6EBF" w:rsidRDefault="000F6EBF" w:rsidP="000F6EBF">
            <w:pPr>
              <w:jc w:val="center"/>
            </w:pPr>
            <w:r w:rsidRPr="000F6EBF">
              <w:t>с 01.01. по 30.06.</w:t>
            </w:r>
          </w:p>
        </w:tc>
        <w:tc>
          <w:tcPr>
            <w:tcW w:w="1134" w:type="dxa"/>
            <w:vAlign w:val="center"/>
          </w:tcPr>
          <w:p w14:paraId="0D0F307F" w14:textId="77777777" w:rsidR="000F6EBF" w:rsidRPr="000F6EBF" w:rsidRDefault="000F6EBF" w:rsidP="000F6EBF">
            <w:pPr>
              <w:jc w:val="center"/>
            </w:pPr>
            <w:r w:rsidRPr="000F6EBF">
              <w:t>с 01.07. по 31.12.</w:t>
            </w:r>
          </w:p>
        </w:tc>
        <w:tc>
          <w:tcPr>
            <w:tcW w:w="1134" w:type="dxa"/>
            <w:vAlign w:val="center"/>
          </w:tcPr>
          <w:p w14:paraId="1AC433C8" w14:textId="77777777" w:rsidR="000F6EBF" w:rsidRPr="000F6EBF" w:rsidRDefault="000F6EBF" w:rsidP="000F6EBF">
            <w:pPr>
              <w:jc w:val="center"/>
            </w:pPr>
            <w:r w:rsidRPr="000F6EBF">
              <w:t>с 01.01. по 30.06.</w:t>
            </w:r>
          </w:p>
        </w:tc>
        <w:tc>
          <w:tcPr>
            <w:tcW w:w="1134" w:type="dxa"/>
            <w:vAlign w:val="center"/>
          </w:tcPr>
          <w:p w14:paraId="7403499C" w14:textId="77777777" w:rsidR="000F6EBF" w:rsidRPr="000F6EBF" w:rsidRDefault="000F6EBF" w:rsidP="000F6EBF">
            <w:pPr>
              <w:jc w:val="center"/>
            </w:pPr>
            <w:r w:rsidRPr="000F6EBF">
              <w:t>с 01.07. по 31.12.</w:t>
            </w:r>
          </w:p>
        </w:tc>
        <w:tc>
          <w:tcPr>
            <w:tcW w:w="1134" w:type="dxa"/>
            <w:vAlign w:val="center"/>
          </w:tcPr>
          <w:p w14:paraId="3D2BCA3A" w14:textId="77777777" w:rsidR="000F6EBF" w:rsidRPr="000F6EBF" w:rsidRDefault="000F6EBF" w:rsidP="000F6EBF">
            <w:pPr>
              <w:jc w:val="center"/>
            </w:pPr>
            <w:r w:rsidRPr="000F6EBF">
              <w:t>с 01.01. по 30.06.</w:t>
            </w:r>
          </w:p>
        </w:tc>
        <w:tc>
          <w:tcPr>
            <w:tcW w:w="1134" w:type="dxa"/>
            <w:vAlign w:val="center"/>
          </w:tcPr>
          <w:p w14:paraId="53F9E3EB" w14:textId="77777777" w:rsidR="000F6EBF" w:rsidRPr="000F6EBF" w:rsidRDefault="000F6EBF" w:rsidP="000F6EBF">
            <w:pPr>
              <w:jc w:val="center"/>
            </w:pPr>
            <w:r w:rsidRPr="000F6EBF">
              <w:t>с 01.07. по 31.12.</w:t>
            </w:r>
          </w:p>
        </w:tc>
      </w:tr>
      <w:tr w:rsidR="000F6EBF" w:rsidRPr="000F6EBF" w14:paraId="2DFAF16B" w14:textId="77777777" w:rsidTr="000F6EBF">
        <w:trPr>
          <w:trHeight w:val="253"/>
        </w:trPr>
        <w:tc>
          <w:tcPr>
            <w:tcW w:w="992" w:type="dxa"/>
          </w:tcPr>
          <w:p w14:paraId="66CCF1EF" w14:textId="77777777" w:rsidR="000F6EBF" w:rsidRPr="000F6EBF" w:rsidRDefault="000F6EBF" w:rsidP="000F6EBF">
            <w:pPr>
              <w:jc w:val="center"/>
              <w:rPr>
                <w:sz w:val="28"/>
                <w:szCs w:val="28"/>
              </w:rPr>
            </w:pPr>
            <w:r w:rsidRPr="000F6EBF">
              <w:rPr>
                <w:sz w:val="28"/>
                <w:szCs w:val="28"/>
              </w:rPr>
              <w:t>1</w:t>
            </w:r>
          </w:p>
        </w:tc>
        <w:tc>
          <w:tcPr>
            <w:tcW w:w="1985" w:type="dxa"/>
          </w:tcPr>
          <w:p w14:paraId="5F6A4BD1" w14:textId="77777777" w:rsidR="000F6EBF" w:rsidRPr="000F6EBF" w:rsidRDefault="000F6EBF" w:rsidP="000F6EBF">
            <w:pPr>
              <w:jc w:val="center"/>
              <w:rPr>
                <w:sz w:val="28"/>
                <w:szCs w:val="28"/>
              </w:rPr>
            </w:pPr>
            <w:r w:rsidRPr="000F6EBF">
              <w:rPr>
                <w:sz w:val="28"/>
                <w:szCs w:val="28"/>
              </w:rPr>
              <w:t>2</w:t>
            </w:r>
          </w:p>
        </w:tc>
        <w:tc>
          <w:tcPr>
            <w:tcW w:w="851" w:type="dxa"/>
          </w:tcPr>
          <w:p w14:paraId="0BEB83A5" w14:textId="77777777" w:rsidR="000F6EBF" w:rsidRPr="000F6EBF" w:rsidRDefault="000F6EBF" w:rsidP="000F6EBF">
            <w:pPr>
              <w:jc w:val="center"/>
              <w:rPr>
                <w:sz w:val="28"/>
                <w:szCs w:val="28"/>
              </w:rPr>
            </w:pPr>
            <w:r w:rsidRPr="000F6EBF">
              <w:rPr>
                <w:sz w:val="28"/>
                <w:szCs w:val="28"/>
              </w:rPr>
              <w:t>3</w:t>
            </w:r>
          </w:p>
        </w:tc>
        <w:tc>
          <w:tcPr>
            <w:tcW w:w="1134" w:type="dxa"/>
            <w:vAlign w:val="center"/>
          </w:tcPr>
          <w:p w14:paraId="652607F0" w14:textId="77777777" w:rsidR="000F6EBF" w:rsidRPr="000F6EBF" w:rsidRDefault="000F6EBF" w:rsidP="000F6EBF">
            <w:pPr>
              <w:jc w:val="center"/>
              <w:rPr>
                <w:sz w:val="28"/>
                <w:szCs w:val="28"/>
              </w:rPr>
            </w:pPr>
            <w:r w:rsidRPr="000F6EBF">
              <w:rPr>
                <w:sz w:val="28"/>
                <w:szCs w:val="28"/>
              </w:rPr>
              <w:t>4</w:t>
            </w:r>
          </w:p>
        </w:tc>
        <w:tc>
          <w:tcPr>
            <w:tcW w:w="1134" w:type="dxa"/>
            <w:vAlign w:val="center"/>
          </w:tcPr>
          <w:p w14:paraId="7F0B6876" w14:textId="77777777" w:rsidR="000F6EBF" w:rsidRPr="000F6EBF" w:rsidRDefault="000F6EBF" w:rsidP="000F6EBF">
            <w:pPr>
              <w:jc w:val="center"/>
              <w:rPr>
                <w:sz w:val="28"/>
                <w:szCs w:val="28"/>
              </w:rPr>
            </w:pPr>
            <w:r w:rsidRPr="000F6EBF">
              <w:rPr>
                <w:sz w:val="28"/>
                <w:szCs w:val="28"/>
              </w:rPr>
              <w:t>5</w:t>
            </w:r>
          </w:p>
        </w:tc>
        <w:tc>
          <w:tcPr>
            <w:tcW w:w="1275" w:type="dxa"/>
            <w:vAlign w:val="center"/>
          </w:tcPr>
          <w:p w14:paraId="73B374BE" w14:textId="77777777" w:rsidR="000F6EBF" w:rsidRPr="000F6EBF" w:rsidRDefault="000F6EBF" w:rsidP="000F6EBF">
            <w:pPr>
              <w:jc w:val="center"/>
              <w:rPr>
                <w:sz w:val="28"/>
                <w:szCs w:val="28"/>
              </w:rPr>
            </w:pPr>
            <w:r w:rsidRPr="000F6EBF">
              <w:rPr>
                <w:sz w:val="28"/>
                <w:szCs w:val="28"/>
              </w:rPr>
              <w:t>6</w:t>
            </w:r>
          </w:p>
        </w:tc>
        <w:tc>
          <w:tcPr>
            <w:tcW w:w="1276" w:type="dxa"/>
            <w:vAlign w:val="center"/>
          </w:tcPr>
          <w:p w14:paraId="4692A338" w14:textId="77777777" w:rsidR="000F6EBF" w:rsidRPr="000F6EBF" w:rsidRDefault="000F6EBF" w:rsidP="000F6EBF">
            <w:pPr>
              <w:jc w:val="center"/>
              <w:rPr>
                <w:sz w:val="28"/>
                <w:szCs w:val="28"/>
              </w:rPr>
            </w:pPr>
            <w:r w:rsidRPr="000F6EBF">
              <w:rPr>
                <w:sz w:val="28"/>
                <w:szCs w:val="28"/>
              </w:rPr>
              <w:t>7</w:t>
            </w:r>
          </w:p>
        </w:tc>
        <w:tc>
          <w:tcPr>
            <w:tcW w:w="1276" w:type="dxa"/>
            <w:vAlign w:val="center"/>
          </w:tcPr>
          <w:p w14:paraId="028C817A" w14:textId="77777777" w:rsidR="000F6EBF" w:rsidRPr="000F6EBF" w:rsidRDefault="000F6EBF" w:rsidP="000F6EBF">
            <w:pPr>
              <w:jc w:val="center"/>
              <w:rPr>
                <w:sz w:val="28"/>
                <w:szCs w:val="28"/>
              </w:rPr>
            </w:pPr>
            <w:r w:rsidRPr="000F6EBF">
              <w:rPr>
                <w:sz w:val="28"/>
                <w:szCs w:val="28"/>
              </w:rPr>
              <w:t>8</w:t>
            </w:r>
          </w:p>
        </w:tc>
        <w:tc>
          <w:tcPr>
            <w:tcW w:w="1134" w:type="dxa"/>
            <w:vAlign w:val="center"/>
          </w:tcPr>
          <w:p w14:paraId="634FC889" w14:textId="77777777" w:rsidR="000F6EBF" w:rsidRPr="000F6EBF" w:rsidRDefault="000F6EBF" w:rsidP="000F6EBF">
            <w:pPr>
              <w:jc w:val="center"/>
              <w:rPr>
                <w:sz w:val="28"/>
                <w:szCs w:val="28"/>
              </w:rPr>
            </w:pPr>
            <w:r w:rsidRPr="000F6EBF">
              <w:rPr>
                <w:sz w:val="28"/>
                <w:szCs w:val="28"/>
              </w:rPr>
              <w:t>9</w:t>
            </w:r>
          </w:p>
        </w:tc>
        <w:tc>
          <w:tcPr>
            <w:tcW w:w="1134" w:type="dxa"/>
          </w:tcPr>
          <w:p w14:paraId="06CD17DA" w14:textId="77777777" w:rsidR="000F6EBF" w:rsidRPr="000F6EBF" w:rsidRDefault="000F6EBF" w:rsidP="000F6EBF">
            <w:pPr>
              <w:jc w:val="center"/>
              <w:rPr>
                <w:sz w:val="28"/>
                <w:szCs w:val="28"/>
              </w:rPr>
            </w:pPr>
            <w:r w:rsidRPr="000F6EBF">
              <w:rPr>
                <w:sz w:val="28"/>
                <w:szCs w:val="28"/>
              </w:rPr>
              <w:t>10</w:t>
            </w:r>
          </w:p>
        </w:tc>
        <w:tc>
          <w:tcPr>
            <w:tcW w:w="1134" w:type="dxa"/>
          </w:tcPr>
          <w:p w14:paraId="0518B5C7" w14:textId="77777777" w:rsidR="000F6EBF" w:rsidRPr="000F6EBF" w:rsidRDefault="000F6EBF" w:rsidP="000F6EBF">
            <w:pPr>
              <w:jc w:val="center"/>
              <w:rPr>
                <w:sz w:val="28"/>
                <w:szCs w:val="28"/>
              </w:rPr>
            </w:pPr>
            <w:r w:rsidRPr="000F6EBF">
              <w:rPr>
                <w:sz w:val="28"/>
                <w:szCs w:val="28"/>
              </w:rPr>
              <w:t>11</w:t>
            </w:r>
          </w:p>
        </w:tc>
        <w:tc>
          <w:tcPr>
            <w:tcW w:w="1134" w:type="dxa"/>
          </w:tcPr>
          <w:p w14:paraId="200253E2" w14:textId="77777777" w:rsidR="000F6EBF" w:rsidRPr="000F6EBF" w:rsidRDefault="000F6EBF" w:rsidP="000F6EBF">
            <w:pPr>
              <w:jc w:val="center"/>
              <w:rPr>
                <w:sz w:val="28"/>
                <w:szCs w:val="28"/>
              </w:rPr>
            </w:pPr>
            <w:r w:rsidRPr="000F6EBF">
              <w:rPr>
                <w:sz w:val="28"/>
                <w:szCs w:val="28"/>
              </w:rPr>
              <w:t>12</w:t>
            </w:r>
          </w:p>
        </w:tc>
        <w:tc>
          <w:tcPr>
            <w:tcW w:w="1134" w:type="dxa"/>
          </w:tcPr>
          <w:p w14:paraId="1458CE9C" w14:textId="77777777" w:rsidR="000F6EBF" w:rsidRPr="000F6EBF" w:rsidRDefault="000F6EBF" w:rsidP="000F6EBF">
            <w:pPr>
              <w:jc w:val="center"/>
              <w:rPr>
                <w:sz w:val="28"/>
                <w:szCs w:val="28"/>
              </w:rPr>
            </w:pPr>
            <w:r w:rsidRPr="000F6EBF">
              <w:rPr>
                <w:sz w:val="28"/>
                <w:szCs w:val="28"/>
              </w:rPr>
              <w:t>13</w:t>
            </w:r>
          </w:p>
        </w:tc>
      </w:tr>
      <w:tr w:rsidR="000F6EBF" w:rsidRPr="000F6EBF" w14:paraId="67BC921A" w14:textId="77777777" w:rsidTr="000F6EBF">
        <w:trPr>
          <w:trHeight w:val="337"/>
        </w:trPr>
        <w:tc>
          <w:tcPr>
            <w:tcW w:w="15593" w:type="dxa"/>
            <w:gridSpan w:val="13"/>
            <w:vAlign w:val="center"/>
          </w:tcPr>
          <w:p w14:paraId="0F0C58EF" w14:textId="77777777" w:rsidR="000F6EBF" w:rsidRPr="000F6EBF" w:rsidRDefault="000F6EBF" w:rsidP="003C5D4C">
            <w:pPr>
              <w:numPr>
                <w:ilvl w:val="0"/>
                <w:numId w:val="11"/>
              </w:numPr>
              <w:contextualSpacing/>
              <w:jc w:val="center"/>
              <w:rPr>
                <w:sz w:val="28"/>
                <w:szCs w:val="28"/>
              </w:rPr>
            </w:pPr>
            <w:r w:rsidRPr="000F6EBF">
              <w:rPr>
                <w:sz w:val="28"/>
                <w:szCs w:val="28"/>
              </w:rPr>
              <w:t>Холодное водоснабжение питьевой водой</w:t>
            </w:r>
          </w:p>
        </w:tc>
      </w:tr>
      <w:tr w:rsidR="000F6EBF" w:rsidRPr="000F6EBF" w14:paraId="7C88AC22" w14:textId="77777777" w:rsidTr="000F6EBF">
        <w:trPr>
          <w:trHeight w:val="439"/>
        </w:trPr>
        <w:tc>
          <w:tcPr>
            <w:tcW w:w="992" w:type="dxa"/>
            <w:vAlign w:val="center"/>
          </w:tcPr>
          <w:p w14:paraId="483DE203" w14:textId="77777777" w:rsidR="000F6EBF" w:rsidRPr="000F6EBF" w:rsidRDefault="000F6EBF" w:rsidP="000F6EBF">
            <w:pPr>
              <w:jc w:val="center"/>
            </w:pPr>
            <w:r w:rsidRPr="000F6EBF">
              <w:t>1.1.</w:t>
            </w:r>
          </w:p>
        </w:tc>
        <w:tc>
          <w:tcPr>
            <w:tcW w:w="1985" w:type="dxa"/>
            <w:vAlign w:val="center"/>
          </w:tcPr>
          <w:p w14:paraId="09145C84" w14:textId="77777777" w:rsidR="000F6EBF" w:rsidRPr="000F6EBF" w:rsidRDefault="000F6EBF" w:rsidP="000F6EBF">
            <w:r w:rsidRPr="000F6EBF">
              <w:t>Поднято воды</w:t>
            </w:r>
          </w:p>
        </w:tc>
        <w:tc>
          <w:tcPr>
            <w:tcW w:w="851" w:type="dxa"/>
            <w:vAlign w:val="center"/>
          </w:tcPr>
          <w:p w14:paraId="6D2DFC1B" w14:textId="77777777" w:rsidR="000F6EBF" w:rsidRPr="000F6EBF" w:rsidRDefault="000F6EBF" w:rsidP="000F6EBF">
            <w:pPr>
              <w:jc w:val="center"/>
              <w:rPr>
                <w:vertAlign w:val="superscript"/>
              </w:rPr>
            </w:pPr>
            <w:r w:rsidRPr="000F6EBF">
              <w:t>м</w:t>
            </w:r>
            <w:r w:rsidRPr="000F6EBF">
              <w:rPr>
                <w:vertAlign w:val="superscript"/>
              </w:rPr>
              <w:t>3</w:t>
            </w:r>
          </w:p>
        </w:tc>
        <w:tc>
          <w:tcPr>
            <w:tcW w:w="1134" w:type="dxa"/>
            <w:vAlign w:val="center"/>
          </w:tcPr>
          <w:p w14:paraId="182D94F1" w14:textId="77777777" w:rsidR="000F6EBF" w:rsidRPr="000F6EBF" w:rsidRDefault="000F6EBF" w:rsidP="000F6EBF">
            <w:pPr>
              <w:jc w:val="center"/>
            </w:pPr>
            <w:r w:rsidRPr="000F6EBF">
              <w:t>53610,68</w:t>
            </w:r>
          </w:p>
        </w:tc>
        <w:tc>
          <w:tcPr>
            <w:tcW w:w="1134" w:type="dxa"/>
            <w:vAlign w:val="center"/>
          </w:tcPr>
          <w:p w14:paraId="27B7A237" w14:textId="77777777" w:rsidR="000F6EBF" w:rsidRPr="000F6EBF" w:rsidRDefault="000F6EBF" w:rsidP="000F6EBF">
            <w:pPr>
              <w:jc w:val="center"/>
            </w:pPr>
            <w:r w:rsidRPr="000F6EBF">
              <w:t>53610,68</w:t>
            </w:r>
          </w:p>
        </w:tc>
        <w:tc>
          <w:tcPr>
            <w:tcW w:w="1275" w:type="dxa"/>
            <w:vAlign w:val="center"/>
          </w:tcPr>
          <w:p w14:paraId="4AD6E874" w14:textId="77777777" w:rsidR="000F6EBF" w:rsidRPr="000F6EBF" w:rsidRDefault="000F6EBF" w:rsidP="000F6EBF">
            <w:pPr>
              <w:jc w:val="center"/>
            </w:pPr>
            <w:r w:rsidRPr="000F6EBF">
              <w:t>53610,68</w:t>
            </w:r>
          </w:p>
        </w:tc>
        <w:tc>
          <w:tcPr>
            <w:tcW w:w="1276" w:type="dxa"/>
            <w:vAlign w:val="center"/>
          </w:tcPr>
          <w:p w14:paraId="31A08721" w14:textId="77777777" w:rsidR="000F6EBF" w:rsidRPr="000F6EBF" w:rsidRDefault="000F6EBF" w:rsidP="000F6EBF">
            <w:pPr>
              <w:jc w:val="center"/>
            </w:pPr>
            <w:r w:rsidRPr="000F6EBF">
              <w:t>53610,68</w:t>
            </w:r>
          </w:p>
        </w:tc>
        <w:tc>
          <w:tcPr>
            <w:tcW w:w="1276" w:type="dxa"/>
            <w:vAlign w:val="center"/>
          </w:tcPr>
          <w:p w14:paraId="766CC06C" w14:textId="77777777" w:rsidR="000F6EBF" w:rsidRPr="000F6EBF" w:rsidRDefault="000F6EBF" w:rsidP="000F6EBF">
            <w:pPr>
              <w:jc w:val="center"/>
            </w:pPr>
            <w:r w:rsidRPr="000F6EBF">
              <w:t>44943,95</w:t>
            </w:r>
          </w:p>
        </w:tc>
        <w:tc>
          <w:tcPr>
            <w:tcW w:w="1134" w:type="dxa"/>
            <w:vAlign w:val="center"/>
          </w:tcPr>
          <w:p w14:paraId="451EDB5B" w14:textId="77777777" w:rsidR="000F6EBF" w:rsidRPr="000F6EBF" w:rsidRDefault="000F6EBF" w:rsidP="000F6EBF">
            <w:pPr>
              <w:jc w:val="center"/>
            </w:pPr>
            <w:r w:rsidRPr="000F6EBF">
              <w:t>44943,95</w:t>
            </w:r>
          </w:p>
        </w:tc>
        <w:tc>
          <w:tcPr>
            <w:tcW w:w="1134" w:type="dxa"/>
            <w:vAlign w:val="center"/>
          </w:tcPr>
          <w:p w14:paraId="4BD21018" w14:textId="77777777" w:rsidR="000F6EBF" w:rsidRPr="000F6EBF" w:rsidRDefault="000F6EBF" w:rsidP="000F6EBF">
            <w:pPr>
              <w:jc w:val="center"/>
            </w:pPr>
            <w:r w:rsidRPr="000F6EBF">
              <w:t>53610,68</w:t>
            </w:r>
          </w:p>
        </w:tc>
        <w:tc>
          <w:tcPr>
            <w:tcW w:w="1134" w:type="dxa"/>
            <w:vAlign w:val="center"/>
          </w:tcPr>
          <w:p w14:paraId="54C040FC" w14:textId="77777777" w:rsidR="000F6EBF" w:rsidRPr="000F6EBF" w:rsidRDefault="000F6EBF" w:rsidP="000F6EBF">
            <w:pPr>
              <w:jc w:val="center"/>
            </w:pPr>
            <w:r w:rsidRPr="000F6EBF">
              <w:t>53610,68</w:t>
            </w:r>
          </w:p>
        </w:tc>
        <w:tc>
          <w:tcPr>
            <w:tcW w:w="1134" w:type="dxa"/>
            <w:vAlign w:val="center"/>
          </w:tcPr>
          <w:p w14:paraId="6E89DC56" w14:textId="77777777" w:rsidR="000F6EBF" w:rsidRPr="000F6EBF" w:rsidRDefault="000F6EBF" w:rsidP="000F6EBF">
            <w:pPr>
              <w:jc w:val="center"/>
            </w:pPr>
            <w:r w:rsidRPr="000F6EBF">
              <w:t>53610,68</w:t>
            </w:r>
          </w:p>
        </w:tc>
        <w:tc>
          <w:tcPr>
            <w:tcW w:w="1134" w:type="dxa"/>
            <w:vAlign w:val="center"/>
          </w:tcPr>
          <w:p w14:paraId="39D6B273" w14:textId="77777777" w:rsidR="000F6EBF" w:rsidRPr="000F6EBF" w:rsidRDefault="000F6EBF" w:rsidP="000F6EBF">
            <w:pPr>
              <w:jc w:val="center"/>
            </w:pPr>
            <w:r w:rsidRPr="000F6EBF">
              <w:t>53610,68</w:t>
            </w:r>
          </w:p>
        </w:tc>
      </w:tr>
      <w:tr w:rsidR="000F6EBF" w:rsidRPr="000F6EBF" w14:paraId="78892627" w14:textId="77777777" w:rsidTr="000F6EBF">
        <w:tc>
          <w:tcPr>
            <w:tcW w:w="992" w:type="dxa"/>
            <w:vAlign w:val="center"/>
          </w:tcPr>
          <w:p w14:paraId="224083B2" w14:textId="77777777" w:rsidR="000F6EBF" w:rsidRPr="000F6EBF" w:rsidRDefault="000F6EBF" w:rsidP="000F6EBF">
            <w:pPr>
              <w:jc w:val="center"/>
            </w:pPr>
            <w:r w:rsidRPr="000F6EBF">
              <w:t>1.2.</w:t>
            </w:r>
          </w:p>
        </w:tc>
        <w:tc>
          <w:tcPr>
            <w:tcW w:w="1985" w:type="dxa"/>
            <w:vAlign w:val="center"/>
          </w:tcPr>
          <w:p w14:paraId="20091A82" w14:textId="77777777" w:rsidR="000F6EBF" w:rsidRPr="000F6EBF" w:rsidRDefault="000F6EBF" w:rsidP="000F6EBF">
            <w:r w:rsidRPr="000F6EBF">
              <w:t>Получено со стороны</w:t>
            </w:r>
          </w:p>
        </w:tc>
        <w:tc>
          <w:tcPr>
            <w:tcW w:w="851" w:type="dxa"/>
            <w:vAlign w:val="center"/>
          </w:tcPr>
          <w:p w14:paraId="184AB4B6"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05036889" w14:textId="77777777" w:rsidR="000F6EBF" w:rsidRPr="000F6EBF" w:rsidRDefault="000F6EBF" w:rsidP="000F6EBF">
            <w:pPr>
              <w:jc w:val="center"/>
            </w:pPr>
            <w:r w:rsidRPr="000F6EBF">
              <w:t>-</w:t>
            </w:r>
          </w:p>
        </w:tc>
        <w:tc>
          <w:tcPr>
            <w:tcW w:w="1134" w:type="dxa"/>
            <w:vAlign w:val="center"/>
          </w:tcPr>
          <w:p w14:paraId="6ECE0F02" w14:textId="77777777" w:rsidR="000F6EBF" w:rsidRPr="000F6EBF" w:rsidRDefault="000F6EBF" w:rsidP="000F6EBF">
            <w:pPr>
              <w:jc w:val="center"/>
            </w:pPr>
            <w:r w:rsidRPr="000F6EBF">
              <w:t>-</w:t>
            </w:r>
          </w:p>
        </w:tc>
        <w:tc>
          <w:tcPr>
            <w:tcW w:w="1275" w:type="dxa"/>
            <w:vAlign w:val="center"/>
          </w:tcPr>
          <w:p w14:paraId="7222A540" w14:textId="77777777" w:rsidR="000F6EBF" w:rsidRPr="000F6EBF" w:rsidRDefault="000F6EBF" w:rsidP="000F6EBF">
            <w:pPr>
              <w:jc w:val="center"/>
            </w:pPr>
            <w:r w:rsidRPr="000F6EBF">
              <w:t>-</w:t>
            </w:r>
          </w:p>
        </w:tc>
        <w:tc>
          <w:tcPr>
            <w:tcW w:w="1276" w:type="dxa"/>
            <w:vAlign w:val="center"/>
          </w:tcPr>
          <w:p w14:paraId="362A8D40" w14:textId="77777777" w:rsidR="000F6EBF" w:rsidRPr="000F6EBF" w:rsidRDefault="000F6EBF" w:rsidP="000F6EBF">
            <w:pPr>
              <w:jc w:val="center"/>
            </w:pPr>
            <w:r w:rsidRPr="000F6EBF">
              <w:t>-</w:t>
            </w:r>
          </w:p>
        </w:tc>
        <w:tc>
          <w:tcPr>
            <w:tcW w:w="1276" w:type="dxa"/>
            <w:vAlign w:val="center"/>
          </w:tcPr>
          <w:p w14:paraId="1979939D" w14:textId="77777777" w:rsidR="000F6EBF" w:rsidRPr="000F6EBF" w:rsidRDefault="000F6EBF" w:rsidP="000F6EBF">
            <w:pPr>
              <w:jc w:val="center"/>
            </w:pPr>
            <w:r w:rsidRPr="000F6EBF">
              <w:t>-</w:t>
            </w:r>
          </w:p>
        </w:tc>
        <w:tc>
          <w:tcPr>
            <w:tcW w:w="1134" w:type="dxa"/>
            <w:vAlign w:val="center"/>
          </w:tcPr>
          <w:p w14:paraId="6820ACD3" w14:textId="77777777" w:rsidR="000F6EBF" w:rsidRPr="000F6EBF" w:rsidRDefault="000F6EBF" w:rsidP="000F6EBF">
            <w:pPr>
              <w:jc w:val="center"/>
            </w:pPr>
            <w:r w:rsidRPr="000F6EBF">
              <w:t>-</w:t>
            </w:r>
          </w:p>
        </w:tc>
        <w:tc>
          <w:tcPr>
            <w:tcW w:w="1134" w:type="dxa"/>
            <w:vAlign w:val="center"/>
          </w:tcPr>
          <w:p w14:paraId="4892FCBC" w14:textId="77777777" w:rsidR="000F6EBF" w:rsidRPr="000F6EBF" w:rsidRDefault="000F6EBF" w:rsidP="000F6EBF">
            <w:pPr>
              <w:jc w:val="center"/>
            </w:pPr>
            <w:r w:rsidRPr="000F6EBF">
              <w:t>-</w:t>
            </w:r>
          </w:p>
        </w:tc>
        <w:tc>
          <w:tcPr>
            <w:tcW w:w="1134" w:type="dxa"/>
            <w:vAlign w:val="center"/>
          </w:tcPr>
          <w:p w14:paraId="49F68938" w14:textId="77777777" w:rsidR="000F6EBF" w:rsidRPr="000F6EBF" w:rsidRDefault="000F6EBF" w:rsidP="000F6EBF">
            <w:pPr>
              <w:jc w:val="center"/>
            </w:pPr>
            <w:r w:rsidRPr="000F6EBF">
              <w:t>-</w:t>
            </w:r>
          </w:p>
        </w:tc>
        <w:tc>
          <w:tcPr>
            <w:tcW w:w="1134" w:type="dxa"/>
            <w:vAlign w:val="center"/>
          </w:tcPr>
          <w:p w14:paraId="11FB09C8" w14:textId="77777777" w:rsidR="000F6EBF" w:rsidRPr="000F6EBF" w:rsidRDefault="000F6EBF" w:rsidP="000F6EBF">
            <w:pPr>
              <w:jc w:val="center"/>
            </w:pPr>
            <w:r w:rsidRPr="000F6EBF">
              <w:t>-</w:t>
            </w:r>
          </w:p>
        </w:tc>
        <w:tc>
          <w:tcPr>
            <w:tcW w:w="1134" w:type="dxa"/>
            <w:vAlign w:val="center"/>
          </w:tcPr>
          <w:p w14:paraId="66B2E85D" w14:textId="77777777" w:rsidR="000F6EBF" w:rsidRPr="000F6EBF" w:rsidRDefault="000F6EBF" w:rsidP="000F6EBF">
            <w:pPr>
              <w:jc w:val="center"/>
            </w:pPr>
            <w:r w:rsidRPr="000F6EBF">
              <w:t>-</w:t>
            </w:r>
          </w:p>
        </w:tc>
      </w:tr>
      <w:tr w:rsidR="000F6EBF" w:rsidRPr="000F6EBF" w14:paraId="4D44B328" w14:textId="77777777" w:rsidTr="000F6EBF">
        <w:trPr>
          <w:trHeight w:val="912"/>
        </w:trPr>
        <w:tc>
          <w:tcPr>
            <w:tcW w:w="992" w:type="dxa"/>
            <w:vAlign w:val="center"/>
          </w:tcPr>
          <w:p w14:paraId="4089955D" w14:textId="77777777" w:rsidR="000F6EBF" w:rsidRPr="000F6EBF" w:rsidRDefault="000F6EBF" w:rsidP="000F6EBF">
            <w:pPr>
              <w:jc w:val="center"/>
            </w:pPr>
            <w:r w:rsidRPr="000F6EBF">
              <w:t>1.3.</w:t>
            </w:r>
          </w:p>
        </w:tc>
        <w:tc>
          <w:tcPr>
            <w:tcW w:w="1985" w:type="dxa"/>
            <w:vAlign w:val="center"/>
          </w:tcPr>
          <w:p w14:paraId="7933D98A" w14:textId="77777777" w:rsidR="000F6EBF" w:rsidRPr="000F6EBF" w:rsidRDefault="000F6EBF" w:rsidP="000F6EBF">
            <w:r w:rsidRPr="000F6EBF">
              <w:t>Расход воды на коммунально-бытовые нужды</w:t>
            </w:r>
          </w:p>
        </w:tc>
        <w:tc>
          <w:tcPr>
            <w:tcW w:w="851" w:type="dxa"/>
            <w:vAlign w:val="center"/>
          </w:tcPr>
          <w:p w14:paraId="552D6B48"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4A799594" w14:textId="77777777" w:rsidR="000F6EBF" w:rsidRPr="000F6EBF" w:rsidRDefault="000F6EBF" w:rsidP="000F6EBF">
            <w:pPr>
              <w:jc w:val="center"/>
            </w:pPr>
            <w:r w:rsidRPr="000F6EBF">
              <w:t>-</w:t>
            </w:r>
          </w:p>
        </w:tc>
        <w:tc>
          <w:tcPr>
            <w:tcW w:w="1134" w:type="dxa"/>
            <w:vAlign w:val="center"/>
          </w:tcPr>
          <w:p w14:paraId="356C223D" w14:textId="77777777" w:rsidR="000F6EBF" w:rsidRPr="000F6EBF" w:rsidRDefault="000F6EBF" w:rsidP="000F6EBF">
            <w:pPr>
              <w:jc w:val="center"/>
            </w:pPr>
            <w:r w:rsidRPr="000F6EBF">
              <w:t>-</w:t>
            </w:r>
          </w:p>
        </w:tc>
        <w:tc>
          <w:tcPr>
            <w:tcW w:w="1275" w:type="dxa"/>
            <w:vAlign w:val="center"/>
          </w:tcPr>
          <w:p w14:paraId="106A3EFA" w14:textId="77777777" w:rsidR="000F6EBF" w:rsidRPr="000F6EBF" w:rsidRDefault="000F6EBF" w:rsidP="000F6EBF">
            <w:pPr>
              <w:jc w:val="center"/>
            </w:pPr>
            <w:r w:rsidRPr="000F6EBF">
              <w:t>-</w:t>
            </w:r>
          </w:p>
        </w:tc>
        <w:tc>
          <w:tcPr>
            <w:tcW w:w="1276" w:type="dxa"/>
            <w:vAlign w:val="center"/>
          </w:tcPr>
          <w:p w14:paraId="56FEB4DE" w14:textId="77777777" w:rsidR="000F6EBF" w:rsidRPr="000F6EBF" w:rsidRDefault="000F6EBF" w:rsidP="000F6EBF">
            <w:pPr>
              <w:jc w:val="center"/>
            </w:pPr>
            <w:r w:rsidRPr="000F6EBF">
              <w:t>-</w:t>
            </w:r>
          </w:p>
        </w:tc>
        <w:tc>
          <w:tcPr>
            <w:tcW w:w="1276" w:type="dxa"/>
            <w:vAlign w:val="center"/>
          </w:tcPr>
          <w:p w14:paraId="046D7D65" w14:textId="77777777" w:rsidR="000F6EBF" w:rsidRPr="000F6EBF" w:rsidRDefault="000F6EBF" w:rsidP="000F6EBF">
            <w:pPr>
              <w:jc w:val="center"/>
            </w:pPr>
            <w:r w:rsidRPr="000F6EBF">
              <w:t>-</w:t>
            </w:r>
          </w:p>
        </w:tc>
        <w:tc>
          <w:tcPr>
            <w:tcW w:w="1134" w:type="dxa"/>
            <w:vAlign w:val="center"/>
          </w:tcPr>
          <w:p w14:paraId="77704FE0" w14:textId="77777777" w:rsidR="000F6EBF" w:rsidRPr="000F6EBF" w:rsidRDefault="000F6EBF" w:rsidP="000F6EBF">
            <w:pPr>
              <w:jc w:val="center"/>
            </w:pPr>
            <w:r w:rsidRPr="000F6EBF">
              <w:t>-</w:t>
            </w:r>
          </w:p>
        </w:tc>
        <w:tc>
          <w:tcPr>
            <w:tcW w:w="1134" w:type="dxa"/>
            <w:vAlign w:val="center"/>
          </w:tcPr>
          <w:p w14:paraId="2AB52974" w14:textId="77777777" w:rsidR="000F6EBF" w:rsidRPr="000F6EBF" w:rsidRDefault="000F6EBF" w:rsidP="000F6EBF">
            <w:pPr>
              <w:jc w:val="center"/>
            </w:pPr>
            <w:r w:rsidRPr="000F6EBF">
              <w:t>-</w:t>
            </w:r>
          </w:p>
        </w:tc>
        <w:tc>
          <w:tcPr>
            <w:tcW w:w="1134" w:type="dxa"/>
            <w:vAlign w:val="center"/>
          </w:tcPr>
          <w:p w14:paraId="03042255" w14:textId="77777777" w:rsidR="000F6EBF" w:rsidRPr="000F6EBF" w:rsidRDefault="000F6EBF" w:rsidP="000F6EBF">
            <w:pPr>
              <w:jc w:val="center"/>
            </w:pPr>
            <w:r w:rsidRPr="000F6EBF">
              <w:t>-</w:t>
            </w:r>
          </w:p>
        </w:tc>
        <w:tc>
          <w:tcPr>
            <w:tcW w:w="1134" w:type="dxa"/>
            <w:vAlign w:val="center"/>
          </w:tcPr>
          <w:p w14:paraId="50A5CC87" w14:textId="77777777" w:rsidR="000F6EBF" w:rsidRPr="000F6EBF" w:rsidRDefault="000F6EBF" w:rsidP="000F6EBF">
            <w:pPr>
              <w:jc w:val="center"/>
            </w:pPr>
            <w:r w:rsidRPr="000F6EBF">
              <w:t>-</w:t>
            </w:r>
          </w:p>
        </w:tc>
        <w:tc>
          <w:tcPr>
            <w:tcW w:w="1134" w:type="dxa"/>
            <w:vAlign w:val="center"/>
          </w:tcPr>
          <w:p w14:paraId="03A432FD" w14:textId="77777777" w:rsidR="000F6EBF" w:rsidRPr="000F6EBF" w:rsidRDefault="000F6EBF" w:rsidP="000F6EBF">
            <w:pPr>
              <w:jc w:val="center"/>
            </w:pPr>
            <w:r w:rsidRPr="000F6EBF">
              <w:t>-</w:t>
            </w:r>
          </w:p>
        </w:tc>
      </w:tr>
      <w:tr w:rsidR="000F6EBF" w:rsidRPr="000F6EBF" w14:paraId="308A1D63" w14:textId="77777777" w:rsidTr="000F6EBF">
        <w:trPr>
          <w:trHeight w:val="968"/>
        </w:trPr>
        <w:tc>
          <w:tcPr>
            <w:tcW w:w="992" w:type="dxa"/>
            <w:vAlign w:val="center"/>
          </w:tcPr>
          <w:p w14:paraId="5F99D58E" w14:textId="77777777" w:rsidR="000F6EBF" w:rsidRPr="000F6EBF" w:rsidRDefault="000F6EBF" w:rsidP="000F6EBF">
            <w:pPr>
              <w:jc w:val="center"/>
            </w:pPr>
            <w:r w:rsidRPr="000F6EBF">
              <w:t>1.4.</w:t>
            </w:r>
          </w:p>
        </w:tc>
        <w:tc>
          <w:tcPr>
            <w:tcW w:w="1985" w:type="dxa"/>
            <w:vAlign w:val="center"/>
          </w:tcPr>
          <w:p w14:paraId="2BA28220" w14:textId="77777777" w:rsidR="000F6EBF" w:rsidRPr="000F6EBF" w:rsidRDefault="000F6EBF" w:rsidP="000F6EBF">
            <w:r w:rsidRPr="000F6EBF">
              <w:t>Расход воды на нужды предприятия:</w:t>
            </w:r>
          </w:p>
        </w:tc>
        <w:tc>
          <w:tcPr>
            <w:tcW w:w="851" w:type="dxa"/>
            <w:vAlign w:val="center"/>
          </w:tcPr>
          <w:p w14:paraId="1466E1CA"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49F0C5E5" w14:textId="77777777" w:rsidR="000F6EBF" w:rsidRPr="000F6EBF" w:rsidRDefault="000F6EBF" w:rsidP="000F6EBF">
            <w:pPr>
              <w:jc w:val="center"/>
            </w:pPr>
            <w:r w:rsidRPr="000F6EBF">
              <w:t>-</w:t>
            </w:r>
          </w:p>
        </w:tc>
        <w:tc>
          <w:tcPr>
            <w:tcW w:w="1134" w:type="dxa"/>
            <w:vAlign w:val="center"/>
          </w:tcPr>
          <w:p w14:paraId="34E4AEEB" w14:textId="77777777" w:rsidR="000F6EBF" w:rsidRPr="000F6EBF" w:rsidRDefault="000F6EBF" w:rsidP="000F6EBF">
            <w:pPr>
              <w:jc w:val="center"/>
            </w:pPr>
            <w:r w:rsidRPr="000F6EBF">
              <w:t>-</w:t>
            </w:r>
          </w:p>
        </w:tc>
        <w:tc>
          <w:tcPr>
            <w:tcW w:w="1275" w:type="dxa"/>
            <w:vAlign w:val="center"/>
          </w:tcPr>
          <w:p w14:paraId="44174736" w14:textId="77777777" w:rsidR="000F6EBF" w:rsidRPr="000F6EBF" w:rsidRDefault="000F6EBF" w:rsidP="000F6EBF">
            <w:pPr>
              <w:jc w:val="center"/>
            </w:pPr>
            <w:r w:rsidRPr="000F6EBF">
              <w:t>-</w:t>
            </w:r>
          </w:p>
        </w:tc>
        <w:tc>
          <w:tcPr>
            <w:tcW w:w="1276" w:type="dxa"/>
            <w:vAlign w:val="center"/>
          </w:tcPr>
          <w:p w14:paraId="4C13B44A" w14:textId="77777777" w:rsidR="000F6EBF" w:rsidRPr="000F6EBF" w:rsidRDefault="000F6EBF" w:rsidP="000F6EBF">
            <w:pPr>
              <w:jc w:val="center"/>
            </w:pPr>
            <w:r w:rsidRPr="000F6EBF">
              <w:t>-</w:t>
            </w:r>
          </w:p>
        </w:tc>
        <w:tc>
          <w:tcPr>
            <w:tcW w:w="1276" w:type="dxa"/>
            <w:vAlign w:val="center"/>
          </w:tcPr>
          <w:p w14:paraId="2AF85446" w14:textId="77777777" w:rsidR="000F6EBF" w:rsidRPr="000F6EBF" w:rsidRDefault="000F6EBF" w:rsidP="000F6EBF">
            <w:pPr>
              <w:jc w:val="center"/>
            </w:pPr>
            <w:r w:rsidRPr="000F6EBF">
              <w:t>-</w:t>
            </w:r>
          </w:p>
        </w:tc>
        <w:tc>
          <w:tcPr>
            <w:tcW w:w="1134" w:type="dxa"/>
            <w:vAlign w:val="center"/>
          </w:tcPr>
          <w:p w14:paraId="13C5CFA8" w14:textId="77777777" w:rsidR="000F6EBF" w:rsidRPr="000F6EBF" w:rsidRDefault="000F6EBF" w:rsidP="000F6EBF">
            <w:pPr>
              <w:jc w:val="center"/>
            </w:pPr>
            <w:r w:rsidRPr="000F6EBF">
              <w:t>-</w:t>
            </w:r>
          </w:p>
        </w:tc>
        <w:tc>
          <w:tcPr>
            <w:tcW w:w="1134" w:type="dxa"/>
            <w:vAlign w:val="center"/>
          </w:tcPr>
          <w:p w14:paraId="26BC2BC9" w14:textId="77777777" w:rsidR="000F6EBF" w:rsidRPr="000F6EBF" w:rsidRDefault="000F6EBF" w:rsidP="000F6EBF">
            <w:pPr>
              <w:jc w:val="center"/>
            </w:pPr>
            <w:r w:rsidRPr="000F6EBF">
              <w:t>-</w:t>
            </w:r>
          </w:p>
        </w:tc>
        <w:tc>
          <w:tcPr>
            <w:tcW w:w="1134" w:type="dxa"/>
            <w:vAlign w:val="center"/>
          </w:tcPr>
          <w:p w14:paraId="1BE88A00" w14:textId="77777777" w:rsidR="000F6EBF" w:rsidRPr="000F6EBF" w:rsidRDefault="000F6EBF" w:rsidP="000F6EBF">
            <w:pPr>
              <w:jc w:val="center"/>
            </w:pPr>
            <w:r w:rsidRPr="000F6EBF">
              <w:t>-</w:t>
            </w:r>
          </w:p>
        </w:tc>
        <w:tc>
          <w:tcPr>
            <w:tcW w:w="1134" w:type="dxa"/>
            <w:vAlign w:val="center"/>
          </w:tcPr>
          <w:p w14:paraId="4302DC85" w14:textId="77777777" w:rsidR="000F6EBF" w:rsidRPr="000F6EBF" w:rsidRDefault="000F6EBF" w:rsidP="000F6EBF">
            <w:pPr>
              <w:jc w:val="center"/>
            </w:pPr>
            <w:r w:rsidRPr="000F6EBF">
              <w:t>-</w:t>
            </w:r>
          </w:p>
        </w:tc>
        <w:tc>
          <w:tcPr>
            <w:tcW w:w="1134" w:type="dxa"/>
            <w:vAlign w:val="center"/>
          </w:tcPr>
          <w:p w14:paraId="5FD2AED5" w14:textId="77777777" w:rsidR="000F6EBF" w:rsidRPr="000F6EBF" w:rsidRDefault="000F6EBF" w:rsidP="000F6EBF">
            <w:pPr>
              <w:jc w:val="center"/>
            </w:pPr>
            <w:r w:rsidRPr="000F6EBF">
              <w:t>-</w:t>
            </w:r>
          </w:p>
        </w:tc>
      </w:tr>
      <w:tr w:rsidR="000F6EBF" w:rsidRPr="000F6EBF" w14:paraId="627CA216" w14:textId="77777777" w:rsidTr="000F6EBF">
        <w:tc>
          <w:tcPr>
            <w:tcW w:w="992" w:type="dxa"/>
            <w:vAlign w:val="center"/>
          </w:tcPr>
          <w:p w14:paraId="3D962A0B" w14:textId="77777777" w:rsidR="000F6EBF" w:rsidRPr="000F6EBF" w:rsidRDefault="000F6EBF" w:rsidP="000F6EBF">
            <w:pPr>
              <w:jc w:val="center"/>
            </w:pPr>
            <w:r w:rsidRPr="000F6EBF">
              <w:t>1.4.1.</w:t>
            </w:r>
          </w:p>
        </w:tc>
        <w:tc>
          <w:tcPr>
            <w:tcW w:w="1985" w:type="dxa"/>
            <w:vAlign w:val="center"/>
          </w:tcPr>
          <w:p w14:paraId="44D7C1FC" w14:textId="77777777" w:rsidR="000F6EBF" w:rsidRPr="000F6EBF" w:rsidRDefault="000F6EBF" w:rsidP="000F6EBF">
            <w:r w:rsidRPr="000F6EBF">
              <w:t>- на очистные сооружения</w:t>
            </w:r>
          </w:p>
        </w:tc>
        <w:tc>
          <w:tcPr>
            <w:tcW w:w="851" w:type="dxa"/>
            <w:vAlign w:val="center"/>
          </w:tcPr>
          <w:p w14:paraId="2439C028"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568D8FAD" w14:textId="77777777" w:rsidR="000F6EBF" w:rsidRPr="000F6EBF" w:rsidRDefault="000F6EBF" w:rsidP="000F6EBF">
            <w:pPr>
              <w:jc w:val="center"/>
            </w:pPr>
            <w:r w:rsidRPr="000F6EBF">
              <w:t>-</w:t>
            </w:r>
          </w:p>
        </w:tc>
        <w:tc>
          <w:tcPr>
            <w:tcW w:w="1134" w:type="dxa"/>
            <w:vAlign w:val="center"/>
          </w:tcPr>
          <w:p w14:paraId="0FCDD530" w14:textId="77777777" w:rsidR="000F6EBF" w:rsidRPr="000F6EBF" w:rsidRDefault="000F6EBF" w:rsidP="000F6EBF">
            <w:pPr>
              <w:jc w:val="center"/>
            </w:pPr>
            <w:r w:rsidRPr="000F6EBF">
              <w:t>-</w:t>
            </w:r>
          </w:p>
        </w:tc>
        <w:tc>
          <w:tcPr>
            <w:tcW w:w="1275" w:type="dxa"/>
            <w:vAlign w:val="center"/>
          </w:tcPr>
          <w:p w14:paraId="66785725" w14:textId="77777777" w:rsidR="000F6EBF" w:rsidRPr="000F6EBF" w:rsidRDefault="000F6EBF" w:rsidP="000F6EBF">
            <w:pPr>
              <w:jc w:val="center"/>
            </w:pPr>
            <w:r w:rsidRPr="000F6EBF">
              <w:t>-</w:t>
            </w:r>
          </w:p>
        </w:tc>
        <w:tc>
          <w:tcPr>
            <w:tcW w:w="1276" w:type="dxa"/>
            <w:vAlign w:val="center"/>
          </w:tcPr>
          <w:p w14:paraId="31B415F0" w14:textId="77777777" w:rsidR="000F6EBF" w:rsidRPr="000F6EBF" w:rsidRDefault="000F6EBF" w:rsidP="000F6EBF">
            <w:pPr>
              <w:jc w:val="center"/>
            </w:pPr>
            <w:r w:rsidRPr="000F6EBF">
              <w:t>-</w:t>
            </w:r>
          </w:p>
        </w:tc>
        <w:tc>
          <w:tcPr>
            <w:tcW w:w="1276" w:type="dxa"/>
            <w:vAlign w:val="center"/>
          </w:tcPr>
          <w:p w14:paraId="64BA5673" w14:textId="77777777" w:rsidR="000F6EBF" w:rsidRPr="000F6EBF" w:rsidRDefault="000F6EBF" w:rsidP="000F6EBF">
            <w:pPr>
              <w:jc w:val="center"/>
            </w:pPr>
            <w:r w:rsidRPr="000F6EBF">
              <w:t>-</w:t>
            </w:r>
          </w:p>
        </w:tc>
        <w:tc>
          <w:tcPr>
            <w:tcW w:w="1134" w:type="dxa"/>
            <w:vAlign w:val="center"/>
          </w:tcPr>
          <w:p w14:paraId="5B9377CE" w14:textId="77777777" w:rsidR="000F6EBF" w:rsidRPr="000F6EBF" w:rsidRDefault="000F6EBF" w:rsidP="000F6EBF">
            <w:pPr>
              <w:jc w:val="center"/>
            </w:pPr>
            <w:r w:rsidRPr="000F6EBF">
              <w:t>-</w:t>
            </w:r>
          </w:p>
        </w:tc>
        <w:tc>
          <w:tcPr>
            <w:tcW w:w="1134" w:type="dxa"/>
            <w:vAlign w:val="center"/>
          </w:tcPr>
          <w:p w14:paraId="4368079B" w14:textId="77777777" w:rsidR="000F6EBF" w:rsidRPr="000F6EBF" w:rsidRDefault="000F6EBF" w:rsidP="000F6EBF">
            <w:pPr>
              <w:jc w:val="center"/>
            </w:pPr>
            <w:r w:rsidRPr="000F6EBF">
              <w:t>-</w:t>
            </w:r>
          </w:p>
        </w:tc>
        <w:tc>
          <w:tcPr>
            <w:tcW w:w="1134" w:type="dxa"/>
            <w:vAlign w:val="center"/>
          </w:tcPr>
          <w:p w14:paraId="08F8A31F" w14:textId="77777777" w:rsidR="000F6EBF" w:rsidRPr="000F6EBF" w:rsidRDefault="000F6EBF" w:rsidP="000F6EBF">
            <w:pPr>
              <w:jc w:val="center"/>
            </w:pPr>
            <w:r w:rsidRPr="000F6EBF">
              <w:t>-</w:t>
            </w:r>
          </w:p>
        </w:tc>
        <w:tc>
          <w:tcPr>
            <w:tcW w:w="1134" w:type="dxa"/>
            <w:vAlign w:val="center"/>
          </w:tcPr>
          <w:p w14:paraId="45969F9F" w14:textId="77777777" w:rsidR="000F6EBF" w:rsidRPr="000F6EBF" w:rsidRDefault="000F6EBF" w:rsidP="000F6EBF">
            <w:pPr>
              <w:jc w:val="center"/>
            </w:pPr>
            <w:r w:rsidRPr="000F6EBF">
              <w:t>-</w:t>
            </w:r>
          </w:p>
        </w:tc>
        <w:tc>
          <w:tcPr>
            <w:tcW w:w="1134" w:type="dxa"/>
            <w:vAlign w:val="center"/>
          </w:tcPr>
          <w:p w14:paraId="3E767BEA" w14:textId="77777777" w:rsidR="000F6EBF" w:rsidRPr="000F6EBF" w:rsidRDefault="000F6EBF" w:rsidP="000F6EBF">
            <w:pPr>
              <w:jc w:val="center"/>
            </w:pPr>
            <w:r w:rsidRPr="000F6EBF">
              <w:t>-</w:t>
            </w:r>
          </w:p>
        </w:tc>
      </w:tr>
      <w:tr w:rsidR="000F6EBF" w:rsidRPr="000F6EBF" w14:paraId="095900A6" w14:textId="77777777" w:rsidTr="000F6EBF">
        <w:tc>
          <w:tcPr>
            <w:tcW w:w="992" w:type="dxa"/>
            <w:vAlign w:val="center"/>
          </w:tcPr>
          <w:p w14:paraId="62631D47" w14:textId="77777777" w:rsidR="000F6EBF" w:rsidRPr="000F6EBF" w:rsidRDefault="000F6EBF" w:rsidP="000F6EBF">
            <w:pPr>
              <w:jc w:val="center"/>
            </w:pPr>
            <w:r w:rsidRPr="000F6EBF">
              <w:t>1.4.2.</w:t>
            </w:r>
          </w:p>
        </w:tc>
        <w:tc>
          <w:tcPr>
            <w:tcW w:w="1985" w:type="dxa"/>
            <w:vAlign w:val="center"/>
          </w:tcPr>
          <w:p w14:paraId="0F670D3B" w14:textId="77777777" w:rsidR="000F6EBF" w:rsidRPr="000F6EBF" w:rsidRDefault="000F6EBF" w:rsidP="000F6EBF">
            <w:r w:rsidRPr="000F6EBF">
              <w:t>- на промывку сетей</w:t>
            </w:r>
          </w:p>
        </w:tc>
        <w:tc>
          <w:tcPr>
            <w:tcW w:w="851" w:type="dxa"/>
            <w:vAlign w:val="center"/>
          </w:tcPr>
          <w:p w14:paraId="7F733B24"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02B0C274" w14:textId="77777777" w:rsidR="000F6EBF" w:rsidRPr="000F6EBF" w:rsidRDefault="000F6EBF" w:rsidP="000F6EBF">
            <w:pPr>
              <w:jc w:val="center"/>
            </w:pPr>
            <w:r w:rsidRPr="000F6EBF">
              <w:t>-</w:t>
            </w:r>
          </w:p>
        </w:tc>
        <w:tc>
          <w:tcPr>
            <w:tcW w:w="1134" w:type="dxa"/>
            <w:vAlign w:val="center"/>
          </w:tcPr>
          <w:p w14:paraId="52207EAF" w14:textId="77777777" w:rsidR="000F6EBF" w:rsidRPr="000F6EBF" w:rsidRDefault="000F6EBF" w:rsidP="000F6EBF">
            <w:pPr>
              <w:jc w:val="center"/>
            </w:pPr>
            <w:r w:rsidRPr="000F6EBF">
              <w:t>-</w:t>
            </w:r>
          </w:p>
        </w:tc>
        <w:tc>
          <w:tcPr>
            <w:tcW w:w="1275" w:type="dxa"/>
            <w:vAlign w:val="center"/>
          </w:tcPr>
          <w:p w14:paraId="43A8CF4D" w14:textId="77777777" w:rsidR="000F6EBF" w:rsidRPr="000F6EBF" w:rsidRDefault="000F6EBF" w:rsidP="000F6EBF">
            <w:pPr>
              <w:jc w:val="center"/>
            </w:pPr>
            <w:r w:rsidRPr="000F6EBF">
              <w:t>-</w:t>
            </w:r>
          </w:p>
        </w:tc>
        <w:tc>
          <w:tcPr>
            <w:tcW w:w="1276" w:type="dxa"/>
            <w:vAlign w:val="center"/>
          </w:tcPr>
          <w:p w14:paraId="3E2591A4" w14:textId="77777777" w:rsidR="000F6EBF" w:rsidRPr="000F6EBF" w:rsidRDefault="000F6EBF" w:rsidP="000F6EBF">
            <w:pPr>
              <w:jc w:val="center"/>
            </w:pPr>
            <w:r w:rsidRPr="000F6EBF">
              <w:t>-</w:t>
            </w:r>
          </w:p>
        </w:tc>
        <w:tc>
          <w:tcPr>
            <w:tcW w:w="1276" w:type="dxa"/>
            <w:vAlign w:val="center"/>
          </w:tcPr>
          <w:p w14:paraId="42512428" w14:textId="77777777" w:rsidR="000F6EBF" w:rsidRPr="000F6EBF" w:rsidRDefault="000F6EBF" w:rsidP="000F6EBF">
            <w:pPr>
              <w:jc w:val="center"/>
            </w:pPr>
            <w:r w:rsidRPr="000F6EBF">
              <w:t>-</w:t>
            </w:r>
          </w:p>
        </w:tc>
        <w:tc>
          <w:tcPr>
            <w:tcW w:w="1134" w:type="dxa"/>
            <w:vAlign w:val="center"/>
          </w:tcPr>
          <w:p w14:paraId="3DE4FBBB" w14:textId="77777777" w:rsidR="000F6EBF" w:rsidRPr="000F6EBF" w:rsidRDefault="000F6EBF" w:rsidP="000F6EBF">
            <w:pPr>
              <w:jc w:val="center"/>
            </w:pPr>
            <w:r w:rsidRPr="000F6EBF">
              <w:t>-</w:t>
            </w:r>
          </w:p>
        </w:tc>
        <w:tc>
          <w:tcPr>
            <w:tcW w:w="1134" w:type="dxa"/>
            <w:vAlign w:val="center"/>
          </w:tcPr>
          <w:p w14:paraId="149A0FAD" w14:textId="77777777" w:rsidR="000F6EBF" w:rsidRPr="000F6EBF" w:rsidRDefault="000F6EBF" w:rsidP="000F6EBF">
            <w:pPr>
              <w:jc w:val="center"/>
            </w:pPr>
            <w:r w:rsidRPr="000F6EBF">
              <w:t>-</w:t>
            </w:r>
          </w:p>
        </w:tc>
        <w:tc>
          <w:tcPr>
            <w:tcW w:w="1134" w:type="dxa"/>
            <w:vAlign w:val="center"/>
          </w:tcPr>
          <w:p w14:paraId="7558120C" w14:textId="77777777" w:rsidR="000F6EBF" w:rsidRPr="000F6EBF" w:rsidRDefault="000F6EBF" w:rsidP="000F6EBF">
            <w:pPr>
              <w:jc w:val="center"/>
            </w:pPr>
            <w:r w:rsidRPr="000F6EBF">
              <w:t>-</w:t>
            </w:r>
          </w:p>
        </w:tc>
        <w:tc>
          <w:tcPr>
            <w:tcW w:w="1134" w:type="dxa"/>
            <w:vAlign w:val="center"/>
          </w:tcPr>
          <w:p w14:paraId="4EB94B06" w14:textId="77777777" w:rsidR="000F6EBF" w:rsidRPr="000F6EBF" w:rsidRDefault="000F6EBF" w:rsidP="000F6EBF">
            <w:pPr>
              <w:jc w:val="center"/>
            </w:pPr>
            <w:r w:rsidRPr="000F6EBF">
              <w:t>-</w:t>
            </w:r>
          </w:p>
        </w:tc>
        <w:tc>
          <w:tcPr>
            <w:tcW w:w="1134" w:type="dxa"/>
            <w:vAlign w:val="center"/>
          </w:tcPr>
          <w:p w14:paraId="357FF7FA" w14:textId="77777777" w:rsidR="000F6EBF" w:rsidRPr="000F6EBF" w:rsidRDefault="000F6EBF" w:rsidP="000F6EBF">
            <w:pPr>
              <w:jc w:val="center"/>
            </w:pPr>
            <w:r w:rsidRPr="000F6EBF">
              <w:t>-</w:t>
            </w:r>
          </w:p>
        </w:tc>
      </w:tr>
      <w:tr w:rsidR="000F6EBF" w:rsidRPr="000F6EBF" w14:paraId="6DE18E0A" w14:textId="77777777" w:rsidTr="000F6EBF">
        <w:trPr>
          <w:trHeight w:val="385"/>
        </w:trPr>
        <w:tc>
          <w:tcPr>
            <w:tcW w:w="992" w:type="dxa"/>
            <w:vAlign w:val="center"/>
          </w:tcPr>
          <w:p w14:paraId="367A9714" w14:textId="77777777" w:rsidR="000F6EBF" w:rsidRPr="000F6EBF" w:rsidRDefault="000F6EBF" w:rsidP="000F6EBF">
            <w:pPr>
              <w:jc w:val="center"/>
            </w:pPr>
            <w:r w:rsidRPr="000F6EBF">
              <w:t>1.4.3.</w:t>
            </w:r>
          </w:p>
        </w:tc>
        <w:tc>
          <w:tcPr>
            <w:tcW w:w="1985" w:type="dxa"/>
            <w:vAlign w:val="center"/>
          </w:tcPr>
          <w:p w14:paraId="1802ABA4" w14:textId="77777777" w:rsidR="000F6EBF" w:rsidRPr="000F6EBF" w:rsidRDefault="000F6EBF" w:rsidP="000F6EBF">
            <w:r w:rsidRPr="000F6EBF">
              <w:t>- прочие</w:t>
            </w:r>
          </w:p>
        </w:tc>
        <w:tc>
          <w:tcPr>
            <w:tcW w:w="851" w:type="dxa"/>
            <w:vAlign w:val="center"/>
          </w:tcPr>
          <w:p w14:paraId="397F7018"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68FC276D" w14:textId="77777777" w:rsidR="000F6EBF" w:rsidRPr="000F6EBF" w:rsidRDefault="000F6EBF" w:rsidP="000F6EBF">
            <w:pPr>
              <w:jc w:val="center"/>
            </w:pPr>
            <w:r w:rsidRPr="000F6EBF">
              <w:t>-</w:t>
            </w:r>
          </w:p>
        </w:tc>
        <w:tc>
          <w:tcPr>
            <w:tcW w:w="1134" w:type="dxa"/>
            <w:vAlign w:val="center"/>
          </w:tcPr>
          <w:p w14:paraId="2C817137" w14:textId="77777777" w:rsidR="000F6EBF" w:rsidRPr="000F6EBF" w:rsidRDefault="000F6EBF" w:rsidP="000F6EBF">
            <w:pPr>
              <w:jc w:val="center"/>
            </w:pPr>
            <w:r w:rsidRPr="000F6EBF">
              <w:t>-</w:t>
            </w:r>
          </w:p>
        </w:tc>
        <w:tc>
          <w:tcPr>
            <w:tcW w:w="1275" w:type="dxa"/>
            <w:vAlign w:val="center"/>
          </w:tcPr>
          <w:p w14:paraId="7CE1250A" w14:textId="77777777" w:rsidR="000F6EBF" w:rsidRPr="000F6EBF" w:rsidRDefault="000F6EBF" w:rsidP="000F6EBF">
            <w:pPr>
              <w:jc w:val="center"/>
            </w:pPr>
            <w:r w:rsidRPr="000F6EBF">
              <w:t>-</w:t>
            </w:r>
          </w:p>
        </w:tc>
        <w:tc>
          <w:tcPr>
            <w:tcW w:w="1276" w:type="dxa"/>
            <w:vAlign w:val="center"/>
          </w:tcPr>
          <w:p w14:paraId="6456FD92" w14:textId="77777777" w:rsidR="000F6EBF" w:rsidRPr="000F6EBF" w:rsidRDefault="000F6EBF" w:rsidP="000F6EBF">
            <w:pPr>
              <w:jc w:val="center"/>
            </w:pPr>
            <w:r w:rsidRPr="000F6EBF">
              <w:t>-</w:t>
            </w:r>
          </w:p>
        </w:tc>
        <w:tc>
          <w:tcPr>
            <w:tcW w:w="1276" w:type="dxa"/>
            <w:vAlign w:val="center"/>
          </w:tcPr>
          <w:p w14:paraId="784ABD80" w14:textId="77777777" w:rsidR="000F6EBF" w:rsidRPr="000F6EBF" w:rsidRDefault="000F6EBF" w:rsidP="000F6EBF">
            <w:pPr>
              <w:jc w:val="center"/>
            </w:pPr>
            <w:r w:rsidRPr="000F6EBF">
              <w:t>-</w:t>
            </w:r>
          </w:p>
        </w:tc>
        <w:tc>
          <w:tcPr>
            <w:tcW w:w="1134" w:type="dxa"/>
            <w:vAlign w:val="center"/>
          </w:tcPr>
          <w:p w14:paraId="6654D42E" w14:textId="77777777" w:rsidR="000F6EBF" w:rsidRPr="000F6EBF" w:rsidRDefault="000F6EBF" w:rsidP="000F6EBF">
            <w:pPr>
              <w:jc w:val="center"/>
            </w:pPr>
            <w:r w:rsidRPr="000F6EBF">
              <w:t>-</w:t>
            </w:r>
          </w:p>
        </w:tc>
        <w:tc>
          <w:tcPr>
            <w:tcW w:w="1134" w:type="dxa"/>
            <w:vAlign w:val="center"/>
          </w:tcPr>
          <w:p w14:paraId="5F5CCC24" w14:textId="77777777" w:rsidR="000F6EBF" w:rsidRPr="000F6EBF" w:rsidRDefault="000F6EBF" w:rsidP="000F6EBF">
            <w:pPr>
              <w:jc w:val="center"/>
            </w:pPr>
            <w:r w:rsidRPr="000F6EBF">
              <w:t>-</w:t>
            </w:r>
          </w:p>
        </w:tc>
        <w:tc>
          <w:tcPr>
            <w:tcW w:w="1134" w:type="dxa"/>
            <w:vAlign w:val="center"/>
          </w:tcPr>
          <w:p w14:paraId="06105C58" w14:textId="77777777" w:rsidR="000F6EBF" w:rsidRPr="000F6EBF" w:rsidRDefault="000F6EBF" w:rsidP="000F6EBF">
            <w:pPr>
              <w:jc w:val="center"/>
            </w:pPr>
            <w:r w:rsidRPr="000F6EBF">
              <w:t>-</w:t>
            </w:r>
          </w:p>
        </w:tc>
        <w:tc>
          <w:tcPr>
            <w:tcW w:w="1134" w:type="dxa"/>
            <w:vAlign w:val="center"/>
          </w:tcPr>
          <w:p w14:paraId="3CB35896" w14:textId="77777777" w:rsidR="000F6EBF" w:rsidRPr="000F6EBF" w:rsidRDefault="000F6EBF" w:rsidP="000F6EBF">
            <w:pPr>
              <w:jc w:val="center"/>
            </w:pPr>
            <w:r w:rsidRPr="000F6EBF">
              <w:t>-</w:t>
            </w:r>
          </w:p>
        </w:tc>
        <w:tc>
          <w:tcPr>
            <w:tcW w:w="1134" w:type="dxa"/>
            <w:vAlign w:val="center"/>
          </w:tcPr>
          <w:p w14:paraId="475A4A4F" w14:textId="77777777" w:rsidR="000F6EBF" w:rsidRPr="000F6EBF" w:rsidRDefault="000F6EBF" w:rsidP="000F6EBF">
            <w:pPr>
              <w:jc w:val="center"/>
            </w:pPr>
            <w:r w:rsidRPr="000F6EBF">
              <w:t>-</w:t>
            </w:r>
          </w:p>
        </w:tc>
      </w:tr>
      <w:tr w:rsidR="000F6EBF" w:rsidRPr="000F6EBF" w14:paraId="2E6BABAE" w14:textId="77777777" w:rsidTr="000F6EBF">
        <w:trPr>
          <w:trHeight w:val="1539"/>
        </w:trPr>
        <w:tc>
          <w:tcPr>
            <w:tcW w:w="992" w:type="dxa"/>
            <w:vAlign w:val="center"/>
          </w:tcPr>
          <w:p w14:paraId="01131192" w14:textId="77777777" w:rsidR="000F6EBF" w:rsidRPr="000F6EBF" w:rsidRDefault="000F6EBF" w:rsidP="000F6EBF">
            <w:pPr>
              <w:jc w:val="center"/>
            </w:pPr>
            <w:r w:rsidRPr="000F6EBF">
              <w:t>1.5.</w:t>
            </w:r>
          </w:p>
        </w:tc>
        <w:tc>
          <w:tcPr>
            <w:tcW w:w="1985" w:type="dxa"/>
            <w:vAlign w:val="center"/>
          </w:tcPr>
          <w:p w14:paraId="5395ABEF" w14:textId="77777777" w:rsidR="000F6EBF" w:rsidRPr="000F6EBF" w:rsidRDefault="000F6EBF" w:rsidP="000F6EBF">
            <w:r w:rsidRPr="000F6EBF">
              <w:t>Объем пропущенной воды через очистные сооружения</w:t>
            </w:r>
          </w:p>
        </w:tc>
        <w:tc>
          <w:tcPr>
            <w:tcW w:w="851" w:type="dxa"/>
            <w:vAlign w:val="center"/>
          </w:tcPr>
          <w:p w14:paraId="2FF1DBE0"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6C8CDC77" w14:textId="77777777" w:rsidR="000F6EBF" w:rsidRPr="000F6EBF" w:rsidRDefault="000F6EBF" w:rsidP="000F6EBF">
            <w:pPr>
              <w:jc w:val="center"/>
            </w:pPr>
            <w:r w:rsidRPr="000F6EBF">
              <w:t>53610,68</w:t>
            </w:r>
          </w:p>
        </w:tc>
        <w:tc>
          <w:tcPr>
            <w:tcW w:w="1134" w:type="dxa"/>
            <w:vAlign w:val="center"/>
          </w:tcPr>
          <w:p w14:paraId="72F2B4FE" w14:textId="77777777" w:rsidR="000F6EBF" w:rsidRPr="000F6EBF" w:rsidRDefault="000F6EBF" w:rsidP="000F6EBF">
            <w:pPr>
              <w:jc w:val="center"/>
            </w:pPr>
            <w:r w:rsidRPr="000F6EBF">
              <w:t>53610,68</w:t>
            </w:r>
          </w:p>
        </w:tc>
        <w:tc>
          <w:tcPr>
            <w:tcW w:w="1275" w:type="dxa"/>
            <w:vAlign w:val="center"/>
          </w:tcPr>
          <w:p w14:paraId="6416668A" w14:textId="77777777" w:rsidR="000F6EBF" w:rsidRPr="000F6EBF" w:rsidRDefault="000F6EBF" w:rsidP="000F6EBF">
            <w:pPr>
              <w:jc w:val="center"/>
            </w:pPr>
            <w:r w:rsidRPr="000F6EBF">
              <w:t>53610,68</w:t>
            </w:r>
          </w:p>
        </w:tc>
        <w:tc>
          <w:tcPr>
            <w:tcW w:w="1276" w:type="dxa"/>
            <w:vAlign w:val="center"/>
          </w:tcPr>
          <w:p w14:paraId="4A68961F" w14:textId="77777777" w:rsidR="000F6EBF" w:rsidRPr="000F6EBF" w:rsidRDefault="000F6EBF" w:rsidP="000F6EBF">
            <w:pPr>
              <w:jc w:val="center"/>
            </w:pPr>
            <w:r w:rsidRPr="000F6EBF">
              <w:t>53610,68</w:t>
            </w:r>
          </w:p>
        </w:tc>
        <w:tc>
          <w:tcPr>
            <w:tcW w:w="1276" w:type="dxa"/>
            <w:vAlign w:val="center"/>
          </w:tcPr>
          <w:p w14:paraId="295402DF" w14:textId="77777777" w:rsidR="000F6EBF" w:rsidRPr="000F6EBF" w:rsidRDefault="000F6EBF" w:rsidP="000F6EBF">
            <w:pPr>
              <w:jc w:val="center"/>
            </w:pPr>
            <w:r w:rsidRPr="000F6EBF">
              <w:t>44943,95</w:t>
            </w:r>
          </w:p>
        </w:tc>
        <w:tc>
          <w:tcPr>
            <w:tcW w:w="1134" w:type="dxa"/>
            <w:vAlign w:val="center"/>
          </w:tcPr>
          <w:p w14:paraId="16FEF629" w14:textId="77777777" w:rsidR="000F6EBF" w:rsidRPr="000F6EBF" w:rsidRDefault="000F6EBF" w:rsidP="000F6EBF">
            <w:pPr>
              <w:jc w:val="center"/>
            </w:pPr>
            <w:r w:rsidRPr="000F6EBF">
              <w:t>44943,95</w:t>
            </w:r>
          </w:p>
        </w:tc>
        <w:tc>
          <w:tcPr>
            <w:tcW w:w="1134" w:type="dxa"/>
            <w:vAlign w:val="center"/>
          </w:tcPr>
          <w:p w14:paraId="4E3651DE" w14:textId="77777777" w:rsidR="000F6EBF" w:rsidRPr="000F6EBF" w:rsidRDefault="000F6EBF" w:rsidP="000F6EBF">
            <w:pPr>
              <w:jc w:val="center"/>
            </w:pPr>
            <w:r w:rsidRPr="000F6EBF">
              <w:t>53610,68</w:t>
            </w:r>
          </w:p>
        </w:tc>
        <w:tc>
          <w:tcPr>
            <w:tcW w:w="1134" w:type="dxa"/>
            <w:vAlign w:val="center"/>
          </w:tcPr>
          <w:p w14:paraId="14EF9CB9" w14:textId="77777777" w:rsidR="000F6EBF" w:rsidRPr="000F6EBF" w:rsidRDefault="000F6EBF" w:rsidP="000F6EBF">
            <w:pPr>
              <w:jc w:val="center"/>
            </w:pPr>
            <w:r w:rsidRPr="000F6EBF">
              <w:t>53610,68</w:t>
            </w:r>
          </w:p>
        </w:tc>
        <w:tc>
          <w:tcPr>
            <w:tcW w:w="1134" w:type="dxa"/>
            <w:vAlign w:val="center"/>
          </w:tcPr>
          <w:p w14:paraId="475C2E56" w14:textId="77777777" w:rsidR="000F6EBF" w:rsidRPr="000F6EBF" w:rsidRDefault="000F6EBF" w:rsidP="000F6EBF">
            <w:pPr>
              <w:jc w:val="center"/>
            </w:pPr>
            <w:r w:rsidRPr="000F6EBF">
              <w:t>53610,68</w:t>
            </w:r>
          </w:p>
        </w:tc>
        <w:tc>
          <w:tcPr>
            <w:tcW w:w="1134" w:type="dxa"/>
            <w:vAlign w:val="center"/>
          </w:tcPr>
          <w:p w14:paraId="366A7DDF" w14:textId="77777777" w:rsidR="000F6EBF" w:rsidRPr="000F6EBF" w:rsidRDefault="000F6EBF" w:rsidP="000F6EBF">
            <w:pPr>
              <w:jc w:val="center"/>
            </w:pPr>
            <w:r w:rsidRPr="000F6EBF">
              <w:t>53610,68</w:t>
            </w:r>
          </w:p>
        </w:tc>
      </w:tr>
      <w:tr w:rsidR="000F6EBF" w:rsidRPr="000F6EBF" w14:paraId="52C8945E" w14:textId="77777777" w:rsidTr="000F6EBF">
        <w:tc>
          <w:tcPr>
            <w:tcW w:w="992" w:type="dxa"/>
            <w:vAlign w:val="center"/>
          </w:tcPr>
          <w:p w14:paraId="73A5F99D" w14:textId="77777777" w:rsidR="000F6EBF" w:rsidRPr="000F6EBF" w:rsidRDefault="000F6EBF" w:rsidP="000F6EBF">
            <w:pPr>
              <w:jc w:val="center"/>
            </w:pPr>
            <w:r w:rsidRPr="000F6EBF">
              <w:t>1.6.</w:t>
            </w:r>
          </w:p>
        </w:tc>
        <w:tc>
          <w:tcPr>
            <w:tcW w:w="1985" w:type="dxa"/>
            <w:vAlign w:val="center"/>
          </w:tcPr>
          <w:p w14:paraId="41660035" w14:textId="77777777" w:rsidR="000F6EBF" w:rsidRPr="000F6EBF" w:rsidRDefault="000F6EBF" w:rsidP="000F6EBF">
            <w:r w:rsidRPr="000F6EBF">
              <w:t>Подано воды в сеть</w:t>
            </w:r>
          </w:p>
        </w:tc>
        <w:tc>
          <w:tcPr>
            <w:tcW w:w="851" w:type="dxa"/>
            <w:vAlign w:val="center"/>
          </w:tcPr>
          <w:p w14:paraId="0122DAFB"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31378DFA" w14:textId="77777777" w:rsidR="000F6EBF" w:rsidRPr="000F6EBF" w:rsidRDefault="000F6EBF" w:rsidP="000F6EBF">
            <w:pPr>
              <w:jc w:val="center"/>
            </w:pPr>
            <w:r w:rsidRPr="000F6EBF">
              <w:t>53610,68</w:t>
            </w:r>
          </w:p>
        </w:tc>
        <w:tc>
          <w:tcPr>
            <w:tcW w:w="1134" w:type="dxa"/>
            <w:vAlign w:val="center"/>
          </w:tcPr>
          <w:p w14:paraId="3B4E6B8A" w14:textId="77777777" w:rsidR="000F6EBF" w:rsidRPr="000F6EBF" w:rsidRDefault="000F6EBF" w:rsidP="000F6EBF">
            <w:pPr>
              <w:jc w:val="center"/>
            </w:pPr>
            <w:r w:rsidRPr="000F6EBF">
              <w:t>53610,68</w:t>
            </w:r>
          </w:p>
        </w:tc>
        <w:tc>
          <w:tcPr>
            <w:tcW w:w="1275" w:type="dxa"/>
            <w:vAlign w:val="center"/>
          </w:tcPr>
          <w:p w14:paraId="4A80698E" w14:textId="77777777" w:rsidR="000F6EBF" w:rsidRPr="000F6EBF" w:rsidRDefault="000F6EBF" w:rsidP="000F6EBF">
            <w:pPr>
              <w:jc w:val="center"/>
            </w:pPr>
            <w:r w:rsidRPr="000F6EBF">
              <w:t>53610,68</w:t>
            </w:r>
          </w:p>
        </w:tc>
        <w:tc>
          <w:tcPr>
            <w:tcW w:w="1276" w:type="dxa"/>
            <w:vAlign w:val="center"/>
          </w:tcPr>
          <w:p w14:paraId="3B5E5BA1" w14:textId="77777777" w:rsidR="000F6EBF" w:rsidRPr="000F6EBF" w:rsidRDefault="000F6EBF" w:rsidP="000F6EBF">
            <w:pPr>
              <w:jc w:val="center"/>
            </w:pPr>
            <w:r w:rsidRPr="000F6EBF">
              <w:t>53610,68</w:t>
            </w:r>
          </w:p>
        </w:tc>
        <w:tc>
          <w:tcPr>
            <w:tcW w:w="1276" w:type="dxa"/>
            <w:vAlign w:val="center"/>
          </w:tcPr>
          <w:p w14:paraId="2DEE10AC" w14:textId="77777777" w:rsidR="000F6EBF" w:rsidRPr="000F6EBF" w:rsidRDefault="000F6EBF" w:rsidP="000F6EBF">
            <w:pPr>
              <w:jc w:val="center"/>
            </w:pPr>
            <w:r w:rsidRPr="000F6EBF">
              <w:t>44943,95</w:t>
            </w:r>
          </w:p>
        </w:tc>
        <w:tc>
          <w:tcPr>
            <w:tcW w:w="1134" w:type="dxa"/>
            <w:vAlign w:val="center"/>
          </w:tcPr>
          <w:p w14:paraId="21026084" w14:textId="77777777" w:rsidR="000F6EBF" w:rsidRPr="000F6EBF" w:rsidRDefault="000F6EBF" w:rsidP="000F6EBF">
            <w:pPr>
              <w:jc w:val="center"/>
            </w:pPr>
            <w:r w:rsidRPr="000F6EBF">
              <w:t>44943,95</w:t>
            </w:r>
          </w:p>
        </w:tc>
        <w:tc>
          <w:tcPr>
            <w:tcW w:w="1134" w:type="dxa"/>
            <w:vAlign w:val="center"/>
          </w:tcPr>
          <w:p w14:paraId="733D6D1C" w14:textId="77777777" w:rsidR="000F6EBF" w:rsidRPr="000F6EBF" w:rsidRDefault="000F6EBF" w:rsidP="000F6EBF">
            <w:pPr>
              <w:jc w:val="center"/>
            </w:pPr>
            <w:r w:rsidRPr="000F6EBF">
              <w:t>53610,68</w:t>
            </w:r>
          </w:p>
        </w:tc>
        <w:tc>
          <w:tcPr>
            <w:tcW w:w="1134" w:type="dxa"/>
            <w:vAlign w:val="center"/>
          </w:tcPr>
          <w:p w14:paraId="168FBE1D" w14:textId="77777777" w:rsidR="000F6EBF" w:rsidRPr="000F6EBF" w:rsidRDefault="000F6EBF" w:rsidP="000F6EBF">
            <w:pPr>
              <w:jc w:val="center"/>
            </w:pPr>
            <w:r w:rsidRPr="000F6EBF">
              <w:t>53610,68</w:t>
            </w:r>
          </w:p>
        </w:tc>
        <w:tc>
          <w:tcPr>
            <w:tcW w:w="1134" w:type="dxa"/>
            <w:vAlign w:val="center"/>
          </w:tcPr>
          <w:p w14:paraId="237D2A97" w14:textId="77777777" w:rsidR="000F6EBF" w:rsidRPr="000F6EBF" w:rsidRDefault="000F6EBF" w:rsidP="000F6EBF">
            <w:pPr>
              <w:jc w:val="center"/>
            </w:pPr>
            <w:r w:rsidRPr="000F6EBF">
              <w:t>53610,68</w:t>
            </w:r>
          </w:p>
        </w:tc>
        <w:tc>
          <w:tcPr>
            <w:tcW w:w="1134" w:type="dxa"/>
            <w:vAlign w:val="center"/>
          </w:tcPr>
          <w:p w14:paraId="13D7A459" w14:textId="77777777" w:rsidR="000F6EBF" w:rsidRPr="000F6EBF" w:rsidRDefault="000F6EBF" w:rsidP="000F6EBF">
            <w:pPr>
              <w:jc w:val="center"/>
            </w:pPr>
            <w:r w:rsidRPr="000F6EBF">
              <w:t>53610,68</w:t>
            </w:r>
          </w:p>
        </w:tc>
      </w:tr>
      <w:tr w:rsidR="000F6EBF" w:rsidRPr="000F6EBF" w14:paraId="4C3B3BD0" w14:textId="77777777" w:rsidTr="000F6EBF">
        <w:trPr>
          <w:trHeight w:val="447"/>
        </w:trPr>
        <w:tc>
          <w:tcPr>
            <w:tcW w:w="992" w:type="dxa"/>
            <w:vAlign w:val="center"/>
          </w:tcPr>
          <w:p w14:paraId="73F0B02A" w14:textId="77777777" w:rsidR="000F6EBF" w:rsidRPr="000F6EBF" w:rsidRDefault="000F6EBF" w:rsidP="000F6EBF">
            <w:pPr>
              <w:jc w:val="center"/>
            </w:pPr>
            <w:r w:rsidRPr="000F6EBF">
              <w:t>1.7.</w:t>
            </w:r>
          </w:p>
        </w:tc>
        <w:tc>
          <w:tcPr>
            <w:tcW w:w="1985" w:type="dxa"/>
            <w:vAlign w:val="center"/>
          </w:tcPr>
          <w:p w14:paraId="73A3292D" w14:textId="77777777" w:rsidR="000F6EBF" w:rsidRPr="000F6EBF" w:rsidRDefault="000F6EBF" w:rsidP="000F6EBF">
            <w:r w:rsidRPr="000F6EBF">
              <w:t>Потери воды</w:t>
            </w:r>
          </w:p>
        </w:tc>
        <w:tc>
          <w:tcPr>
            <w:tcW w:w="851" w:type="dxa"/>
            <w:vAlign w:val="center"/>
          </w:tcPr>
          <w:p w14:paraId="556F8F2B"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33D44D26" w14:textId="77777777" w:rsidR="000F6EBF" w:rsidRPr="000F6EBF" w:rsidRDefault="000F6EBF" w:rsidP="000F6EBF">
            <w:pPr>
              <w:jc w:val="center"/>
            </w:pPr>
            <w:r w:rsidRPr="000F6EBF">
              <w:t>2385,68</w:t>
            </w:r>
          </w:p>
        </w:tc>
        <w:tc>
          <w:tcPr>
            <w:tcW w:w="1134" w:type="dxa"/>
            <w:vAlign w:val="center"/>
          </w:tcPr>
          <w:p w14:paraId="72A06D30" w14:textId="77777777" w:rsidR="000F6EBF" w:rsidRPr="000F6EBF" w:rsidRDefault="000F6EBF" w:rsidP="000F6EBF">
            <w:pPr>
              <w:jc w:val="center"/>
            </w:pPr>
            <w:r w:rsidRPr="000F6EBF">
              <w:t>2385,68</w:t>
            </w:r>
          </w:p>
        </w:tc>
        <w:tc>
          <w:tcPr>
            <w:tcW w:w="1275" w:type="dxa"/>
            <w:vAlign w:val="center"/>
          </w:tcPr>
          <w:p w14:paraId="0F89C818" w14:textId="77777777" w:rsidR="000F6EBF" w:rsidRPr="000F6EBF" w:rsidRDefault="000F6EBF" w:rsidP="000F6EBF">
            <w:pPr>
              <w:jc w:val="center"/>
            </w:pPr>
            <w:r w:rsidRPr="000F6EBF">
              <w:t>2385,68</w:t>
            </w:r>
          </w:p>
        </w:tc>
        <w:tc>
          <w:tcPr>
            <w:tcW w:w="1276" w:type="dxa"/>
            <w:vAlign w:val="center"/>
          </w:tcPr>
          <w:p w14:paraId="33CE0BB9" w14:textId="77777777" w:rsidR="000F6EBF" w:rsidRPr="000F6EBF" w:rsidRDefault="000F6EBF" w:rsidP="000F6EBF">
            <w:pPr>
              <w:jc w:val="center"/>
            </w:pPr>
            <w:r w:rsidRPr="000F6EBF">
              <w:t>2385,68</w:t>
            </w:r>
          </w:p>
        </w:tc>
        <w:tc>
          <w:tcPr>
            <w:tcW w:w="1276" w:type="dxa"/>
            <w:vAlign w:val="center"/>
          </w:tcPr>
          <w:p w14:paraId="02A48B3B" w14:textId="77777777" w:rsidR="000F6EBF" w:rsidRPr="000F6EBF" w:rsidRDefault="000F6EBF" w:rsidP="000F6EBF">
            <w:pPr>
              <w:jc w:val="center"/>
            </w:pPr>
            <w:r w:rsidRPr="000F6EBF">
              <w:t>2000,01</w:t>
            </w:r>
          </w:p>
        </w:tc>
        <w:tc>
          <w:tcPr>
            <w:tcW w:w="1134" w:type="dxa"/>
            <w:vAlign w:val="center"/>
          </w:tcPr>
          <w:p w14:paraId="7D7E13CC" w14:textId="77777777" w:rsidR="000F6EBF" w:rsidRPr="000F6EBF" w:rsidRDefault="000F6EBF" w:rsidP="000F6EBF">
            <w:pPr>
              <w:jc w:val="center"/>
            </w:pPr>
            <w:r w:rsidRPr="000F6EBF">
              <w:t>2000,01</w:t>
            </w:r>
          </w:p>
        </w:tc>
        <w:tc>
          <w:tcPr>
            <w:tcW w:w="1134" w:type="dxa"/>
            <w:vAlign w:val="center"/>
          </w:tcPr>
          <w:p w14:paraId="68CA703F" w14:textId="77777777" w:rsidR="000F6EBF" w:rsidRPr="000F6EBF" w:rsidRDefault="000F6EBF" w:rsidP="000F6EBF">
            <w:pPr>
              <w:jc w:val="center"/>
            </w:pPr>
            <w:r w:rsidRPr="000F6EBF">
              <w:t>2385,68</w:t>
            </w:r>
          </w:p>
        </w:tc>
        <w:tc>
          <w:tcPr>
            <w:tcW w:w="1134" w:type="dxa"/>
            <w:vAlign w:val="center"/>
          </w:tcPr>
          <w:p w14:paraId="39410A76" w14:textId="77777777" w:rsidR="000F6EBF" w:rsidRPr="000F6EBF" w:rsidRDefault="000F6EBF" w:rsidP="000F6EBF">
            <w:pPr>
              <w:jc w:val="center"/>
            </w:pPr>
            <w:r w:rsidRPr="000F6EBF">
              <w:t>2385,68</w:t>
            </w:r>
          </w:p>
        </w:tc>
        <w:tc>
          <w:tcPr>
            <w:tcW w:w="1134" w:type="dxa"/>
            <w:vAlign w:val="center"/>
          </w:tcPr>
          <w:p w14:paraId="0F3B2816" w14:textId="77777777" w:rsidR="000F6EBF" w:rsidRPr="000F6EBF" w:rsidRDefault="000F6EBF" w:rsidP="000F6EBF">
            <w:pPr>
              <w:jc w:val="center"/>
            </w:pPr>
            <w:r w:rsidRPr="000F6EBF">
              <w:t>2385,68</w:t>
            </w:r>
          </w:p>
        </w:tc>
        <w:tc>
          <w:tcPr>
            <w:tcW w:w="1134" w:type="dxa"/>
            <w:vAlign w:val="center"/>
          </w:tcPr>
          <w:p w14:paraId="6B7D97F3" w14:textId="77777777" w:rsidR="000F6EBF" w:rsidRPr="000F6EBF" w:rsidRDefault="000F6EBF" w:rsidP="000F6EBF">
            <w:pPr>
              <w:jc w:val="center"/>
            </w:pPr>
            <w:r w:rsidRPr="000F6EBF">
              <w:t>2385,68</w:t>
            </w:r>
          </w:p>
        </w:tc>
      </w:tr>
      <w:tr w:rsidR="000F6EBF" w:rsidRPr="000F6EBF" w14:paraId="60917B9B" w14:textId="77777777" w:rsidTr="000F6EBF">
        <w:trPr>
          <w:trHeight w:val="296"/>
        </w:trPr>
        <w:tc>
          <w:tcPr>
            <w:tcW w:w="992" w:type="dxa"/>
            <w:vAlign w:val="center"/>
          </w:tcPr>
          <w:p w14:paraId="17728231" w14:textId="77777777" w:rsidR="000F6EBF" w:rsidRPr="000F6EBF" w:rsidRDefault="000F6EBF" w:rsidP="000F6EBF">
            <w:pPr>
              <w:jc w:val="center"/>
              <w:rPr>
                <w:sz w:val="28"/>
                <w:szCs w:val="28"/>
              </w:rPr>
            </w:pPr>
            <w:r w:rsidRPr="000F6EBF">
              <w:rPr>
                <w:sz w:val="28"/>
                <w:szCs w:val="28"/>
              </w:rPr>
              <w:lastRenderedPageBreak/>
              <w:t>1</w:t>
            </w:r>
          </w:p>
        </w:tc>
        <w:tc>
          <w:tcPr>
            <w:tcW w:w="1985" w:type="dxa"/>
            <w:vAlign w:val="center"/>
          </w:tcPr>
          <w:p w14:paraId="1EF94D4C" w14:textId="77777777" w:rsidR="000F6EBF" w:rsidRPr="000F6EBF" w:rsidRDefault="000F6EBF" w:rsidP="000F6EBF">
            <w:pPr>
              <w:jc w:val="center"/>
              <w:rPr>
                <w:sz w:val="28"/>
                <w:szCs w:val="28"/>
              </w:rPr>
            </w:pPr>
            <w:r w:rsidRPr="000F6EBF">
              <w:rPr>
                <w:sz w:val="28"/>
                <w:szCs w:val="28"/>
              </w:rPr>
              <w:t>2</w:t>
            </w:r>
          </w:p>
        </w:tc>
        <w:tc>
          <w:tcPr>
            <w:tcW w:w="851" w:type="dxa"/>
            <w:vAlign w:val="center"/>
          </w:tcPr>
          <w:p w14:paraId="5D1718A0" w14:textId="77777777" w:rsidR="000F6EBF" w:rsidRPr="000F6EBF" w:rsidRDefault="000F6EBF" w:rsidP="000F6EBF">
            <w:pPr>
              <w:jc w:val="center"/>
              <w:rPr>
                <w:sz w:val="28"/>
                <w:szCs w:val="28"/>
              </w:rPr>
            </w:pPr>
            <w:r w:rsidRPr="000F6EBF">
              <w:rPr>
                <w:sz w:val="28"/>
                <w:szCs w:val="28"/>
              </w:rPr>
              <w:t>3</w:t>
            </w:r>
          </w:p>
        </w:tc>
        <w:tc>
          <w:tcPr>
            <w:tcW w:w="1134" w:type="dxa"/>
            <w:vAlign w:val="center"/>
          </w:tcPr>
          <w:p w14:paraId="5A189EEB" w14:textId="77777777" w:rsidR="000F6EBF" w:rsidRPr="000F6EBF" w:rsidRDefault="000F6EBF" w:rsidP="000F6EBF">
            <w:pPr>
              <w:jc w:val="center"/>
              <w:rPr>
                <w:sz w:val="28"/>
                <w:szCs w:val="28"/>
              </w:rPr>
            </w:pPr>
            <w:r w:rsidRPr="000F6EBF">
              <w:rPr>
                <w:sz w:val="28"/>
                <w:szCs w:val="28"/>
              </w:rPr>
              <w:t>4</w:t>
            </w:r>
          </w:p>
        </w:tc>
        <w:tc>
          <w:tcPr>
            <w:tcW w:w="1134" w:type="dxa"/>
            <w:vAlign w:val="center"/>
          </w:tcPr>
          <w:p w14:paraId="7D9593AE" w14:textId="77777777" w:rsidR="000F6EBF" w:rsidRPr="000F6EBF" w:rsidRDefault="000F6EBF" w:rsidP="000F6EBF">
            <w:pPr>
              <w:jc w:val="center"/>
              <w:rPr>
                <w:sz w:val="28"/>
                <w:szCs w:val="28"/>
              </w:rPr>
            </w:pPr>
            <w:r w:rsidRPr="000F6EBF">
              <w:rPr>
                <w:sz w:val="28"/>
                <w:szCs w:val="28"/>
              </w:rPr>
              <w:t>5</w:t>
            </w:r>
          </w:p>
        </w:tc>
        <w:tc>
          <w:tcPr>
            <w:tcW w:w="1275" w:type="dxa"/>
            <w:vAlign w:val="center"/>
          </w:tcPr>
          <w:p w14:paraId="6E4F7325" w14:textId="77777777" w:rsidR="000F6EBF" w:rsidRPr="000F6EBF" w:rsidRDefault="000F6EBF" w:rsidP="000F6EBF">
            <w:pPr>
              <w:jc w:val="center"/>
              <w:rPr>
                <w:sz w:val="28"/>
                <w:szCs w:val="28"/>
              </w:rPr>
            </w:pPr>
            <w:r w:rsidRPr="000F6EBF">
              <w:rPr>
                <w:sz w:val="28"/>
                <w:szCs w:val="28"/>
              </w:rPr>
              <w:t>6</w:t>
            </w:r>
          </w:p>
        </w:tc>
        <w:tc>
          <w:tcPr>
            <w:tcW w:w="1276" w:type="dxa"/>
            <w:vAlign w:val="center"/>
          </w:tcPr>
          <w:p w14:paraId="790132DF" w14:textId="77777777" w:rsidR="000F6EBF" w:rsidRPr="000F6EBF" w:rsidRDefault="000F6EBF" w:rsidP="000F6EBF">
            <w:pPr>
              <w:jc w:val="center"/>
              <w:rPr>
                <w:sz w:val="28"/>
                <w:szCs w:val="28"/>
              </w:rPr>
            </w:pPr>
            <w:r w:rsidRPr="000F6EBF">
              <w:rPr>
                <w:sz w:val="28"/>
                <w:szCs w:val="28"/>
              </w:rPr>
              <w:t>7</w:t>
            </w:r>
          </w:p>
        </w:tc>
        <w:tc>
          <w:tcPr>
            <w:tcW w:w="1276" w:type="dxa"/>
            <w:vAlign w:val="center"/>
          </w:tcPr>
          <w:p w14:paraId="3E098C86" w14:textId="77777777" w:rsidR="000F6EBF" w:rsidRPr="000F6EBF" w:rsidRDefault="000F6EBF" w:rsidP="000F6EBF">
            <w:pPr>
              <w:jc w:val="center"/>
              <w:rPr>
                <w:sz w:val="28"/>
                <w:szCs w:val="28"/>
              </w:rPr>
            </w:pPr>
            <w:r w:rsidRPr="000F6EBF">
              <w:rPr>
                <w:sz w:val="28"/>
                <w:szCs w:val="28"/>
              </w:rPr>
              <w:t>8</w:t>
            </w:r>
          </w:p>
        </w:tc>
        <w:tc>
          <w:tcPr>
            <w:tcW w:w="1134" w:type="dxa"/>
            <w:vAlign w:val="center"/>
          </w:tcPr>
          <w:p w14:paraId="0F60BFBB" w14:textId="77777777" w:rsidR="000F6EBF" w:rsidRPr="000F6EBF" w:rsidRDefault="000F6EBF" w:rsidP="000F6EBF">
            <w:pPr>
              <w:jc w:val="center"/>
              <w:rPr>
                <w:sz w:val="28"/>
                <w:szCs w:val="28"/>
              </w:rPr>
            </w:pPr>
            <w:r w:rsidRPr="000F6EBF">
              <w:rPr>
                <w:sz w:val="28"/>
                <w:szCs w:val="28"/>
              </w:rPr>
              <w:t>9</w:t>
            </w:r>
          </w:p>
        </w:tc>
        <w:tc>
          <w:tcPr>
            <w:tcW w:w="1134" w:type="dxa"/>
            <w:vAlign w:val="center"/>
          </w:tcPr>
          <w:p w14:paraId="0DA8349D" w14:textId="77777777" w:rsidR="000F6EBF" w:rsidRPr="000F6EBF" w:rsidRDefault="000F6EBF" w:rsidP="000F6EBF">
            <w:pPr>
              <w:jc w:val="center"/>
              <w:rPr>
                <w:sz w:val="28"/>
                <w:szCs w:val="28"/>
              </w:rPr>
            </w:pPr>
            <w:r w:rsidRPr="000F6EBF">
              <w:rPr>
                <w:sz w:val="28"/>
                <w:szCs w:val="28"/>
              </w:rPr>
              <w:t>10</w:t>
            </w:r>
          </w:p>
        </w:tc>
        <w:tc>
          <w:tcPr>
            <w:tcW w:w="1134" w:type="dxa"/>
            <w:vAlign w:val="center"/>
          </w:tcPr>
          <w:p w14:paraId="08F7300C" w14:textId="77777777" w:rsidR="000F6EBF" w:rsidRPr="000F6EBF" w:rsidRDefault="000F6EBF" w:rsidP="000F6EBF">
            <w:pPr>
              <w:jc w:val="center"/>
              <w:rPr>
                <w:sz w:val="28"/>
                <w:szCs w:val="28"/>
              </w:rPr>
            </w:pPr>
            <w:r w:rsidRPr="000F6EBF">
              <w:rPr>
                <w:sz w:val="28"/>
                <w:szCs w:val="28"/>
              </w:rPr>
              <w:t>11</w:t>
            </w:r>
          </w:p>
        </w:tc>
        <w:tc>
          <w:tcPr>
            <w:tcW w:w="1134" w:type="dxa"/>
            <w:vAlign w:val="center"/>
          </w:tcPr>
          <w:p w14:paraId="0DFAFB01" w14:textId="77777777" w:rsidR="000F6EBF" w:rsidRPr="000F6EBF" w:rsidRDefault="000F6EBF" w:rsidP="000F6EBF">
            <w:pPr>
              <w:jc w:val="center"/>
              <w:rPr>
                <w:sz w:val="28"/>
                <w:szCs w:val="28"/>
              </w:rPr>
            </w:pPr>
            <w:r w:rsidRPr="000F6EBF">
              <w:rPr>
                <w:sz w:val="28"/>
                <w:szCs w:val="28"/>
              </w:rPr>
              <w:t>12</w:t>
            </w:r>
          </w:p>
        </w:tc>
        <w:tc>
          <w:tcPr>
            <w:tcW w:w="1134" w:type="dxa"/>
            <w:vAlign w:val="center"/>
          </w:tcPr>
          <w:p w14:paraId="707C0324" w14:textId="77777777" w:rsidR="000F6EBF" w:rsidRPr="000F6EBF" w:rsidRDefault="000F6EBF" w:rsidP="000F6EBF">
            <w:pPr>
              <w:jc w:val="center"/>
              <w:rPr>
                <w:sz w:val="28"/>
                <w:szCs w:val="28"/>
              </w:rPr>
            </w:pPr>
            <w:r w:rsidRPr="000F6EBF">
              <w:rPr>
                <w:sz w:val="28"/>
                <w:szCs w:val="28"/>
              </w:rPr>
              <w:t>13</w:t>
            </w:r>
          </w:p>
        </w:tc>
      </w:tr>
      <w:tr w:rsidR="000F6EBF" w:rsidRPr="000F6EBF" w14:paraId="47597F3C" w14:textId="77777777" w:rsidTr="000F6EBF">
        <w:trPr>
          <w:trHeight w:val="977"/>
        </w:trPr>
        <w:tc>
          <w:tcPr>
            <w:tcW w:w="992" w:type="dxa"/>
            <w:vAlign w:val="center"/>
          </w:tcPr>
          <w:p w14:paraId="483FC924" w14:textId="77777777" w:rsidR="000F6EBF" w:rsidRPr="000F6EBF" w:rsidRDefault="000F6EBF" w:rsidP="000F6EBF">
            <w:pPr>
              <w:jc w:val="center"/>
            </w:pPr>
            <w:r w:rsidRPr="000F6EBF">
              <w:t>1.8.</w:t>
            </w:r>
          </w:p>
        </w:tc>
        <w:tc>
          <w:tcPr>
            <w:tcW w:w="1985" w:type="dxa"/>
            <w:vAlign w:val="center"/>
          </w:tcPr>
          <w:p w14:paraId="52145021" w14:textId="77777777" w:rsidR="000F6EBF" w:rsidRPr="000F6EBF" w:rsidRDefault="000F6EBF" w:rsidP="000F6EBF">
            <w:r w:rsidRPr="000F6EBF">
              <w:t>Уровень потерь к объему поданной воды в сеть</w:t>
            </w:r>
          </w:p>
        </w:tc>
        <w:tc>
          <w:tcPr>
            <w:tcW w:w="851" w:type="dxa"/>
            <w:vAlign w:val="center"/>
          </w:tcPr>
          <w:p w14:paraId="7052EAF6" w14:textId="77777777" w:rsidR="000F6EBF" w:rsidRPr="000F6EBF" w:rsidRDefault="000F6EBF" w:rsidP="000F6EBF">
            <w:pPr>
              <w:jc w:val="center"/>
            </w:pPr>
            <w:r w:rsidRPr="000F6EBF">
              <w:t>%</w:t>
            </w:r>
          </w:p>
        </w:tc>
        <w:tc>
          <w:tcPr>
            <w:tcW w:w="1134" w:type="dxa"/>
            <w:vAlign w:val="center"/>
          </w:tcPr>
          <w:p w14:paraId="380CCB90" w14:textId="77777777" w:rsidR="000F6EBF" w:rsidRPr="000F6EBF" w:rsidRDefault="000F6EBF" w:rsidP="000F6EBF">
            <w:pPr>
              <w:jc w:val="center"/>
            </w:pPr>
            <w:r w:rsidRPr="000F6EBF">
              <w:t>4,45</w:t>
            </w:r>
          </w:p>
        </w:tc>
        <w:tc>
          <w:tcPr>
            <w:tcW w:w="1134" w:type="dxa"/>
            <w:vAlign w:val="center"/>
          </w:tcPr>
          <w:p w14:paraId="5DEA383D" w14:textId="77777777" w:rsidR="000F6EBF" w:rsidRPr="000F6EBF" w:rsidRDefault="000F6EBF" w:rsidP="000F6EBF">
            <w:pPr>
              <w:jc w:val="center"/>
            </w:pPr>
            <w:r w:rsidRPr="000F6EBF">
              <w:t>4,45</w:t>
            </w:r>
          </w:p>
        </w:tc>
        <w:tc>
          <w:tcPr>
            <w:tcW w:w="1275" w:type="dxa"/>
            <w:vAlign w:val="center"/>
          </w:tcPr>
          <w:p w14:paraId="7D7C6FB2" w14:textId="77777777" w:rsidR="000F6EBF" w:rsidRPr="000F6EBF" w:rsidRDefault="000F6EBF" w:rsidP="000F6EBF">
            <w:pPr>
              <w:jc w:val="center"/>
            </w:pPr>
            <w:r w:rsidRPr="000F6EBF">
              <w:t>4,45</w:t>
            </w:r>
          </w:p>
        </w:tc>
        <w:tc>
          <w:tcPr>
            <w:tcW w:w="1276" w:type="dxa"/>
            <w:vAlign w:val="center"/>
          </w:tcPr>
          <w:p w14:paraId="29D60351" w14:textId="77777777" w:rsidR="000F6EBF" w:rsidRPr="000F6EBF" w:rsidRDefault="000F6EBF" w:rsidP="000F6EBF">
            <w:pPr>
              <w:jc w:val="center"/>
            </w:pPr>
            <w:r w:rsidRPr="000F6EBF">
              <w:t>4,45</w:t>
            </w:r>
          </w:p>
        </w:tc>
        <w:tc>
          <w:tcPr>
            <w:tcW w:w="1276" w:type="dxa"/>
            <w:vAlign w:val="center"/>
          </w:tcPr>
          <w:p w14:paraId="1249F373" w14:textId="77777777" w:rsidR="000F6EBF" w:rsidRPr="000F6EBF" w:rsidRDefault="000F6EBF" w:rsidP="000F6EBF">
            <w:pPr>
              <w:jc w:val="center"/>
            </w:pPr>
            <w:r w:rsidRPr="000F6EBF">
              <w:t>4,45</w:t>
            </w:r>
          </w:p>
        </w:tc>
        <w:tc>
          <w:tcPr>
            <w:tcW w:w="1134" w:type="dxa"/>
            <w:vAlign w:val="center"/>
          </w:tcPr>
          <w:p w14:paraId="3A0D3F05" w14:textId="77777777" w:rsidR="000F6EBF" w:rsidRPr="000F6EBF" w:rsidRDefault="000F6EBF" w:rsidP="000F6EBF">
            <w:pPr>
              <w:jc w:val="center"/>
            </w:pPr>
            <w:r w:rsidRPr="000F6EBF">
              <w:t>4,45</w:t>
            </w:r>
          </w:p>
        </w:tc>
        <w:tc>
          <w:tcPr>
            <w:tcW w:w="1134" w:type="dxa"/>
            <w:vAlign w:val="center"/>
          </w:tcPr>
          <w:p w14:paraId="29377E28" w14:textId="77777777" w:rsidR="000F6EBF" w:rsidRPr="000F6EBF" w:rsidRDefault="000F6EBF" w:rsidP="000F6EBF">
            <w:pPr>
              <w:jc w:val="center"/>
            </w:pPr>
            <w:r w:rsidRPr="000F6EBF">
              <w:t>4,45</w:t>
            </w:r>
          </w:p>
        </w:tc>
        <w:tc>
          <w:tcPr>
            <w:tcW w:w="1134" w:type="dxa"/>
            <w:vAlign w:val="center"/>
          </w:tcPr>
          <w:p w14:paraId="50EF881E" w14:textId="77777777" w:rsidR="000F6EBF" w:rsidRPr="000F6EBF" w:rsidRDefault="000F6EBF" w:rsidP="000F6EBF">
            <w:pPr>
              <w:jc w:val="center"/>
            </w:pPr>
            <w:r w:rsidRPr="000F6EBF">
              <w:t>4,45</w:t>
            </w:r>
          </w:p>
        </w:tc>
        <w:tc>
          <w:tcPr>
            <w:tcW w:w="1134" w:type="dxa"/>
            <w:vAlign w:val="center"/>
          </w:tcPr>
          <w:p w14:paraId="1045BA99" w14:textId="77777777" w:rsidR="000F6EBF" w:rsidRPr="000F6EBF" w:rsidRDefault="000F6EBF" w:rsidP="000F6EBF">
            <w:pPr>
              <w:jc w:val="center"/>
            </w:pPr>
            <w:r w:rsidRPr="000F6EBF">
              <w:t>4,45</w:t>
            </w:r>
          </w:p>
        </w:tc>
        <w:tc>
          <w:tcPr>
            <w:tcW w:w="1134" w:type="dxa"/>
            <w:vAlign w:val="center"/>
          </w:tcPr>
          <w:p w14:paraId="5E142EEF" w14:textId="77777777" w:rsidR="000F6EBF" w:rsidRPr="000F6EBF" w:rsidRDefault="000F6EBF" w:rsidP="000F6EBF">
            <w:pPr>
              <w:jc w:val="center"/>
            </w:pPr>
            <w:r w:rsidRPr="000F6EBF">
              <w:t>4,45</w:t>
            </w:r>
          </w:p>
        </w:tc>
      </w:tr>
      <w:tr w:rsidR="000F6EBF" w:rsidRPr="000F6EBF" w14:paraId="0B1A710E" w14:textId="77777777" w:rsidTr="000F6EBF">
        <w:tc>
          <w:tcPr>
            <w:tcW w:w="992" w:type="dxa"/>
            <w:vAlign w:val="center"/>
          </w:tcPr>
          <w:p w14:paraId="4F72F6AA" w14:textId="77777777" w:rsidR="000F6EBF" w:rsidRPr="000F6EBF" w:rsidRDefault="000F6EBF" w:rsidP="000F6EBF">
            <w:pPr>
              <w:jc w:val="center"/>
            </w:pPr>
            <w:r w:rsidRPr="000F6EBF">
              <w:t>1.9.</w:t>
            </w:r>
          </w:p>
        </w:tc>
        <w:tc>
          <w:tcPr>
            <w:tcW w:w="1985" w:type="dxa"/>
            <w:vAlign w:val="center"/>
          </w:tcPr>
          <w:p w14:paraId="086DB7BF" w14:textId="77777777" w:rsidR="000F6EBF" w:rsidRPr="000F6EBF" w:rsidRDefault="000F6EBF" w:rsidP="000F6EBF">
            <w:r w:rsidRPr="000F6EBF">
              <w:t>Отпущено воды по категориям потребителей</w:t>
            </w:r>
          </w:p>
        </w:tc>
        <w:tc>
          <w:tcPr>
            <w:tcW w:w="851" w:type="dxa"/>
            <w:vAlign w:val="center"/>
          </w:tcPr>
          <w:p w14:paraId="742EC1A5"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40C7DE0A" w14:textId="77777777" w:rsidR="000F6EBF" w:rsidRPr="000F6EBF" w:rsidRDefault="000F6EBF" w:rsidP="000F6EBF">
            <w:pPr>
              <w:jc w:val="center"/>
            </w:pPr>
            <w:r w:rsidRPr="000F6EBF">
              <w:t>51225,00</w:t>
            </w:r>
          </w:p>
        </w:tc>
        <w:tc>
          <w:tcPr>
            <w:tcW w:w="1134" w:type="dxa"/>
            <w:vAlign w:val="center"/>
          </w:tcPr>
          <w:p w14:paraId="4E9DEC4A" w14:textId="77777777" w:rsidR="000F6EBF" w:rsidRPr="000F6EBF" w:rsidRDefault="000F6EBF" w:rsidP="000F6EBF">
            <w:pPr>
              <w:jc w:val="center"/>
            </w:pPr>
            <w:r w:rsidRPr="000F6EBF">
              <w:t>51225,00</w:t>
            </w:r>
          </w:p>
        </w:tc>
        <w:tc>
          <w:tcPr>
            <w:tcW w:w="1275" w:type="dxa"/>
            <w:vAlign w:val="center"/>
          </w:tcPr>
          <w:p w14:paraId="1B7EB7BD" w14:textId="77777777" w:rsidR="000F6EBF" w:rsidRPr="000F6EBF" w:rsidRDefault="000F6EBF" w:rsidP="000F6EBF">
            <w:pPr>
              <w:jc w:val="center"/>
            </w:pPr>
            <w:r w:rsidRPr="000F6EBF">
              <w:t>51225,00</w:t>
            </w:r>
          </w:p>
        </w:tc>
        <w:tc>
          <w:tcPr>
            <w:tcW w:w="1276" w:type="dxa"/>
            <w:vAlign w:val="center"/>
          </w:tcPr>
          <w:p w14:paraId="675B93DE" w14:textId="77777777" w:rsidR="000F6EBF" w:rsidRPr="000F6EBF" w:rsidRDefault="000F6EBF" w:rsidP="000F6EBF">
            <w:pPr>
              <w:jc w:val="center"/>
            </w:pPr>
            <w:r w:rsidRPr="000F6EBF">
              <w:t>51225,00</w:t>
            </w:r>
          </w:p>
        </w:tc>
        <w:tc>
          <w:tcPr>
            <w:tcW w:w="1276" w:type="dxa"/>
            <w:vAlign w:val="center"/>
          </w:tcPr>
          <w:p w14:paraId="3F448D0E" w14:textId="77777777" w:rsidR="000F6EBF" w:rsidRPr="000F6EBF" w:rsidRDefault="000F6EBF" w:rsidP="000F6EBF">
            <w:pPr>
              <w:jc w:val="center"/>
            </w:pPr>
            <w:r w:rsidRPr="000F6EBF">
              <w:t>42943,94</w:t>
            </w:r>
          </w:p>
        </w:tc>
        <w:tc>
          <w:tcPr>
            <w:tcW w:w="1134" w:type="dxa"/>
            <w:vAlign w:val="center"/>
          </w:tcPr>
          <w:p w14:paraId="43E43105" w14:textId="77777777" w:rsidR="000F6EBF" w:rsidRPr="000F6EBF" w:rsidRDefault="000F6EBF" w:rsidP="000F6EBF">
            <w:pPr>
              <w:jc w:val="center"/>
            </w:pPr>
            <w:r w:rsidRPr="000F6EBF">
              <w:t>42943,94</w:t>
            </w:r>
          </w:p>
        </w:tc>
        <w:tc>
          <w:tcPr>
            <w:tcW w:w="1134" w:type="dxa"/>
            <w:vAlign w:val="center"/>
          </w:tcPr>
          <w:p w14:paraId="24396BFA" w14:textId="77777777" w:rsidR="000F6EBF" w:rsidRPr="000F6EBF" w:rsidRDefault="000F6EBF" w:rsidP="000F6EBF">
            <w:pPr>
              <w:jc w:val="center"/>
            </w:pPr>
            <w:r w:rsidRPr="000F6EBF">
              <w:t>51225,00</w:t>
            </w:r>
          </w:p>
        </w:tc>
        <w:tc>
          <w:tcPr>
            <w:tcW w:w="1134" w:type="dxa"/>
            <w:vAlign w:val="center"/>
          </w:tcPr>
          <w:p w14:paraId="49F02385" w14:textId="77777777" w:rsidR="000F6EBF" w:rsidRPr="000F6EBF" w:rsidRDefault="000F6EBF" w:rsidP="000F6EBF">
            <w:pPr>
              <w:jc w:val="center"/>
            </w:pPr>
            <w:r w:rsidRPr="000F6EBF">
              <w:t>51225,00</w:t>
            </w:r>
          </w:p>
        </w:tc>
        <w:tc>
          <w:tcPr>
            <w:tcW w:w="1134" w:type="dxa"/>
            <w:vAlign w:val="center"/>
          </w:tcPr>
          <w:p w14:paraId="1C8F8D05" w14:textId="77777777" w:rsidR="000F6EBF" w:rsidRPr="000F6EBF" w:rsidRDefault="000F6EBF" w:rsidP="000F6EBF">
            <w:pPr>
              <w:jc w:val="center"/>
            </w:pPr>
            <w:r w:rsidRPr="000F6EBF">
              <w:t>51225,00</w:t>
            </w:r>
          </w:p>
        </w:tc>
        <w:tc>
          <w:tcPr>
            <w:tcW w:w="1134" w:type="dxa"/>
            <w:vAlign w:val="center"/>
          </w:tcPr>
          <w:p w14:paraId="4A21BB47" w14:textId="77777777" w:rsidR="000F6EBF" w:rsidRPr="000F6EBF" w:rsidRDefault="000F6EBF" w:rsidP="000F6EBF">
            <w:pPr>
              <w:jc w:val="center"/>
            </w:pPr>
            <w:r w:rsidRPr="000F6EBF">
              <w:t>51225,00</w:t>
            </w:r>
          </w:p>
        </w:tc>
      </w:tr>
      <w:tr w:rsidR="000F6EBF" w:rsidRPr="000F6EBF" w14:paraId="65D1805D" w14:textId="77777777" w:rsidTr="000F6EBF">
        <w:trPr>
          <w:trHeight w:val="576"/>
        </w:trPr>
        <w:tc>
          <w:tcPr>
            <w:tcW w:w="992" w:type="dxa"/>
            <w:vAlign w:val="center"/>
          </w:tcPr>
          <w:p w14:paraId="106FECE5" w14:textId="77777777" w:rsidR="000F6EBF" w:rsidRPr="000F6EBF" w:rsidRDefault="000F6EBF" w:rsidP="000F6EBF">
            <w:pPr>
              <w:jc w:val="center"/>
            </w:pPr>
            <w:r w:rsidRPr="000F6EBF">
              <w:t>1.9.1.</w:t>
            </w:r>
          </w:p>
        </w:tc>
        <w:tc>
          <w:tcPr>
            <w:tcW w:w="1985" w:type="dxa"/>
            <w:vAlign w:val="center"/>
          </w:tcPr>
          <w:p w14:paraId="30DFD99F" w14:textId="77777777" w:rsidR="000F6EBF" w:rsidRPr="000F6EBF" w:rsidRDefault="000F6EBF" w:rsidP="000F6EBF">
            <w:r w:rsidRPr="000F6EBF">
              <w:t>Потребитель-</w:t>
            </w:r>
            <w:proofErr w:type="spellStart"/>
            <w:r w:rsidRPr="000F6EBF">
              <w:t>ский</w:t>
            </w:r>
            <w:proofErr w:type="spellEnd"/>
            <w:r w:rsidRPr="000F6EBF">
              <w:t xml:space="preserve"> рынок</w:t>
            </w:r>
          </w:p>
        </w:tc>
        <w:tc>
          <w:tcPr>
            <w:tcW w:w="851" w:type="dxa"/>
            <w:vAlign w:val="center"/>
          </w:tcPr>
          <w:p w14:paraId="16AC66BB"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6EEDCFB9" w14:textId="77777777" w:rsidR="000F6EBF" w:rsidRPr="000F6EBF" w:rsidRDefault="000F6EBF" w:rsidP="000F6EBF">
            <w:pPr>
              <w:jc w:val="center"/>
            </w:pPr>
            <w:r w:rsidRPr="000F6EBF">
              <w:t>51225,00</w:t>
            </w:r>
          </w:p>
        </w:tc>
        <w:tc>
          <w:tcPr>
            <w:tcW w:w="1134" w:type="dxa"/>
            <w:vAlign w:val="center"/>
          </w:tcPr>
          <w:p w14:paraId="3446EA76" w14:textId="77777777" w:rsidR="000F6EBF" w:rsidRPr="000F6EBF" w:rsidRDefault="000F6EBF" w:rsidP="000F6EBF">
            <w:pPr>
              <w:jc w:val="center"/>
            </w:pPr>
            <w:r w:rsidRPr="000F6EBF">
              <w:t>51225,00</w:t>
            </w:r>
          </w:p>
        </w:tc>
        <w:tc>
          <w:tcPr>
            <w:tcW w:w="1275" w:type="dxa"/>
            <w:vAlign w:val="center"/>
          </w:tcPr>
          <w:p w14:paraId="1F9D8D42" w14:textId="77777777" w:rsidR="000F6EBF" w:rsidRPr="000F6EBF" w:rsidRDefault="000F6EBF" w:rsidP="000F6EBF">
            <w:pPr>
              <w:jc w:val="center"/>
            </w:pPr>
            <w:r w:rsidRPr="000F6EBF">
              <w:t>51225,00</w:t>
            </w:r>
          </w:p>
        </w:tc>
        <w:tc>
          <w:tcPr>
            <w:tcW w:w="1276" w:type="dxa"/>
            <w:vAlign w:val="center"/>
          </w:tcPr>
          <w:p w14:paraId="7A40CF07" w14:textId="77777777" w:rsidR="000F6EBF" w:rsidRPr="000F6EBF" w:rsidRDefault="000F6EBF" w:rsidP="000F6EBF">
            <w:pPr>
              <w:jc w:val="center"/>
            </w:pPr>
            <w:r w:rsidRPr="000F6EBF">
              <w:t>51225,00</w:t>
            </w:r>
          </w:p>
        </w:tc>
        <w:tc>
          <w:tcPr>
            <w:tcW w:w="1276" w:type="dxa"/>
            <w:vAlign w:val="center"/>
          </w:tcPr>
          <w:p w14:paraId="23532646" w14:textId="77777777" w:rsidR="000F6EBF" w:rsidRPr="000F6EBF" w:rsidRDefault="000F6EBF" w:rsidP="000F6EBF">
            <w:pPr>
              <w:jc w:val="center"/>
            </w:pPr>
            <w:r w:rsidRPr="000F6EBF">
              <w:t>42943,94</w:t>
            </w:r>
          </w:p>
        </w:tc>
        <w:tc>
          <w:tcPr>
            <w:tcW w:w="1134" w:type="dxa"/>
            <w:vAlign w:val="center"/>
          </w:tcPr>
          <w:p w14:paraId="47F0001B" w14:textId="77777777" w:rsidR="000F6EBF" w:rsidRPr="000F6EBF" w:rsidRDefault="000F6EBF" w:rsidP="000F6EBF">
            <w:pPr>
              <w:jc w:val="center"/>
            </w:pPr>
            <w:r w:rsidRPr="000F6EBF">
              <w:t>42943,94</w:t>
            </w:r>
          </w:p>
        </w:tc>
        <w:tc>
          <w:tcPr>
            <w:tcW w:w="1134" w:type="dxa"/>
            <w:vAlign w:val="center"/>
          </w:tcPr>
          <w:p w14:paraId="5D40D9E2" w14:textId="77777777" w:rsidR="000F6EBF" w:rsidRPr="000F6EBF" w:rsidRDefault="000F6EBF" w:rsidP="000F6EBF">
            <w:pPr>
              <w:jc w:val="center"/>
            </w:pPr>
            <w:r w:rsidRPr="000F6EBF">
              <w:t>51225,00</w:t>
            </w:r>
          </w:p>
        </w:tc>
        <w:tc>
          <w:tcPr>
            <w:tcW w:w="1134" w:type="dxa"/>
            <w:vAlign w:val="center"/>
          </w:tcPr>
          <w:p w14:paraId="1BF39749" w14:textId="77777777" w:rsidR="000F6EBF" w:rsidRPr="000F6EBF" w:rsidRDefault="000F6EBF" w:rsidP="000F6EBF">
            <w:pPr>
              <w:jc w:val="center"/>
            </w:pPr>
            <w:r w:rsidRPr="000F6EBF">
              <w:t>51225,00</w:t>
            </w:r>
          </w:p>
        </w:tc>
        <w:tc>
          <w:tcPr>
            <w:tcW w:w="1134" w:type="dxa"/>
            <w:vAlign w:val="center"/>
          </w:tcPr>
          <w:p w14:paraId="6AFF7960" w14:textId="77777777" w:rsidR="000F6EBF" w:rsidRPr="000F6EBF" w:rsidRDefault="000F6EBF" w:rsidP="000F6EBF">
            <w:pPr>
              <w:jc w:val="center"/>
            </w:pPr>
            <w:r w:rsidRPr="000F6EBF">
              <w:t>51225,00</w:t>
            </w:r>
          </w:p>
        </w:tc>
        <w:tc>
          <w:tcPr>
            <w:tcW w:w="1134" w:type="dxa"/>
            <w:vAlign w:val="center"/>
          </w:tcPr>
          <w:p w14:paraId="65E03802" w14:textId="77777777" w:rsidR="000F6EBF" w:rsidRPr="000F6EBF" w:rsidRDefault="000F6EBF" w:rsidP="000F6EBF">
            <w:pPr>
              <w:jc w:val="center"/>
            </w:pPr>
            <w:r w:rsidRPr="000F6EBF">
              <w:t>51225,00</w:t>
            </w:r>
          </w:p>
        </w:tc>
      </w:tr>
      <w:tr w:rsidR="000F6EBF" w:rsidRPr="000F6EBF" w14:paraId="14D296D6" w14:textId="77777777" w:rsidTr="000F6EBF">
        <w:trPr>
          <w:trHeight w:val="325"/>
        </w:trPr>
        <w:tc>
          <w:tcPr>
            <w:tcW w:w="992" w:type="dxa"/>
            <w:vAlign w:val="center"/>
          </w:tcPr>
          <w:p w14:paraId="31364F3F" w14:textId="77777777" w:rsidR="000F6EBF" w:rsidRPr="000F6EBF" w:rsidRDefault="000F6EBF" w:rsidP="000F6EBF">
            <w:pPr>
              <w:jc w:val="center"/>
            </w:pPr>
            <w:r w:rsidRPr="000F6EBF">
              <w:t>1.9.1.1.</w:t>
            </w:r>
          </w:p>
        </w:tc>
        <w:tc>
          <w:tcPr>
            <w:tcW w:w="1985" w:type="dxa"/>
            <w:vAlign w:val="center"/>
          </w:tcPr>
          <w:p w14:paraId="0B8AE71A" w14:textId="77777777" w:rsidR="000F6EBF" w:rsidRPr="000F6EBF" w:rsidRDefault="000F6EBF" w:rsidP="000F6EBF">
            <w:r w:rsidRPr="000F6EBF">
              <w:t>- население</w:t>
            </w:r>
          </w:p>
        </w:tc>
        <w:tc>
          <w:tcPr>
            <w:tcW w:w="851" w:type="dxa"/>
            <w:vAlign w:val="center"/>
          </w:tcPr>
          <w:p w14:paraId="6AD0814C"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5BFD2AEE" w14:textId="77777777" w:rsidR="000F6EBF" w:rsidRPr="000F6EBF" w:rsidRDefault="000F6EBF" w:rsidP="000F6EBF">
            <w:pPr>
              <w:jc w:val="center"/>
            </w:pPr>
            <w:r w:rsidRPr="000F6EBF">
              <w:t>47115,69</w:t>
            </w:r>
          </w:p>
        </w:tc>
        <w:tc>
          <w:tcPr>
            <w:tcW w:w="1134" w:type="dxa"/>
            <w:vAlign w:val="center"/>
          </w:tcPr>
          <w:p w14:paraId="1A64E313" w14:textId="77777777" w:rsidR="000F6EBF" w:rsidRPr="000F6EBF" w:rsidRDefault="000F6EBF" w:rsidP="000F6EBF">
            <w:pPr>
              <w:jc w:val="center"/>
            </w:pPr>
            <w:r w:rsidRPr="000F6EBF">
              <w:t>47115,69</w:t>
            </w:r>
          </w:p>
        </w:tc>
        <w:tc>
          <w:tcPr>
            <w:tcW w:w="1275" w:type="dxa"/>
            <w:vAlign w:val="center"/>
          </w:tcPr>
          <w:p w14:paraId="2B6817FC" w14:textId="77777777" w:rsidR="000F6EBF" w:rsidRPr="000F6EBF" w:rsidRDefault="000F6EBF" w:rsidP="000F6EBF">
            <w:pPr>
              <w:jc w:val="center"/>
            </w:pPr>
            <w:r w:rsidRPr="000F6EBF">
              <w:t>47115,69</w:t>
            </w:r>
          </w:p>
        </w:tc>
        <w:tc>
          <w:tcPr>
            <w:tcW w:w="1276" w:type="dxa"/>
            <w:vAlign w:val="center"/>
          </w:tcPr>
          <w:p w14:paraId="536CEE58" w14:textId="77777777" w:rsidR="000F6EBF" w:rsidRPr="000F6EBF" w:rsidRDefault="000F6EBF" w:rsidP="000F6EBF">
            <w:pPr>
              <w:jc w:val="center"/>
            </w:pPr>
            <w:r w:rsidRPr="000F6EBF">
              <w:t>47115,69</w:t>
            </w:r>
          </w:p>
        </w:tc>
        <w:tc>
          <w:tcPr>
            <w:tcW w:w="1276" w:type="dxa"/>
            <w:vAlign w:val="center"/>
          </w:tcPr>
          <w:p w14:paraId="150090F8" w14:textId="77777777" w:rsidR="000F6EBF" w:rsidRPr="000F6EBF" w:rsidRDefault="000F6EBF" w:rsidP="000F6EBF">
            <w:pPr>
              <w:jc w:val="center"/>
            </w:pPr>
            <w:r w:rsidRPr="000F6EBF">
              <w:t>39313,21</w:t>
            </w:r>
          </w:p>
        </w:tc>
        <w:tc>
          <w:tcPr>
            <w:tcW w:w="1134" w:type="dxa"/>
            <w:vAlign w:val="center"/>
          </w:tcPr>
          <w:p w14:paraId="51C63C41" w14:textId="77777777" w:rsidR="000F6EBF" w:rsidRPr="000F6EBF" w:rsidRDefault="000F6EBF" w:rsidP="000F6EBF">
            <w:pPr>
              <w:jc w:val="center"/>
            </w:pPr>
            <w:r w:rsidRPr="000F6EBF">
              <w:t>39313,21</w:t>
            </w:r>
          </w:p>
        </w:tc>
        <w:tc>
          <w:tcPr>
            <w:tcW w:w="1134" w:type="dxa"/>
            <w:vAlign w:val="center"/>
          </w:tcPr>
          <w:p w14:paraId="3D02725D" w14:textId="77777777" w:rsidR="000F6EBF" w:rsidRPr="000F6EBF" w:rsidRDefault="000F6EBF" w:rsidP="000F6EBF">
            <w:pPr>
              <w:jc w:val="center"/>
            </w:pPr>
            <w:r w:rsidRPr="000F6EBF">
              <w:t>47115,69</w:t>
            </w:r>
          </w:p>
        </w:tc>
        <w:tc>
          <w:tcPr>
            <w:tcW w:w="1134" w:type="dxa"/>
            <w:vAlign w:val="center"/>
          </w:tcPr>
          <w:p w14:paraId="21EA3114" w14:textId="77777777" w:rsidR="000F6EBF" w:rsidRPr="000F6EBF" w:rsidRDefault="000F6EBF" w:rsidP="000F6EBF">
            <w:pPr>
              <w:jc w:val="center"/>
            </w:pPr>
            <w:r w:rsidRPr="000F6EBF">
              <w:t>47115,69</w:t>
            </w:r>
          </w:p>
        </w:tc>
        <w:tc>
          <w:tcPr>
            <w:tcW w:w="1134" w:type="dxa"/>
            <w:vAlign w:val="center"/>
          </w:tcPr>
          <w:p w14:paraId="30699732" w14:textId="77777777" w:rsidR="000F6EBF" w:rsidRPr="000F6EBF" w:rsidRDefault="000F6EBF" w:rsidP="000F6EBF">
            <w:pPr>
              <w:jc w:val="center"/>
            </w:pPr>
            <w:r w:rsidRPr="000F6EBF">
              <w:t>47115,69</w:t>
            </w:r>
          </w:p>
        </w:tc>
        <w:tc>
          <w:tcPr>
            <w:tcW w:w="1134" w:type="dxa"/>
            <w:vAlign w:val="center"/>
          </w:tcPr>
          <w:p w14:paraId="5DDA2537" w14:textId="77777777" w:rsidR="000F6EBF" w:rsidRPr="000F6EBF" w:rsidRDefault="000F6EBF" w:rsidP="000F6EBF">
            <w:pPr>
              <w:jc w:val="center"/>
            </w:pPr>
            <w:r w:rsidRPr="000F6EBF">
              <w:t>47115,69</w:t>
            </w:r>
          </w:p>
        </w:tc>
      </w:tr>
      <w:tr w:rsidR="000F6EBF" w:rsidRPr="000F6EBF" w14:paraId="5ECBFAD7" w14:textId="77777777" w:rsidTr="000F6EBF">
        <w:trPr>
          <w:trHeight w:val="673"/>
        </w:trPr>
        <w:tc>
          <w:tcPr>
            <w:tcW w:w="992" w:type="dxa"/>
            <w:vAlign w:val="center"/>
          </w:tcPr>
          <w:p w14:paraId="6DF139C6" w14:textId="77777777" w:rsidR="000F6EBF" w:rsidRPr="000F6EBF" w:rsidRDefault="000F6EBF" w:rsidP="000F6EBF">
            <w:pPr>
              <w:jc w:val="center"/>
            </w:pPr>
            <w:r w:rsidRPr="000F6EBF">
              <w:t>1.9.1.2.</w:t>
            </w:r>
          </w:p>
        </w:tc>
        <w:tc>
          <w:tcPr>
            <w:tcW w:w="1985" w:type="dxa"/>
            <w:vAlign w:val="center"/>
          </w:tcPr>
          <w:p w14:paraId="5A425D4F" w14:textId="77777777" w:rsidR="000F6EBF" w:rsidRPr="000F6EBF" w:rsidRDefault="000F6EBF" w:rsidP="000F6EBF">
            <w:r w:rsidRPr="000F6EBF">
              <w:t>- прочие потребители</w:t>
            </w:r>
          </w:p>
        </w:tc>
        <w:tc>
          <w:tcPr>
            <w:tcW w:w="851" w:type="dxa"/>
            <w:vAlign w:val="center"/>
          </w:tcPr>
          <w:p w14:paraId="3F028D9F"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5FFFD225" w14:textId="77777777" w:rsidR="000F6EBF" w:rsidRPr="000F6EBF" w:rsidRDefault="000F6EBF" w:rsidP="000F6EBF">
            <w:pPr>
              <w:jc w:val="center"/>
            </w:pPr>
            <w:r w:rsidRPr="000F6EBF">
              <w:t>4109,32</w:t>
            </w:r>
          </w:p>
        </w:tc>
        <w:tc>
          <w:tcPr>
            <w:tcW w:w="1134" w:type="dxa"/>
            <w:vAlign w:val="center"/>
          </w:tcPr>
          <w:p w14:paraId="742DB6EC" w14:textId="77777777" w:rsidR="000F6EBF" w:rsidRPr="000F6EBF" w:rsidRDefault="000F6EBF" w:rsidP="000F6EBF">
            <w:pPr>
              <w:jc w:val="center"/>
            </w:pPr>
            <w:r w:rsidRPr="000F6EBF">
              <w:t>4109,32</w:t>
            </w:r>
          </w:p>
        </w:tc>
        <w:tc>
          <w:tcPr>
            <w:tcW w:w="1275" w:type="dxa"/>
            <w:vAlign w:val="center"/>
          </w:tcPr>
          <w:p w14:paraId="18CF61A4" w14:textId="77777777" w:rsidR="000F6EBF" w:rsidRPr="000F6EBF" w:rsidRDefault="000F6EBF" w:rsidP="000F6EBF">
            <w:pPr>
              <w:jc w:val="center"/>
            </w:pPr>
            <w:r w:rsidRPr="000F6EBF">
              <w:t>4109,32</w:t>
            </w:r>
          </w:p>
        </w:tc>
        <w:tc>
          <w:tcPr>
            <w:tcW w:w="1276" w:type="dxa"/>
            <w:vAlign w:val="center"/>
          </w:tcPr>
          <w:p w14:paraId="66E18540" w14:textId="77777777" w:rsidR="000F6EBF" w:rsidRPr="000F6EBF" w:rsidRDefault="000F6EBF" w:rsidP="000F6EBF">
            <w:pPr>
              <w:jc w:val="center"/>
            </w:pPr>
            <w:r w:rsidRPr="000F6EBF">
              <w:t>4109,32</w:t>
            </w:r>
          </w:p>
        </w:tc>
        <w:tc>
          <w:tcPr>
            <w:tcW w:w="1276" w:type="dxa"/>
            <w:vAlign w:val="center"/>
          </w:tcPr>
          <w:p w14:paraId="74C1DCB0" w14:textId="77777777" w:rsidR="000F6EBF" w:rsidRPr="000F6EBF" w:rsidRDefault="000F6EBF" w:rsidP="000F6EBF">
            <w:pPr>
              <w:jc w:val="center"/>
            </w:pPr>
            <w:r w:rsidRPr="000F6EBF">
              <w:t>3630,74</w:t>
            </w:r>
          </w:p>
        </w:tc>
        <w:tc>
          <w:tcPr>
            <w:tcW w:w="1134" w:type="dxa"/>
            <w:vAlign w:val="center"/>
          </w:tcPr>
          <w:p w14:paraId="4C3C301E" w14:textId="77777777" w:rsidR="000F6EBF" w:rsidRPr="000F6EBF" w:rsidRDefault="000F6EBF" w:rsidP="000F6EBF">
            <w:pPr>
              <w:jc w:val="center"/>
            </w:pPr>
            <w:r w:rsidRPr="000F6EBF">
              <w:t>3630,74</w:t>
            </w:r>
          </w:p>
        </w:tc>
        <w:tc>
          <w:tcPr>
            <w:tcW w:w="1134" w:type="dxa"/>
            <w:vAlign w:val="center"/>
          </w:tcPr>
          <w:p w14:paraId="3C0EC331" w14:textId="77777777" w:rsidR="000F6EBF" w:rsidRPr="000F6EBF" w:rsidRDefault="000F6EBF" w:rsidP="000F6EBF">
            <w:pPr>
              <w:jc w:val="center"/>
            </w:pPr>
            <w:r w:rsidRPr="000F6EBF">
              <w:t>4109,32</w:t>
            </w:r>
          </w:p>
        </w:tc>
        <w:tc>
          <w:tcPr>
            <w:tcW w:w="1134" w:type="dxa"/>
            <w:vAlign w:val="center"/>
          </w:tcPr>
          <w:p w14:paraId="1D6315E8" w14:textId="77777777" w:rsidR="000F6EBF" w:rsidRPr="000F6EBF" w:rsidRDefault="000F6EBF" w:rsidP="000F6EBF">
            <w:pPr>
              <w:jc w:val="center"/>
            </w:pPr>
            <w:r w:rsidRPr="000F6EBF">
              <w:t>4109,32</w:t>
            </w:r>
          </w:p>
        </w:tc>
        <w:tc>
          <w:tcPr>
            <w:tcW w:w="1134" w:type="dxa"/>
            <w:vAlign w:val="center"/>
          </w:tcPr>
          <w:p w14:paraId="7D4C165B" w14:textId="77777777" w:rsidR="000F6EBF" w:rsidRPr="000F6EBF" w:rsidRDefault="000F6EBF" w:rsidP="000F6EBF">
            <w:pPr>
              <w:jc w:val="center"/>
            </w:pPr>
            <w:r w:rsidRPr="000F6EBF">
              <w:t>4109,32</w:t>
            </w:r>
          </w:p>
        </w:tc>
        <w:tc>
          <w:tcPr>
            <w:tcW w:w="1134" w:type="dxa"/>
            <w:vAlign w:val="center"/>
          </w:tcPr>
          <w:p w14:paraId="6B02A049" w14:textId="77777777" w:rsidR="000F6EBF" w:rsidRPr="000F6EBF" w:rsidRDefault="000F6EBF" w:rsidP="000F6EBF">
            <w:pPr>
              <w:jc w:val="center"/>
            </w:pPr>
            <w:r w:rsidRPr="000F6EBF">
              <w:t>4109,32</w:t>
            </w:r>
          </w:p>
        </w:tc>
      </w:tr>
      <w:tr w:rsidR="000F6EBF" w:rsidRPr="000F6EBF" w14:paraId="3DE3B7E5" w14:textId="77777777" w:rsidTr="000F6EBF">
        <w:trPr>
          <w:trHeight w:val="863"/>
        </w:trPr>
        <w:tc>
          <w:tcPr>
            <w:tcW w:w="992" w:type="dxa"/>
            <w:vAlign w:val="center"/>
          </w:tcPr>
          <w:p w14:paraId="526300B7" w14:textId="77777777" w:rsidR="000F6EBF" w:rsidRPr="000F6EBF" w:rsidRDefault="000F6EBF" w:rsidP="000F6EBF">
            <w:pPr>
              <w:jc w:val="center"/>
            </w:pPr>
            <w:r w:rsidRPr="000F6EBF">
              <w:t>1.9.2.</w:t>
            </w:r>
          </w:p>
        </w:tc>
        <w:tc>
          <w:tcPr>
            <w:tcW w:w="1985" w:type="dxa"/>
            <w:vAlign w:val="center"/>
          </w:tcPr>
          <w:p w14:paraId="3B1F5AED" w14:textId="77777777" w:rsidR="000F6EBF" w:rsidRPr="000F6EBF" w:rsidRDefault="000F6EBF" w:rsidP="000F6EBF">
            <w:r w:rsidRPr="000F6EBF">
              <w:t>Собственные нужды производства</w:t>
            </w:r>
          </w:p>
        </w:tc>
        <w:tc>
          <w:tcPr>
            <w:tcW w:w="851" w:type="dxa"/>
            <w:vAlign w:val="center"/>
          </w:tcPr>
          <w:p w14:paraId="3CF005E6"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5F1F0D30" w14:textId="77777777" w:rsidR="000F6EBF" w:rsidRPr="000F6EBF" w:rsidRDefault="000F6EBF" w:rsidP="000F6EBF">
            <w:pPr>
              <w:jc w:val="center"/>
            </w:pPr>
            <w:r w:rsidRPr="000F6EBF">
              <w:t>-</w:t>
            </w:r>
          </w:p>
        </w:tc>
        <w:tc>
          <w:tcPr>
            <w:tcW w:w="1134" w:type="dxa"/>
            <w:vAlign w:val="center"/>
          </w:tcPr>
          <w:p w14:paraId="4549D2F6" w14:textId="77777777" w:rsidR="000F6EBF" w:rsidRPr="000F6EBF" w:rsidRDefault="000F6EBF" w:rsidP="000F6EBF">
            <w:pPr>
              <w:jc w:val="center"/>
            </w:pPr>
            <w:r w:rsidRPr="000F6EBF">
              <w:t>-</w:t>
            </w:r>
          </w:p>
        </w:tc>
        <w:tc>
          <w:tcPr>
            <w:tcW w:w="1275" w:type="dxa"/>
            <w:vAlign w:val="center"/>
          </w:tcPr>
          <w:p w14:paraId="3C2F101E" w14:textId="77777777" w:rsidR="000F6EBF" w:rsidRPr="000F6EBF" w:rsidRDefault="000F6EBF" w:rsidP="000F6EBF">
            <w:pPr>
              <w:jc w:val="center"/>
            </w:pPr>
            <w:r w:rsidRPr="000F6EBF">
              <w:t>-</w:t>
            </w:r>
          </w:p>
        </w:tc>
        <w:tc>
          <w:tcPr>
            <w:tcW w:w="1276" w:type="dxa"/>
            <w:vAlign w:val="center"/>
          </w:tcPr>
          <w:p w14:paraId="748A2630" w14:textId="77777777" w:rsidR="000F6EBF" w:rsidRPr="000F6EBF" w:rsidRDefault="000F6EBF" w:rsidP="000F6EBF">
            <w:pPr>
              <w:jc w:val="center"/>
            </w:pPr>
            <w:r w:rsidRPr="000F6EBF">
              <w:t>-</w:t>
            </w:r>
          </w:p>
        </w:tc>
        <w:tc>
          <w:tcPr>
            <w:tcW w:w="1276" w:type="dxa"/>
            <w:vAlign w:val="center"/>
          </w:tcPr>
          <w:p w14:paraId="72E7F0BA" w14:textId="77777777" w:rsidR="000F6EBF" w:rsidRPr="000F6EBF" w:rsidRDefault="000F6EBF" w:rsidP="000F6EBF">
            <w:pPr>
              <w:jc w:val="center"/>
            </w:pPr>
            <w:r w:rsidRPr="000F6EBF">
              <w:t>-</w:t>
            </w:r>
          </w:p>
        </w:tc>
        <w:tc>
          <w:tcPr>
            <w:tcW w:w="1134" w:type="dxa"/>
            <w:vAlign w:val="center"/>
          </w:tcPr>
          <w:p w14:paraId="470B01FC" w14:textId="77777777" w:rsidR="000F6EBF" w:rsidRPr="000F6EBF" w:rsidRDefault="000F6EBF" w:rsidP="000F6EBF">
            <w:pPr>
              <w:jc w:val="center"/>
            </w:pPr>
            <w:r w:rsidRPr="000F6EBF">
              <w:t>-</w:t>
            </w:r>
          </w:p>
        </w:tc>
        <w:tc>
          <w:tcPr>
            <w:tcW w:w="1134" w:type="dxa"/>
            <w:vAlign w:val="center"/>
          </w:tcPr>
          <w:p w14:paraId="0C58087A" w14:textId="77777777" w:rsidR="000F6EBF" w:rsidRPr="000F6EBF" w:rsidRDefault="000F6EBF" w:rsidP="000F6EBF">
            <w:pPr>
              <w:jc w:val="center"/>
            </w:pPr>
            <w:r w:rsidRPr="000F6EBF">
              <w:t>-</w:t>
            </w:r>
          </w:p>
        </w:tc>
        <w:tc>
          <w:tcPr>
            <w:tcW w:w="1134" w:type="dxa"/>
            <w:vAlign w:val="center"/>
          </w:tcPr>
          <w:p w14:paraId="2849E153" w14:textId="77777777" w:rsidR="000F6EBF" w:rsidRPr="000F6EBF" w:rsidRDefault="000F6EBF" w:rsidP="000F6EBF">
            <w:pPr>
              <w:jc w:val="center"/>
            </w:pPr>
            <w:r w:rsidRPr="000F6EBF">
              <w:t>-</w:t>
            </w:r>
          </w:p>
        </w:tc>
        <w:tc>
          <w:tcPr>
            <w:tcW w:w="1134" w:type="dxa"/>
            <w:vAlign w:val="center"/>
          </w:tcPr>
          <w:p w14:paraId="3555FF0D" w14:textId="77777777" w:rsidR="000F6EBF" w:rsidRPr="000F6EBF" w:rsidRDefault="000F6EBF" w:rsidP="000F6EBF">
            <w:pPr>
              <w:jc w:val="center"/>
            </w:pPr>
            <w:r w:rsidRPr="000F6EBF">
              <w:t>-</w:t>
            </w:r>
          </w:p>
        </w:tc>
        <w:tc>
          <w:tcPr>
            <w:tcW w:w="1134" w:type="dxa"/>
            <w:vAlign w:val="center"/>
          </w:tcPr>
          <w:p w14:paraId="3F265DA7" w14:textId="77777777" w:rsidR="000F6EBF" w:rsidRPr="000F6EBF" w:rsidRDefault="000F6EBF" w:rsidP="000F6EBF">
            <w:pPr>
              <w:jc w:val="center"/>
            </w:pPr>
            <w:r w:rsidRPr="000F6EBF">
              <w:t>-</w:t>
            </w:r>
          </w:p>
        </w:tc>
      </w:tr>
      <w:tr w:rsidR="000F6EBF" w:rsidRPr="000F6EBF" w14:paraId="388708F4" w14:textId="77777777" w:rsidTr="00D33B4E">
        <w:trPr>
          <w:trHeight w:val="70"/>
        </w:trPr>
        <w:tc>
          <w:tcPr>
            <w:tcW w:w="15593" w:type="dxa"/>
            <w:gridSpan w:val="13"/>
            <w:vAlign w:val="center"/>
          </w:tcPr>
          <w:p w14:paraId="64129911" w14:textId="77777777" w:rsidR="000F6EBF" w:rsidRPr="000F6EBF" w:rsidRDefault="000F6EBF" w:rsidP="000F6EBF">
            <w:pPr>
              <w:ind w:left="360"/>
              <w:jc w:val="center"/>
              <w:rPr>
                <w:sz w:val="28"/>
                <w:szCs w:val="28"/>
              </w:rPr>
            </w:pPr>
            <w:r w:rsidRPr="000F6EBF">
              <w:rPr>
                <w:sz w:val="28"/>
                <w:szCs w:val="28"/>
              </w:rPr>
              <w:t>2. Водоотведение</w:t>
            </w:r>
          </w:p>
        </w:tc>
      </w:tr>
      <w:tr w:rsidR="000F6EBF" w:rsidRPr="000F6EBF" w14:paraId="57A35B6E" w14:textId="77777777" w:rsidTr="000F6EBF">
        <w:tc>
          <w:tcPr>
            <w:tcW w:w="992" w:type="dxa"/>
            <w:vAlign w:val="center"/>
          </w:tcPr>
          <w:p w14:paraId="2F6F4212" w14:textId="77777777" w:rsidR="000F6EBF" w:rsidRPr="000F6EBF" w:rsidRDefault="000F6EBF" w:rsidP="000F6EBF">
            <w:pPr>
              <w:jc w:val="center"/>
            </w:pPr>
            <w:r w:rsidRPr="000F6EBF">
              <w:t>2.1.</w:t>
            </w:r>
          </w:p>
        </w:tc>
        <w:tc>
          <w:tcPr>
            <w:tcW w:w="1985" w:type="dxa"/>
          </w:tcPr>
          <w:p w14:paraId="5A4686AD" w14:textId="77777777" w:rsidR="000F6EBF" w:rsidRPr="000F6EBF" w:rsidRDefault="000F6EBF" w:rsidP="000F6EBF">
            <w:r w:rsidRPr="000F6EBF">
              <w:t>Объем отведенных стоков</w:t>
            </w:r>
          </w:p>
        </w:tc>
        <w:tc>
          <w:tcPr>
            <w:tcW w:w="851" w:type="dxa"/>
            <w:vAlign w:val="center"/>
          </w:tcPr>
          <w:p w14:paraId="5EA98864"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28E25399" w14:textId="77777777" w:rsidR="000F6EBF" w:rsidRPr="000F6EBF" w:rsidRDefault="000F6EBF" w:rsidP="000F6EBF">
            <w:pPr>
              <w:jc w:val="center"/>
            </w:pPr>
            <w:r w:rsidRPr="000F6EBF">
              <w:t>29206,33</w:t>
            </w:r>
          </w:p>
        </w:tc>
        <w:tc>
          <w:tcPr>
            <w:tcW w:w="1134" w:type="dxa"/>
            <w:vAlign w:val="center"/>
          </w:tcPr>
          <w:p w14:paraId="0DADE44F" w14:textId="77777777" w:rsidR="000F6EBF" w:rsidRPr="000F6EBF" w:rsidRDefault="000F6EBF" w:rsidP="000F6EBF">
            <w:pPr>
              <w:jc w:val="center"/>
            </w:pPr>
            <w:r w:rsidRPr="000F6EBF">
              <w:t>29206,33</w:t>
            </w:r>
          </w:p>
        </w:tc>
        <w:tc>
          <w:tcPr>
            <w:tcW w:w="1275" w:type="dxa"/>
            <w:vAlign w:val="center"/>
          </w:tcPr>
          <w:p w14:paraId="631C685D" w14:textId="77777777" w:rsidR="000F6EBF" w:rsidRPr="000F6EBF" w:rsidRDefault="000F6EBF" w:rsidP="000F6EBF">
            <w:pPr>
              <w:jc w:val="center"/>
            </w:pPr>
            <w:r w:rsidRPr="000F6EBF">
              <w:t>25434,02</w:t>
            </w:r>
          </w:p>
        </w:tc>
        <w:tc>
          <w:tcPr>
            <w:tcW w:w="1276" w:type="dxa"/>
            <w:vAlign w:val="center"/>
          </w:tcPr>
          <w:p w14:paraId="53DCA46E" w14:textId="77777777" w:rsidR="000F6EBF" w:rsidRPr="000F6EBF" w:rsidRDefault="000F6EBF" w:rsidP="000F6EBF">
            <w:pPr>
              <w:jc w:val="center"/>
            </w:pPr>
            <w:r w:rsidRPr="000F6EBF">
              <w:t>25434,02</w:t>
            </w:r>
          </w:p>
        </w:tc>
        <w:tc>
          <w:tcPr>
            <w:tcW w:w="1276" w:type="dxa"/>
            <w:vAlign w:val="center"/>
          </w:tcPr>
          <w:p w14:paraId="529CF856" w14:textId="77777777" w:rsidR="000F6EBF" w:rsidRPr="000F6EBF" w:rsidRDefault="000F6EBF" w:rsidP="000F6EBF">
            <w:pPr>
              <w:jc w:val="center"/>
            </w:pPr>
            <w:r w:rsidRPr="000F6EBF">
              <w:t>20252,93</w:t>
            </w:r>
          </w:p>
        </w:tc>
        <w:tc>
          <w:tcPr>
            <w:tcW w:w="1134" w:type="dxa"/>
            <w:vAlign w:val="center"/>
          </w:tcPr>
          <w:p w14:paraId="6AEFD60E" w14:textId="77777777" w:rsidR="000F6EBF" w:rsidRPr="000F6EBF" w:rsidRDefault="000F6EBF" w:rsidP="000F6EBF">
            <w:pPr>
              <w:jc w:val="center"/>
            </w:pPr>
            <w:r w:rsidRPr="000F6EBF">
              <w:t>20252,93</w:t>
            </w:r>
          </w:p>
        </w:tc>
        <w:tc>
          <w:tcPr>
            <w:tcW w:w="1134" w:type="dxa"/>
            <w:vAlign w:val="center"/>
          </w:tcPr>
          <w:p w14:paraId="0DF3B69F" w14:textId="77777777" w:rsidR="000F6EBF" w:rsidRPr="000F6EBF" w:rsidRDefault="000F6EBF" w:rsidP="000F6EBF">
            <w:pPr>
              <w:jc w:val="center"/>
            </w:pPr>
            <w:r w:rsidRPr="000F6EBF">
              <w:t>29206,33</w:t>
            </w:r>
          </w:p>
        </w:tc>
        <w:tc>
          <w:tcPr>
            <w:tcW w:w="1134" w:type="dxa"/>
            <w:vAlign w:val="center"/>
          </w:tcPr>
          <w:p w14:paraId="59B1BC04" w14:textId="77777777" w:rsidR="000F6EBF" w:rsidRPr="000F6EBF" w:rsidRDefault="000F6EBF" w:rsidP="000F6EBF">
            <w:pPr>
              <w:jc w:val="center"/>
            </w:pPr>
            <w:r w:rsidRPr="000F6EBF">
              <w:t>29206,33</w:t>
            </w:r>
          </w:p>
        </w:tc>
        <w:tc>
          <w:tcPr>
            <w:tcW w:w="1134" w:type="dxa"/>
            <w:vAlign w:val="center"/>
          </w:tcPr>
          <w:p w14:paraId="1286BF85" w14:textId="77777777" w:rsidR="000F6EBF" w:rsidRPr="000F6EBF" w:rsidRDefault="000F6EBF" w:rsidP="000F6EBF">
            <w:pPr>
              <w:jc w:val="center"/>
            </w:pPr>
            <w:r w:rsidRPr="000F6EBF">
              <w:t>29206,33</w:t>
            </w:r>
          </w:p>
        </w:tc>
        <w:tc>
          <w:tcPr>
            <w:tcW w:w="1134" w:type="dxa"/>
            <w:vAlign w:val="center"/>
          </w:tcPr>
          <w:p w14:paraId="566E1187" w14:textId="77777777" w:rsidR="000F6EBF" w:rsidRPr="000F6EBF" w:rsidRDefault="000F6EBF" w:rsidP="000F6EBF">
            <w:pPr>
              <w:jc w:val="center"/>
            </w:pPr>
            <w:r w:rsidRPr="000F6EBF">
              <w:t>29206,33</w:t>
            </w:r>
          </w:p>
        </w:tc>
      </w:tr>
      <w:tr w:rsidR="000F6EBF" w:rsidRPr="000F6EBF" w14:paraId="511724AF" w14:textId="77777777" w:rsidTr="000F6EBF">
        <w:tc>
          <w:tcPr>
            <w:tcW w:w="992" w:type="dxa"/>
            <w:vAlign w:val="center"/>
          </w:tcPr>
          <w:p w14:paraId="30F780AD" w14:textId="77777777" w:rsidR="000F6EBF" w:rsidRPr="000F6EBF" w:rsidRDefault="000F6EBF" w:rsidP="000F6EBF">
            <w:pPr>
              <w:jc w:val="center"/>
            </w:pPr>
            <w:r w:rsidRPr="000F6EBF">
              <w:t>2.2.</w:t>
            </w:r>
          </w:p>
        </w:tc>
        <w:tc>
          <w:tcPr>
            <w:tcW w:w="1985" w:type="dxa"/>
          </w:tcPr>
          <w:p w14:paraId="22102E0A" w14:textId="77777777" w:rsidR="000F6EBF" w:rsidRPr="000F6EBF" w:rsidRDefault="000F6EBF" w:rsidP="000F6EBF">
            <w:r w:rsidRPr="000F6EBF">
              <w:t>Хозяйственные нужды предприятия</w:t>
            </w:r>
          </w:p>
        </w:tc>
        <w:tc>
          <w:tcPr>
            <w:tcW w:w="851" w:type="dxa"/>
            <w:vAlign w:val="center"/>
          </w:tcPr>
          <w:p w14:paraId="61C2EA28"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0D9DE709" w14:textId="77777777" w:rsidR="000F6EBF" w:rsidRPr="000F6EBF" w:rsidRDefault="000F6EBF" w:rsidP="000F6EBF">
            <w:pPr>
              <w:jc w:val="center"/>
            </w:pPr>
            <w:r w:rsidRPr="000F6EBF">
              <w:t>-</w:t>
            </w:r>
          </w:p>
        </w:tc>
        <w:tc>
          <w:tcPr>
            <w:tcW w:w="1134" w:type="dxa"/>
            <w:vAlign w:val="center"/>
          </w:tcPr>
          <w:p w14:paraId="7DB50A53" w14:textId="77777777" w:rsidR="000F6EBF" w:rsidRPr="000F6EBF" w:rsidRDefault="000F6EBF" w:rsidP="000F6EBF">
            <w:pPr>
              <w:jc w:val="center"/>
            </w:pPr>
            <w:r w:rsidRPr="000F6EBF">
              <w:t>-</w:t>
            </w:r>
          </w:p>
        </w:tc>
        <w:tc>
          <w:tcPr>
            <w:tcW w:w="1275" w:type="dxa"/>
            <w:vAlign w:val="center"/>
          </w:tcPr>
          <w:p w14:paraId="255A0BFD" w14:textId="77777777" w:rsidR="000F6EBF" w:rsidRPr="000F6EBF" w:rsidRDefault="000F6EBF" w:rsidP="000F6EBF">
            <w:pPr>
              <w:jc w:val="center"/>
            </w:pPr>
            <w:r w:rsidRPr="000F6EBF">
              <w:t>-</w:t>
            </w:r>
          </w:p>
        </w:tc>
        <w:tc>
          <w:tcPr>
            <w:tcW w:w="1276" w:type="dxa"/>
            <w:vAlign w:val="center"/>
          </w:tcPr>
          <w:p w14:paraId="0A8AA9E0" w14:textId="77777777" w:rsidR="000F6EBF" w:rsidRPr="000F6EBF" w:rsidRDefault="000F6EBF" w:rsidP="000F6EBF">
            <w:pPr>
              <w:jc w:val="center"/>
            </w:pPr>
            <w:r w:rsidRPr="000F6EBF">
              <w:t>-</w:t>
            </w:r>
          </w:p>
        </w:tc>
        <w:tc>
          <w:tcPr>
            <w:tcW w:w="1276" w:type="dxa"/>
            <w:vAlign w:val="center"/>
          </w:tcPr>
          <w:p w14:paraId="04A3BC5D" w14:textId="77777777" w:rsidR="000F6EBF" w:rsidRPr="000F6EBF" w:rsidRDefault="000F6EBF" w:rsidP="000F6EBF">
            <w:pPr>
              <w:jc w:val="center"/>
            </w:pPr>
            <w:r w:rsidRPr="000F6EBF">
              <w:t>-</w:t>
            </w:r>
          </w:p>
        </w:tc>
        <w:tc>
          <w:tcPr>
            <w:tcW w:w="1134" w:type="dxa"/>
            <w:vAlign w:val="center"/>
          </w:tcPr>
          <w:p w14:paraId="187DE1ED" w14:textId="77777777" w:rsidR="000F6EBF" w:rsidRPr="000F6EBF" w:rsidRDefault="000F6EBF" w:rsidP="000F6EBF">
            <w:pPr>
              <w:jc w:val="center"/>
            </w:pPr>
            <w:r w:rsidRPr="000F6EBF">
              <w:t>-</w:t>
            </w:r>
          </w:p>
        </w:tc>
        <w:tc>
          <w:tcPr>
            <w:tcW w:w="1134" w:type="dxa"/>
            <w:vAlign w:val="center"/>
          </w:tcPr>
          <w:p w14:paraId="30510608" w14:textId="77777777" w:rsidR="000F6EBF" w:rsidRPr="000F6EBF" w:rsidRDefault="000F6EBF" w:rsidP="000F6EBF">
            <w:pPr>
              <w:jc w:val="center"/>
            </w:pPr>
            <w:r w:rsidRPr="000F6EBF">
              <w:t>-</w:t>
            </w:r>
          </w:p>
        </w:tc>
        <w:tc>
          <w:tcPr>
            <w:tcW w:w="1134" w:type="dxa"/>
            <w:vAlign w:val="center"/>
          </w:tcPr>
          <w:p w14:paraId="2F613EF1" w14:textId="77777777" w:rsidR="000F6EBF" w:rsidRPr="000F6EBF" w:rsidRDefault="000F6EBF" w:rsidP="000F6EBF">
            <w:pPr>
              <w:jc w:val="center"/>
            </w:pPr>
            <w:r w:rsidRPr="000F6EBF">
              <w:t>-</w:t>
            </w:r>
          </w:p>
        </w:tc>
        <w:tc>
          <w:tcPr>
            <w:tcW w:w="1134" w:type="dxa"/>
            <w:vAlign w:val="center"/>
          </w:tcPr>
          <w:p w14:paraId="40B87BD1" w14:textId="77777777" w:rsidR="000F6EBF" w:rsidRPr="000F6EBF" w:rsidRDefault="000F6EBF" w:rsidP="000F6EBF">
            <w:pPr>
              <w:jc w:val="center"/>
            </w:pPr>
            <w:r w:rsidRPr="000F6EBF">
              <w:t>-</w:t>
            </w:r>
          </w:p>
        </w:tc>
        <w:tc>
          <w:tcPr>
            <w:tcW w:w="1134" w:type="dxa"/>
            <w:vAlign w:val="center"/>
          </w:tcPr>
          <w:p w14:paraId="0072D9B8" w14:textId="77777777" w:rsidR="000F6EBF" w:rsidRPr="000F6EBF" w:rsidRDefault="000F6EBF" w:rsidP="000F6EBF">
            <w:pPr>
              <w:jc w:val="center"/>
            </w:pPr>
            <w:r w:rsidRPr="000F6EBF">
              <w:t>-</w:t>
            </w:r>
          </w:p>
        </w:tc>
      </w:tr>
      <w:tr w:rsidR="000F6EBF" w:rsidRPr="000F6EBF" w14:paraId="5D63C24B" w14:textId="77777777" w:rsidTr="000F6EBF">
        <w:tc>
          <w:tcPr>
            <w:tcW w:w="992" w:type="dxa"/>
            <w:vAlign w:val="center"/>
          </w:tcPr>
          <w:p w14:paraId="7FE73A4B" w14:textId="77777777" w:rsidR="000F6EBF" w:rsidRPr="000F6EBF" w:rsidRDefault="000F6EBF" w:rsidP="000F6EBF">
            <w:pPr>
              <w:jc w:val="center"/>
            </w:pPr>
            <w:r w:rsidRPr="000F6EBF">
              <w:t>2.3.</w:t>
            </w:r>
          </w:p>
        </w:tc>
        <w:tc>
          <w:tcPr>
            <w:tcW w:w="1985" w:type="dxa"/>
          </w:tcPr>
          <w:p w14:paraId="64B44A0D" w14:textId="77777777" w:rsidR="000F6EBF" w:rsidRPr="000F6EBF" w:rsidRDefault="000F6EBF" w:rsidP="000F6EBF">
            <w:r w:rsidRPr="000F6EBF">
              <w:t>Принято сточных вод по категориям потребителей</w:t>
            </w:r>
          </w:p>
        </w:tc>
        <w:tc>
          <w:tcPr>
            <w:tcW w:w="851" w:type="dxa"/>
            <w:vAlign w:val="center"/>
          </w:tcPr>
          <w:p w14:paraId="7389C9D5"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0810ECEA" w14:textId="77777777" w:rsidR="000F6EBF" w:rsidRPr="000F6EBF" w:rsidRDefault="000F6EBF" w:rsidP="000F6EBF">
            <w:pPr>
              <w:jc w:val="center"/>
            </w:pPr>
            <w:r w:rsidRPr="000F6EBF">
              <w:t>29206,33</w:t>
            </w:r>
          </w:p>
        </w:tc>
        <w:tc>
          <w:tcPr>
            <w:tcW w:w="1134" w:type="dxa"/>
            <w:vAlign w:val="center"/>
          </w:tcPr>
          <w:p w14:paraId="0C5D7C4B" w14:textId="77777777" w:rsidR="000F6EBF" w:rsidRPr="000F6EBF" w:rsidRDefault="000F6EBF" w:rsidP="000F6EBF">
            <w:pPr>
              <w:jc w:val="center"/>
            </w:pPr>
            <w:r w:rsidRPr="000F6EBF">
              <w:t>29206,33</w:t>
            </w:r>
          </w:p>
        </w:tc>
        <w:tc>
          <w:tcPr>
            <w:tcW w:w="1275" w:type="dxa"/>
            <w:vAlign w:val="center"/>
          </w:tcPr>
          <w:p w14:paraId="7975EDF5" w14:textId="77777777" w:rsidR="000F6EBF" w:rsidRPr="000F6EBF" w:rsidRDefault="000F6EBF" w:rsidP="000F6EBF">
            <w:pPr>
              <w:jc w:val="center"/>
            </w:pPr>
            <w:r w:rsidRPr="000F6EBF">
              <w:t>25434,02</w:t>
            </w:r>
          </w:p>
        </w:tc>
        <w:tc>
          <w:tcPr>
            <w:tcW w:w="1276" w:type="dxa"/>
            <w:vAlign w:val="center"/>
          </w:tcPr>
          <w:p w14:paraId="3C36D05B" w14:textId="77777777" w:rsidR="000F6EBF" w:rsidRPr="000F6EBF" w:rsidRDefault="000F6EBF" w:rsidP="000F6EBF">
            <w:pPr>
              <w:jc w:val="center"/>
            </w:pPr>
            <w:r w:rsidRPr="000F6EBF">
              <w:t>25434,02</w:t>
            </w:r>
          </w:p>
        </w:tc>
        <w:tc>
          <w:tcPr>
            <w:tcW w:w="1276" w:type="dxa"/>
            <w:vAlign w:val="center"/>
          </w:tcPr>
          <w:p w14:paraId="1DE412BF" w14:textId="77777777" w:rsidR="000F6EBF" w:rsidRPr="000F6EBF" w:rsidRDefault="000F6EBF" w:rsidP="000F6EBF">
            <w:pPr>
              <w:jc w:val="center"/>
            </w:pPr>
            <w:r w:rsidRPr="000F6EBF">
              <w:t>20252,93</w:t>
            </w:r>
          </w:p>
        </w:tc>
        <w:tc>
          <w:tcPr>
            <w:tcW w:w="1134" w:type="dxa"/>
            <w:vAlign w:val="center"/>
          </w:tcPr>
          <w:p w14:paraId="51AFDB23" w14:textId="77777777" w:rsidR="000F6EBF" w:rsidRPr="000F6EBF" w:rsidRDefault="000F6EBF" w:rsidP="000F6EBF">
            <w:pPr>
              <w:jc w:val="center"/>
            </w:pPr>
            <w:r w:rsidRPr="000F6EBF">
              <w:t>20252,93</w:t>
            </w:r>
          </w:p>
        </w:tc>
        <w:tc>
          <w:tcPr>
            <w:tcW w:w="1134" w:type="dxa"/>
            <w:vAlign w:val="center"/>
          </w:tcPr>
          <w:p w14:paraId="6276BEEE" w14:textId="77777777" w:rsidR="000F6EBF" w:rsidRPr="000F6EBF" w:rsidRDefault="000F6EBF" w:rsidP="000F6EBF">
            <w:pPr>
              <w:jc w:val="center"/>
            </w:pPr>
            <w:r w:rsidRPr="000F6EBF">
              <w:t>29206,33</w:t>
            </w:r>
          </w:p>
        </w:tc>
        <w:tc>
          <w:tcPr>
            <w:tcW w:w="1134" w:type="dxa"/>
            <w:vAlign w:val="center"/>
          </w:tcPr>
          <w:p w14:paraId="00879BEA" w14:textId="77777777" w:rsidR="000F6EBF" w:rsidRPr="000F6EBF" w:rsidRDefault="000F6EBF" w:rsidP="000F6EBF">
            <w:pPr>
              <w:jc w:val="center"/>
            </w:pPr>
            <w:r w:rsidRPr="000F6EBF">
              <w:t>29206,33</w:t>
            </w:r>
          </w:p>
        </w:tc>
        <w:tc>
          <w:tcPr>
            <w:tcW w:w="1134" w:type="dxa"/>
            <w:vAlign w:val="center"/>
          </w:tcPr>
          <w:p w14:paraId="6D74FF40" w14:textId="77777777" w:rsidR="000F6EBF" w:rsidRPr="000F6EBF" w:rsidRDefault="000F6EBF" w:rsidP="000F6EBF">
            <w:pPr>
              <w:jc w:val="center"/>
            </w:pPr>
            <w:r w:rsidRPr="000F6EBF">
              <w:t>29206,33</w:t>
            </w:r>
          </w:p>
        </w:tc>
        <w:tc>
          <w:tcPr>
            <w:tcW w:w="1134" w:type="dxa"/>
            <w:vAlign w:val="center"/>
          </w:tcPr>
          <w:p w14:paraId="3C7130A3" w14:textId="77777777" w:rsidR="000F6EBF" w:rsidRPr="000F6EBF" w:rsidRDefault="000F6EBF" w:rsidP="000F6EBF">
            <w:pPr>
              <w:jc w:val="center"/>
            </w:pPr>
            <w:r w:rsidRPr="000F6EBF">
              <w:t>29206,33</w:t>
            </w:r>
          </w:p>
        </w:tc>
      </w:tr>
      <w:tr w:rsidR="000F6EBF" w:rsidRPr="000F6EBF" w14:paraId="07BC92F9" w14:textId="77777777" w:rsidTr="000F6EBF">
        <w:trPr>
          <w:trHeight w:val="594"/>
        </w:trPr>
        <w:tc>
          <w:tcPr>
            <w:tcW w:w="992" w:type="dxa"/>
            <w:vAlign w:val="center"/>
          </w:tcPr>
          <w:p w14:paraId="5721925C" w14:textId="77777777" w:rsidR="000F6EBF" w:rsidRPr="000F6EBF" w:rsidRDefault="000F6EBF" w:rsidP="000F6EBF">
            <w:pPr>
              <w:jc w:val="center"/>
            </w:pPr>
            <w:r w:rsidRPr="000F6EBF">
              <w:t>2.3.1.</w:t>
            </w:r>
          </w:p>
        </w:tc>
        <w:tc>
          <w:tcPr>
            <w:tcW w:w="1985" w:type="dxa"/>
          </w:tcPr>
          <w:p w14:paraId="3DF8A877" w14:textId="77777777" w:rsidR="000F6EBF" w:rsidRPr="000F6EBF" w:rsidRDefault="000F6EBF" w:rsidP="000F6EBF">
            <w:r w:rsidRPr="000F6EBF">
              <w:t>Потребитель-</w:t>
            </w:r>
            <w:proofErr w:type="spellStart"/>
            <w:r w:rsidRPr="000F6EBF">
              <w:t>ский</w:t>
            </w:r>
            <w:proofErr w:type="spellEnd"/>
            <w:r w:rsidRPr="000F6EBF">
              <w:t xml:space="preserve"> рынок</w:t>
            </w:r>
          </w:p>
        </w:tc>
        <w:tc>
          <w:tcPr>
            <w:tcW w:w="851" w:type="dxa"/>
            <w:vAlign w:val="center"/>
          </w:tcPr>
          <w:p w14:paraId="0763BD4B"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1861947B" w14:textId="77777777" w:rsidR="000F6EBF" w:rsidRPr="000F6EBF" w:rsidRDefault="000F6EBF" w:rsidP="000F6EBF">
            <w:pPr>
              <w:jc w:val="center"/>
            </w:pPr>
            <w:r w:rsidRPr="000F6EBF">
              <w:t>29206,33</w:t>
            </w:r>
          </w:p>
        </w:tc>
        <w:tc>
          <w:tcPr>
            <w:tcW w:w="1134" w:type="dxa"/>
            <w:vAlign w:val="center"/>
          </w:tcPr>
          <w:p w14:paraId="7289E8EE" w14:textId="77777777" w:rsidR="000F6EBF" w:rsidRPr="000F6EBF" w:rsidRDefault="000F6EBF" w:rsidP="000F6EBF">
            <w:pPr>
              <w:jc w:val="center"/>
            </w:pPr>
            <w:r w:rsidRPr="000F6EBF">
              <w:t>29206,33</w:t>
            </w:r>
          </w:p>
        </w:tc>
        <w:tc>
          <w:tcPr>
            <w:tcW w:w="1275" w:type="dxa"/>
            <w:vAlign w:val="center"/>
          </w:tcPr>
          <w:p w14:paraId="2FB9DFC8" w14:textId="77777777" w:rsidR="000F6EBF" w:rsidRPr="000F6EBF" w:rsidRDefault="000F6EBF" w:rsidP="000F6EBF">
            <w:pPr>
              <w:jc w:val="center"/>
            </w:pPr>
            <w:r w:rsidRPr="000F6EBF">
              <w:t>25434,02</w:t>
            </w:r>
          </w:p>
        </w:tc>
        <w:tc>
          <w:tcPr>
            <w:tcW w:w="1276" w:type="dxa"/>
            <w:vAlign w:val="center"/>
          </w:tcPr>
          <w:p w14:paraId="08CAD619" w14:textId="77777777" w:rsidR="000F6EBF" w:rsidRPr="000F6EBF" w:rsidRDefault="000F6EBF" w:rsidP="000F6EBF">
            <w:pPr>
              <w:jc w:val="center"/>
            </w:pPr>
            <w:r w:rsidRPr="000F6EBF">
              <w:t>25434,02</w:t>
            </w:r>
          </w:p>
        </w:tc>
        <w:tc>
          <w:tcPr>
            <w:tcW w:w="1276" w:type="dxa"/>
            <w:vAlign w:val="center"/>
          </w:tcPr>
          <w:p w14:paraId="688439C6" w14:textId="77777777" w:rsidR="000F6EBF" w:rsidRPr="000F6EBF" w:rsidRDefault="000F6EBF" w:rsidP="000F6EBF">
            <w:pPr>
              <w:jc w:val="center"/>
            </w:pPr>
            <w:r w:rsidRPr="000F6EBF">
              <w:t>20252,93</w:t>
            </w:r>
          </w:p>
        </w:tc>
        <w:tc>
          <w:tcPr>
            <w:tcW w:w="1134" w:type="dxa"/>
            <w:vAlign w:val="center"/>
          </w:tcPr>
          <w:p w14:paraId="33A93FB7" w14:textId="77777777" w:rsidR="000F6EBF" w:rsidRPr="000F6EBF" w:rsidRDefault="000F6EBF" w:rsidP="000F6EBF">
            <w:pPr>
              <w:jc w:val="center"/>
            </w:pPr>
            <w:r w:rsidRPr="000F6EBF">
              <w:t>20252,93</w:t>
            </w:r>
          </w:p>
        </w:tc>
        <w:tc>
          <w:tcPr>
            <w:tcW w:w="1134" w:type="dxa"/>
            <w:vAlign w:val="center"/>
          </w:tcPr>
          <w:p w14:paraId="7EFE20B3" w14:textId="77777777" w:rsidR="000F6EBF" w:rsidRPr="000F6EBF" w:rsidRDefault="000F6EBF" w:rsidP="000F6EBF">
            <w:pPr>
              <w:jc w:val="center"/>
            </w:pPr>
            <w:r w:rsidRPr="000F6EBF">
              <w:t>29206,33</w:t>
            </w:r>
          </w:p>
        </w:tc>
        <w:tc>
          <w:tcPr>
            <w:tcW w:w="1134" w:type="dxa"/>
            <w:vAlign w:val="center"/>
          </w:tcPr>
          <w:p w14:paraId="76396F55" w14:textId="77777777" w:rsidR="000F6EBF" w:rsidRPr="000F6EBF" w:rsidRDefault="000F6EBF" w:rsidP="000F6EBF">
            <w:pPr>
              <w:jc w:val="center"/>
            </w:pPr>
            <w:r w:rsidRPr="000F6EBF">
              <w:t>29206,33</w:t>
            </w:r>
          </w:p>
        </w:tc>
        <w:tc>
          <w:tcPr>
            <w:tcW w:w="1134" w:type="dxa"/>
            <w:vAlign w:val="center"/>
          </w:tcPr>
          <w:p w14:paraId="1470F6E9" w14:textId="77777777" w:rsidR="000F6EBF" w:rsidRPr="000F6EBF" w:rsidRDefault="000F6EBF" w:rsidP="000F6EBF">
            <w:pPr>
              <w:jc w:val="center"/>
            </w:pPr>
            <w:r w:rsidRPr="000F6EBF">
              <w:t>29206,33</w:t>
            </w:r>
          </w:p>
        </w:tc>
        <w:tc>
          <w:tcPr>
            <w:tcW w:w="1134" w:type="dxa"/>
            <w:vAlign w:val="center"/>
          </w:tcPr>
          <w:p w14:paraId="4CBCF2D4" w14:textId="77777777" w:rsidR="000F6EBF" w:rsidRPr="000F6EBF" w:rsidRDefault="000F6EBF" w:rsidP="000F6EBF">
            <w:pPr>
              <w:jc w:val="center"/>
            </w:pPr>
            <w:r w:rsidRPr="000F6EBF">
              <w:t>29206,33</w:t>
            </w:r>
          </w:p>
        </w:tc>
      </w:tr>
      <w:tr w:rsidR="000F6EBF" w:rsidRPr="000F6EBF" w14:paraId="76148710" w14:textId="77777777" w:rsidTr="000F6EBF">
        <w:trPr>
          <w:trHeight w:val="377"/>
        </w:trPr>
        <w:tc>
          <w:tcPr>
            <w:tcW w:w="992" w:type="dxa"/>
            <w:vAlign w:val="center"/>
          </w:tcPr>
          <w:p w14:paraId="685F19C5" w14:textId="77777777" w:rsidR="000F6EBF" w:rsidRPr="000F6EBF" w:rsidRDefault="000F6EBF" w:rsidP="000F6EBF">
            <w:pPr>
              <w:jc w:val="center"/>
            </w:pPr>
            <w:r w:rsidRPr="000F6EBF">
              <w:t>2.3.1.1.</w:t>
            </w:r>
          </w:p>
        </w:tc>
        <w:tc>
          <w:tcPr>
            <w:tcW w:w="1985" w:type="dxa"/>
          </w:tcPr>
          <w:p w14:paraId="236C8711" w14:textId="77777777" w:rsidR="000F6EBF" w:rsidRPr="000F6EBF" w:rsidRDefault="000F6EBF" w:rsidP="000F6EBF">
            <w:r w:rsidRPr="000F6EBF">
              <w:t>- население</w:t>
            </w:r>
          </w:p>
        </w:tc>
        <w:tc>
          <w:tcPr>
            <w:tcW w:w="851" w:type="dxa"/>
            <w:vAlign w:val="center"/>
          </w:tcPr>
          <w:p w14:paraId="15864B41"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5C01B94E" w14:textId="77777777" w:rsidR="000F6EBF" w:rsidRPr="000F6EBF" w:rsidRDefault="000F6EBF" w:rsidP="000F6EBF">
            <w:pPr>
              <w:jc w:val="center"/>
            </w:pPr>
            <w:r w:rsidRPr="000F6EBF">
              <w:t>15265,08</w:t>
            </w:r>
          </w:p>
        </w:tc>
        <w:tc>
          <w:tcPr>
            <w:tcW w:w="1134" w:type="dxa"/>
            <w:vAlign w:val="center"/>
          </w:tcPr>
          <w:p w14:paraId="492EC41F" w14:textId="77777777" w:rsidR="000F6EBF" w:rsidRPr="000F6EBF" w:rsidRDefault="000F6EBF" w:rsidP="000F6EBF">
            <w:pPr>
              <w:jc w:val="center"/>
            </w:pPr>
            <w:r w:rsidRPr="000F6EBF">
              <w:t>15265,08</w:t>
            </w:r>
          </w:p>
        </w:tc>
        <w:tc>
          <w:tcPr>
            <w:tcW w:w="1275" w:type="dxa"/>
            <w:vAlign w:val="center"/>
          </w:tcPr>
          <w:p w14:paraId="2226AA7C" w14:textId="77777777" w:rsidR="000F6EBF" w:rsidRPr="000F6EBF" w:rsidRDefault="000F6EBF" w:rsidP="000F6EBF">
            <w:pPr>
              <w:jc w:val="center"/>
            </w:pPr>
            <w:r w:rsidRPr="000F6EBF">
              <w:t>10549,37</w:t>
            </w:r>
          </w:p>
        </w:tc>
        <w:tc>
          <w:tcPr>
            <w:tcW w:w="1276" w:type="dxa"/>
            <w:vAlign w:val="center"/>
          </w:tcPr>
          <w:p w14:paraId="40672CFD" w14:textId="77777777" w:rsidR="000F6EBF" w:rsidRPr="000F6EBF" w:rsidRDefault="000F6EBF" w:rsidP="000F6EBF">
            <w:pPr>
              <w:jc w:val="center"/>
            </w:pPr>
            <w:r w:rsidRPr="000F6EBF">
              <w:t>10549,37</w:t>
            </w:r>
          </w:p>
        </w:tc>
        <w:tc>
          <w:tcPr>
            <w:tcW w:w="1276" w:type="dxa"/>
            <w:vAlign w:val="center"/>
          </w:tcPr>
          <w:p w14:paraId="5135CCDC" w14:textId="77777777" w:rsidR="000F6EBF" w:rsidRPr="000F6EBF" w:rsidRDefault="000F6EBF" w:rsidP="000F6EBF">
            <w:pPr>
              <w:jc w:val="center"/>
            </w:pPr>
            <w:r w:rsidRPr="000F6EBF">
              <w:t>7371,49</w:t>
            </w:r>
          </w:p>
        </w:tc>
        <w:tc>
          <w:tcPr>
            <w:tcW w:w="1134" w:type="dxa"/>
            <w:vAlign w:val="center"/>
          </w:tcPr>
          <w:p w14:paraId="180103CB" w14:textId="77777777" w:rsidR="000F6EBF" w:rsidRPr="000F6EBF" w:rsidRDefault="000F6EBF" w:rsidP="000F6EBF">
            <w:pPr>
              <w:jc w:val="center"/>
            </w:pPr>
            <w:r w:rsidRPr="000F6EBF">
              <w:t>7371,49</w:t>
            </w:r>
          </w:p>
        </w:tc>
        <w:tc>
          <w:tcPr>
            <w:tcW w:w="1134" w:type="dxa"/>
            <w:vAlign w:val="center"/>
          </w:tcPr>
          <w:p w14:paraId="79FB3D7D" w14:textId="77777777" w:rsidR="000F6EBF" w:rsidRPr="000F6EBF" w:rsidRDefault="000F6EBF" w:rsidP="000F6EBF">
            <w:pPr>
              <w:jc w:val="center"/>
            </w:pPr>
            <w:r w:rsidRPr="000F6EBF">
              <w:t>15265,08</w:t>
            </w:r>
          </w:p>
        </w:tc>
        <w:tc>
          <w:tcPr>
            <w:tcW w:w="1134" w:type="dxa"/>
            <w:vAlign w:val="center"/>
          </w:tcPr>
          <w:p w14:paraId="3672CDD6" w14:textId="77777777" w:rsidR="000F6EBF" w:rsidRPr="000F6EBF" w:rsidRDefault="000F6EBF" w:rsidP="000F6EBF">
            <w:pPr>
              <w:jc w:val="center"/>
            </w:pPr>
            <w:r w:rsidRPr="000F6EBF">
              <w:t>15265,08</w:t>
            </w:r>
          </w:p>
        </w:tc>
        <w:tc>
          <w:tcPr>
            <w:tcW w:w="1134" w:type="dxa"/>
            <w:vAlign w:val="center"/>
          </w:tcPr>
          <w:p w14:paraId="6D4F5418" w14:textId="77777777" w:rsidR="000F6EBF" w:rsidRPr="000F6EBF" w:rsidRDefault="000F6EBF" w:rsidP="000F6EBF">
            <w:pPr>
              <w:jc w:val="center"/>
            </w:pPr>
            <w:r w:rsidRPr="000F6EBF">
              <w:t>15265,08</w:t>
            </w:r>
          </w:p>
        </w:tc>
        <w:tc>
          <w:tcPr>
            <w:tcW w:w="1134" w:type="dxa"/>
            <w:vAlign w:val="center"/>
          </w:tcPr>
          <w:p w14:paraId="175A1641" w14:textId="77777777" w:rsidR="000F6EBF" w:rsidRPr="000F6EBF" w:rsidRDefault="000F6EBF" w:rsidP="000F6EBF">
            <w:pPr>
              <w:jc w:val="center"/>
            </w:pPr>
            <w:r w:rsidRPr="000F6EBF">
              <w:t>15265,08</w:t>
            </w:r>
          </w:p>
        </w:tc>
      </w:tr>
      <w:tr w:rsidR="000F6EBF" w:rsidRPr="000F6EBF" w14:paraId="31CA8891" w14:textId="77777777" w:rsidTr="00D33B4E">
        <w:trPr>
          <w:trHeight w:val="70"/>
        </w:trPr>
        <w:tc>
          <w:tcPr>
            <w:tcW w:w="992" w:type="dxa"/>
            <w:vAlign w:val="center"/>
          </w:tcPr>
          <w:p w14:paraId="0C8E6DA6" w14:textId="77777777" w:rsidR="000F6EBF" w:rsidRPr="000F6EBF" w:rsidRDefault="000F6EBF" w:rsidP="000F6EBF">
            <w:pPr>
              <w:jc w:val="center"/>
            </w:pPr>
            <w:r w:rsidRPr="000F6EBF">
              <w:lastRenderedPageBreak/>
              <w:t>2.3.1.2.</w:t>
            </w:r>
          </w:p>
        </w:tc>
        <w:tc>
          <w:tcPr>
            <w:tcW w:w="1985" w:type="dxa"/>
          </w:tcPr>
          <w:p w14:paraId="4F111E18" w14:textId="77777777" w:rsidR="000F6EBF" w:rsidRPr="000F6EBF" w:rsidRDefault="000F6EBF" w:rsidP="000F6EBF">
            <w:r w:rsidRPr="000F6EBF">
              <w:t>- прочие потребители</w:t>
            </w:r>
          </w:p>
        </w:tc>
        <w:tc>
          <w:tcPr>
            <w:tcW w:w="851" w:type="dxa"/>
            <w:vAlign w:val="center"/>
          </w:tcPr>
          <w:p w14:paraId="5EBC5FAD"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7BAF4B55" w14:textId="77777777" w:rsidR="000F6EBF" w:rsidRPr="000F6EBF" w:rsidRDefault="000F6EBF" w:rsidP="000F6EBF">
            <w:pPr>
              <w:jc w:val="center"/>
            </w:pPr>
            <w:r w:rsidRPr="000F6EBF">
              <w:t>13941,26</w:t>
            </w:r>
          </w:p>
        </w:tc>
        <w:tc>
          <w:tcPr>
            <w:tcW w:w="1134" w:type="dxa"/>
            <w:vAlign w:val="center"/>
          </w:tcPr>
          <w:p w14:paraId="0EE9F3C4" w14:textId="77777777" w:rsidR="000F6EBF" w:rsidRPr="000F6EBF" w:rsidRDefault="000F6EBF" w:rsidP="000F6EBF">
            <w:pPr>
              <w:jc w:val="center"/>
            </w:pPr>
            <w:r w:rsidRPr="000F6EBF">
              <w:t>13941,26</w:t>
            </w:r>
          </w:p>
        </w:tc>
        <w:tc>
          <w:tcPr>
            <w:tcW w:w="1275" w:type="dxa"/>
            <w:vAlign w:val="center"/>
          </w:tcPr>
          <w:p w14:paraId="403971A8" w14:textId="77777777" w:rsidR="000F6EBF" w:rsidRPr="000F6EBF" w:rsidRDefault="000F6EBF" w:rsidP="000F6EBF">
            <w:pPr>
              <w:jc w:val="center"/>
            </w:pPr>
            <w:r w:rsidRPr="000F6EBF">
              <w:t>14884,66</w:t>
            </w:r>
          </w:p>
        </w:tc>
        <w:tc>
          <w:tcPr>
            <w:tcW w:w="1276" w:type="dxa"/>
            <w:vAlign w:val="center"/>
          </w:tcPr>
          <w:p w14:paraId="76CA107F" w14:textId="77777777" w:rsidR="000F6EBF" w:rsidRPr="000F6EBF" w:rsidRDefault="000F6EBF" w:rsidP="000F6EBF">
            <w:pPr>
              <w:jc w:val="center"/>
            </w:pPr>
            <w:r w:rsidRPr="000F6EBF">
              <w:t>14884,66</w:t>
            </w:r>
          </w:p>
        </w:tc>
        <w:tc>
          <w:tcPr>
            <w:tcW w:w="1276" w:type="dxa"/>
            <w:vAlign w:val="center"/>
          </w:tcPr>
          <w:p w14:paraId="40E7C981" w14:textId="77777777" w:rsidR="000F6EBF" w:rsidRPr="000F6EBF" w:rsidRDefault="000F6EBF" w:rsidP="000F6EBF">
            <w:pPr>
              <w:jc w:val="center"/>
            </w:pPr>
            <w:r w:rsidRPr="000F6EBF">
              <w:t>12881,45</w:t>
            </w:r>
          </w:p>
        </w:tc>
        <w:tc>
          <w:tcPr>
            <w:tcW w:w="1134" w:type="dxa"/>
            <w:vAlign w:val="center"/>
          </w:tcPr>
          <w:p w14:paraId="172A2CF6" w14:textId="77777777" w:rsidR="000F6EBF" w:rsidRPr="000F6EBF" w:rsidRDefault="000F6EBF" w:rsidP="000F6EBF">
            <w:pPr>
              <w:jc w:val="center"/>
            </w:pPr>
            <w:r w:rsidRPr="000F6EBF">
              <w:t>12881,45</w:t>
            </w:r>
          </w:p>
        </w:tc>
        <w:tc>
          <w:tcPr>
            <w:tcW w:w="1134" w:type="dxa"/>
            <w:vAlign w:val="center"/>
          </w:tcPr>
          <w:p w14:paraId="480B9DB4" w14:textId="77777777" w:rsidR="000F6EBF" w:rsidRPr="000F6EBF" w:rsidRDefault="000F6EBF" w:rsidP="000F6EBF">
            <w:pPr>
              <w:jc w:val="center"/>
            </w:pPr>
            <w:r w:rsidRPr="000F6EBF">
              <w:t>13941,26</w:t>
            </w:r>
          </w:p>
        </w:tc>
        <w:tc>
          <w:tcPr>
            <w:tcW w:w="1134" w:type="dxa"/>
            <w:vAlign w:val="center"/>
          </w:tcPr>
          <w:p w14:paraId="00ADCF0C" w14:textId="77777777" w:rsidR="000F6EBF" w:rsidRPr="000F6EBF" w:rsidRDefault="000F6EBF" w:rsidP="000F6EBF">
            <w:pPr>
              <w:jc w:val="center"/>
            </w:pPr>
            <w:r w:rsidRPr="000F6EBF">
              <w:t>13941,26</w:t>
            </w:r>
          </w:p>
        </w:tc>
        <w:tc>
          <w:tcPr>
            <w:tcW w:w="1134" w:type="dxa"/>
            <w:vAlign w:val="center"/>
          </w:tcPr>
          <w:p w14:paraId="26ECABDE" w14:textId="77777777" w:rsidR="000F6EBF" w:rsidRPr="000F6EBF" w:rsidRDefault="000F6EBF" w:rsidP="000F6EBF">
            <w:pPr>
              <w:jc w:val="center"/>
            </w:pPr>
            <w:r w:rsidRPr="000F6EBF">
              <w:t>13941,26</w:t>
            </w:r>
          </w:p>
        </w:tc>
        <w:tc>
          <w:tcPr>
            <w:tcW w:w="1134" w:type="dxa"/>
            <w:vAlign w:val="center"/>
          </w:tcPr>
          <w:p w14:paraId="608A3971" w14:textId="77777777" w:rsidR="000F6EBF" w:rsidRPr="000F6EBF" w:rsidRDefault="000F6EBF" w:rsidP="000F6EBF">
            <w:pPr>
              <w:jc w:val="center"/>
            </w:pPr>
            <w:r w:rsidRPr="000F6EBF">
              <w:t>13941,26</w:t>
            </w:r>
          </w:p>
        </w:tc>
      </w:tr>
      <w:tr w:rsidR="000F6EBF" w:rsidRPr="000F6EBF" w14:paraId="0BB4C805" w14:textId="77777777" w:rsidTr="000F6EBF">
        <w:tc>
          <w:tcPr>
            <w:tcW w:w="992" w:type="dxa"/>
            <w:vAlign w:val="center"/>
          </w:tcPr>
          <w:p w14:paraId="41E60309" w14:textId="77777777" w:rsidR="000F6EBF" w:rsidRPr="000F6EBF" w:rsidRDefault="000F6EBF" w:rsidP="000F6EBF">
            <w:pPr>
              <w:jc w:val="center"/>
              <w:rPr>
                <w:sz w:val="28"/>
                <w:szCs w:val="28"/>
              </w:rPr>
            </w:pPr>
            <w:r w:rsidRPr="000F6EBF">
              <w:rPr>
                <w:sz w:val="28"/>
                <w:szCs w:val="28"/>
              </w:rPr>
              <w:t>1</w:t>
            </w:r>
          </w:p>
        </w:tc>
        <w:tc>
          <w:tcPr>
            <w:tcW w:w="1985" w:type="dxa"/>
            <w:vAlign w:val="center"/>
          </w:tcPr>
          <w:p w14:paraId="300F3A60" w14:textId="77777777" w:rsidR="000F6EBF" w:rsidRPr="000F6EBF" w:rsidRDefault="000F6EBF" w:rsidP="000F6EBF">
            <w:pPr>
              <w:jc w:val="center"/>
              <w:rPr>
                <w:sz w:val="28"/>
                <w:szCs w:val="28"/>
              </w:rPr>
            </w:pPr>
            <w:r w:rsidRPr="000F6EBF">
              <w:rPr>
                <w:sz w:val="28"/>
                <w:szCs w:val="28"/>
              </w:rPr>
              <w:t>2</w:t>
            </w:r>
          </w:p>
        </w:tc>
        <w:tc>
          <w:tcPr>
            <w:tcW w:w="851" w:type="dxa"/>
            <w:vAlign w:val="center"/>
          </w:tcPr>
          <w:p w14:paraId="533F4100" w14:textId="77777777" w:rsidR="000F6EBF" w:rsidRPr="000F6EBF" w:rsidRDefault="000F6EBF" w:rsidP="000F6EBF">
            <w:pPr>
              <w:jc w:val="center"/>
              <w:rPr>
                <w:sz w:val="28"/>
                <w:szCs w:val="28"/>
              </w:rPr>
            </w:pPr>
            <w:r w:rsidRPr="000F6EBF">
              <w:rPr>
                <w:sz w:val="28"/>
                <w:szCs w:val="28"/>
              </w:rPr>
              <w:t>3</w:t>
            </w:r>
          </w:p>
        </w:tc>
        <w:tc>
          <w:tcPr>
            <w:tcW w:w="1134" w:type="dxa"/>
            <w:vAlign w:val="center"/>
          </w:tcPr>
          <w:p w14:paraId="3CAD8BD2" w14:textId="77777777" w:rsidR="000F6EBF" w:rsidRPr="000F6EBF" w:rsidRDefault="000F6EBF" w:rsidP="000F6EBF">
            <w:pPr>
              <w:jc w:val="center"/>
              <w:rPr>
                <w:sz w:val="28"/>
                <w:szCs w:val="28"/>
              </w:rPr>
            </w:pPr>
            <w:r w:rsidRPr="000F6EBF">
              <w:rPr>
                <w:sz w:val="28"/>
                <w:szCs w:val="28"/>
              </w:rPr>
              <w:t>4</w:t>
            </w:r>
          </w:p>
        </w:tc>
        <w:tc>
          <w:tcPr>
            <w:tcW w:w="1134" w:type="dxa"/>
            <w:vAlign w:val="center"/>
          </w:tcPr>
          <w:p w14:paraId="68D9C390" w14:textId="77777777" w:rsidR="000F6EBF" w:rsidRPr="000F6EBF" w:rsidRDefault="000F6EBF" w:rsidP="000F6EBF">
            <w:pPr>
              <w:jc w:val="center"/>
              <w:rPr>
                <w:sz w:val="28"/>
                <w:szCs w:val="28"/>
              </w:rPr>
            </w:pPr>
            <w:r w:rsidRPr="000F6EBF">
              <w:rPr>
                <w:sz w:val="28"/>
                <w:szCs w:val="28"/>
              </w:rPr>
              <w:t>5</w:t>
            </w:r>
          </w:p>
        </w:tc>
        <w:tc>
          <w:tcPr>
            <w:tcW w:w="1275" w:type="dxa"/>
            <w:vAlign w:val="center"/>
          </w:tcPr>
          <w:p w14:paraId="05306812" w14:textId="77777777" w:rsidR="000F6EBF" w:rsidRPr="000F6EBF" w:rsidRDefault="000F6EBF" w:rsidP="000F6EBF">
            <w:pPr>
              <w:jc w:val="center"/>
              <w:rPr>
                <w:sz w:val="28"/>
                <w:szCs w:val="28"/>
              </w:rPr>
            </w:pPr>
            <w:r w:rsidRPr="000F6EBF">
              <w:rPr>
                <w:sz w:val="28"/>
                <w:szCs w:val="28"/>
              </w:rPr>
              <w:t>6</w:t>
            </w:r>
          </w:p>
        </w:tc>
        <w:tc>
          <w:tcPr>
            <w:tcW w:w="1276" w:type="dxa"/>
            <w:vAlign w:val="center"/>
          </w:tcPr>
          <w:p w14:paraId="2D153E93" w14:textId="77777777" w:rsidR="000F6EBF" w:rsidRPr="000F6EBF" w:rsidRDefault="000F6EBF" w:rsidP="000F6EBF">
            <w:pPr>
              <w:jc w:val="center"/>
              <w:rPr>
                <w:sz w:val="28"/>
                <w:szCs w:val="28"/>
              </w:rPr>
            </w:pPr>
            <w:r w:rsidRPr="000F6EBF">
              <w:rPr>
                <w:sz w:val="28"/>
                <w:szCs w:val="28"/>
              </w:rPr>
              <w:t>7</w:t>
            </w:r>
          </w:p>
        </w:tc>
        <w:tc>
          <w:tcPr>
            <w:tcW w:w="1276" w:type="dxa"/>
            <w:vAlign w:val="center"/>
          </w:tcPr>
          <w:p w14:paraId="230E648C" w14:textId="77777777" w:rsidR="000F6EBF" w:rsidRPr="000F6EBF" w:rsidRDefault="000F6EBF" w:rsidP="000F6EBF">
            <w:pPr>
              <w:jc w:val="center"/>
              <w:rPr>
                <w:sz w:val="28"/>
                <w:szCs w:val="28"/>
              </w:rPr>
            </w:pPr>
            <w:r w:rsidRPr="000F6EBF">
              <w:rPr>
                <w:sz w:val="28"/>
                <w:szCs w:val="28"/>
              </w:rPr>
              <w:t>8</w:t>
            </w:r>
          </w:p>
        </w:tc>
        <w:tc>
          <w:tcPr>
            <w:tcW w:w="1134" w:type="dxa"/>
            <w:vAlign w:val="center"/>
          </w:tcPr>
          <w:p w14:paraId="7A340BD9" w14:textId="77777777" w:rsidR="000F6EBF" w:rsidRPr="000F6EBF" w:rsidRDefault="000F6EBF" w:rsidP="000F6EBF">
            <w:pPr>
              <w:jc w:val="center"/>
              <w:rPr>
                <w:sz w:val="28"/>
                <w:szCs w:val="28"/>
              </w:rPr>
            </w:pPr>
            <w:r w:rsidRPr="000F6EBF">
              <w:rPr>
                <w:sz w:val="28"/>
                <w:szCs w:val="28"/>
              </w:rPr>
              <w:t>9</w:t>
            </w:r>
          </w:p>
        </w:tc>
        <w:tc>
          <w:tcPr>
            <w:tcW w:w="1134" w:type="dxa"/>
            <w:vAlign w:val="center"/>
          </w:tcPr>
          <w:p w14:paraId="39B77E7E" w14:textId="77777777" w:rsidR="000F6EBF" w:rsidRPr="000F6EBF" w:rsidRDefault="000F6EBF" w:rsidP="000F6EBF">
            <w:pPr>
              <w:jc w:val="center"/>
              <w:rPr>
                <w:sz w:val="28"/>
                <w:szCs w:val="28"/>
              </w:rPr>
            </w:pPr>
            <w:r w:rsidRPr="000F6EBF">
              <w:rPr>
                <w:sz w:val="28"/>
                <w:szCs w:val="28"/>
              </w:rPr>
              <w:t>10</w:t>
            </w:r>
          </w:p>
        </w:tc>
        <w:tc>
          <w:tcPr>
            <w:tcW w:w="1134" w:type="dxa"/>
            <w:vAlign w:val="center"/>
          </w:tcPr>
          <w:p w14:paraId="4F7C6896" w14:textId="77777777" w:rsidR="000F6EBF" w:rsidRPr="000F6EBF" w:rsidRDefault="000F6EBF" w:rsidP="000F6EBF">
            <w:pPr>
              <w:jc w:val="center"/>
              <w:rPr>
                <w:sz w:val="28"/>
                <w:szCs w:val="28"/>
              </w:rPr>
            </w:pPr>
            <w:r w:rsidRPr="000F6EBF">
              <w:rPr>
                <w:sz w:val="28"/>
                <w:szCs w:val="28"/>
              </w:rPr>
              <w:t>11</w:t>
            </w:r>
          </w:p>
        </w:tc>
        <w:tc>
          <w:tcPr>
            <w:tcW w:w="1134" w:type="dxa"/>
            <w:vAlign w:val="center"/>
          </w:tcPr>
          <w:p w14:paraId="72C520E6" w14:textId="77777777" w:rsidR="000F6EBF" w:rsidRPr="000F6EBF" w:rsidRDefault="000F6EBF" w:rsidP="000F6EBF">
            <w:pPr>
              <w:jc w:val="center"/>
              <w:rPr>
                <w:sz w:val="28"/>
                <w:szCs w:val="28"/>
              </w:rPr>
            </w:pPr>
            <w:r w:rsidRPr="000F6EBF">
              <w:rPr>
                <w:sz w:val="28"/>
                <w:szCs w:val="28"/>
              </w:rPr>
              <w:t>12</w:t>
            </w:r>
          </w:p>
        </w:tc>
        <w:tc>
          <w:tcPr>
            <w:tcW w:w="1134" w:type="dxa"/>
            <w:vAlign w:val="center"/>
          </w:tcPr>
          <w:p w14:paraId="0F8C12AA" w14:textId="77777777" w:rsidR="000F6EBF" w:rsidRPr="000F6EBF" w:rsidRDefault="000F6EBF" w:rsidP="000F6EBF">
            <w:pPr>
              <w:jc w:val="center"/>
              <w:rPr>
                <w:sz w:val="28"/>
                <w:szCs w:val="28"/>
              </w:rPr>
            </w:pPr>
            <w:r w:rsidRPr="000F6EBF">
              <w:rPr>
                <w:sz w:val="28"/>
                <w:szCs w:val="28"/>
              </w:rPr>
              <w:t>13</w:t>
            </w:r>
          </w:p>
        </w:tc>
      </w:tr>
      <w:tr w:rsidR="000F6EBF" w:rsidRPr="000F6EBF" w14:paraId="5984FEB0" w14:textId="77777777" w:rsidTr="000F6EBF">
        <w:tc>
          <w:tcPr>
            <w:tcW w:w="992" w:type="dxa"/>
            <w:vAlign w:val="center"/>
          </w:tcPr>
          <w:p w14:paraId="316A2D80" w14:textId="77777777" w:rsidR="000F6EBF" w:rsidRPr="000F6EBF" w:rsidRDefault="000F6EBF" w:rsidP="000F6EBF">
            <w:pPr>
              <w:jc w:val="center"/>
            </w:pPr>
            <w:r w:rsidRPr="000F6EBF">
              <w:t>2.3.2.</w:t>
            </w:r>
          </w:p>
        </w:tc>
        <w:tc>
          <w:tcPr>
            <w:tcW w:w="1985" w:type="dxa"/>
          </w:tcPr>
          <w:p w14:paraId="51605E7E" w14:textId="77777777" w:rsidR="000F6EBF" w:rsidRPr="000F6EBF" w:rsidRDefault="000F6EBF" w:rsidP="000F6EBF">
            <w:r w:rsidRPr="000F6EBF">
              <w:t>Собственные нужды производства</w:t>
            </w:r>
          </w:p>
        </w:tc>
        <w:tc>
          <w:tcPr>
            <w:tcW w:w="851" w:type="dxa"/>
            <w:vAlign w:val="center"/>
          </w:tcPr>
          <w:p w14:paraId="7915DD30"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56D37D56" w14:textId="77777777" w:rsidR="000F6EBF" w:rsidRPr="000F6EBF" w:rsidRDefault="000F6EBF" w:rsidP="000F6EBF">
            <w:pPr>
              <w:jc w:val="center"/>
            </w:pPr>
            <w:r w:rsidRPr="000F6EBF">
              <w:t>-</w:t>
            </w:r>
          </w:p>
        </w:tc>
        <w:tc>
          <w:tcPr>
            <w:tcW w:w="1134" w:type="dxa"/>
            <w:vAlign w:val="center"/>
          </w:tcPr>
          <w:p w14:paraId="0A7C32AC" w14:textId="77777777" w:rsidR="000F6EBF" w:rsidRPr="000F6EBF" w:rsidRDefault="000F6EBF" w:rsidP="000F6EBF">
            <w:pPr>
              <w:jc w:val="center"/>
            </w:pPr>
            <w:r w:rsidRPr="000F6EBF">
              <w:t>-</w:t>
            </w:r>
          </w:p>
        </w:tc>
        <w:tc>
          <w:tcPr>
            <w:tcW w:w="1275" w:type="dxa"/>
            <w:vAlign w:val="center"/>
          </w:tcPr>
          <w:p w14:paraId="59B0AF93" w14:textId="77777777" w:rsidR="000F6EBF" w:rsidRPr="000F6EBF" w:rsidRDefault="000F6EBF" w:rsidP="000F6EBF">
            <w:pPr>
              <w:jc w:val="center"/>
            </w:pPr>
            <w:r w:rsidRPr="000F6EBF">
              <w:t>-</w:t>
            </w:r>
          </w:p>
        </w:tc>
        <w:tc>
          <w:tcPr>
            <w:tcW w:w="1276" w:type="dxa"/>
            <w:vAlign w:val="center"/>
          </w:tcPr>
          <w:p w14:paraId="6A4C71FE" w14:textId="77777777" w:rsidR="000F6EBF" w:rsidRPr="000F6EBF" w:rsidRDefault="000F6EBF" w:rsidP="000F6EBF">
            <w:pPr>
              <w:jc w:val="center"/>
            </w:pPr>
            <w:r w:rsidRPr="000F6EBF">
              <w:t>-</w:t>
            </w:r>
          </w:p>
        </w:tc>
        <w:tc>
          <w:tcPr>
            <w:tcW w:w="1276" w:type="dxa"/>
            <w:vAlign w:val="center"/>
          </w:tcPr>
          <w:p w14:paraId="11BE0414" w14:textId="77777777" w:rsidR="000F6EBF" w:rsidRPr="000F6EBF" w:rsidRDefault="000F6EBF" w:rsidP="000F6EBF">
            <w:pPr>
              <w:jc w:val="center"/>
            </w:pPr>
            <w:r w:rsidRPr="000F6EBF">
              <w:t>-</w:t>
            </w:r>
          </w:p>
        </w:tc>
        <w:tc>
          <w:tcPr>
            <w:tcW w:w="1134" w:type="dxa"/>
            <w:vAlign w:val="center"/>
          </w:tcPr>
          <w:p w14:paraId="41AF2ED5" w14:textId="77777777" w:rsidR="000F6EBF" w:rsidRPr="000F6EBF" w:rsidRDefault="000F6EBF" w:rsidP="000F6EBF">
            <w:pPr>
              <w:jc w:val="center"/>
            </w:pPr>
            <w:r w:rsidRPr="000F6EBF">
              <w:t>-</w:t>
            </w:r>
          </w:p>
        </w:tc>
        <w:tc>
          <w:tcPr>
            <w:tcW w:w="1134" w:type="dxa"/>
            <w:vAlign w:val="center"/>
          </w:tcPr>
          <w:p w14:paraId="78A48ABA" w14:textId="77777777" w:rsidR="000F6EBF" w:rsidRPr="000F6EBF" w:rsidRDefault="000F6EBF" w:rsidP="000F6EBF">
            <w:pPr>
              <w:jc w:val="center"/>
            </w:pPr>
            <w:r w:rsidRPr="000F6EBF">
              <w:t>-</w:t>
            </w:r>
          </w:p>
        </w:tc>
        <w:tc>
          <w:tcPr>
            <w:tcW w:w="1134" w:type="dxa"/>
            <w:vAlign w:val="center"/>
          </w:tcPr>
          <w:p w14:paraId="5B6AEA3E" w14:textId="77777777" w:rsidR="000F6EBF" w:rsidRPr="000F6EBF" w:rsidRDefault="000F6EBF" w:rsidP="000F6EBF">
            <w:pPr>
              <w:jc w:val="center"/>
            </w:pPr>
            <w:r w:rsidRPr="000F6EBF">
              <w:t>-</w:t>
            </w:r>
          </w:p>
        </w:tc>
        <w:tc>
          <w:tcPr>
            <w:tcW w:w="1134" w:type="dxa"/>
            <w:vAlign w:val="center"/>
          </w:tcPr>
          <w:p w14:paraId="2FA94349" w14:textId="77777777" w:rsidR="000F6EBF" w:rsidRPr="000F6EBF" w:rsidRDefault="000F6EBF" w:rsidP="000F6EBF">
            <w:pPr>
              <w:jc w:val="center"/>
            </w:pPr>
            <w:r w:rsidRPr="000F6EBF">
              <w:t>-</w:t>
            </w:r>
          </w:p>
        </w:tc>
        <w:tc>
          <w:tcPr>
            <w:tcW w:w="1134" w:type="dxa"/>
            <w:vAlign w:val="center"/>
          </w:tcPr>
          <w:p w14:paraId="0B871D8A" w14:textId="77777777" w:rsidR="000F6EBF" w:rsidRPr="000F6EBF" w:rsidRDefault="000F6EBF" w:rsidP="000F6EBF">
            <w:pPr>
              <w:jc w:val="center"/>
            </w:pPr>
            <w:r w:rsidRPr="000F6EBF">
              <w:t>-</w:t>
            </w:r>
          </w:p>
        </w:tc>
      </w:tr>
      <w:tr w:rsidR="000F6EBF" w:rsidRPr="000F6EBF" w14:paraId="630A42A1" w14:textId="77777777" w:rsidTr="000F6EBF">
        <w:tc>
          <w:tcPr>
            <w:tcW w:w="992" w:type="dxa"/>
            <w:vAlign w:val="center"/>
          </w:tcPr>
          <w:p w14:paraId="5E2B91AF" w14:textId="77777777" w:rsidR="000F6EBF" w:rsidRPr="000F6EBF" w:rsidRDefault="000F6EBF" w:rsidP="000F6EBF">
            <w:pPr>
              <w:jc w:val="center"/>
            </w:pPr>
            <w:r w:rsidRPr="000F6EBF">
              <w:t>2.4.</w:t>
            </w:r>
          </w:p>
        </w:tc>
        <w:tc>
          <w:tcPr>
            <w:tcW w:w="1985" w:type="dxa"/>
          </w:tcPr>
          <w:p w14:paraId="4880C80E" w14:textId="77777777" w:rsidR="000F6EBF" w:rsidRPr="000F6EBF" w:rsidRDefault="000F6EBF" w:rsidP="000F6EBF">
            <w:r w:rsidRPr="000F6EBF">
              <w:t>Пропущено через собственные очистные сооружения</w:t>
            </w:r>
          </w:p>
        </w:tc>
        <w:tc>
          <w:tcPr>
            <w:tcW w:w="851" w:type="dxa"/>
            <w:vAlign w:val="center"/>
          </w:tcPr>
          <w:p w14:paraId="0F87A6FE" w14:textId="77777777" w:rsidR="000F6EBF" w:rsidRPr="000F6EBF" w:rsidRDefault="000F6EBF" w:rsidP="000F6EBF">
            <w:pPr>
              <w:jc w:val="center"/>
            </w:pPr>
            <w:r w:rsidRPr="000F6EBF">
              <w:t>м</w:t>
            </w:r>
            <w:r w:rsidRPr="000F6EBF">
              <w:rPr>
                <w:vertAlign w:val="superscript"/>
              </w:rPr>
              <w:t>3</w:t>
            </w:r>
          </w:p>
        </w:tc>
        <w:tc>
          <w:tcPr>
            <w:tcW w:w="1134" w:type="dxa"/>
            <w:vAlign w:val="center"/>
          </w:tcPr>
          <w:p w14:paraId="621E12F2" w14:textId="77777777" w:rsidR="000F6EBF" w:rsidRPr="000F6EBF" w:rsidRDefault="000F6EBF" w:rsidP="000F6EBF">
            <w:pPr>
              <w:jc w:val="center"/>
            </w:pPr>
            <w:r w:rsidRPr="000F6EBF">
              <w:t>29206,33</w:t>
            </w:r>
          </w:p>
        </w:tc>
        <w:tc>
          <w:tcPr>
            <w:tcW w:w="1134" w:type="dxa"/>
            <w:vAlign w:val="center"/>
          </w:tcPr>
          <w:p w14:paraId="36C9C25A" w14:textId="77777777" w:rsidR="000F6EBF" w:rsidRPr="000F6EBF" w:rsidRDefault="000F6EBF" w:rsidP="000F6EBF">
            <w:pPr>
              <w:jc w:val="center"/>
            </w:pPr>
            <w:r w:rsidRPr="000F6EBF">
              <w:t>29206,33</w:t>
            </w:r>
          </w:p>
        </w:tc>
        <w:tc>
          <w:tcPr>
            <w:tcW w:w="1275" w:type="dxa"/>
            <w:vAlign w:val="center"/>
          </w:tcPr>
          <w:p w14:paraId="7531DADF" w14:textId="77777777" w:rsidR="000F6EBF" w:rsidRPr="000F6EBF" w:rsidRDefault="000F6EBF" w:rsidP="000F6EBF">
            <w:pPr>
              <w:jc w:val="center"/>
            </w:pPr>
            <w:r w:rsidRPr="000F6EBF">
              <w:t>25434,02</w:t>
            </w:r>
          </w:p>
        </w:tc>
        <w:tc>
          <w:tcPr>
            <w:tcW w:w="1276" w:type="dxa"/>
            <w:vAlign w:val="center"/>
          </w:tcPr>
          <w:p w14:paraId="14A69799" w14:textId="77777777" w:rsidR="000F6EBF" w:rsidRPr="000F6EBF" w:rsidRDefault="000F6EBF" w:rsidP="000F6EBF">
            <w:pPr>
              <w:jc w:val="center"/>
            </w:pPr>
            <w:r w:rsidRPr="000F6EBF">
              <w:t>25434,02</w:t>
            </w:r>
          </w:p>
        </w:tc>
        <w:tc>
          <w:tcPr>
            <w:tcW w:w="1276" w:type="dxa"/>
            <w:vAlign w:val="center"/>
          </w:tcPr>
          <w:p w14:paraId="5612825A" w14:textId="77777777" w:rsidR="000F6EBF" w:rsidRPr="000F6EBF" w:rsidRDefault="000F6EBF" w:rsidP="000F6EBF">
            <w:pPr>
              <w:jc w:val="center"/>
            </w:pPr>
            <w:r w:rsidRPr="000F6EBF">
              <w:t>20252,93</w:t>
            </w:r>
          </w:p>
        </w:tc>
        <w:tc>
          <w:tcPr>
            <w:tcW w:w="1134" w:type="dxa"/>
            <w:vAlign w:val="center"/>
          </w:tcPr>
          <w:p w14:paraId="1F1F9243" w14:textId="77777777" w:rsidR="000F6EBF" w:rsidRPr="000F6EBF" w:rsidRDefault="000F6EBF" w:rsidP="000F6EBF">
            <w:pPr>
              <w:jc w:val="center"/>
            </w:pPr>
            <w:r w:rsidRPr="000F6EBF">
              <w:t>20252,93</w:t>
            </w:r>
          </w:p>
        </w:tc>
        <w:tc>
          <w:tcPr>
            <w:tcW w:w="1134" w:type="dxa"/>
            <w:vAlign w:val="center"/>
          </w:tcPr>
          <w:p w14:paraId="193AC678" w14:textId="77777777" w:rsidR="000F6EBF" w:rsidRPr="000F6EBF" w:rsidRDefault="000F6EBF" w:rsidP="000F6EBF">
            <w:pPr>
              <w:jc w:val="center"/>
            </w:pPr>
            <w:r w:rsidRPr="000F6EBF">
              <w:t>29206,33</w:t>
            </w:r>
          </w:p>
        </w:tc>
        <w:tc>
          <w:tcPr>
            <w:tcW w:w="1134" w:type="dxa"/>
            <w:vAlign w:val="center"/>
          </w:tcPr>
          <w:p w14:paraId="7EDCB0EC" w14:textId="77777777" w:rsidR="000F6EBF" w:rsidRPr="000F6EBF" w:rsidRDefault="000F6EBF" w:rsidP="000F6EBF">
            <w:pPr>
              <w:jc w:val="center"/>
            </w:pPr>
            <w:r w:rsidRPr="000F6EBF">
              <w:t>29206,33</w:t>
            </w:r>
          </w:p>
        </w:tc>
        <w:tc>
          <w:tcPr>
            <w:tcW w:w="1134" w:type="dxa"/>
            <w:vAlign w:val="center"/>
          </w:tcPr>
          <w:p w14:paraId="737C4AF0" w14:textId="77777777" w:rsidR="000F6EBF" w:rsidRPr="000F6EBF" w:rsidRDefault="000F6EBF" w:rsidP="000F6EBF">
            <w:pPr>
              <w:jc w:val="center"/>
            </w:pPr>
            <w:r w:rsidRPr="000F6EBF">
              <w:t>29206,33</w:t>
            </w:r>
          </w:p>
        </w:tc>
        <w:tc>
          <w:tcPr>
            <w:tcW w:w="1134" w:type="dxa"/>
            <w:vAlign w:val="center"/>
          </w:tcPr>
          <w:p w14:paraId="0253C71D" w14:textId="77777777" w:rsidR="000F6EBF" w:rsidRPr="000F6EBF" w:rsidRDefault="000F6EBF" w:rsidP="000F6EBF">
            <w:pPr>
              <w:jc w:val="center"/>
            </w:pPr>
            <w:r w:rsidRPr="000F6EBF">
              <w:t>29206,33</w:t>
            </w:r>
          </w:p>
        </w:tc>
      </w:tr>
    </w:tbl>
    <w:p w14:paraId="1BAB02F1" w14:textId="77777777" w:rsidR="000F6EBF" w:rsidRPr="000F6EBF" w:rsidRDefault="000F6EBF" w:rsidP="000F6EBF">
      <w:pPr>
        <w:jc w:val="both"/>
        <w:rPr>
          <w:sz w:val="28"/>
          <w:szCs w:val="28"/>
          <w:lang w:eastAsia="en-US"/>
        </w:rPr>
      </w:pPr>
    </w:p>
    <w:p w14:paraId="0A9CA9FA" w14:textId="77777777" w:rsidR="000F6EBF" w:rsidRPr="000F6EBF" w:rsidRDefault="000F6EBF" w:rsidP="000F6EBF">
      <w:pPr>
        <w:jc w:val="both"/>
        <w:rPr>
          <w:sz w:val="28"/>
          <w:szCs w:val="28"/>
          <w:lang w:eastAsia="en-US"/>
        </w:rPr>
      </w:pPr>
    </w:p>
    <w:p w14:paraId="373187CE" w14:textId="77777777" w:rsidR="000F6EBF" w:rsidRPr="000F6EBF" w:rsidRDefault="000F6EBF" w:rsidP="000F6EBF">
      <w:pPr>
        <w:ind w:left="-567"/>
        <w:jc w:val="center"/>
        <w:rPr>
          <w:bCs/>
          <w:color w:val="000000"/>
          <w:sz w:val="28"/>
          <w:szCs w:val="28"/>
        </w:rPr>
      </w:pPr>
    </w:p>
    <w:p w14:paraId="0233B538" w14:textId="77777777" w:rsidR="000F6EBF" w:rsidRPr="000F6EBF" w:rsidRDefault="000F6EBF" w:rsidP="000F6EBF">
      <w:pPr>
        <w:ind w:left="-567"/>
        <w:jc w:val="center"/>
        <w:rPr>
          <w:bCs/>
          <w:color w:val="000000"/>
          <w:sz w:val="28"/>
          <w:szCs w:val="28"/>
        </w:rPr>
      </w:pPr>
    </w:p>
    <w:p w14:paraId="14BBCE7B" w14:textId="77777777" w:rsidR="000F6EBF" w:rsidRPr="000F6EBF" w:rsidRDefault="000F6EBF" w:rsidP="000F6EBF">
      <w:pPr>
        <w:ind w:left="-567"/>
        <w:jc w:val="center"/>
        <w:rPr>
          <w:bCs/>
          <w:color w:val="000000"/>
          <w:sz w:val="28"/>
          <w:szCs w:val="28"/>
        </w:rPr>
      </w:pPr>
    </w:p>
    <w:p w14:paraId="03ED13D0" w14:textId="77777777" w:rsidR="000F6EBF" w:rsidRPr="000F6EBF" w:rsidRDefault="000F6EBF" w:rsidP="000F6EBF">
      <w:pPr>
        <w:ind w:left="-567"/>
        <w:jc w:val="center"/>
        <w:rPr>
          <w:bCs/>
          <w:color w:val="000000"/>
          <w:sz w:val="28"/>
          <w:szCs w:val="28"/>
        </w:rPr>
      </w:pPr>
    </w:p>
    <w:p w14:paraId="391DD5D9" w14:textId="77777777" w:rsidR="000F6EBF" w:rsidRPr="000F6EBF" w:rsidRDefault="000F6EBF" w:rsidP="000F6EBF">
      <w:pPr>
        <w:ind w:left="-567"/>
        <w:jc w:val="center"/>
        <w:rPr>
          <w:bCs/>
          <w:color w:val="000000"/>
          <w:sz w:val="28"/>
          <w:szCs w:val="28"/>
        </w:rPr>
      </w:pPr>
    </w:p>
    <w:p w14:paraId="48A1C404" w14:textId="77777777" w:rsidR="000F6EBF" w:rsidRPr="000F6EBF" w:rsidRDefault="000F6EBF" w:rsidP="000F6EBF">
      <w:pPr>
        <w:ind w:left="-567"/>
        <w:jc w:val="center"/>
        <w:rPr>
          <w:bCs/>
          <w:color w:val="000000"/>
          <w:sz w:val="28"/>
          <w:szCs w:val="28"/>
        </w:rPr>
      </w:pPr>
    </w:p>
    <w:p w14:paraId="00E9B3A9" w14:textId="77777777" w:rsidR="000F6EBF" w:rsidRPr="000F6EBF" w:rsidRDefault="000F6EBF" w:rsidP="000F6EBF">
      <w:pPr>
        <w:ind w:left="-567"/>
        <w:jc w:val="center"/>
        <w:rPr>
          <w:bCs/>
          <w:color w:val="000000"/>
          <w:sz w:val="28"/>
          <w:szCs w:val="28"/>
        </w:rPr>
      </w:pPr>
    </w:p>
    <w:p w14:paraId="209E0495" w14:textId="77777777" w:rsidR="000F6EBF" w:rsidRPr="000F6EBF" w:rsidRDefault="000F6EBF" w:rsidP="000F6EBF">
      <w:pPr>
        <w:ind w:left="-567"/>
        <w:jc w:val="center"/>
        <w:rPr>
          <w:bCs/>
          <w:color w:val="000000"/>
          <w:sz w:val="28"/>
          <w:szCs w:val="28"/>
        </w:rPr>
      </w:pPr>
    </w:p>
    <w:p w14:paraId="692285B8" w14:textId="77777777" w:rsidR="000F6EBF" w:rsidRPr="000F6EBF" w:rsidRDefault="000F6EBF" w:rsidP="000F6EBF">
      <w:pPr>
        <w:ind w:left="-567"/>
        <w:jc w:val="center"/>
        <w:rPr>
          <w:bCs/>
          <w:color w:val="000000"/>
          <w:sz w:val="28"/>
          <w:szCs w:val="28"/>
        </w:rPr>
      </w:pPr>
    </w:p>
    <w:p w14:paraId="6C70D505" w14:textId="77777777" w:rsidR="000F6EBF" w:rsidRPr="000F6EBF" w:rsidRDefault="000F6EBF" w:rsidP="000F6EBF">
      <w:pPr>
        <w:ind w:left="-567"/>
        <w:jc w:val="center"/>
        <w:rPr>
          <w:bCs/>
          <w:color w:val="000000"/>
          <w:sz w:val="28"/>
          <w:szCs w:val="28"/>
        </w:rPr>
      </w:pPr>
    </w:p>
    <w:p w14:paraId="3FA91C00" w14:textId="77777777" w:rsidR="000F6EBF" w:rsidRPr="000F6EBF" w:rsidRDefault="000F6EBF" w:rsidP="000F6EBF">
      <w:pPr>
        <w:ind w:left="-567"/>
        <w:jc w:val="center"/>
        <w:rPr>
          <w:bCs/>
          <w:color w:val="000000"/>
          <w:sz w:val="28"/>
          <w:szCs w:val="28"/>
        </w:rPr>
      </w:pPr>
    </w:p>
    <w:p w14:paraId="55A3F727" w14:textId="77777777" w:rsidR="000F6EBF" w:rsidRPr="000F6EBF" w:rsidRDefault="000F6EBF" w:rsidP="000F6EBF">
      <w:pPr>
        <w:ind w:left="-567"/>
        <w:jc w:val="center"/>
        <w:rPr>
          <w:bCs/>
          <w:color w:val="000000"/>
          <w:sz w:val="28"/>
          <w:szCs w:val="28"/>
        </w:rPr>
      </w:pPr>
    </w:p>
    <w:p w14:paraId="0E4D7421" w14:textId="77777777" w:rsidR="000F6EBF" w:rsidRPr="000F6EBF" w:rsidRDefault="000F6EBF" w:rsidP="000F6EBF">
      <w:pPr>
        <w:ind w:left="-567"/>
        <w:jc w:val="center"/>
        <w:rPr>
          <w:bCs/>
          <w:color w:val="000000"/>
          <w:sz w:val="28"/>
          <w:szCs w:val="28"/>
        </w:rPr>
      </w:pPr>
    </w:p>
    <w:p w14:paraId="4C6CCB1D" w14:textId="77777777" w:rsidR="000F6EBF" w:rsidRPr="000F6EBF" w:rsidRDefault="000F6EBF" w:rsidP="000F6EBF">
      <w:pPr>
        <w:ind w:left="-567"/>
        <w:jc w:val="center"/>
        <w:rPr>
          <w:bCs/>
          <w:color w:val="000000"/>
          <w:sz w:val="28"/>
          <w:szCs w:val="28"/>
        </w:rPr>
      </w:pPr>
    </w:p>
    <w:p w14:paraId="04B8E910" w14:textId="77777777" w:rsidR="000F6EBF" w:rsidRPr="000F6EBF" w:rsidRDefault="000F6EBF" w:rsidP="000F6EBF">
      <w:pPr>
        <w:ind w:left="-567"/>
        <w:jc w:val="center"/>
        <w:rPr>
          <w:bCs/>
          <w:color w:val="000000"/>
          <w:sz w:val="28"/>
          <w:szCs w:val="28"/>
        </w:rPr>
      </w:pPr>
    </w:p>
    <w:p w14:paraId="44D1AFE7" w14:textId="77777777" w:rsidR="000F6EBF" w:rsidRPr="000F6EBF" w:rsidRDefault="000F6EBF" w:rsidP="000F6EBF">
      <w:pPr>
        <w:ind w:left="-567"/>
        <w:jc w:val="center"/>
        <w:rPr>
          <w:bCs/>
          <w:color w:val="000000"/>
          <w:sz w:val="28"/>
          <w:szCs w:val="28"/>
        </w:rPr>
      </w:pPr>
    </w:p>
    <w:p w14:paraId="6EE14979" w14:textId="77777777" w:rsidR="000F6EBF" w:rsidRPr="000F6EBF" w:rsidRDefault="000F6EBF" w:rsidP="000F6EBF">
      <w:pPr>
        <w:ind w:left="-567"/>
        <w:jc w:val="center"/>
        <w:rPr>
          <w:bCs/>
          <w:color w:val="000000"/>
          <w:sz w:val="28"/>
          <w:szCs w:val="28"/>
        </w:rPr>
      </w:pPr>
      <w:r w:rsidRPr="000F6EBF">
        <w:rPr>
          <w:bCs/>
          <w:color w:val="000000"/>
          <w:sz w:val="28"/>
          <w:szCs w:val="28"/>
        </w:rPr>
        <w:lastRenderedPageBreak/>
        <w:t>Раздел 6. Объем финансовых потребностей, необходимых для реализации производственной программы</w:t>
      </w:r>
    </w:p>
    <w:p w14:paraId="53CC9FD1" w14:textId="77777777" w:rsidR="000F6EBF" w:rsidRPr="000F6EBF" w:rsidRDefault="000F6EBF" w:rsidP="000F6EBF">
      <w:pPr>
        <w:ind w:left="-567"/>
        <w:jc w:val="center"/>
        <w:rPr>
          <w:bCs/>
          <w:color w:val="000000"/>
          <w:sz w:val="28"/>
          <w:szCs w:val="28"/>
        </w:rPr>
      </w:pPr>
    </w:p>
    <w:tbl>
      <w:tblPr>
        <w:tblStyle w:val="af"/>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0F6EBF" w:rsidRPr="000F6EBF" w14:paraId="5A8B31F2" w14:textId="77777777" w:rsidTr="000F6EBF">
        <w:trPr>
          <w:trHeight w:val="631"/>
        </w:trPr>
        <w:tc>
          <w:tcPr>
            <w:tcW w:w="595" w:type="dxa"/>
            <w:vMerge w:val="restart"/>
            <w:vAlign w:val="center"/>
          </w:tcPr>
          <w:p w14:paraId="6C1BEE50" w14:textId="77777777" w:rsidR="000F6EBF" w:rsidRPr="000F6EBF" w:rsidRDefault="000F6EBF" w:rsidP="000F6EBF">
            <w:pPr>
              <w:jc w:val="center"/>
              <w:rPr>
                <w:bCs/>
                <w:color w:val="000000"/>
                <w:sz w:val="28"/>
                <w:szCs w:val="28"/>
              </w:rPr>
            </w:pPr>
            <w:r w:rsidRPr="000F6EBF">
              <w:rPr>
                <w:bCs/>
                <w:color w:val="000000"/>
                <w:sz w:val="28"/>
                <w:szCs w:val="28"/>
              </w:rPr>
              <w:t>№ п/п</w:t>
            </w:r>
          </w:p>
        </w:tc>
        <w:tc>
          <w:tcPr>
            <w:tcW w:w="2668" w:type="dxa"/>
            <w:vMerge w:val="restart"/>
            <w:vAlign w:val="center"/>
          </w:tcPr>
          <w:p w14:paraId="069267A8" w14:textId="77777777" w:rsidR="000F6EBF" w:rsidRPr="000F6EBF" w:rsidRDefault="000F6EBF" w:rsidP="000F6EBF">
            <w:pPr>
              <w:jc w:val="center"/>
              <w:rPr>
                <w:bCs/>
                <w:color w:val="000000"/>
                <w:sz w:val="28"/>
                <w:szCs w:val="28"/>
              </w:rPr>
            </w:pPr>
            <w:r w:rsidRPr="000F6EBF">
              <w:rPr>
                <w:bCs/>
                <w:color w:val="000000"/>
                <w:sz w:val="28"/>
                <w:szCs w:val="28"/>
              </w:rPr>
              <w:t>Наименование показателя</w:t>
            </w:r>
          </w:p>
        </w:tc>
        <w:tc>
          <w:tcPr>
            <w:tcW w:w="2416" w:type="dxa"/>
            <w:gridSpan w:val="2"/>
            <w:vAlign w:val="center"/>
          </w:tcPr>
          <w:p w14:paraId="399F3D6C" w14:textId="77777777" w:rsidR="000F6EBF" w:rsidRPr="000F6EBF" w:rsidRDefault="000F6EBF" w:rsidP="000F6EBF">
            <w:pPr>
              <w:jc w:val="center"/>
              <w:rPr>
                <w:bCs/>
                <w:color w:val="000000"/>
                <w:sz w:val="28"/>
                <w:szCs w:val="28"/>
              </w:rPr>
            </w:pPr>
            <w:r w:rsidRPr="000F6EBF">
              <w:rPr>
                <w:bCs/>
                <w:color w:val="000000"/>
                <w:sz w:val="28"/>
                <w:szCs w:val="28"/>
              </w:rPr>
              <w:t>2019 год</w:t>
            </w:r>
          </w:p>
        </w:tc>
        <w:tc>
          <w:tcPr>
            <w:tcW w:w="2415" w:type="dxa"/>
            <w:gridSpan w:val="2"/>
            <w:vAlign w:val="center"/>
          </w:tcPr>
          <w:p w14:paraId="2D042437" w14:textId="77777777" w:rsidR="000F6EBF" w:rsidRPr="000F6EBF" w:rsidRDefault="000F6EBF" w:rsidP="000F6EBF">
            <w:pPr>
              <w:jc w:val="center"/>
              <w:rPr>
                <w:bCs/>
                <w:color w:val="000000"/>
                <w:sz w:val="28"/>
                <w:szCs w:val="28"/>
              </w:rPr>
            </w:pPr>
            <w:r w:rsidRPr="000F6EBF">
              <w:rPr>
                <w:bCs/>
                <w:color w:val="000000"/>
                <w:sz w:val="28"/>
                <w:szCs w:val="28"/>
              </w:rPr>
              <w:t>2020 год</w:t>
            </w:r>
          </w:p>
        </w:tc>
        <w:tc>
          <w:tcPr>
            <w:tcW w:w="2415" w:type="dxa"/>
            <w:gridSpan w:val="2"/>
            <w:vAlign w:val="center"/>
          </w:tcPr>
          <w:p w14:paraId="12EE0C81" w14:textId="77777777" w:rsidR="000F6EBF" w:rsidRPr="000F6EBF" w:rsidRDefault="000F6EBF" w:rsidP="000F6EBF">
            <w:pPr>
              <w:jc w:val="center"/>
              <w:rPr>
                <w:bCs/>
                <w:color w:val="000000"/>
                <w:sz w:val="28"/>
                <w:szCs w:val="28"/>
              </w:rPr>
            </w:pPr>
            <w:r w:rsidRPr="000F6EBF">
              <w:rPr>
                <w:bCs/>
                <w:color w:val="000000"/>
                <w:sz w:val="28"/>
                <w:szCs w:val="28"/>
              </w:rPr>
              <w:t>2021 год</w:t>
            </w:r>
          </w:p>
        </w:tc>
        <w:tc>
          <w:tcPr>
            <w:tcW w:w="2390" w:type="dxa"/>
            <w:gridSpan w:val="2"/>
            <w:vAlign w:val="center"/>
          </w:tcPr>
          <w:p w14:paraId="51625F05" w14:textId="77777777" w:rsidR="000F6EBF" w:rsidRPr="000F6EBF" w:rsidRDefault="000F6EBF" w:rsidP="000F6EBF">
            <w:pPr>
              <w:jc w:val="center"/>
              <w:rPr>
                <w:bCs/>
                <w:color w:val="000000"/>
                <w:sz w:val="28"/>
                <w:szCs w:val="28"/>
              </w:rPr>
            </w:pPr>
            <w:r w:rsidRPr="000F6EBF">
              <w:rPr>
                <w:bCs/>
                <w:color w:val="000000"/>
                <w:sz w:val="28"/>
                <w:szCs w:val="28"/>
              </w:rPr>
              <w:t>2022 год</w:t>
            </w:r>
          </w:p>
        </w:tc>
        <w:tc>
          <w:tcPr>
            <w:tcW w:w="2268" w:type="dxa"/>
            <w:gridSpan w:val="2"/>
            <w:vAlign w:val="center"/>
          </w:tcPr>
          <w:p w14:paraId="45E41876" w14:textId="77777777" w:rsidR="000F6EBF" w:rsidRPr="000F6EBF" w:rsidRDefault="000F6EBF" w:rsidP="000F6EBF">
            <w:pPr>
              <w:jc w:val="center"/>
              <w:rPr>
                <w:bCs/>
                <w:color w:val="000000"/>
                <w:sz w:val="28"/>
                <w:szCs w:val="28"/>
              </w:rPr>
            </w:pPr>
            <w:r w:rsidRPr="000F6EBF">
              <w:rPr>
                <w:bCs/>
                <w:color w:val="000000"/>
                <w:sz w:val="28"/>
                <w:szCs w:val="28"/>
              </w:rPr>
              <w:t>2023 год</w:t>
            </w:r>
          </w:p>
        </w:tc>
      </w:tr>
      <w:tr w:rsidR="000F6EBF" w:rsidRPr="000F6EBF" w14:paraId="2DD967D2" w14:textId="77777777" w:rsidTr="000F6EBF">
        <w:trPr>
          <w:trHeight w:val="980"/>
        </w:trPr>
        <w:tc>
          <w:tcPr>
            <w:tcW w:w="595" w:type="dxa"/>
            <w:vMerge/>
          </w:tcPr>
          <w:p w14:paraId="2907EAE8" w14:textId="77777777" w:rsidR="000F6EBF" w:rsidRPr="000F6EBF" w:rsidRDefault="000F6EBF" w:rsidP="000F6EBF">
            <w:pPr>
              <w:jc w:val="center"/>
              <w:rPr>
                <w:bCs/>
                <w:color w:val="000000"/>
                <w:sz w:val="28"/>
                <w:szCs w:val="28"/>
              </w:rPr>
            </w:pPr>
          </w:p>
        </w:tc>
        <w:tc>
          <w:tcPr>
            <w:tcW w:w="2668" w:type="dxa"/>
            <w:vMerge/>
          </w:tcPr>
          <w:p w14:paraId="2FCB7F87" w14:textId="77777777" w:rsidR="000F6EBF" w:rsidRPr="000F6EBF" w:rsidRDefault="000F6EBF" w:rsidP="000F6EBF">
            <w:pPr>
              <w:jc w:val="center"/>
              <w:rPr>
                <w:bCs/>
                <w:color w:val="000000"/>
                <w:sz w:val="28"/>
                <w:szCs w:val="28"/>
              </w:rPr>
            </w:pPr>
          </w:p>
        </w:tc>
        <w:tc>
          <w:tcPr>
            <w:tcW w:w="1208" w:type="dxa"/>
            <w:vAlign w:val="center"/>
          </w:tcPr>
          <w:p w14:paraId="2CE82F31" w14:textId="77777777" w:rsidR="000F6EBF" w:rsidRPr="000F6EBF" w:rsidRDefault="000F6EBF" w:rsidP="000F6EBF">
            <w:pPr>
              <w:jc w:val="center"/>
            </w:pPr>
            <w:r w:rsidRPr="000F6EBF">
              <w:t>с 01.01.    по 30.06.</w:t>
            </w:r>
          </w:p>
        </w:tc>
        <w:tc>
          <w:tcPr>
            <w:tcW w:w="1208" w:type="dxa"/>
            <w:vAlign w:val="center"/>
          </w:tcPr>
          <w:p w14:paraId="626739C6" w14:textId="77777777" w:rsidR="000F6EBF" w:rsidRPr="000F6EBF" w:rsidRDefault="000F6EBF" w:rsidP="000F6EBF">
            <w:pPr>
              <w:jc w:val="center"/>
              <w:rPr>
                <w:bCs/>
                <w:color w:val="000000"/>
                <w:sz w:val="28"/>
                <w:szCs w:val="28"/>
              </w:rPr>
            </w:pPr>
            <w:r w:rsidRPr="000F6EBF">
              <w:t>с 01.07.     по 31.12.</w:t>
            </w:r>
          </w:p>
        </w:tc>
        <w:tc>
          <w:tcPr>
            <w:tcW w:w="1208" w:type="dxa"/>
            <w:vAlign w:val="center"/>
          </w:tcPr>
          <w:p w14:paraId="2D204C01" w14:textId="77777777" w:rsidR="000F6EBF" w:rsidRPr="000F6EBF" w:rsidRDefault="000F6EBF" w:rsidP="000F6EBF">
            <w:pPr>
              <w:jc w:val="center"/>
            </w:pPr>
            <w:r w:rsidRPr="000F6EBF">
              <w:t>с 01.01.    по 30.06.</w:t>
            </w:r>
          </w:p>
        </w:tc>
        <w:tc>
          <w:tcPr>
            <w:tcW w:w="1207" w:type="dxa"/>
            <w:vAlign w:val="center"/>
          </w:tcPr>
          <w:p w14:paraId="4B108B7E" w14:textId="77777777" w:rsidR="000F6EBF" w:rsidRPr="000F6EBF" w:rsidRDefault="000F6EBF" w:rsidP="000F6EBF">
            <w:pPr>
              <w:jc w:val="center"/>
              <w:rPr>
                <w:bCs/>
                <w:color w:val="000000"/>
                <w:sz w:val="28"/>
                <w:szCs w:val="28"/>
              </w:rPr>
            </w:pPr>
            <w:r w:rsidRPr="000F6EBF">
              <w:t>с 01.07.     по 31.12.</w:t>
            </w:r>
          </w:p>
        </w:tc>
        <w:tc>
          <w:tcPr>
            <w:tcW w:w="1207" w:type="dxa"/>
            <w:vAlign w:val="center"/>
          </w:tcPr>
          <w:p w14:paraId="54C44567" w14:textId="77777777" w:rsidR="000F6EBF" w:rsidRPr="000F6EBF" w:rsidRDefault="000F6EBF" w:rsidP="000F6EBF">
            <w:pPr>
              <w:jc w:val="center"/>
            </w:pPr>
            <w:r w:rsidRPr="000F6EBF">
              <w:t>с 01.01.    по 30.06.</w:t>
            </w:r>
          </w:p>
        </w:tc>
        <w:tc>
          <w:tcPr>
            <w:tcW w:w="1208" w:type="dxa"/>
            <w:vAlign w:val="center"/>
          </w:tcPr>
          <w:p w14:paraId="08A75816" w14:textId="77777777" w:rsidR="000F6EBF" w:rsidRPr="000F6EBF" w:rsidRDefault="000F6EBF" w:rsidP="000F6EBF">
            <w:pPr>
              <w:jc w:val="center"/>
              <w:rPr>
                <w:bCs/>
                <w:color w:val="000000"/>
                <w:sz w:val="28"/>
                <w:szCs w:val="28"/>
              </w:rPr>
            </w:pPr>
            <w:r w:rsidRPr="000F6EBF">
              <w:t>с 01.07.     по 31.12.</w:t>
            </w:r>
          </w:p>
        </w:tc>
        <w:tc>
          <w:tcPr>
            <w:tcW w:w="1256" w:type="dxa"/>
            <w:vAlign w:val="center"/>
          </w:tcPr>
          <w:p w14:paraId="16EB0B67" w14:textId="77777777" w:rsidR="000F6EBF" w:rsidRPr="000F6EBF" w:rsidRDefault="000F6EBF" w:rsidP="000F6EBF">
            <w:pPr>
              <w:jc w:val="center"/>
            </w:pPr>
            <w:r w:rsidRPr="000F6EBF">
              <w:t>с 01.01.    по 30.06.</w:t>
            </w:r>
          </w:p>
        </w:tc>
        <w:tc>
          <w:tcPr>
            <w:tcW w:w="1134" w:type="dxa"/>
            <w:vAlign w:val="center"/>
          </w:tcPr>
          <w:p w14:paraId="522125DD" w14:textId="77777777" w:rsidR="000F6EBF" w:rsidRPr="000F6EBF" w:rsidRDefault="000F6EBF" w:rsidP="000F6EBF">
            <w:pPr>
              <w:jc w:val="center"/>
              <w:rPr>
                <w:bCs/>
                <w:color w:val="000000"/>
                <w:sz w:val="28"/>
                <w:szCs w:val="28"/>
              </w:rPr>
            </w:pPr>
            <w:r w:rsidRPr="000F6EBF">
              <w:t>с 01.07.     по 31.12.</w:t>
            </w:r>
          </w:p>
        </w:tc>
        <w:tc>
          <w:tcPr>
            <w:tcW w:w="1134" w:type="dxa"/>
            <w:vAlign w:val="center"/>
          </w:tcPr>
          <w:p w14:paraId="5CB67902" w14:textId="77777777" w:rsidR="000F6EBF" w:rsidRPr="000F6EBF" w:rsidRDefault="000F6EBF" w:rsidP="000F6EBF">
            <w:pPr>
              <w:jc w:val="center"/>
            </w:pPr>
            <w:r w:rsidRPr="000F6EBF">
              <w:t>с 01.01.    по 30.06.</w:t>
            </w:r>
          </w:p>
        </w:tc>
        <w:tc>
          <w:tcPr>
            <w:tcW w:w="1134" w:type="dxa"/>
            <w:vAlign w:val="center"/>
          </w:tcPr>
          <w:p w14:paraId="5F4D26E1" w14:textId="77777777" w:rsidR="000F6EBF" w:rsidRPr="000F6EBF" w:rsidRDefault="000F6EBF" w:rsidP="000F6EBF">
            <w:pPr>
              <w:jc w:val="center"/>
              <w:rPr>
                <w:bCs/>
                <w:color w:val="000000"/>
                <w:sz w:val="28"/>
                <w:szCs w:val="28"/>
              </w:rPr>
            </w:pPr>
            <w:r w:rsidRPr="000F6EBF">
              <w:t>с 01.07.     по 31.12.</w:t>
            </w:r>
          </w:p>
        </w:tc>
      </w:tr>
      <w:tr w:rsidR="000F6EBF" w:rsidRPr="000F6EBF" w14:paraId="102257B4" w14:textId="77777777" w:rsidTr="000F6EBF">
        <w:tc>
          <w:tcPr>
            <w:tcW w:w="595" w:type="dxa"/>
          </w:tcPr>
          <w:p w14:paraId="0870B437" w14:textId="77777777" w:rsidR="000F6EBF" w:rsidRPr="000F6EBF" w:rsidRDefault="000F6EBF" w:rsidP="000F6EBF">
            <w:pPr>
              <w:jc w:val="center"/>
              <w:rPr>
                <w:bCs/>
                <w:color w:val="000000"/>
                <w:sz w:val="28"/>
                <w:szCs w:val="28"/>
              </w:rPr>
            </w:pPr>
            <w:r w:rsidRPr="000F6EBF">
              <w:rPr>
                <w:bCs/>
                <w:color w:val="000000"/>
                <w:sz w:val="28"/>
                <w:szCs w:val="28"/>
              </w:rPr>
              <w:t>1</w:t>
            </w:r>
          </w:p>
        </w:tc>
        <w:tc>
          <w:tcPr>
            <w:tcW w:w="2668" w:type="dxa"/>
          </w:tcPr>
          <w:p w14:paraId="66BE5C0C" w14:textId="77777777" w:rsidR="000F6EBF" w:rsidRPr="000F6EBF" w:rsidRDefault="000F6EBF" w:rsidP="000F6EBF">
            <w:pPr>
              <w:jc w:val="center"/>
              <w:rPr>
                <w:bCs/>
                <w:color w:val="000000"/>
                <w:sz w:val="28"/>
                <w:szCs w:val="28"/>
              </w:rPr>
            </w:pPr>
            <w:r w:rsidRPr="000F6EBF">
              <w:rPr>
                <w:bCs/>
                <w:color w:val="000000"/>
                <w:sz w:val="28"/>
                <w:szCs w:val="28"/>
              </w:rPr>
              <w:t>2</w:t>
            </w:r>
          </w:p>
        </w:tc>
        <w:tc>
          <w:tcPr>
            <w:tcW w:w="1208" w:type="dxa"/>
          </w:tcPr>
          <w:p w14:paraId="2FDE2FCC" w14:textId="77777777" w:rsidR="000F6EBF" w:rsidRPr="000F6EBF" w:rsidRDefault="000F6EBF" w:rsidP="000F6EBF">
            <w:pPr>
              <w:jc w:val="center"/>
              <w:rPr>
                <w:bCs/>
                <w:color w:val="000000"/>
                <w:sz w:val="28"/>
                <w:szCs w:val="28"/>
              </w:rPr>
            </w:pPr>
            <w:r w:rsidRPr="000F6EBF">
              <w:rPr>
                <w:bCs/>
                <w:color w:val="000000"/>
                <w:sz w:val="28"/>
                <w:szCs w:val="28"/>
              </w:rPr>
              <w:t>3</w:t>
            </w:r>
          </w:p>
        </w:tc>
        <w:tc>
          <w:tcPr>
            <w:tcW w:w="1208" w:type="dxa"/>
          </w:tcPr>
          <w:p w14:paraId="79DC6D1D" w14:textId="77777777" w:rsidR="000F6EBF" w:rsidRPr="000F6EBF" w:rsidRDefault="000F6EBF" w:rsidP="000F6EBF">
            <w:pPr>
              <w:jc w:val="center"/>
              <w:rPr>
                <w:bCs/>
                <w:color w:val="000000"/>
                <w:sz w:val="28"/>
                <w:szCs w:val="28"/>
              </w:rPr>
            </w:pPr>
            <w:r w:rsidRPr="000F6EBF">
              <w:rPr>
                <w:bCs/>
                <w:color w:val="000000"/>
                <w:sz w:val="28"/>
                <w:szCs w:val="28"/>
              </w:rPr>
              <w:t>4</w:t>
            </w:r>
          </w:p>
        </w:tc>
        <w:tc>
          <w:tcPr>
            <w:tcW w:w="1208" w:type="dxa"/>
          </w:tcPr>
          <w:p w14:paraId="1852E0BB" w14:textId="77777777" w:rsidR="000F6EBF" w:rsidRPr="000F6EBF" w:rsidRDefault="000F6EBF" w:rsidP="000F6EBF">
            <w:pPr>
              <w:jc w:val="center"/>
              <w:rPr>
                <w:bCs/>
                <w:color w:val="000000"/>
                <w:sz w:val="28"/>
                <w:szCs w:val="28"/>
              </w:rPr>
            </w:pPr>
            <w:r w:rsidRPr="000F6EBF">
              <w:rPr>
                <w:bCs/>
                <w:color w:val="000000"/>
                <w:sz w:val="28"/>
                <w:szCs w:val="28"/>
              </w:rPr>
              <w:t>5</w:t>
            </w:r>
          </w:p>
        </w:tc>
        <w:tc>
          <w:tcPr>
            <w:tcW w:w="1207" w:type="dxa"/>
          </w:tcPr>
          <w:p w14:paraId="3E842EB0" w14:textId="77777777" w:rsidR="000F6EBF" w:rsidRPr="000F6EBF" w:rsidRDefault="000F6EBF" w:rsidP="000F6EBF">
            <w:pPr>
              <w:jc w:val="center"/>
              <w:rPr>
                <w:bCs/>
                <w:color w:val="000000"/>
                <w:sz w:val="28"/>
                <w:szCs w:val="28"/>
              </w:rPr>
            </w:pPr>
            <w:r w:rsidRPr="000F6EBF">
              <w:rPr>
                <w:bCs/>
                <w:color w:val="000000"/>
                <w:sz w:val="28"/>
                <w:szCs w:val="28"/>
              </w:rPr>
              <w:t>6</w:t>
            </w:r>
          </w:p>
        </w:tc>
        <w:tc>
          <w:tcPr>
            <w:tcW w:w="1207" w:type="dxa"/>
          </w:tcPr>
          <w:p w14:paraId="6FFFFE16" w14:textId="77777777" w:rsidR="000F6EBF" w:rsidRPr="000F6EBF" w:rsidRDefault="000F6EBF" w:rsidP="000F6EBF">
            <w:pPr>
              <w:jc w:val="center"/>
              <w:rPr>
                <w:bCs/>
                <w:color w:val="000000"/>
                <w:sz w:val="28"/>
                <w:szCs w:val="28"/>
              </w:rPr>
            </w:pPr>
            <w:r w:rsidRPr="000F6EBF">
              <w:rPr>
                <w:bCs/>
                <w:color w:val="000000"/>
                <w:sz w:val="28"/>
                <w:szCs w:val="28"/>
              </w:rPr>
              <w:t>7</w:t>
            </w:r>
          </w:p>
        </w:tc>
        <w:tc>
          <w:tcPr>
            <w:tcW w:w="1208" w:type="dxa"/>
          </w:tcPr>
          <w:p w14:paraId="4AC37E43" w14:textId="77777777" w:rsidR="000F6EBF" w:rsidRPr="000F6EBF" w:rsidRDefault="000F6EBF" w:rsidP="000F6EBF">
            <w:pPr>
              <w:jc w:val="center"/>
              <w:rPr>
                <w:bCs/>
                <w:color w:val="000000"/>
                <w:sz w:val="28"/>
                <w:szCs w:val="28"/>
              </w:rPr>
            </w:pPr>
            <w:r w:rsidRPr="000F6EBF">
              <w:rPr>
                <w:bCs/>
                <w:color w:val="000000"/>
                <w:sz w:val="28"/>
                <w:szCs w:val="28"/>
              </w:rPr>
              <w:t>8</w:t>
            </w:r>
          </w:p>
        </w:tc>
        <w:tc>
          <w:tcPr>
            <w:tcW w:w="1256" w:type="dxa"/>
          </w:tcPr>
          <w:p w14:paraId="48CFBC50" w14:textId="77777777" w:rsidR="000F6EBF" w:rsidRPr="000F6EBF" w:rsidRDefault="000F6EBF" w:rsidP="000F6EBF">
            <w:pPr>
              <w:jc w:val="center"/>
              <w:rPr>
                <w:bCs/>
                <w:color w:val="000000"/>
                <w:sz w:val="28"/>
                <w:szCs w:val="28"/>
              </w:rPr>
            </w:pPr>
            <w:r w:rsidRPr="000F6EBF">
              <w:rPr>
                <w:bCs/>
                <w:color w:val="000000"/>
                <w:sz w:val="28"/>
                <w:szCs w:val="28"/>
              </w:rPr>
              <w:t>9</w:t>
            </w:r>
          </w:p>
        </w:tc>
        <w:tc>
          <w:tcPr>
            <w:tcW w:w="1134" w:type="dxa"/>
          </w:tcPr>
          <w:p w14:paraId="64781916" w14:textId="77777777" w:rsidR="000F6EBF" w:rsidRPr="000F6EBF" w:rsidRDefault="000F6EBF" w:rsidP="000F6EBF">
            <w:pPr>
              <w:jc w:val="center"/>
              <w:rPr>
                <w:bCs/>
                <w:color w:val="000000"/>
                <w:sz w:val="28"/>
                <w:szCs w:val="28"/>
              </w:rPr>
            </w:pPr>
            <w:r w:rsidRPr="000F6EBF">
              <w:rPr>
                <w:bCs/>
                <w:color w:val="000000"/>
                <w:sz w:val="28"/>
                <w:szCs w:val="28"/>
              </w:rPr>
              <w:t>10</w:t>
            </w:r>
          </w:p>
        </w:tc>
        <w:tc>
          <w:tcPr>
            <w:tcW w:w="1134" w:type="dxa"/>
          </w:tcPr>
          <w:p w14:paraId="6E673A87" w14:textId="77777777" w:rsidR="000F6EBF" w:rsidRPr="000F6EBF" w:rsidRDefault="000F6EBF" w:rsidP="000F6EBF">
            <w:pPr>
              <w:jc w:val="center"/>
              <w:rPr>
                <w:bCs/>
                <w:color w:val="000000"/>
                <w:sz w:val="28"/>
                <w:szCs w:val="28"/>
              </w:rPr>
            </w:pPr>
            <w:r w:rsidRPr="000F6EBF">
              <w:rPr>
                <w:bCs/>
                <w:color w:val="000000"/>
                <w:sz w:val="28"/>
                <w:szCs w:val="28"/>
              </w:rPr>
              <w:t>11</w:t>
            </w:r>
          </w:p>
        </w:tc>
        <w:tc>
          <w:tcPr>
            <w:tcW w:w="1134" w:type="dxa"/>
          </w:tcPr>
          <w:p w14:paraId="093D4F92" w14:textId="77777777" w:rsidR="000F6EBF" w:rsidRPr="000F6EBF" w:rsidRDefault="000F6EBF" w:rsidP="000F6EBF">
            <w:pPr>
              <w:jc w:val="center"/>
              <w:rPr>
                <w:bCs/>
                <w:color w:val="000000"/>
                <w:sz w:val="28"/>
                <w:szCs w:val="28"/>
              </w:rPr>
            </w:pPr>
            <w:r w:rsidRPr="000F6EBF">
              <w:rPr>
                <w:bCs/>
                <w:color w:val="000000"/>
                <w:sz w:val="28"/>
                <w:szCs w:val="28"/>
              </w:rPr>
              <w:t>12</w:t>
            </w:r>
          </w:p>
        </w:tc>
      </w:tr>
      <w:tr w:rsidR="000F6EBF" w:rsidRPr="000F6EBF" w14:paraId="33CB5306" w14:textId="77777777" w:rsidTr="000F6EBF">
        <w:trPr>
          <w:trHeight w:val="3759"/>
        </w:trPr>
        <w:tc>
          <w:tcPr>
            <w:tcW w:w="595" w:type="dxa"/>
            <w:vAlign w:val="center"/>
          </w:tcPr>
          <w:p w14:paraId="108B48B2" w14:textId="77777777" w:rsidR="000F6EBF" w:rsidRPr="000F6EBF" w:rsidRDefault="000F6EBF" w:rsidP="000F6EBF">
            <w:pPr>
              <w:jc w:val="center"/>
              <w:rPr>
                <w:bCs/>
                <w:color w:val="000000"/>
                <w:sz w:val="28"/>
                <w:szCs w:val="28"/>
              </w:rPr>
            </w:pPr>
            <w:r w:rsidRPr="000F6EBF">
              <w:rPr>
                <w:bCs/>
                <w:color w:val="000000"/>
                <w:sz w:val="28"/>
                <w:szCs w:val="28"/>
              </w:rPr>
              <w:t>1.</w:t>
            </w:r>
          </w:p>
        </w:tc>
        <w:tc>
          <w:tcPr>
            <w:tcW w:w="2668" w:type="dxa"/>
            <w:vAlign w:val="center"/>
          </w:tcPr>
          <w:p w14:paraId="4A707FE6" w14:textId="77777777" w:rsidR="000F6EBF" w:rsidRPr="000F6EBF" w:rsidRDefault="000F6EBF" w:rsidP="000F6EBF">
            <w:pPr>
              <w:rPr>
                <w:bCs/>
                <w:color w:val="000000"/>
                <w:sz w:val="28"/>
                <w:szCs w:val="28"/>
              </w:rPr>
            </w:pPr>
            <w:r w:rsidRPr="000F6EBF">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08" w:type="dxa"/>
            <w:vAlign w:val="center"/>
          </w:tcPr>
          <w:p w14:paraId="58E76CFA" w14:textId="77777777" w:rsidR="000F6EBF" w:rsidRPr="000F6EBF" w:rsidRDefault="000F6EBF" w:rsidP="000F6EBF">
            <w:pPr>
              <w:jc w:val="center"/>
              <w:rPr>
                <w:bCs/>
                <w:color w:val="000000"/>
                <w:sz w:val="28"/>
              </w:rPr>
            </w:pPr>
            <w:r w:rsidRPr="000F6EBF">
              <w:rPr>
                <w:bCs/>
                <w:color w:val="000000"/>
                <w:sz w:val="28"/>
              </w:rPr>
              <w:t>1952,18</w:t>
            </w:r>
          </w:p>
        </w:tc>
        <w:tc>
          <w:tcPr>
            <w:tcW w:w="1208" w:type="dxa"/>
            <w:vAlign w:val="center"/>
          </w:tcPr>
          <w:p w14:paraId="414C852B" w14:textId="77777777" w:rsidR="000F6EBF" w:rsidRPr="000F6EBF" w:rsidRDefault="000F6EBF" w:rsidP="000F6EBF">
            <w:pPr>
              <w:jc w:val="center"/>
              <w:rPr>
                <w:bCs/>
                <w:color w:val="000000"/>
                <w:sz w:val="28"/>
              </w:rPr>
            </w:pPr>
            <w:r w:rsidRPr="000F6EBF">
              <w:rPr>
                <w:bCs/>
                <w:color w:val="000000"/>
                <w:sz w:val="28"/>
              </w:rPr>
              <w:t>2158,62</w:t>
            </w:r>
          </w:p>
        </w:tc>
        <w:tc>
          <w:tcPr>
            <w:tcW w:w="1208" w:type="dxa"/>
            <w:vAlign w:val="center"/>
          </w:tcPr>
          <w:p w14:paraId="2F9D8E00" w14:textId="77777777" w:rsidR="000F6EBF" w:rsidRPr="000F6EBF" w:rsidRDefault="000F6EBF" w:rsidP="000F6EBF">
            <w:pPr>
              <w:jc w:val="center"/>
              <w:rPr>
                <w:bCs/>
                <w:color w:val="000000"/>
                <w:sz w:val="28"/>
              </w:rPr>
            </w:pPr>
            <w:r w:rsidRPr="000F6EBF">
              <w:rPr>
                <w:bCs/>
                <w:color w:val="000000"/>
                <w:sz w:val="28"/>
              </w:rPr>
              <w:t>2102,79</w:t>
            </w:r>
          </w:p>
        </w:tc>
        <w:tc>
          <w:tcPr>
            <w:tcW w:w="1207" w:type="dxa"/>
            <w:vAlign w:val="center"/>
          </w:tcPr>
          <w:p w14:paraId="4A5D6580" w14:textId="77777777" w:rsidR="000F6EBF" w:rsidRPr="000F6EBF" w:rsidRDefault="000F6EBF" w:rsidP="000F6EBF">
            <w:pPr>
              <w:jc w:val="center"/>
              <w:rPr>
                <w:bCs/>
                <w:color w:val="000000"/>
                <w:sz w:val="28"/>
              </w:rPr>
            </w:pPr>
            <w:r w:rsidRPr="000F6EBF">
              <w:rPr>
                <w:bCs/>
                <w:color w:val="000000"/>
                <w:sz w:val="28"/>
              </w:rPr>
              <w:t>2102,79</w:t>
            </w:r>
          </w:p>
        </w:tc>
        <w:tc>
          <w:tcPr>
            <w:tcW w:w="1207" w:type="dxa"/>
            <w:vAlign w:val="center"/>
          </w:tcPr>
          <w:p w14:paraId="7C0BAE9F" w14:textId="77777777" w:rsidR="000F6EBF" w:rsidRPr="000F6EBF" w:rsidRDefault="000F6EBF" w:rsidP="000F6EBF">
            <w:pPr>
              <w:jc w:val="center"/>
              <w:rPr>
                <w:bCs/>
                <w:color w:val="000000"/>
                <w:sz w:val="28"/>
              </w:rPr>
            </w:pPr>
            <w:r w:rsidRPr="000F6EBF">
              <w:rPr>
                <w:bCs/>
                <w:color w:val="000000"/>
                <w:sz w:val="28"/>
              </w:rPr>
              <w:t>1735,36</w:t>
            </w:r>
          </w:p>
        </w:tc>
        <w:tc>
          <w:tcPr>
            <w:tcW w:w="1208" w:type="dxa"/>
            <w:vAlign w:val="center"/>
          </w:tcPr>
          <w:p w14:paraId="673702C5" w14:textId="77777777" w:rsidR="000F6EBF" w:rsidRPr="000F6EBF" w:rsidRDefault="000F6EBF" w:rsidP="000F6EBF">
            <w:pPr>
              <w:jc w:val="center"/>
              <w:rPr>
                <w:bCs/>
                <w:color w:val="000000"/>
                <w:sz w:val="28"/>
              </w:rPr>
            </w:pPr>
            <w:r w:rsidRPr="000F6EBF">
              <w:rPr>
                <w:bCs/>
                <w:color w:val="000000"/>
                <w:sz w:val="28"/>
              </w:rPr>
              <w:t>1735,36</w:t>
            </w:r>
          </w:p>
        </w:tc>
        <w:tc>
          <w:tcPr>
            <w:tcW w:w="1256" w:type="dxa"/>
            <w:vAlign w:val="center"/>
          </w:tcPr>
          <w:p w14:paraId="447226E4" w14:textId="77777777" w:rsidR="000F6EBF" w:rsidRPr="000F6EBF" w:rsidRDefault="000F6EBF" w:rsidP="000F6EBF">
            <w:pPr>
              <w:jc w:val="center"/>
              <w:rPr>
                <w:bCs/>
                <w:color w:val="000000"/>
                <w:sz w:val="28"/>
              </w:rPr>
            </w:pPr>
            <w:r w:rsidRPr="000F6EBF">
              <w:rPr>
                <w:bCs/>
                <w:color w:val="000000"/>
                <w:sz w:val="28"/>
              </w:rPr>
              <w:t>2203,70</w:t>
            </w:r>
          </w:p>
        </w:tc>
        <w:tc>
          <w:tcPr>
            <w:tcW w:w="1134" w:type="dxa"/>
            <w:vAlign w:val="center"/>
          </w:tcPr>
          <w:p w14:paraId="6A4AE52C" w14:textId="77777777" w:rsidR="000F6EBF" w:rsidRPr="000F6EBF" w:rsidRDefault="000F6EBF" w:rsidP="000F6EBF">
            <w:pPr>
              <w:jc w:val="center"/>
              <w:rPr>
                <w:bCs/>
                <w:color w:val="000000"/>
                <w:sz w:val="28"/>
              </w:rPr>
            </w:pPr>
            <w:r w:rsidRPr="000F6EBF">
              <w:rPr>
                <w:bCs/>
                <w:color w:val="000000"/>
                <w:sz w:val="28"/>
              </w:rPr>
              <w:t>2223,17</w:t>
            </w:r>
          </w:p>
        </w:tc>
        <w:tc>
          <w:tcPr>
            <w:tcW w:w="1134" w:type="dxa"/>
            <w:vAlign w:val="center"/>
          </w:tcPr>
          <w:p w14:paraId="5646BBD9" w14:textId="77777777" w:rsidR="000F6EBF" w:rsidRPr="000F6EBF" w:rsidRDefault="000F6EBF" w:rsidP="000F6EBF">
            <w:pPr>
              <w:jc w:val="center"/>
              <w:rPr>
                <w:bCs/>
                <w:color w:val="000000"/>
                <w:sz w:val="28"/>
              </w:rPr>
            </w:pPr>
            <w:r w:rsidRPr="000F6EBF">
              <w:rPr>
                <w:bCs/>
                <w:color w:val="000000"/>
                <w:sz w:val="28"/>
              </w:rPr>
              <w:t>2223,17</w:t>
            </w:r>
          </w:p>
        </w:tc>
        <w:tc>
          <w:tcPr>
            <w:tcW w:w="1134" w:type="dxa"/>
            <w:vAlign w:val="center"/>
          </w:tcPr>
          <w:p w14:paraId="72A15F20" w14:textId="77777777" w:rsidR="000F6EBF" w:rsidRPr="000F6EBF" w:rsidRDefault="000F6EBF" w:rsidP="000F6EBF">
            <w:pPr>
              <w:jc w:val="center"/>
              <w:rPr>
                <w:bCs/>
                <w:color w:val="000000"/>
                <w:sz w:val="28"/>
              </w:rPr>
            </w:pPr>
            <w:r w:rsidRPr="000F6EBF">
              <w:rPr>
                <w:bCs/>
                <w:color w:val="000000"/>
                <w:sz w:val="28"/>
              </w:rPr>
              <w:t>2232,39</w:t>
            </w:r>
          </w:p>
        </w:tc>
      </w:tr>
      <w:tr w:rsidR="000F6EBF" w:rsidRPr="000F6EBF" w14:paraId="198B2633" w14:textId="77777777" w:rsidTr="00D33B4E">
        <w:trPr>
          <w:trHeight w:val="1288"/>
        </w:trPr>
        <w:tc>
          <w:tcPr>
            <w:tcW w:w="595" w:type="dxa"/>
            <w:vAlign w:val="center"/>
          </w:tcPr>
          <w:p w14:paraId="1A3CE586" w14:textId="77777777" w:rsidR="000F6EBF" w:rsidRPr="000F6EBF" w:rsidRDefault="000F6EBF" w:rsidP="000F6EBF">
            <w:pPr>
              <w:jc w:val="center"/>
              <w:rPr>
                <w:bCs/>
                <w:color w:val="000000"/>
                <w:sz w:val="28"/>
                <w:szCs w:val="28"/>
              </w:rPr>
            </w:pPr>
            <w:r w:rsidRPr="000F6EBF">
              <w:rPr>
                <w:bCs/>
                <w:color w:val="000000"/>
                <w:sz w:val="28"/>
                <w:szCs w:val="28"/>
              </w:rPr>
              <w:t>2.</w:t>
            </w:r>
          </w:p>
        </w:tc>
        <w:tc>
          <w:tcPr>
            <w:tcW w:w="2668" w:type="dxa"/>
            <w:vAlign w:val="center"/>
          </w:tcPr>
          <w:p w14:paraId="2D3DFF14" w14:textId="77777777" w:rsidR="000F6EBF" w:rsidRPr="000F6EBF" w:rsidRDefault="000F6EBF" w:rsidP="000F6EBF">
            <w:pPr>
              <w:rPr>
                <w:bCs/>
                <w:color w:val="000000"/>
                <w:sz w:val="28"/>
                <w:szCs w:val="28"/>
              </w:rPr>
            </w:pPr>
            <w:r w:rsidRPr="000F6EBF">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3E6F5AFD" w14:textId="77777777" w:rsidR="000F6EBF" w:rsidRPr="000F6EBF" w:rsidRDefault="000F6EBF" w:rsidP="000F6EBF">
            <w:pPr>
              <w:jc w:val="center"/>
              <w:rPr>
                <w:bCs/>
                <w:color w:val="000000"/>
                <w:sz w:val="28"/>
              </w:rPr>
            </w:pPr>
            <w:r w:rsidRPr="000F6EBF">
              <w:rPr>
                <w:bCs/>
                <w:color w:val="000000"/>
                <w:sz w:val="28"/>
              </w:rPr>
              <w:t>853,70</w:t>
            </w:r>
          </w:p>
        </w:tc>
        <w:tc>
          <w:tcPr>
            <w:tcW w:w="1208" w:type="dxa"/>
            <w:vAlign w:val="center"/>
          </w:tcPr>
          <w:p w14:paraId="510262A4" w14:textId="77777777" w:rsidR="000F6EBF" w:rsidRPr="000F6EBF" w:rsidRDefault="000F6EBF" w:rsidP="000F6EBF">
            <w:pPr>
              <w:jc w:val="center"/>
              <w:rPr>
                <w:bCs/>
                <w:color w:val="000000"/>
                <w:sz w:val="28"/>
              </w:rPr>
            </w:pPr>
            <w:r w:rsidRPr="000F6EBF">
              <w:rPr>
                <w:bCs/>
                <w:color w:val="000000"/>
                <w:sz w:val="28"/>
              </w:rPr>
              <w:t>956,22</w:t>
            </w:r>
          </w:p>
        </w:tc>
        <w:tc>
          <w:tcPr>
            <w:tcW w:w="1208" w:type="dxa"/>
            <w:vAlign w:val="center"/>
          </w:tcPr>
          <w:p w14:paraId="638F1966" w14:textId="77777777" w:rsidR="000F6EBF" w:rsidRPr="000F6EBF" w:rsidRDefault="000F6EBF" w:rsidP="000F6EBF">
            <w:pPr>
              <w:jc w:val="center"/>
              <w:rPr>
                <w:bCs/>
                <w:color w:val="000000"/>
                <w:sz w:val="28"/>
              </w:rPr>
            </w:pPr>
            <w:r w:rsidRPr="000F6EBF">
              <w:rPr>
                <w:bCs/>
                <w:color w:val="000000"/>
                <w:sz w:val="28"/>
              </w:rPr>
              <w:t>832,71</w:t>
            </w:r>
          </w:p>
        </w:tc>
        <w:tc>
          <w:tcPr>
            <w:tcW w:w="1207" w:type="dxa"/>
            <w:vAlign w:val="center"/>
          </w:tcPr>
          <w:p w14:paraId="03CE4682" w14:textId="77777777" w:rsidR="000F6EBF" w:rsidRPr="000F6EBF" w:rsidRDefault="000F6EBF" w:rsidP="000F6EBF">
            <w:pPr>
              <w:jc w:val="center"/>
              <w:rPr>
                <w:bCs/>
                <w:color w:val="000000"/>
                <w:sz w:val="28"/>
              </w:rPr>
            </w:pPr>
            <w:r w:rsidRPr="000F6EBF">
              <w:rPr>
                <w:bCs/>
                <w:color w:val="000000"/>
                <w:sz w:val="28"/>
              </w:rPr>
              <w:t>974,38</w:t>
            </w:r>
          </w:p>
        </w:tc>
        <w:tc>
          <w:tcPr>
            <w:tcW w:w="1207" w:type="dxa"/>
            <w:vAlign w:val="center"/>
          </w:tcPr>
          <w:p w14:paraId="1B73A4A6" w14:textId="77777777" w:rsidR="000F6EBF" w:rsidRPr="000F6EBF" w:rsidRDefault="000F6EBF" w:rsidP="000F6EBF">
            <w:pPr>
              <w:jc w:val="center"/>
              <w:rPr>
                <w:bCs/>
                <w:color w:val="000000"/>
                <w:sz w:val="28"/>
              </w:rPr>
            </w:pPr>
            <w:r w:rsidRPr="000F6EBF">
              <w:rPr>
                <w:bCs/>
                <w:color w:val="000000"/>
                <w:sz w:val="28"/>
              </w:rPr>
              <w:t>775,89</w:t>
            </w:r>
          </w:p>
        </w:tc>
        <w:tc>
          <w:tcPr>
            <w:tcW w:w="1208" w:type="dxa"/>
            <w:vAlign w:val="center"/>
          </w:tcPr>
          <w:p w14:paraId="3E80295B" w14:textId="77777777" w:rsidR="000F6EBF" w:rsidRPr="000F6EBF" w:rsidRDefault="000F6EBF" w:rsidP="000F6EBF">
            <w:pPr>
              <w:jc w:val="center"/>
              <w:rPr>
                <w:bCs/>
                <w:color w:val="000000"/>
                <w:sz w:val="28"/>
              </w:rPr>
            </w:pPr>
            <w:r w:rsidRPr="000F6EBF">
              <w:rPr>
                <w:bCs/>
                <w:color w:val="000000"/>
                <w:sz w:val="28"/>
              </w:rPr>
              <w:t>839,48</w:t>
            </w:r>
          </w:p>
        </w:tc>
        <w:tc>
          <w:tcPr>
            <w:tcW w:w="1256" w:type="dxa"/>
            <w:vAlign w:val="center"/>
          </w:tcPr>
          <w:p w14:paraId="55BF529C" w14:textId="77777777" w:rsidR="000F6EBF" w:rsidRPr="000F6EBF" w:rsidRDefault="000F6EBF" w:rsidP="000F6EBF">
            <w:pPr>
              <w:jc w:val="center"/>
              <w:rPr>
                <w:bCs/>
                <w:color w:val="000000"/>
                <w:sz w:val="28"/>
              </w:rPr>
            </w:pPr>
            <w:r w:rsidRPr="000F6EBF">
              <w:rPr>
                <w:bCs/>
                <w:color w:val="000000"/>
                <w:sz w:val="28"/>
              </w:rPr>
              <w:t>995,94</w:t>
            </w:r>
          </w:p>
        </w:tc>
        <w:tc>
          <w:tcPr>
            <w:tcW w:w="1134" w:type="dxa"/>
            <w:vAlign w:val="center"/>
          </w:tcPr>
          <w:p w14:paraId="27D1209C" w14:textId="77777777" w:rsidR="000F6EBF" w:rsidRPr="000F6EBF" w:rsidRDefault="000F6EBF" w:rsidP="000F6EBF">
            <w:pPr>
              <w:jc w:val="center"/>
              <w:rPr>
                <w:bCs/>
                <w:color w:val="000000"/>
                <w:sz w:val="28"/>
              </w:rPr>
            </w:pPr>
            <w:r w:rsidRPr="000F6EBF">
              <w:rPr>
                <w:bCs/>
                <w:color w:val="000000"/>
                <w:sz w:val="28"/>
              </w:rPr>
              <w:t>1019,30</w:t>
            </w:r>
          </w:p>
        </w:tc>
        <w:tc>
          <w:tcPr>
            <w:tcW w:w="1134" w:type="dxa"/>
            <w:vAlign w:val="center"/>
          </w:tcPr>
          <w:p w14:paraId="1CDCD6C4" w14:textId="77777777" w:rsidR="000F6EBF" w:rsidRPr="000F6EBF" w:rsidRDefault="000F6EBF" w:rsidP="000F6EBF">
            <w:pPr>
              <w:jc w:val="center"/>
              <w:rPr>
                <w:bCs/>
                <w:color w:val="000000"/>
                <w:sz w:val="28"/>
              </w:rPr>
            </w:pPr>
            <w:r w:rsidRPr="000F6EBF">
              <w:rPr>
                <w:bCs/>
                <w:color w:val="000000"/>
                <w:sz w:val="28"/>
              </w:rPr>
              <w:t>1019,30</w:t>
            </w:r>
          </w:p>
        </w:tc>
        <w:tc>
          <w:tcPr>
            <w:tcW w:w="1134" w:type="dxa"/>
            <w:vAlign w:val="center"/>
          </w:tcPr>
          <w:p w14:paraId="5F27EBBA" w14:textId="77777777" w:rsidR="000F6EBF" w:rsidRPr="000F6EBF" w:rsidRDefault="000F6EBF" w:rsidP="000F6EBF">
            <w:pPr>
              <w:jc w:val="center"/>
              <w:rPr>
                <w:bCs/>
                <w:color w:val="000000"/>
                <w:sz w:val="28"/>
                <w:lang w:val="en-US"/>
              </w:rPr>
            </w:pPr>
            <w:r w:rsidRPr="000F6EBF">
              <w:rPr>
                <w:bCs/>
                <w:color w:val="000000"/>
                <w:sz w:val="28"/>
              </w:rPr>
              <w:t>1045,29</w:t>
            </w:r>
          </w:p>
        </w:tc>
      </w:tr>
    </w:tbl>
    <w:p w14:paraId="0A452E06" w14:textId="77777777" w:rsidR="000F6EBF" w:rsidRPr="000F6EBF" w:rsidRDefault="000F6EBF" w:rsidP="000F6EBF">
      <w:pPr>
        <w:ind w:left="-567"/>
        <w:jc w:val="center"/>
        <w:rPr>
          <w:bCs/>
          <w:color w:val="000000"/>
          <w:sz w:val="28"/>
          <w:szCs w:val="28"/>
        </w:rPr>
        <w:sectPr w:rsidR="000F6EBF" w:rsidRPr="000F6EBF" w:rsidSect="000F6EBF">
          <w:pgSz w:w="16838" w:h="11906" w:orient="landscape"/>
          <w:pgMar w:top="851" w:right="851" w:bottom="709" w:left="709" w:header="709" w:footer="709" w:gutter="0"/>
          <w:cols w:space="708"/>
          <w:titlePg/>
          <w:docGrid w:linePitch="360"/>
        </w:sectPr>
      </w:pPr>
    </w:p>
    <w:p w14:paraId="1B035833" w14:textId="77777777" w:rsidR="000F6EBF" w:rsidRPr="000F6EBF" w:rsidRDefault="000F6EBF" w:rsidP="000F6EBF">
      <w:pPr>
        <w:ind w:left="-567"/>
        <w:jc w:val="center"/>
        <w:rPr>
          <w:bCs/>
          <w:color w:val="000000"/>
          <w:sz w:val="28"/>
          <w:szCs w:val="28"/>
        </w:rPr>
      </w:pPr>
      <w:r w:rsidRPr="000F6EBF">
        <w:rPr>
          <w:bCs/>
          <w:color w:val="000000"/>
          <w:sz w:val="28"/>
          <w:szCs w:val="28"/>
        </w:rPr>
        <w:lastRenderedPageBreak/>
        <w:t>Раздел 7. График реализации мероприятий производственной программы</w:t>
      </w:r>
    </w:p>
    <w:p w14:paraId="6A5B62F5" w14:textId="77777777" w:rsidR="000F6EBF" w:rsidRPr="000F6EBF" w:rsidRDefault="000F6EBF" w:rsidP="000F6EBF">
      <w:pPr>
        <w:ind w:left="-567"/>
        <w:jc w:val="center"/>
        <w:rPr>
          <w:bCs/>
          <w:color w:val="000000"/>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0F6EBF" w:rsidRPr="000F6EBF" w14:paraId="57A5DEF2" w14:textId="77777777" w:rsidTr="000F6EBF">
        <w:trPr>
          <w:trHeight w:val="914"/>
        </w:trPr>
        <w:tc>
          <w:tcPr>
            <w:tcW w:w="3539" w:type="dxa"/>
            <w:vAlign w:val="center"/>
          </w:tcPr>
          <w:p w14:paraId="4EF04751" w14:textId="77777777" w:rsidR="000F6EBF" w:rsidRPr="000F6EBF" w:rsidRDefault="000F6EBF" w:rsidP="000F6EBF">
            <w:pPr>
              <w:jc w:val="center"/>
              <w:rPr>
                <w:bCs/>
                <w:color w:val="000000"/>
                <w:sz w:val="28"/>
                <w:szCs w:val="28"/>
              </w:rPr>
            </w:pPr>
            <w:r w:rsidRPr="000F6EBF">
              <w:rPr>
                <w:bCs/>
                <w:color w:val="000000"/>
                <w:sz w:val="28"/>
                <w:szCs w:val="28"/>
              </w:rPr>
              <w:t>Наименование мероприятия</w:t>
            </w:r>
          </w:p>
        </w:tc>
        <w:tc>
          <w:tcPr>
            <w:tcW w:w="3260" w:type="dxa"/>
            <w:vAlign w:val="center"/>
          </w:tcPr>
          <w:p w14:paraId="72ECC0FE" w14:textId="77777777" w:rsidR="000F6EBF" w:rsidRPr="000F6EBF" w:rsidRDefault="000F6EBF" w:rsidP="000F6EBF">
            <w:pPr>
              <w:jc w:val="center"/>
              <w:rPr>
                <w:bCs/>
                <w:color w:val="000000"/>
                <w:sz w:val="28"/>
                <w:szCs w:val="28"/>
              </w:rPr>
            </w:pPr>
            <w:r w:rsidRPr="000F6EBF">
              <w:rPr>
                <w:bCs/>
                <w:color w:val="000000"/>
                <w:sz w:val="28"/>
                <w:szCs w:val="28"/>
              </w:rPr>
              <w:t>Дата начала    реализации мероприятий</w:t>
            </w:r>
          </w:p>
        </w:tc>
        <w:tc>
          <w:tcPr>
            <w:tcW w:w="3261" w:type="dxa"/>
            <w:vAlign w:val="center"/>
          </w:tcPr>
          <w:p w14:paraId="7FB4D6EB" w14:textId="77777777" w:rsidR="000F6EBF" w:rsidRPr="000F6EBF" w:rsidRDefault="000F6EBF" w:rsidP="000F6EBF">
            <w:pPr>
              <w:jc w:val="center"/>
              <w:rPr>
                <w:bCs/>
                <w:color w:val="000000"/>
                <w:sz w:val="28"/>
                <w:szCs w:val="28"/>
              </w:rPr>
            </w:pPr>
            <w:r w:rsidRPr="000F6EBF">
              <w:rPr>
                <w:bCs/>
                <w:color w:val="000000"/>
                <w:sz w:val="28"/>
                <w:szCs w:val="28"/>
              </w:rPr>
              <w:t>Дата окончания реализации мероприятий</w:t>
            </w:r>
          </w:p>
        </w:tc>
      </w:tr>
      <w:tr w:rsidR="000F6EBF" w:rsidRPr="000F6EBF" w14:paraId="6A0E2F79" w14:textId="77777777" w:rsidTr="000F6EBF">
        <w:trPr>
          <w:trHeight w:val="1409"/>
        </w:trPr>
        <w:tc>
          <w:tcPr>
            <w:tcW w:w="3539" w:type="dxa"/>
            <w:vAlign w:val="center"/>
          </w:tcPr>
          <w:p w14:paraId="1166C135" w14:textId="77777777" w:rsidR="000F6EBF" w:rsidRPr="000F6EBF" w:rsidRDefault="000F6EBF" w:rsidP="000F6EBF">
            <w:pPr>
              <w:jc w:val="center"/>
              <w:rPr>
                <w:bCs/>
                <w:color w:val="000000"/>
                <w:sz w:val="28"/>
                <w:szCs w:val="28"/>
              </w:rPr>
            </w:pPr>
            <w:r w:rsidRPr="000F6EBF">
              <w:rPr>
                <w:bCs/>
                <w:color w:val="000000"/>
                <w:sz w:val="28"/>
                <w:szCs w:val="28"/>
              </w:rPr>
              <w:t xml:space="preserve">Бесперебойное </w:t>
            </w:r>
            <w:r w:rsidRPr="000F6EBF">
              <w:rPr>
                <w:bCs/>
                <w:sz w:val="28"/>
                <w:szCs w:val="28"/>
              </w:rPr>
              <w:t>холодное водоснабжение и водоотведение</w:t>
            </w:r>
          </w:p>
        </w:tc>
        <w:tc>
          <w:tcPr>
            <w:tcW w:w="3260" w:type="dxa"/>
            <w:vAlign w:val="center"/>
          </w:tcPr>
          <w:p w14:paraId="2E0ED92F" w14:textId="77777777" w:rsidR="000F6EBF" w:rsidRPr="000F6EBF" w:rsidRDefault="000F6EBF" w:rsidP="000F6EBF">
            <w:pPr>
              <w:jc w:val="center"/>
              <w:rPr>
                <w:bCs/>
                <w:color w:val="000000"/>
                <w:sz w:val="28"/>
                <w:szCs w:val="28"/>
              </w:rPr>
            </w:pPr>
            <w:r w:rsidRPr="000F6EBF">
              <w:rPr>
                <w:bCs/>
                <w:color w:val="000000"/>
                <w:sz w:val="28"/>
                <w:szCs w:val="28"/>
              </w:rPr>
              <w:t>01.01.2019</w:t>
            </w:r>
          </w:p>
        </w:tc>
        <w:tc>
          <w:tcPr>
            <w:tcW w:w="3261" w:type="dxa"/>
            <w:vAlign w:val="center"/>
          </w:tcPr>
          <w:p w14:paraId="0AAEAC21" w14:textId="77777777" w:rsidR="000F6EBF" w:rsidRPr="000F6EBF" w:rsidRDefault="000F6EBF" w:rsidP="000F6EBF">
            <w:pPr>
              <w:jc w:val="center"/>
              <w:rPr>
                <w:bCs/>
                <w:color w:val="000000"/>
                <w:sz w:val="28"/>
                <w:szCs w:val="28"/>
              </w:rPr>
            </w:pPr>
            <w:r w:rsidRPr="000F6EBF">
              <w:rPr>
                <w:bCs/>
                <w:color w:val="000000"/>
                <w:sz w:val="28"/>
                <w:szCs w:val="28"/>
              </w:rPr>
              <w:t>31.12.2023</w:t>
            </w:r>
          </w:p>
        </w:tc>
      </w:tr>
    </w:tbl>
    <w:p w14:paraId="3D402BB8" w14:textId="77777777" w:rsidR="000F6EBF" w:rsidRPr="000F6EBF" w:rsidRDefault="000F6EBF" w:rsidP="000F6EBF">
      <w:pPr>
        <w:ind w:left="-567"/>
        <w:jc w:val="center"/>
        <w:rPr>
          <w:bCs/>
          <w:color w:val="000000"/>
          <w:sz w:val="28"/>
          <w:szCs w:val="28"/>
        </w:rPr>
      </w:pPr>
    </w:p>
    <w:p w14:paraId="61DA07DC" w14:textId="77777777" w:rsidR="000F6EBF" w:rsidRPr="000F6EBF" w:rsidRDefault="000F6EBF" w:rsidP="000F6EBF">
      <w:pPr>
        <w:ind w:left="-567"/>
        <w:jc w:val="center"/>
        <w:rPr>
          <w:bCs/>
          <w:color w:val="000000"/>
          <w:sz w:val="28"/>
          <w:szCs w:val="28"/>
        </w:rPr>
      </w:pPr>
    </w:p>
    <w:p w14:paraId="046C70D8" w14:textId="77777777" w:rsidR="000F6EBF" w:rsidRPr="000F6EBF" w:rsidRDefault="000F6EBF" w:rsidP="000F6EBF">
      <w:pPr>
        <w:ind w:left="-567"/>
        <w:jc w:val="center"/>
        <w:rPr>
          <w:bCs/>
          <w:color w:val="000000"/>
          <w:sz w:val="28"/>
          <w:szCs w:val="28"/>
        </w:rPr>
      </w:pPr>
    </w:p>
    <w:p w14:paraId="4F31D3DA" w14:textId="77777777" w:rsidR="000F6EBF" w:rsidRPr="000F6EBF" w:rsidRDefault="000F6EBF" w:rsidP="000F6EBF">
      <w:pPr>
        <w:ind w:left="-567"/>
        <w:jc w:val="center"/>
        <w:rPr>
          <w:bCs/>
          <w:color w:val="000000"/>
          <w:sz w:val="28"/>
          <w:szCs w:val="28"/>
        </w:rPr>
      </w:pPr>
    </w:p>
    <w:p w14:paraId="459933AD" w14:textId="77777777" w:rsidR="000F6EBF" w:rsidRPr="000F6EBF" w:rsidRDefault="000F6EBF" w:rsidP="000F6EBF">
      <w:pPr>
        <w:ind w:left="-567"/>
        <w:jc w:val="center"/>
        <w:rPr>
          <w:bCs/>
          <w:color w:val="000000"/>
          <w:sz w:val="28"/>
          <w:szCs w:val="28"/>
        </w:rPr>
      </w:pPr>
    </w:p>
    <w:p w14:paraId="216059C1" w14:textId="77777777" w:rsidR="000F6EBF" w:rsidRPr="000F6EBF" w:rsidRDefault="000F6EBF" w:rsidP="000F6EBF">
      <w:pPr>
        <w:ind w:left="-567"/>
        <w:jc w:val="center"/>
        <w:rPr>
          <w:bCs/>
          <w:color w:val="000000"/>
          <w:sz w:val="28"/>
          <w:szCs w:val="28"/>
        </w:rPr>
      </w:pPr>
    </w:p>
    <w:p w14:paraId="085FF5CB" w14:textId="77777777" w:rsidR="000F6EBF" w:rsidRPr="000F6EBF" w:rsidRDefault="000F6EBF" w:rsidP="000F6EBF">
      <w:pPr>
        <w:ind w:left="-567"/>
        <w:jc w:val="center"/>
        <w:rPr>
          <w:bCs/>
          <w:color w:val="000000"/>
          <w:sz w:val="28"/>
          <w:szCs w:val="28"/>
        </w:rPr>
      </w:pPr>
    </w:p>
    <w:p w14:paraId="64651475" w14:textId="77777777" w:rsidR="000F6EBF" w:rsidRPr="000F6EBF" w:rsidRDefault="000F6EBF" w:rsidP="000F6EBF">
      <w:pPr>
        <w:ind w:left="-567"/>
        <w:jc w:val="center"/>
        <w:rPr>
          <w:bCs/>
          <w:color w:val="000000"/>
          <w:sz w:val="28"/>
          <w:szCs w:val="28"/>
        </w:rPr>
      </w:pPr>
    </w:p>
    <w:p w14:paraId="14CEB0B0" w14:textId="77777777" w:rsidR="000F6EBF" w:rsidRPr="000F6EBF" w:rsidRDefault="000F6EBF" w:rsidP="000F6EBF">
      <w:pPr>
        <w:ind w:left="-567"/>
        <w:jc w:val="center"/>
        <w:rPr>
          <w:bCs/>
          <w:color w:val="000000"/>
          <w:sz w:val="28"/>
          <w:szCs w:val="28"/>
        </w:rPr>
      </w:pPr>
    </w:p>
    <w:p w14:paraId="585CFDCB" w14:textId="77777777" w:rsidR="000F6EBF" w:rsidRPr="000F6EBF" w:rsidRDefault="000F6EBF" w:rsidP="000F6EBF">
      <w:pPr>
        <w:ind w:left="-567"/>
        <w:jc w:val="center"/>
        <w:rPr>
          <w:bCs/>
          <w:color w:val="000000"/>
          <w:sz w:val="28"/>
          <w:szCs w:val="28"/>
        </w:rPr>
      </w:pPr>
    </w:p>
    <w:p w14:paraId="028134E2" w14:textId="77777777" w:rsidR="000F6EBF" w:rsidRPr="000F6EBF" w:rsidRDefault="000F6EBF" w:rsidP="000F6EBF">
      <w:pPr>
        <w:ind w:left="-567"/>
        <w:jc w:val="center"/>
        <w:rPr>
          <w:bCs/>
          <w:color w:val="000000"/>
          <w:sz w:val="28"/>
          <w:szCs w:val="28"/>
        </w:rPr>
      </w:pPr>
    </w:p>
    <w:p w14:paraId="31D6774D" w14:textId="77777777" w:rsidR="000F6EBF" w:rsidRPr="000F6EBF" w:rsidRDefault="000F6EBF" w:rsidP="000F6EBF">
      <w:pPr>
        <w:ind w:left="-567"/>
        <w:jc w:val="center"/>
        <w:rPr>
          <w:bCs/>
          <w:color w:val="000000"/>
          <w:sz w:val="28"/>
          <w:szCs w:val="28"/>
        </w:rPr>
      </w:pPr>
    </w:p>
    <w:p w14:paraId="0BAB9D78" w14:textId="77777777" w:rsidR="000F6EBF" w:rsidRPr="000F6EBF" w:rsidRDefault="000F6EBF" w:rsidP="000F6EBF">
      <w:pPr>
        <w:ind w:left="-567"/>
        <w:jc w:val="center"/>
        <w:rPr>
          <w:bCs/>
          <w:color w:val="000000"/>
          <w:sz w:val="28"/>
          <w:szCs w:val="28"/>
        </w:rPr>
      </w:pPr>
    </w:p>
    <w:p w14:paraId="51C4BC90" w14:textId="77777777" w:rsidR="000F6EBF" w:rsidRPr="000F6EBF" w:rsidRDefault="000F6EBF" w:rsidP="000F6EBF">
      <w:pPr>
        <w:ind w:left="-567"/>
        <w:jc w:val="center"/>
        <w:rPr>
          <w:bCs/>
          <w:color w:val="000000"/>
          <w:sz w:val="28"/>
          <w:szCs w:val="28"/>
        </w:rPr>
      </w:pPr>
    </w:p>
    <w:p w14:paraId="0382D475" w14:textId="77777777" w:rsidR="000F6EBF" w:rsidRPr="000F6EBF" w:rsidRDefault="000F6EBF" w:rsidP="000F6EBF">
      <w:pPr>
        <w:ind w:left="-567"/>
        <w:jc w:val="center"/>
        <w:rPr>
          <w:bCs/>
          <w:color w:val="000000"/>
          <w:sz w:val="28"/>
          <w:szCs w:val="28"/>
        </w:rPr>
      </w:pPr>
    </w:p>
    <w:p w14:paraId="4D1D2E72" w14:textId="77777777" w:rsidR="000F6EBF" w:rsidRPr="000F6EBF" w:rsidRDefault="000F6EBF" w:rsidP="000F6EBF">
      <w:pPr>
        <w:ind w:left="-567"/>
        <w:jc w:val="center"/>
        <w:rPr>
          <w:bCs/>
          <w:color w:val="000000"/>
          <w:sz w:val="28"/>
          <w:szCs w:val="28"/>
        </w:rPr>
      </w:pPr>
    </w:p>
    <w:p w14:paraId="738BB01D" w14:textId="77777777" w:rsidR="000F6EBF" w:rsidRPr="000F6EBF" w:rsidRDefault="000F6EBF" w:rsidP="000F6EBF">
      <w:pPr>
        <w:ind w:left="-567"/>
        <w:jc w:val="center"/>
        <w:rPr>
          <w:bCs/>
          <w:color w:val="000000"/>
          <w:sz w:val="28"/>
          <w:szCs w:val="28"/>
        </w:rPr>
      </w:pPr>
    </w:p>
    <w:p w14:paraId="50F04D88" w14:textId="77777777" w:rsidR="000F6EBF" w:rsidRPr="000F6EBF" w:rsidRDefault="000F6EBF" w:rsidP="000F6EBF">
      <w:pPr>
        <w:ind w:left="-567"/>
        <w:jc w:val="center"/>
        <w:rPr>
          <w:bCs/>
          <w:color w:val="000000"/>
          <w:sz w:val="28"/>
          <w:szCs w:val="28"/>
        </w:rPr>
      </w:pPr>
    </w:p>
    <w:p w14:paraId="2DDB4422" w14:textId="77777777" w:rsidR="000F6EBF" w:rsidRPr="000F6EBF" w:rsidRDefault="000F6EBF" w:rsidP="000F6EBF">
      <w:pPr>
        <w:ind w:left="-567"/>
        <w:jc w:val="center"/>
        <w:rPr>
          <w:bCs/>
          <w:color w:val="000000"/>
          <w:sz w:val="28"/>
          <w:szCs w:val="28"/>
        </w:rPr>
      </w:pPr>
    </w:p>
    <w:p w14:paraId="4FD18B24" w14:textId="77777777" w:rsidR="000F6EBF" w:rsidRPr="000F6EBF" w:rsidRDefault="000F6EBF" w:rsidP="000F6EBF">
      <w:pPr>
        <w:ind w:left="-567"/>
        <w:jc w:val="center"/>
        <w:rPr>
          <w:bCs/>
          <w:color w:val="000000"/>
          <w:sz w:val="28"/>
          <w:szCs w:val="28"/>
        </w:rPr>
      </w:pPr>
    </w:p>
    <w:p w14:paraId="34D3C629" w14:textId="77777777" w:rsidR="000F6EBF" w:rsidRPr="000F6EBF" w:rsidRDefault="000F6EBF" w:rsidP="000F6EBF">
      <w:pPr>
        <w:ind w:left="-567"/>
        <w:jc w:val="center"/>
        <w:rPr>
          <w:bCs/>
          <w:color w:val="000000"/>
          <w:sz w:val="28"/>
          <w:szCs w:val="28"/>
        </w:rPr>
      </w:pPr>
    </w:p>
    <w:p w14:paraId="3B65E3D1" w14:textId="77777777" w:rsidR="000F6EBF" w:rsidRPr="000F6EBF" w:rsidRDefault="000F6EBF" w:rsidP="000F6EBF">
      <w:pPr>
        <w:ind w:left="-567"/>
        <w:jc w:val="center"/>
        <w:rPr>
          <w:bCs/>
          <w:color w:val="000000"/>
          <w:sz w:val="28"/>
          <w:szCs w:val="28"/>
        </w:rPr>
      </w:pPr>
    </w:p>
    <w:p w14:paraId="4EE1A95C" w14:textId="77777777" w:rsidR="000F6EBF" w:rsidRPr="000F6EBF" w:rsidRDefault="000F6EBF" w:rsidP="000F6EBF">
      <w:pPr>
        <w:ind w:left="-567"/>
        <w:jc w:val="center"/>
        <w:rPr>
          <w:bCs/>
          <w:color w:val="000000"/>
          <w:sz w:val="28"/>
          <w:szCs w:val="28"/>
        </w:rPr>
      </w:pPr>
    </w:p>
    <w:p w14:paraId="422AFF7F" w14:textId="77777777" w:rsidR="000F6EBF" w:rsidRPr="000F6EBF" w:rsidRDefault="000F6EBF" w:rsidP="000F6EBF">
      <w:pPr>
        <w:ind w:left="-567"/>
        <w:jc w:val="center"/>
        <w:rPr>
          <w:bCs/>
          <w:color w:val="000000"/>
          <w:sz w:val="28"/>
          <w:szCs w:val="28"/>
        </w:rPr>
      </w:pPr>
    </w:p>
    <w:p w14:paraId="06987326" w14:textId="77777777" w:rsidR="000F6EBF" w:rsidRPr="000F6EBF" w:rsidRDefault="000F6EBF" w:rsidP="000F6EBF">
      <w:pPr>
        <w:ind w:left="-567"/>
        <w:jc w:val="center"/>
        <w:rPr>
          <w:bCs/>
          <w:color w:val="000000"/>
          <w:sz w:val="28"/>
          <w:szCs w:val="28"/>
        </w:rPr>
      </w:pPr>
    </w:p>
    <w:p w14:paraId="21861B46" w14:textId="77777777" w:rsidR="000F6EBF" w:rsidRPr="000F6EBF" w:rsidRDefault="000F6EBF" w:rsidP="000F6EBF">
      <w:pPr>
        <w:ind w:left="-567"/>
        <w:jc w:val="center"/>
        <w:rPr>
          <w:bCs/>
          <w:color w:val="000000"/>
          <w:sz w:val="28"/>
          <w:szCs w:val="28"/>
        </w:rPr>
      </w:pPr>
    </w:p>
    <w:p w14:paraId="30D11530" w14:textId="77777777" w:rsidR="000F6EBF" w:rsidRPr="000F6EBF" w:rsidRDefault="000F6EBF" w:rsidP="000F6EBF">
      <w:pPr>
        <w:ind w:left="-567"/>
        <w:jc w:val="center"/>
        <w:rPr>
          <w:bCs/>
          <w:color w:val="000000"/>
          <w:sz w:val="28"/>
          <w:szCs w:val="28"/>
        </w:rPr>
      </w:pPr>
    </w:p>
    <w:p w14:paraId="60269439" w14:textId="77777777" w:rsidR="000F6EBF" w:rsidRPr="000F6EBF" w:rsidRDefault="000F6EBF" w:rsidP="000F6EBF">
      <w:pPr>
        <w:ind w:left="-567"/>
        <w:jc w:val="center"/>
        <w:rPr>
          <w:bCs/>
          <w:color w:val="000000"/>
          <w:sz w:val="28"/>
          <w:szCs w:val="28"/>
        </w:rPr>
      </w:pPr>
    </w:p>
    <w:p w14:paraId="43113AFB" w14:textId="77777777" w:rsidR="000F6EBF" w:rsidRPr="000F6EBF" w:rsidRDefault="000F6EBF" w:rsidP="000F6EBF">
      <w:pPr>
        <w:ind w:left="-567"/>
        <w:jc w:val="center"/>
        <w:rPr>
          <w:bCs/>
          <w:color w:val="000000"/>
          <w:sz w:val="28"/>
          <w:szCs w:val="28"/>
        </w:rPr>
      </w:pPr>
    </w:p>
    <w:p w14:paraId="071074B9" w14:textId="77777777" w:rsidR="000F6EBF" w:rsidRPr="000F6EBF" w:rsidRDefault="000F6EBF" w:rsidP="000F6EBF">
      <w:pPr>
        <w:ind w:left="-567"/>
        <w:jc w:val="center"/>
        <w:rPr>
          <w:bCs/>
          <w:color w:val="000000"/>
          <w:sz w:val="28"/>
          <w:szCs w:val="28"/>
        </w:rPr>
      </w:pPr>
    </w:p>
    <w:p w14:paraId="1D5A7FE7" w14:textId="77777777" w:rsidR="000F6EBF" w:rsidRPr="000F6EBF" w:rsidRDefault="000F6EBF" w:rsidP="000F6EBF">
      <w:pPr>
        <w:ind w:left="-567"/>
        <w:jc w:val="center"/>
        <w:rPr>
          <w:bCs/>
          <w:color w:val="000000"/>
          <w:sz w:val="28"/>
          <w:szCs w:val="28"/>
        </w:rPr>
      </w:pPr>
    </w:p>
    <w:p w14:paraId="33E97837" w14:textId="77777777" w:rsidR="000F6EBF" w:rsidRPr="000F6EBF" w:rsidRDefault="000F6EBF" w:rsidP="000F6EBF">
      <w:pPr>
        <w:ind w:left="-567"/>
        <w:jc w:val="center"/>
        <w:rPr>
          <w:bCs/>
          <w:color w:val="000000"/>
          <w:sz w:val="28"/>
          <w:szCs w:val="28"/>
        </w:rPr>
      </w:pPr>
    </w:p>
    <w:p w14:paraId="1EB5B1C5" w14:textId="77777777" w:rsidR="000F6EBF" w:rsidRPr="000F6EBF" w:rsidRDefault="000F6EBF" w:rsidP="000F6EBF">
      <w:pPr>
        <w:ind w:left="-567"/>
        <w:jc w:val="center"/>
        <w:rPr>
          <w:bCs/>
          <w:color w:val="000000"/>
          <w:sz w:val="28"/>
          <w:szCs w:val="28"/>
        </w:rPr>
      </w:pPr>
    </w:p>
    <w:p w14:paraId="3B719999" w14:textId="77777777" w:rsidR="000F6EBF" w:rsidRPr="000F6EBF" w:rsidRDefault="000F6EBF" w:rsidP="000F6EBF">
      <w:pPr>
        <w:ind w:left="-567"/>
        <w:jc w:val="center"/>
        <w:rPr>
          <w:bCs/>
          <w:color w:val="000000"/>
          <w:sz w:val="28"/>
          <w:szCs w:val="28"/>
        </w:rPr>
      </w:pPr>
    </w:p>
    <w:p w14:paraId="101E63EB" w14:textId="77777777" w:rsidR="000F6EBF" w:rsidRPr="000F6EBF" w:rsidRDefault="000F6EBF" w:rsidP="000F6EBF">
      <w:pPr>
        <w:ind w:left="-567"/>
        <w:jc w:val="center"/>
        <w:rPr>
          <w:bCs/>
          <w:color w:val="000000"/>
          <w:sz w:val="28"/>
          <w:szCs w:val="28"/>
        </w:rPr>
      </w:pPr>
    </w:p>
    <w:p w14:paraId="78EBDFF8" w14:textId="77777777" w:rsidR="000F6EBF" w:rsidRPr="000F6EBF" w:rsidRDefault="000F6EBF" w:rsidP="000F6EBF">
      <w:pPr>
        <w:ind w:left="-567"/>
        <w:jc w:val="center"/>
        <w:rPr>
          <w:bCs/>
          <w:color w:val="000000"/>
          <w:sz w:val="28"/>
          <w:szCs w:val="28"/>
        </w:rPr>
        <w:sectPr w:rsidR="000F6EBF" w:rsidRPr="000F6EBF" w:rsidSect="000F6EBF">
          <w:pgSz w:w="11906" w:h="16838"/>
          <w:pgMar w:top="851" w:right="709" w:bottom="709" w:left="1559" w:header="709" w:footer="709" w:gutter="0"/>
          <w:cols w:space="708"/>
          <w:titlePg/>
          <w:docGrid w:linePitch="360"/>
        </w:sectPr>
      </w:pPr>
    </w:p>
    <w:p w14:paraId="0BFC36BE" w14:textId="77777777" w:rsidR="000F6EBF" w:rsidRPr="000F6EBF" w:rsidRDefault="000F6EBF" w:rsidP="000F6EBF">
      <w:pPr>
        <w:ind w:left="-567"/>
        <w:jc w:val="center"/>
        <w:rPr>
          <w:bCs/>
          <w:color w:val="000000"/>
          <w:sz w:val="28"/>
          <w:szCs w:val="28"/>
        </w:rPr>
      </w:pPr>
      <w:r w:rsidRPr="000F6EBF">
        <w:rPr>
          <w:bCs/>
          <w:color w:val="000000"/>
          <w:sz w:val="28"/>
          <w:szCs w:val="28"/>
        </w:rPr>
        <w:lastRenderedPageBreak/>
        <w:t>Раздел 8. Показатели надежности, качества, энергетической эффективности</w:t>
      </w:r>
    </w:p>
    <w:p w14:paraId="65CCBE0F" w14:textId="77777777" w:rsidR="000F6EBF" w:rsidRPr="000F6EBF" w:rsidRDefault="000F6EBF" w:rsidP="000F6EBF">
      <w:pPr>
        <w:ind w:left="-567"/>
        <w:jc w:val="center"/>
        <w:rPr>
          <w:bCs/>
          <w:color w:val="FF0000"/>
          <w:sz w:val="28"/>
          <w:szCs w:val="28"/>
        </w:rPr>
      </w:pPr>
      <w:r w:rsidRPr="000F6EBF">
        <w:rPr>
          <w:bCs/>
          <w:color w:val="000000"/>
          <w:sz w:val="28"/>
          <w:szCs w:val="28"/>
        </w:rPr>
        <w:t xml:space="preserve"> объектов централизованных систем </w:t>
      </w:r>
      <w:r w:rsidRPr="000F6EBF">
        <w:rPr>
          <w:bCs/>
          <w:sz w:val="28"/>
          <w:szCs w:val="28"/>
        </w:rPr>
        <w:t>холодного водоснабжения и водоотведения</w:t>
      </w:r>
    </w:p>
    <w:p w14:paraId="7AA437A3" w14:textId="77777777" w:rsidR="000F6EBF" w:rsidRPr="000F6EBF" w:rsidRDefault="000F6EBF" w:rsidP="000F6EBF">
      <w:pPr>
        <w:ind w:left="-567"/>
        <w:jc w:val="center"/>
        <w:rPr>
          <w:bCs/>
          <w:color w:val="000000"/>
          <w:sz w:val="28"/>
          <w:szCs w:val="28"/>
        </w:rPr>
      </w:pPr>
    </w:p>
    <w:tbl>
      <w:tblPr>
        <w:tblStyle w:val="af"/>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0F6EBF" w:rsidRPr="000F6EBF" w14:paraId="0B618DEB" w14:textId="77777777" w:rsidTr="000F6EBF">
        <w:trPr>
          <w:trHeight w:val="1154"/>
        </w:trPr>
        <w:tc>
          <w:tcPr>
            <w:tcW w:w="822" w:type="dxa"/>
            <w:vAlign w:val="center"/>
          </w:tcPr>
          <w:p w14:paraId="08F76187" w14:textId="77777777" w:rsidR="000F6EBF" w:rsidRPr="000F6EBF" w:rsidRDefault="000F6EBF" w:rsidP="000F6EBF">
            <w:pPr>
              <w:jc w:val="center"/>
              <w:rPr>
                <w:bCs/>
                <w:color w:val="000000"/>
                <w:sz w:val="28"/>
                <w:szCs w:val="28"/>
              </w:rPr>
            </w:pPr>
            <w:r w:rsidRPr="000F6EBF">
              <w:rPr>
                <w:bCs/>
                <w:color w:val="000000"/>
                <w:sz w:val="28"/>
                <w:szCs w:val="28"/>
              </w:rPr>
              <w:t>№ п/п</w:t>
            </w:r>
          </w:p>
        </w:tc>
        <w:tc>
          <w:tcPr>
            <w:tcW w:w="3375" w:type="dxa"/>
            <w:vAlign w:val="center"/>
          </w:tcPr>
          <w:p w14:paraId="15652E85" w14:textId="77777777" w:rsidR="000F6EBF" w:rsidRPr="000F6EBF" w:rsidRDefault="000F6EBF" w:rsidP="000F6EBF">
            <w:pPr>
              <w:jc w:val="center"/>
              <w:rPr>
                <w:bCs/>
                <w:color w:val="000000"/>
                <w:sz w:val="28"/>
                <w:szCs w:val="28"/>
              </w:rPr>
            </w:pPr>
            <w:r w:rsidRPr="000F6EBF">
              <w:rPr>
                <w:bCs/>
                <w:color w:val="000000"/>
                <w:sz w:val="28"/>
                <w:szCs w:val="28"/>
              </w:rPr>
              <w:t>Наименование показателя</w:t>
            </w:r>
          </w:p>
        </w:tc>
        <w:tc>
          <w:tcPr>
            <w:tcW w:w="993" w:type="dxa"/>
            <w:vAlign w:val="center"/>
          </w:tcPr>
          <w:p w14:paraId="65B659D0" w14:textId="77777777" w:rsidR="000F6EBF" w:rsidRPr="000F6EBF" w:rsidRDefault="000F6EBF" w:rsidP="000F6EBF">
            <w:pPr>
              <w:jc w:val="center"/>
              <w:rPr>
                <w:bCs/>
                <w:color w:val="000000"/>
                <w:sz w:val="28"/>
                <w:szCs w:val="28"/>
              </w:rPr>
            </w:pPr>
            <w:r w:rsidRPr="000F6EBF">
              <w:rPr>
                <w:bCs/>
                <w:color w:val="000000"/>
                <w:sz w:val="28"/>
                <w:szCs w:val="28"/>
              </w:rPr>
              <w:t>Факт 2017 год</w:t>
            </w:r>
          </w:p>
        </w:tc>
        <w:tc>
          <w:tcPr>
            <w:tcW w:w="1701" w:type="dxa"/>
            <w:vAlign w:val="center"/>
          </w:tcPr>
          <w:p w14:paraId="1FA074EE" w14:textId="77777777" w:rsidR="000F6EBF" w:rsidRPr="000F6EBF" w:rsidRDefault="000F6EBF" w:rsidP="000F6EBF">
            <w:pPr>
              <w:jc w:val="center"/>
              <w:rPr>
                <w:bCs/>
                <w:color w:val="000000"/>
                <w:sz w:val="28"/>
                <w:szCs w:val="28"/>
              </w:rPr>
            </w:pPr>
            <w:r w:rsidRPr="000F6EBF">
              <w:rPr>
                <w:bCs/>
                <w:color w:val="000000"/>
                <w:sz w:val="28"/>
                <w:szCs w:val="28"/>
              </w:rPr>
              <w:t>Ожидаемые значения 2018 год</w:t>
            </w:r>
          </w:p>
        </w:tc>
        <w:tc>
          <w:tcPr>
            <w:tcW w:w="992" w:type="dxa"/>
            <w:vAlign w:val="center"/>
          </w:tcPr>
          <w:p w14:paraId="69B2854E" w14:textId="77777777" w:rsidR="000F6EBF" w:rsidRPr="000F6EBF" w:rsidRDefault="000F6EBF" w:rsidP="000F6EBF">
            <w:pPr>
              <w:jc w:val="center"/>
              <w:rPr>
                <w:bCs/>
                <w:color w:val="000000"/>
                <w:sz w:val="28"/>
                <w:szCs w:val="28"/>
              </w:rPr>
            </w:pPr>
            <w:r w:rsidRPr="000F6EBF">
              <w:rPr>
                <w:bCs/>
                <w:color w:val="000000"/>
                <w:sz w:val="28"/>
                <w:szCs w:val="28"/>
              </w:rPr>
              <w:t>План 2019 год</w:t>
            </w:r>
          </w:p>
        </w:tc>
        <w:tc>
          <w:tcPr>
            <w:tcW w:w="1134" w:type="dxa"/>
            <w:vAlign w:val="center"/>
          </w:tcPr>
          <w:p w14:paraId="00B1000B" w14:textId="77777777" w:rsidR="000F6EBF" w:rsidRPr="000F6EBF" w:rsidRDefault="000F6EBF" w:rsidP="000F6EBF">
            <w:pPr>
              <w:jc w:val="center"/>
              <w:rPr>
                <w:bCs/>
                <w:color w:val="000000"/>
                <w:sz w:val="28"/>
                <w:szCs w:val="28"/>
              </w:rPr>
            </w:pPr>
            <w:r w:rsidRPr="000F6EBF">
              <w:rPr>
                <w:bCs/>
                <w:color w:val="000000"/>
                <w:sz w:val="28"/>
                <w:szCs w:val="28"/>
              </w:rPr>
              <w:t>План 2020 год</w:t>
            </w:r>
          </w:p>
        </w:tc>
        <w:tc>
          <w:tcPr>
            <w:tcW w:w="1134" w:type="dxa"/>
            <w:vAlign w:val="center"/>
          </w:tcPr>
          <w:p w14:paraId="215B5F65" w14:textId="77777777" w:rsidR="000F6EBF" w:rsidRPr="000F6EBF" w:rsidRDefault="000F6EBF" w:rsidP="000F6EBF">
            <w:pPr>
              <w:jc w:val="center"/>
              <w:rPr>
                <w:bCs/>
                <w:color w:val="000000"/>
                <w:sz w:val="28"/>
                <w:szCs w:val="28"/>
              </w:rPr>
            </w:pPr>
            <w:r w:rsidRPr="000F6EBF">
              <w:rPr>
                <w:bCs/>
                <w:color w:val="000000"/>
                <w:sz w:val="28"/>
                <w:szCs w:val="28"/>
              </w:rPr>
              <w:t>План 2021 год</w:t>
            </w:r>
          </w:p>
        </w:tc>
        <w:tc>
          <w:tcPr>
            <w:tcW w:w="1105" w:type="dxa"/>
            <w:vAlign w:val="center"/>
          </w:tcPr>
          <w:p w14:paraId="49675E6A" w14:textId="77777777" w:rsidR="000F6EBF" w:rsidRPr="000F6EBF" w:rsidRDefault="000F6EBF" w:rsidP="000F6EBF">
            <w:pPr>
              <w:jc w:val="center"/>
              <w:rPr>
                <w:bCs/>
                <w:color w:val="000000"/>
                <w:sz w:val="28"/>
                <w:szCs w:val="28"/>
              </w:rPr>
            </w:pPr>
            <w:r w:rsidRPr="000F6EBF">
              <w:rPr>
                <w:bCs/>
                <w:color w:val="000000"/>
                <w:sz w:val="28"/>
                <w:szCs w:val="28"/>
              </w:rPr>
              <w:t>План 2022 год</w:t>
            </w:r>
          </w:p>
        </w:tc>
        <w:tc>
          <w:tcPr>
            <w:tcW w:w="1105" w:type="dxa"/>
            <w:vAlign w:val="center"/>
          </w:tcPr>
          <w:p w14:paraId="1D9DDABE" w14:textId="77777777" w:rsidR="000F6EBF" w:rsidRPr="000F6EBF" w:rsidRDefault="000F6EBF" w:rsidP="000F6EBF">
            <w:pPr>
              <w:jc w:val="center"/>
              <w:rPr>
                <w:bCs/>
                <w:color w:val="000000"/>
                <w:sz w:val="28"/>
                <w:szCs w:val="28"/>
              </w:rPr>
            </w:pPr>
            <w:r w:rsidRPr="000F6EBF">
              <w:rPr>
                <w:bCs/>
                <w:color w:val="000000"/>
                <w:sz w:val="28"/>
                <w:szCs w:val="28"/>
              </w:rPr>
              <w:t>План 2023 год</w:t>
            </w:r>
          </w:p>
        </w:tc>
        <w:tc>
          <w:tcPr>
            <w:tcW w:w="1105" w:type="dxa"/>
            <w:vAlign w:val="center"/>
          </w:tcPr>
          <w:p w14:paraId="4BDD7F18" w14:textId="77777777" w:rsidR="000F6EBF" w:rsidRPr="000F6EBF" w:rsidRDefault="000F6EBF" w:rsidP="000F6EBF">
            <w:pPr>
              <w:jc w:val="center"/>
              <w:rPr>
                <w:bCs/>
                <w:color w:val="000000"/>
                <w:sz w:val="28"/>
                <w:szCs w:val="28"/>
              </w:rPr>
            </w:pPr>
            <w:r w:rsidRPr="000F6EBF">
              <w:rPr>
                <w:bCs/>
                <w:color w:val="000000"/>
                <w:sz w:val="28"/>
                <w:szCs w:val="28"/>
              </w:rPr>
              <w:t>План 2024 год</w:t>
            </w:r>
          </w:p>
        </w:tc>
      </w:tr>
      <w:tr w:rsidR="000F6EBF" w:rsidRPr="000F6EBF" w14:paraId="03FCFA77" w14:textId="77777777" w:rsidTr="000F6EBF">
        <w:tc>
          <w:tcPr>
            <w:tcW w:w="822" w:type="dxa"/>
          </w:tcPr>
          <w:p w14:paraId="388E2DD0" w14:textId="77777777" w:rsidR="000F6EBF" w:rsidRPr="000F6EBF" w:rsidRDefault="000F6EBF" w:rsidP="000F6EBF">
            <w:pPr>
              <w:jc w:val="center"/>
              <w:rPr>
                <w:bCs/>
                <w:color w:val="000000"/>
                <w:sz w:val="28"/>
                <w:szCs w:val="28"/>
              </w:rPr>
            </w:pPr>
            <w:r w:rsidRPr="000F6EBF">
              <w:rPr>
                <w:bCs/>
                <w:color w:val="000000"/>
                <w:sz w:val="28"/>
                <w:szCs w:val="28"/>
              </w:rPr>
              <w:t>1</w:t>
            </w:r>
          </w:p>
        </w:tc>
        <w:tc>
          <w:tcPr>
            <w:tcW w:w="3375" w:type="dxa"/>
          </w:tcPr>
          <w:p w14:paraId="41805C4E" w14:textId="77777777" w:rsidR="000F6EBF" w:rsidRPr="000F6EBF" w:rsidRDefault="000F6EBF" w:rsidP="000F6EBF">
            <w:pPr>
              <w:jc w:val="center"/>
              <w:rPr>
                <w:bCs/>
                <w:color w:val="000000"/>
                <w:sz w:val="28"/>
                <w:szCs w:val="28"/>
              </w:rPr>
            </w:pPr>
            <w:r w:rsidRPr="000F6EBF">
              <w:rPr>
                <w:bCs/>
                <w:color w:val="000000"/>
                <w:sz w:val="28"/>
                <w:szCs w:val="28"/>
              </w:rPr>
              <w:t>2</w:t>
            </w:r>
          </w:p>
        </w:tc>
        <w:tc>
          <w:tcPr>
            <w:tcW w:w="993" w:type="dxa"/>
          </w:tcPr>
          <w:p w14:paraId="7461EAB5" w14:textId="77777777" w:rsidR="000F6EBF" w:rsidRPr="000F6EBF" w:rsidRDefault="000F6EBF" w:rsidP="000F6EBF">
            <w:pPr>
              <w:jc w:val="center"/>
              <w:rPr>
                <w:bCs/>
                <w:color w:val="000000"/>
                <w:sz w:val="28"/>
                <w:szCs w:val="28"/>
              </w:rPr>
            </w:pPr>
            <w:r w:rsidRPr="000F6EBF">
              <w:rPr>
                <w:bCs/>
                <w:color w:val="000000"/>
                <w:sz w:val="28"/>
                <w:szCs w:val="28"/>
              </w:rPr>
              <w:t>3</w:t>
            </w:r>
          </w:p>
        </w:tc>
        <w:tc>
          <w:tcPr>
            <w:tcW w:w="1701" w:type="dxa"/>
          </w:tcPr>
          <w:p w14:paraId="6B7621CE" w14:textId="77777777" w:rsidR="000F6EBF" w:rsidRPr="000F6EBF" w:rsidRDefault="000F6EBF" w:rsidP="000F6EBF">
            <w:pPr>
              <w:jc w:val="center"/>
              <w:rPr>
                <w:bCs/>
                <w:color w:val="000000"/>
                <w:sz w:val="28"/>
                <w:szCs w:val="28"/>
              </w:rPr>
            </w:pPr>
            <w:r w:rsidRPr="000F6EBF">
              <w:rPr>
                <w:bCs/>
                <w:color w:val="000000"/>
                <w:sz w:val="28"/>
                <w:szCs w:val="28"/>
              </w:rPr>
              <w:t>4</w:t>
            </w:r>
          </w:p>
        </w:tc>
        <w:tc>
          <w:tcPr>
            <w:tcW w:w="992" w:type="dxa"/>
          </w:tcPr>
          <w:p w14:paraId="2DFBC603" w14:textId="77777777" w:rsidR="000F6EBF" w:rsidRPr="000F6EBF" w:rsidRDefault="000F6EBF" w:rsidP="000F6EBF">
            <w:pPr>
              <w:jc w:val="center"/>
              <w:rPr>
                <w:bCs/>
                <w:color w:val="000000"/>
                <w:sz w:val="28"/>
                <w:szCs w:val="28"/>
              </w:rPr>
            </w:pPr>
            <w:r w:rsidRPr="000F6EBF">
              <w:rPr>
                <w:bCs/>
                <w:color w:val="000000"/>
                <w:sz w:val="28"/>
                <w:szCs w:val="28"/>
              </w:rPr>
              <w:t>5</w:t>
            </w:r>
          </w:p>
        </w:tc>
        <w:tc>
          <w:tcPr>
            <w:tcW w:w="1134" w:type="dxa"/>
          </w:tcPr>
          <w:p w14:paraId="2EE82367" w14:textId="77777777" w:rsidR="000F6EBF" w:rsidRPr="000F6EBF" w:rsidRDefault="000F6EBF" w:rsidP="000F6EBF">
            <w:pPr>
              <w:jc w:val="center"/>
              <w:rPr>
                <w:bCs/>
                <w:color w:val="000000"/>
                <w:sz w:val="28"/>
                <w:szCs w:val="28"/>
              </w:rPr>
            </w:pPr>
            <w:r w:rsidRPr="000F6EBF">
              <w:rPr>
                <w:bCs/>
                <w:color w:val="000000"/>
                <w:sz w:val="28"/>
                <w:szCs w:val="28"/>
              </w:rPr>
              <w:t>6</w:t>
            </w:r>
          </w:p>
        </w:tc>
        <w:tc>
          <w:tcPr>
            <w:tcW w:w="1134" w:type="dxa"/>
          </w:tcPr>
          <w:p w14:paraId="1AA2F6BE" w14:textId="77777777" w:rsidR="000F6EBF" w:rsidRPr="000F6EBF" w:rsidRDefault="000F6EBF" w:rsidP="000F6EBF">
            <w:pPr>
              <w:jc w:val="center"/>
              <w:rPr>
                <w:bCs/>
                <w:color w:val="000000"/>
                <w:sz w:val="28"/>
                <w:szCs w:val="28"/>
              </w:rPr>
            </w:pPr>
            <w:r w:rsidRPr="000F6EBF">
              <w:rPr>
                <w:bCs/>
                <w:color w:val="000000"/>
                <w:sz w:val="28"/>
                <w:szCs w:val="28"/>
              </w:rPr>
              <w:t>7</w:t>
            </w:r>
          </w:p>
        </w:tc>
        <w:tc>
          <w:tcPr>
            <w:tcW w:w="1105" w:type="dxa"/>
          </w:tcPr>
          <w:p w14:paraId="78E0A612" w14:textId="77777777" w:rsidR="000F6EBF" w:rsidRPr="000F6EBF" w:rsidRDefault="000F6EBF" w:rsidP="000F6EBF">
            <w:pPr>
              <w:jc w:val="center"/>
              <w:rPr>
                <w:bCs/>
                <w:color w:val="000000"/>
                <w:sz w:val="28"/>
                <w:szCs w:val="28"/>
              </w:rPr>
            </w:pPr>
            <w:r w:rsidRPr="000F6EBF">
              <w:rPr>
                <w:bCs/>
                <w:color w:val="000000"/>
                <w:sz w:val="28"/>
                <w:szCs w:val="28"/>
              </w:rPr>
              <w:t>8</w:t>
            </w:r>
          </w:p>
        </w:tc>
        <w:tc>
          <w:tcPr>
            <w:tcW w:w="1105" w:type="dxa"/>
          </w:tcPr>
          <w:p w14:paraId="5D4FF294" w14:textId="77777777" w:rsidR="000F6EBF" w:rsidRPr="000F6EBF" w:rsidRDefault="000F6EBF" w:rsidP="000F6EBF">
            <w:pPr>
              <w:jc w:val="center"/>
              <w:rPr>
                <w:bCs/>
                <w:color w:val="000000"/>
                <w:sz w:val="28"/>
                <w:szCs w:val="28"/>
              </w:rPr>
            </w:pPr>
            <w:r w:rsidRPr="000F6EBF">
              <w:rPr>
                <w:bCs/>
                <w:color w:val="000000"/>
                <w:sz w:val="28"/>
                <w:szCs w:val="28"/>
              </w:rPr>
              <w:t>9</w:t>
            </w:r>
          </w:p>
        </w:tc>
        <w:tc>
          <w:tcPr>
            <w:tcW w:w="1105" w:type="dxa"/>
          </w:tcPr>
          <w:p w14:paraId="5F1A0349" w14:textId="77777777" w:rsidR="000F6EBF" w:rsidRPr="000F6EBF" w:rsidRDefault="000F6EBF" w:rsidP="000F6EBF">
            <w:pPr>
              <w:jc w:val="center"/>
              <w:rPr>
                <w:bCs/>
                <w:color w:val="000000"/>
                <w:sz w:val="28"/>
                <w:szCs w:val="28"/>
              </w:rPr>
            </w:pPr>
            <w:r w:rsidRPr="000F6EBF">
              <w:rPr>
                <w:bCs/>
                <w:color w:val="000000"/>
                <w:sz w:val="28"/>
                <w:szCs w:val="28"/>
              </w:rPr>
              <w:t>10</w:t>
            </w:r>
          </w:p>
        </w:tc>
      </w:tr>
      <w:tr w:rsidR="000F6EBF" w:rsidRPr="000F6EBF" w14:paraId="678AFB7A" w14:textId="77777777" w:rsidTr="000F6EBF">
        <w:trPr>
          <w:trHeight w:val="650"/>
        </w:trPr>
        <w:tc>
          <w:tcPr>
            <w:tcW w:w="13466" w:type="dxa"/>
            <w:gridSpan w:val="10"/>
            <w:vAlign w:val="center"/>
          </w:tcPr>
          <w:p w14:paraId="1B214CC6" w14:textId="77777777" w:rsidR="000F6EBF" w:rsidRPr="000F6EBF" w:rsidRDefault="000F6EBF" w:rsidP="003C5D4C">
            <w:pPr>
              <w:numPr>
                <w:ilvl w:val="0"/>
                <w:numId w:val="9"/>
              </w:numPr>
              <w:contextualSpacing/>
              <w:jc w:val="center"/>
              <w:rPr>
                <w:bCs/>
                <w:color w:val="000000"/>
                <w:sz w:val="28"/>
                <w:szCs w:val="28"/>
              </w:rPr>
            </w:pPr>
            <w:r w:rsidRPr="000F6EBF">
              <w:rPr>
                <w:bCs/>
                <w:color w:val="000000"/>
                <w:sz w:val="28"/>
                <w:szCs w:val="28"/>
              </w:rPr>
              <w:t>Показатели качества воды</w:t>
            </w:r>
          </w:p>
        </w:tc>
      </w:tr>
      <w:tr w:rsidR="000F6EBF" w:rsidRPr="000F6EBF" w14:paraId="7B1735AD" w14:textId="77777777" w:rsidTr="000F6EBF">
        <w:trPr>
          <w:trHeight w:val="3987"/>
        </w:trPr>
        <w:tc>
          <w:tcPr>
            <w:tcW w:w="822" w:type="dxa"/>
            <w:vAlign w:val="center"/>
          </w:tcPr>
          <w:p w14:paraId="59DE7653" w14:textId="77777777" w:rsidR="000F6EBF" w:rsidRPr="000F6EBF" w:rsidRDefault="000F6EBF" w:rsidP="000F6EBF">
            <w:pPr>
              <w:jc w:val="center"/>
              <w:rPr>
                <w:bCs/>
                <w:color w:val="000000"/>
                <w:sz w:val="28"/>
                <w:szCs w:val="28"/>
              </w:rPr>
            </w:pPr>
            <w:r w:rsidRPr="000F6EBF">
              <w:rPr>
                <w:bCs/>
                <w:color w:val="000000"/>
                <w:sz w:val="28"/>
                <w:szCs w:val="28"/>
              </w:rPr>
              <w:t>1.1.</w:t>
            </w:r>
          </w:p>
        </w:tc>
        <w:tc>
          <w:tcPr>
            <w:tcW w:w="3375" w:type="dxa"/>
            <w:vAlign w:val="center"/>
          </w:tcPr>
          <w:p w14:paraId="466E236C" w14:textId="77777777" w:rsidR="000F6EBF" w:rsidRPr="000F6EBF" w:rsidRDefault="000F6EBF" w:rsidP="000F6EBF">
            <w:pPr>
              <w:rPr>
                <w:color w:val="000000"/>
                <w:sz w:val="22"/>
                <w:szCs w:val="22"/>
              </w:rPr>
            </w:pPr>
            <w:r w:rsidRPr="000F6EBF">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A51B4D6" w14:textId="77777777" w:rsidR="000F6EBF" w:rsidRPr="000F6EBF" w:rsidRDefault="000F6EBF" w:rsidP="000F6EBF">
            <w:pPr>
              <w:jc w:val="center"/>
              <w:rPr>
                <w:bCs/>
                <w:sz w:val="28"/>
                <w:szCs w:val="28"/>
                <w:lang w:val="en-US"/>
              </w:rPr>
            </w:pPr>
            <w:r w:rsidRPr="000F6EBF">
              <w:rPr>
                <w:bCs/>
                <w:sz w:val="28"/>
                <w:szCs w:val="28"/>
                <w:lang w:val="en-US"/>
              </w:rPr>
              <w:t>41,30</w:t>
            </w:r>
          </w:p>
        </w:tc>
        <w:tc>
          <w:tcPr>
            <w:tcW w:w="1701" w:type="dxa"/>
            <w:vAlign w:val="center"/>
          </w:tcPr>
          <w:p w14:paraId="7B933DF8" w14:textId="77777777" w:rsidR="000F6EBF" w:rsidRPr="000F6EBF" w:rsidRDefault="000F6EBF" w:rsidP="000F6EBF">
            <w:pPr>
              <w:jc w:val="center"/>
              <w:rPr>
                <w:bCs/>
                <w:sz w:val="28"/>
                <w:szCs w:val="28"/>
              </w:rPr>
            </w:pPr>
            <w:r w:rsidRPr="000F6EBF">
              <w:rPr>
                <w:bCs/>
                <w:sz w:val="28"/>
                <w:szCs w:val="28"/>
              </w:rPr>
              <w:t>39,24</w:t>
            </w:r>
          </w:p>
        </w:tc>
        <w:tc>
          <w:tcPr>
            <w:tcW w:w="992" w:type="dxa"/>
            <w:vAlign w:val="center"/>
          </w:tcPr>
          <w:p w14:paraId="5ABD5731" w14:textId="77777777" w:rsidR="000F6EBF" w:rsidRPr="000F6EBF" w:rsidRDefault="000F6EBF" w:rsidP="000F6EBF">
            <w:pPr>
              <w:jc w:val="center"/>
              <w:rPr>
                <w:bCs/>
                <w:sz w:val="28"/>
                <w:szCs w:val="28"/>
              </w:rPr>
            </w:pPr>
            <w:r w:rsidRPr="000F6EBF">
              <w:rPr>
                <w:bCs/>
                <w:sz w:val="28"/>
                <w:szCs w:val="28"/>
              </w:rPr>
              <w:t>37,28</w:t>
            </w:r>
          </w:p>
        </w:tc>
        <w:tc>
          <w:tcPr>
            <w:tcW w:w="1134" w:type="dxa"/>
            <w:vAlign w:val="center"/>
          </w:tcPr>
          <w:p w14:paraId="2CC6D5A2" w14:textId="77777777" w:rsidR="000F6EBF" w:rsidRPr="000F6EBF" w:rsidRDefault="000F6EBF" w:rsidP="000F6EBF">
            <w:pPr>
              <w:jc w:val="center"/>
              <w:rPr>
                <w:bCs/>
                <w:sz w:val="28"/>
                <w:szCs w:val="28"/>
              </w:rPr>
            </w:pPr>
            <w:r w:rsidRPr="000F6EBF">
              <w:rPr>
                <w:bCs/>
                <w:sz w:val="28"/>
                <w:szCs w:val="28"/>
              </w:rPr>
              <w:t>35,40</w:t>
            </w:r>
          </w:p>
        </w:tc>
        <w:tc>
          <w:tcPr>
            <w:tcW w:w="1134" w:type="dxa"/>
            <w:vAlign w:val="center"/>
          </w:tcPr>
          <w:p w14:paraId="62FE71BB" w14:textId="77777777" w:rsidR="000F6EBF" w:rsidRPr="000F6EBF" w:rsidRDefault="000F6EBF" w:rsidP="000F6EBF">
            <w:pPr>
              <w:jc w:val="center"/>
              <w:rPr>
                <w:bCs/>
                <w:sz w:val="28"/>
                <w:szCs w:val="28"/>
              </w:rPr>
            </w:pPr>
            <w:r w:rsidRPr="000F6EBF">
              <w:rPr>
                <w:bCs/>
                <w:sz w:val="28"/>
                <w:szCs w:val="28"/>
              </w:rPr>
              <w:t>33,60</w:t>
            </w:r>
          </w:p>
        </w:tc>
        <w:tc>
          <w:tcPr>
            <w:tcW w:w="1105" w:type="dxa"/>
            <w:vAlign w:val="center"/>
          </w:tcPr>
          <w:p w14:paraId="565DF085" w14:textId="77777777" w:rsidR="000F6EBF" w:rsidRPr="000F6EBF" w:rsidRDefault="000F6EBF" w:rsidP="000F6EBF">
            <w:pPr>
              <w:jc w:val="center"/>
              <w:rPr>
                <w:bCs/>
                <w:sz w:val="28"/>
                <w:szCs w:val="28"/>
              </w:rPr>
            </w:pPr>
            <w:r w:rsidRPr="000F6EBF">
              <w:rPr>
                <w:bCs/>
                <w:sz w:val="28"/>
                <w:szCs w:val="28"/>
              </w:rPr>
              <w:t>31,96</w:t>
            </w:r>
          </w:p>
        </w:tc>
        <w:tc>
          <w:tcPr>
            <w:tcW w:w="1105" w:type="dxa"/>
            <w:vAlign w:val="center"/>
          </w:tcPr>
          <w:p w14:paraId="6CE0F322" w14:textId="77777777" w:rsidR="000F6EBF" w:rsidRPr="000F6EBF" w:rsidRDefault="000F6EBF" w:rsidP="000F6EBF">
            <w:pPr>
              <w:jc w:val="center"/>
              <w:rPr>
                <w:bCs/>
                <w:sz w:val="28"/>
                <w:szCs w:val="28"/>
              </w:rPr>
            </w:pPr>
            <w:r w:rsidRPr="000F6EBF">
              <w:rPr>
                <w:bCs/>
                <w:sz w:val="28"/>
                <w:szCs w:val="28"/>
              </w:rPr>
              <w:t>30,36</w:t>
            </w:r>
          </w:p>
        </w:tc>
        <w:tc>
          <w:tcPr>
            <w:tcW w:w="1105" w:type="dxa"/>
            <w:vAlign w:val="center"/>
          </w:tcPr>
          <w:p w14:paraId="0CDC50DF" w14:textId="77777777" w:rsidR="000F6EBF" w:rsidRPr="000F6EBF" w:rsidRDefault="000F6EBF" w:rsidP="000F6EBF">
            <w:pPr>
              <w:jc w:val="center"/>
              <w:rPr>
                <w:bCs/>
                <w:sz w:val="28"/>
                <w:szCs w:val="28"/>
              </w:rPr>
            </w:pPr>
            <w:r w:rsidRPr="000F6EBF">
              <w:rPr>
                <w:bCs/>
                <w:sz w:val="28"/>
                <w:szCs w:val="28"/>
              </w:rPr>
              <w:t>28,80</w:t>
            </w:r>
          </w:p>
        </w:tc>
      </w:tr>
      <w:tr w:rsidR="000F6EBF" w:rsidRPr="000F6EBF" w14:paraId="51B0BA3B" w14:textId="77777777" w:rsidTr="000F6EBF">
        <w:trPr>
          <w:trHeight w:val="2793"/>
        </w:trPr>
        <w:tc>
          <w:tcPr>
            <w:tcW w:w="822" w:type="dxa"/>
            <w:vAlign w:val="center"/>
          </w:tcPr>
          <w:p w14:paraId="447336AB" w14:textId="77777777" w:rsidR="000F6EBF" w:rsidRPr="000F6EBF" w:rsidRDefault="000F6EBF" w:rsidP="000F6EBF">
            <w:pPr>
              <w:jc w:val="center"/>
              <w:rPr>
                <w:bCs/>
                <w:color w:val="000000"/>
                <w:sz w:val="28"/>
                <w:szCs w:val="28"/>
              </w:rPr>
            </w:pPr>
            <w:r w:rsidRPr="000F6EBF">
              <w:rPr>
                <w:bCs/>
                <w:color w:val="000000"/>
                <w:sz w:val="28"/>
                <w:szCs w:val="28"/>
              </w:rPr>
              <w:t>1.2.</w:t>
            </w:r>
          </w:p>
        </w:tc>
        <w:tc>
          <w:tcPr>
            <w:tcW w:w="3375" w:type="dxa"/>
          </w:tcPr>
          <w:p w14:paraId="13050BAD" w14:textId="77777777" w:rsidR="000F6EBF" w:rsidRPr="000F6EBF" w:rsidRDefault="000F6EBF" w:rsidP="000F6EBF">
            <w:pPr>
              <w:rPr>
                <w:bCs/>
                <w:color w:val="000000"/>
                <w:sz w:val="28"/>
                <w:szCs w:val="28"/>
              </w:rPr>
            </w:pPr>
            <w:r w:rsidRPr="000F6EBF">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39D9F40" w14:textId="77777777" w:rsidR="000F6EBF" w:rsidRPr="000F6EBF" w:rsidRDefault="000F6EBF" w:rsidP="000F6EBF">
            <w:pPr>
              <w:jc w:val="center"/>
              <w:rPr>
                <w:bCs/>
                <w:sz w:val="28"/>
                <w:szCs w:val="28"/>
              </w:rPr>
            </w:pPr>
            <w:r w:rsidRPr="000F6EBF">
              <w:rPr>
                <w:bCs/>
                <w:sz w:val="28"/>
                <w:szCs w:val="28"/>
              </w:rPr>
              <w:t>23,00</w:t>
            </w:r>
          </w:p>
        </w:tc>
        <w:tc>
          <w:tcPr>
            <w:tcW w:w="1701" w:type="dxa"/>
            <w:vAlign w:val="center"/>
          </w:tcPr>
          <w:p w14:paraId="10F324F5" w14:textId="77777777" w:rsidR="000F6EBF" w:rsidRPr="000F6EBF" w:rsidRDefault="000F6EBF" w:rsidP="000F6EBF">
            <w:pPr>
              <w:jc w:val="center"/>
              <w:rPr>
                <w:bCs/>
                <w:sz w:val="28"/>
                <w:szCs w:val="28"/>
              </w:rPr>
            </w:pPr>
            <w:r w:rsidRPr="000F6EBF">
              <w:rPr>
                <w:bCs/>
                <w:sz w:val="28"/>
                <w:szCs w:val="28"/>
              </w:rPr>
              <w:t>21,85</w:t>
            </w:r>
          </w:p>
        </w:tc>
        <w:tc>
          <w:tcPr>
            <w:tcW w:w="992" w:type="dxa"/>
            <w:vAlign w:val="center"/>
          </w:tcPr>
          <w:p w14:paraId="5ADD8226" w14:textId="77777777" w:rsidR="000F6EBF" w:rsidRPr="000F6EBF" w:rsidRDefault="000F6EBF" w:rsidP="000F6EBF">
            <w:pPr>
              <w:jc w:val="center"/>
              <w:rPr>
                <w:bCs/>
                <w:sz w:val="28"/>
                <w:szCs w:val="28"/>
              </w:rPr>
            </w:pPr>
            <w:r w:rsidRPr="000F6EBF">
              <w:rPr>
                <w:bCs/>
                <w:sz w:val="28"/>
                <w:szCs w:val="28"/>
              </w:rPr>
              <w:t>20,70</w:t>
            </w:r>
          </w:p>
        </w:tc>
        <w:tc>
          <w:tcPr>
            <w:tcW w:w="1134" w:type="dxa"/>
            <w:vAlign w:val="center"/>
          </w:tcPr>
          <w:p w14:paraId="7ED6E004" w14:textId="77777777" w:rsidR="000F6EBF" w:rsidRPr="000F6EBF" w:rsidRDefault="000F6EBF" w:rsidP="000F6EBF">
            <w:pPr>
              <w:jc w:val="center"/>
              <w:rPr>
                <w:bCs/>
                <w:sz w:val="28"/>
                <w:szCs w:val="28"/>
              </w:rPr>
            </w:pPr>
            <w:r w:rsidRPr="000F6EBF">
              <w:rPr>
                <w:bCs/>
                <w:sz w:val="28"/>
                <w:szCs w:val="28"/>
              </w:rPr>
              <w:t>19,66</w:t>
            </w:r>
          </w:p>
        </w:tc>
        <w:tc>
          <w:tcPr>
            <w:tcW w:w="1134" w:type="dxa"/>
            <w:vAlign w:val="center"/>
          </w:tcPr>
          <w:p w14:paraId="145CEF18" w14:textId="77777777" w:rsidR="000F6EBF" w:rsidRPr="000F6EBF" w:rsidRDefault="000F6EBF" w:rsidP="000F6EBF">
            <w:pPr>
              <w:jc w:val="center"/>
              <w:rPr>
                <w:bCs/>
                <w:sz w:val="28"/>
                <w:szCs w:val="28"/>
              </w:rPr>
            </w:pPr>
            <w:r w:rsidRPr="000F6EBF">
              <w:rPr>
                <w:bCs/>
                <w:sz w:val="28"/>
                <w:szCs w:val="28"/>
              </w:rPr>
              <w:t>18,68</w:t>
            </w:r>
          </w:p>
        </w:tc>
        <w:tc>
          <w:tcPr>
            <w:tcW w:w="1105" w:type="dxa"/>
            <w:vAlign w:val="center"/>
          </w:tcPr>
          <w:p w14:paraId="4C4D2616" w14:textId="77777777" w:rsidR="000F6EBF" w:rsidRPr="000F6EBF" w:rsidRDefault="000F6EBF" w:rsidP="000F6EBF">
            <w:pPr>
              <w:jc w:val="center"/>
              <w:rPr>
                <w:bCs/>
                <w:sz w:val="28"/>
                <w:szCs w:val="28"/>
              </w:rPr>
            </w:pPr>
            <w:r w:rsidRPr="000F6EBF">
              <w:rPr>
                <w:bCs/>
                <w:sz w:val="28"/>
                <w:szCs w:val="28"/>
              </w:rPr>
              <w:t>17,70</w:t>
            </w:r>
          </w:p>
        </w:tc>
        <w:tc>
          <w:tcPr>
            <w:tcW w:w="1105" w:type="dxa"/>
            <w:vAlign w:val="center"/>
          </w:tcPr>
          <w:p w14:paraId="46BB06F0" w14:textId="77777777" w:rsidR="000F6EBF" w:rsidRPr="000F6EBF" w:rsidRDefault="000F6EBF" w:rsidP="000F6EBF">
            <w:pPr>
              <w:jc w:val="center"/>
              <w:rPr>
                <w:bCs/>
                <w:sz w:val="28"/>
                <w:szCs w:val="28"/>
              </w:rPr>
            </w:pPr>
            <w:r w:rsidRPr="000F6EBF">
              <w:rPr>
                <w:bCs/>
                <w:sz w:val="28"/>
                <w:szCs w:val="28"/>
              </w:rPr>
              <w:t>16,85</w:t>
            </w:r>
          </w:p>
        </w:tc>
        <w:tc>
          <w:tcPr>
            <w:tcW w:w="1105" w:type="dxa"/>
            <w:vAlign w:val="center"/>
          </w:tcPr>
          <w:p w14:paraId="10060313" w14:textId="77777777" w:rsidR="000F6EBF" w:rsidRPr="000F6EBF" w:rsidRDefault="000F6EBF" w:rsidP="000F6EBF">
            <w:pPr>
              <w:jc w:val="center"/>
              <w:rPr>
                <w:bCs/>
                <w:sz w:val="28"/>
                <w:szCs w:val="28"/>
              </w:rPr>
            </w:pPr>
            <w:r w:rsidRPr="000F6EBF">
              <w:rPr>
                <w:bCs/>
                <w:sz w:val="28"/>
                <w:szCs w:val="28"/>
              </w:rPr>
              <w:t>16,00</w:t>
            </w:r>
          </w:p>
        </w:tc>
      </w:tr>
      <w:tr w:rsidR="000F6EBF" w:rsidRPr="000F6EBF" w14:paraId="12579874" w14:textId="77777777" w:rsidTr="000F6EBF">
        <w:trPr>
          <w:trHeight w:val="438"/>
        </w:trPr>
        <w:tc>
          <w:tcPr>
            <w:tcW w:w="822" w:type="dxa"/>
            <w:vAlign w:val="center"/>
          </w:tcPr>
          <w:p w14:paraId="03E54A78" w14:textId="77777777" w:rsidR="000F6EBF" w:rsidRPr="000F6EBF" w:rsidRDefault="000F6EBF" w:rsidP="000F6EBF">
            <w:pPr>
              <w:jc w:val="center"/>
              <w:rPr>
                <w:bCs/>
                <w:color w:val="000000"/>
                <w:sz w:val="28"/>
                <w:szCs w:val="28"/>
              </w:rPr>
            </w:pPr>
            <w:r w:rsidRPr="000F6EBF">
              <w:rPr>
                <w:bCs/>
                <w:color w:val="000000"/>
                <w:sz w:val="28"/>
                <w:szCs w:val="28"/>
              </w:rPr>
              <w:lastRenderedPageBreak/>
              <w:t>1</w:t>
            </w:r>
          </w:p>
        </w:tc>
        <w:tc>
          <w:tcPr>
            <w:tcW w:w="3375" w:type="dxa"/>
            <w:vAlign w:val="center"/>
          </w:tcPr>
          <w:p w14:paraId="0E6699B1" w14:textId="77777777" w:rsidR="000F6EBF" w:rsidRPr="000F6EBF" w:rsidRDefault="000F6EBF" w:rsidP="000F6EBF">
            <w:pPr>
              <w:jc w:val="center"/>
              <w:rPr>
                <w:bCs/>
                <w:color w:val="000000"/>
                <w:sz w:val="28"/>
                <w:szCs w:val="28"/>
              </w:rPr>
            </w:pPr>
            <w:r w:rsidRPr="000F6EBF">
              <w:rPr>
                <w:bCs/>
                <w:color w:val="000000"/>
                <w:sz w:val="28"/>
                <w:szCs w:val="28"/>
              </w:rPr>
              <w:t>2</w:t>
            </w:r>
          </w:p>
        </w:tc>
        <w:tc>
          <w:tcPr>
            <w:tcW w:w="993" w:type="dxa"/>
            <w:vAlign w:val="center"/>
          </w:tcPr>
          <w:p w14:paraId="1122C257" w14:textId="77777777" w:rsidR="000F6EBF" w:rsidRPr="000F6EBF" w:rsidRDefault="000F6EBF" w:rsidP="000F6EBF">
            <w:pPr>
              <w:jc w:val="center"/>
              <w:rPr>
                <w:bCs/>
                <w:color w:val="000000"/>
                <w:sz w:val="28"/>
                <w:szCs w:val="28"/>
              </w:rPr>
            </w:pPr>
            <w:r w:rsidRPr="000F6EBF">
              <w:rPr>
                <w:bCs/>
                <w:color w:val="000000"/>
                <w:sz w:val="28"/>
                <w:szCs w:val="28"/>
              </w:rPr>
              <w:t>3</w:t>
            </w:r>
          </w:p>
        </w:tc>
        <w:tc>
          <w:tcPr>
            <w:tcW w:w="1701" w:type="dxa"/>
            <w:vAlign w:val="center"/>
          </w:tcPr>
          <w:p w14:paraId="7D864F6E" w14:textId="77777777" w:rsidR="000F6EBF" w:rsidRPr="000F6EBF" w:rsidRDefault="000F6EBF" w:rsidP="000F6EBF">
            <w:pPr>
              <w:jc w:val="center"/>
              <w:rPr>
                <w:bCs/>
                <w:color w:val="000000"/>
                <w:sz w:val="28"/>
                <w:szCs w:val="28"/>
              </w:rPr>
            </w:pPr>
            <w:r w:rsidRPr="000F6EBF">
              <w:rPr>
                <w:bCs/>
                <w:color w:val="000000"/>
                <w:sz w:val="28"/>
                <w:szCs w:val="28"/>
              </w:rPr>
              <w:t>4</w:t>
            </w:r>
          </w:p>
        </w:tc>
        <w:tc>
          <w:tcPr>
            <w:tcW w:w="992" w:type="dxa"/>
            <w:vAlign w:val="center"/>
          </w:tcPr>
          <w:p w14:paraId="24A22846" w14:textId="77777777" w:rsidR="000F6EBF" w:rsidRPr="000F6EBF" w:rsidRDefault="000F6EBF" w:rsidP="000F6EBF">
            <w:pPr>
              <w:jc w:val="center"/>
              <w:rPr>
                <w:bCs/>
                <w:color w:val="000000"/>
                <w:sz w:val="28"/>
                <w:szCs w:val="28"/>
              </w:rPr>
            </w:pPr>
            <w:r w:rsidRPr="000F6EBF">
              <w:rPr>
                <w:bCs/>
                <w:color w:val="000000"/>
                <w:sz w:val="28"/>
                <w:szCs w:val="28"/>
              </w:rPr>
              <w:t>5</w:t>
            </w:r>
          </w:p>
        </w:tc>
        <w:tc>
          <w:tcPr>
            <w:tcW w:w="1134" w:type="dxa"/>
            <w:vAlign w:val="center"/>
          </w:tcPr>
          <w:p w14:paraId="7BEFBBE6" w14:textId="77777777" w:rsidR="000F6EBF" w:rsidRPr="000F6EBF" w:rsidRDefault="000F6EBF" w:rsidP="000F6EBF">
            <w:pPr>
              <w:jc w:val="center"/>
              <w:rPr>
                <w:bCs/>
                <w:color w:val="000000"/>
                <w:sz w:val="28"/>
                <w:szCs w:val="28"/>
              </w:rPr>
            </w:pPr>
            <w:r w:rsidRPr="000F6EBF">
              <w:rPr>
                <w:bCs/>
                <w:color w:val="000000"/>
                <w:sz w:val="28"/>
                <w:szCs w:val="28"/>
              </w:rPr>
              <w:t>6</w:t>
            </w:r>
          </w:p>
        </w:tc>
        <w:tc>
          <w:tcPr>
            <w:tcW w:w="1134" w:type="dxa"/>
            <w:vAlign w:val="center"/>
          </w:tcPr>
          <w:p w14:paraId="370868C8" w14:textId="77777777" w:rsidR="000F6EBF" w:rsidRPr="000F6EBF" w:rsidRDefault="000F6EBF" w:rsidP="000F6EBF">
            <w:pPr>
              <w:jc w:val="center"/>
              <w:rPr>
                <w:bCs/>
                <w:color w:val="000000"/>
                <w:sz w:val="28"/>
                <w:szCs w:val="28"/>
              </w:rPr>
            </w:pPr>
            <w:r w:rsidRPr="000F6EBF">
              <w:rPr>
                <w:bCs/>
                <w:color w:val="000000"/>
                <w:sz w:val="28"/>
                <w:szCs w:val="28"/>
              </w:rPr>
              <w:t>7</w:t>
            </w:r>
          </w:p>
        </w:tc>
        <w:tc>
          <w:tcPr>
            <w:tcW w:w="1105" w:type="dxa"/>
            <w:vAlign w:val="center"/>
          </w:tcPr>
          <w:p w14:paraId="58A88ECE" w14:textId="77777777" w:rsidR="000F6EBF" w:rsidRPr="000F6EBF" w:rsidRDefault="000F6EBF" w:rsidP="000F6EBF">
            <w:pPr>
              <w:jc w:val="center"/>
              <w:rPr>
                <w:bCs/>
                <w:color w:val="000000"/>
                <w:sz w:val="28"/>
                <w:szCs w:val="28"/>
              </w:rPr>
            </w:pPr>
            <w:r w:rsidRPr="000F6EBF">
              <w:rPr>
                <w:bCs/>
                <w:color w:val="000000"/>
                <w:sz w:val="28"/>
                <w:szCs w:val="28"/>
              </w:rPr>
              <w:t>8</w:t>
            </w:r>
          </w:p>
        </w:tc>
        <w:tc>
          <w:tcPr>
            <w:tcW w:w="1105" w:type="dxa"/>
            <w:vAlign w:val="center"/>
          </w:tcPr>
          <w:p w14:paraId="557B5FFB" w14:textId="77777777" w:rsidR="000F6EBF" w:rsidRPr="000F6EBF" w:rsidRDefault="000F6EBF" w:rsidP="000F6EBF">
            <w:pPr>
              <w:jc w:val="center"/>
              <w:rPr>
                <w:bCs/>
                <w:color w:val="000000"/>
                <w:sz w:val="28"/>
                <w:szCs w:val="28"/>
              </w:rPr>
            </w:pPr>
            <w:r w:rsidRPr="000F6EBF">
              <w:rPr>
                <w:bCs/>
                <w:color w:val="000000"/>
                <w:sz w:val="28"/>
                <w:szCs w:val="28"/>
              </w:rPr>
              <w:t>9</w:t>
            </w:r>
          </w:p>
        </w:tc>
        <w:tc>
          <w:tcPr>
            <w:tcW w:w="1105" w:type="dxa"/>
            <w:vAlign w:val="center"/>
          </w:tcPr>
          <w:p w14:paraId="791E16A4" w14:textId="77777777" w:rsidR="000F6EBF" w:rsidRPr="000F6EBF" w:rsidRDefault="000F6EBF" w:rsidP="000F6EBF">
            <w:pPr>
              <w:jc w:val="center"/>
              <w:rPr>
                <w:bCs/>
                <w:color w:val="000000"/>
                <w:sz w:val="28"/>
                <w:szCs w:val="28"/>
              </w:rPr>
            </w:pPr>
            <w:r w:rsidRPr="000F6EBF">
              <w:rPr>
                <w:bCs/>
                <w:color w:val="000000"/>
                <w:sz w:val="28"/>
                <w:szCs w:val="28"/>
              </w:rPr>
              <w:t>10</w:t>
            </w:r>
          </w:p>
        </w:tc>
      </w:tr>
      <w:tr w:rsidR="000F6EBF" w:rsidRPr="000F6EBF" w14:paraId="65E97B2C" w14:textId="77777777" w:rsidTr="000F6EBF">
        <w:trPr>
          <w:trHeight w:val="514"/>
        </w:trPr>
        <w:tc>
          <w:tcPr>
            <w:tcW w:w="13466" w:type="dxa"/>
            <w:gridSpan w:val="10"/>
            <w:vAlign w:val="center"/>
          </w:tcPr>
          <w:p w14:paraId="45804BD1" w14:textId="77777777" w:rsidR="000F6EBF" w:rsidRPr="000F6EBF" w:rsidRDefault="000F6EBF" w:rsidP="003C5D4C">
            <w:pPr>
              <w:numPr>
                <w:ilvl w:val="0"/>
                <w:numId w:val="9"/>
              </w:numPr>
              <w:contextualSpacing/>
              <w:jc w:val="center"/>
              <w:rPr>
                <w:bCs/>
                <w:color w:val="000000"/>
                <w:sz w:val="28"/>
                <w:szCs w:val="28"/>
              </w:rPr>
            </w:pPr>
            <w:r w:rsidRPr="000F6EBF">
              <w:rPr>
                <w:bCs/>
                <w:color w:val="000000"/>
                <w:sz w:val="28"/>
                <w:szCs w:val="28"/>
              </w:rPr>
              <w:t>Показатели надежности и бесперебойности водоснабжения и водоотведения</w:t>
            </w:r>
          </w:p>
        </w:tc>
      </w:tr>
      <w:tr w:rsidR="000F6EBF" w:rsidRPr="000F6EBF" w14:paraId="6867CFBF" w14:textId="77777777" w:rsidTr="00D33B4E">
        <w:trPr>
          <w:trHeight w:val="4136"/>
        </w:trPr>
        <w:tc>
          <w:tcPr>
            <w:tcW w:w="822" w:type="dxa"/>
            <w:vAlign w:val="center"/>
          </w:tcPr>
          <w:p w14:paraId="4927368D" w14:textId="77777777" w:rsidR="000F6EBF" w:rsidRPr="000F6EBF" w:rsidRDefault="000F6EBF" w:rsidP="000F6EBF">
            <w:pPr>
              <w:jc w:val="center"/>
              <w:rPr>
                <w:bCs/>
                <w:color w:val="000000"/>
                <w:sz w:val="28"/>
                <w:szCs w:val="28"/>
              </w:rPr>
            </w:pPr>
            <w:r w:rsidRPr="000F6EBF">
              <w:rPr>
                <w:bCs/>
                <w:color w:val="000000"/>
                <w:sz w:val="28"/>
                <w:szCs w:val="28"/>
              </w:rPr>
              <w:t>2.1.</w:t>
            </w:r>
          </w:p>
        </w:tc>
        <w:tc>
          <w:tcPr>
            <w:tcW w:w="3375" w:type="dxa"/>
          </w:tcPr>
          <w:p w14:paraId="0064AAD3" w14:textId="77777777" w:rsidR="000F6EBF" w:rsidRPr="000F6EBF" w:rsidRDefault="000F6EBF" w:rsidP="000F6EBF">
            <w:pPr>
              <w:rPr>
                <w:bCs/>
                <w:color w:val="000000"/>
                <w:sz w:val="28"/>
                <w:szCs w:val="28"/>
              </w:rPr>
            </w:pPr>
            <w:r w:rsidRPr="000F6EBF">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30FA0DD6" w14:textId="77777777" w:rsidR="000F6EBF" w:rsidRPr="000F6EBF" w:rsidRDefault="000F6EBF" w:rsidP="000F6EBF">
            <w:pPr>
              <w:jc w:val="center"/>
              <w:rPr>
                <w:bCs/>
                <w:sz w:val="28"/>
                <w:szCs w:val="28"/>
              </w:rPr>
            </w:pPr>
            <w:r w:rsidRPr="000F6EBF">
              <w:rPr>
                <w:bCs/>
                <w:sz w:val="28"/>
                <w:szCs w:val="28"/>
              </w:rPr>
              <w:t>0,70</w:t>
            </w:r>
          </w:p>
        </w:tc>
        <w:tc>
          <w:tcPr>
            <w:tcW w:w="1701" w:type="dxa"/>
            <w:vAlign w:val="center"/>
          </w:tcPr>
          <w:p w14:paraId="03F19287" w14:textId="77777777" w:rsidR="000F6EBF" w:rsidRPr="000F6EBF" w:rsidRDefault="000F6EBF" w:rsidP="000F6EBF">
            <w:pPr>
              <w:jc w:val="center"/>
              <w:rPr>
                <w:bCs/>
                <w:sz w:val="28"/>
                <w:szCs w:val="28"/>
              </w:rPr>
            </w:pPr>
            <w:r w:rsidRPr="000F6EBF">
              <w:rPr>
                <w:bCs/>
                <w:sz w:val="28"/>
                <w:szCs w:val="28"/>
              </w:rPr>
              <w:t>0,67</w:t>
            </w:r>
          </w:p>
        </w:tc>
        <w:tc>
          <w:tcPr>
            <w:tcW w:w="992" w:type="dxa"/>
            <w:vAlign w:val="center"/>
          </w:tcPr>
          <w:p w14:paraId="658F075A" w14:textId="77777777" w:rsidR="000F6EBF" w:rsidRPr="000F6EBF" w:rsidRDefault="000F6EBF" w:rsidP="000F6EBF">
            <w:pPr>
              <w:jc w:val="center"/>
              <w:rPr>
                <w:bCs/>
                <w:sz w:val="28"/>
                <w:szCs w:val="28"/>
              </w:rPr>
            </w:pPr>
            <w:r w:rsidRPr="000F6EBF">
              <w:rPr>
                <w:bCs/>
                <w:sz w:val="28"/>
                <w:szCs w:val="28"/>
              </w:rPr>
              <w:t>0,63</w:t>
            </w:r>
          </w:p>
        </w:tc>
        <w:tc>
          <w:tcPr>
            <w:tcW w:w="1134" w:type="dxa"/>
            <w:vAlign w:val="center"/>
          </w:tcPr>
          <w:p w14:paraId="3B19FE62" w14:textId="77777777" w:rsidR="000F6EBF" w:rsidRPr="000F6EBF" w:rsidRDefault="000F6EBF" w:rsidP="000F6EBF">
            <w:pPr>
              <w:jc w:val="center"/>
              <w:rPr>
                <w:bCs/>
                <w:sz w:val="28"/>
                <w:szCs w:val="28"/>
              </w:rPr>
            </w:pPr>
            <w:r w:rsidRPr="000F6EBF">
              <w:rPr>
                <w:bCs/>
                <w:sz w:val="28"/>
                <w:szCs w:val="28"/>
              </w:rPr>
              <w:t>0,06</w:t>
            </w:r>
          </w:p>
        </w:tc>
        <w:tc>
          <w:tcPr>
            <w:tcW w:w="1134" w:type="dxa"/>
            <w:vAlign w:val="center"/>
          </w:tcPr>
          <w:p w14:paraId="6F40C4A6" w14:textId="77777777" w:rsidR="000F6EBF" w:rsidRPr="000F6EBF" w:rsidRDefault="000F6EBF" w:rsidP="000F6EBF">
            <w:pPr>
              <w:jc w:val="center"/>
              <w:rPr>
                <w:bCs/>
                <w:sz w:val="28"/>
                <w:szCs w:val="28"/>
              </w:rPr>
            </w:pPr>
            <w:r w:rsidRPr="000F6EBF">
              <w:rPr>
                <w:bCs/>
                <w:sz w:val="28"/>
                <w:szCs w:val="28"/>
              </w:rPr>
              <w:t>0,06</w:t>
            </w:r>
          </w:p>
        </w:tc>
        <w:tc>
          <w:tcPr>
            <w:tcW w:w="1105" w:type="dxa"/>
            <w:vAlign w:val="center"/>
          </w:tcPr>
          <w:p w14:paraId="22C50659" w14:textId="77777777" w:rsidR="000F6EBF" w:rsidRPr="000F6EBF" w:rsidRDefault="000F6EBF" w:rsidP="000F6EBF">
            <w:pPr>
              <w:jc w:val="center"/>
              <w:rPr>
                <w:bCs/>
                <w:sz w:val="28"/>
                <w:szCs w:val="28"/>
              </w:rPr>
            </w:pPr>
            <w:r w:rsidRPr="000F6EBF">
              <w:rPr>
                <w:bCs/>
                <w:sz w:val="28"/>
                <w:szCs w:val="28"/>
              </w:rPr>
              <w:t>0,05</w:t>
            </w:r>
          </w:p>
        </w:tc>
        <w:tc>
          <w:tcPr>
            <w:tcW w:w="1105" w:type="dxa"/>
            <w:vAlign w:val="center"/>
          </w:tcPr>
          <w:p w14:paraId="7B91497D" w14:textId="77777777" w:rsidR="000F6EBF" w:rsidRPr="000F6EBF" w:rsidRDefault="000F6EBF" w:rsidP="000F6EBF">
            <w:pPr>
              <w:jc w:val="center"/>
              <w:rPr>
                <w:bCs/>
                <w:sz w:val="28"/>
                <w:szCs w:val="28"/>
              </w:rPr>
            </w:pPr>
            <w:r w:rsidRPr="000F6EBF">
              <w:rPr>
                <w:bCs/>
                <w:sz w:val="28"/>
                <w:szCs w:val="28"/>
              </w:rPr>
              <w:t>0,05</w:t>
            </w:r>
          </w:p>
        </w:tc>
        <w:tc>
          <w:tcPr>
            <w:tcW w:w="1105" w:type="dxa"/>
            <w:vAlign w:val="center"/>
          </w:tcPr>
          <w:p w14:paraId="0FBD335A" w14:textId="77777777" w:rsidR="000F6EBF" w:rsidRPr="000F6EBF" w:rsidRDefault="000F6EBF" w:rsidP="000F6EBF">
            <w:pPr>
              <w:jc w:val="center"/>
              <w:rPr>
                <w:bCs/>
                <w:sz w:val="28"/>
                <w:szCs w:val="28"/>
              </w:rPr>
            </w:pPr>
            <w:r w:rsidRPr="000F6EBF">
              <w:rPr>
                <w:bCs/>
                <w:sz w:val="28"/>
                <w:szCs w:val="28"/>
              </w:rPr>
              <w:t>0,05</w:t>
            </w:r>
          </w:p>
        </w:tc>
      </w:tr>
      <w:tr w:rsidR="000F6EBF" w:rsidRPr="000F6EBF" w14:paraId="4674E692" w14:textId="77777777" w:rsidTr="00D33B4E">
        <w:trPr>
          <w:trHeight w:val="966"/>
        </w:trPr>
        <w:tc>
          <w:tcPr>
            <w:tcW w:w="822" w:type="dxa"/>
            <w:vAlign w:val="center"/>
          </w:tcPr>
          <w:p w14:paraId="7199BA3C" w14:textId="77777777" w:rsidR="000F6EBF" w:rsidRPr="000F6EBF" w:rsidRDefault="000F6EBF" w:rsidP="000F6EBF">
            <w:pPr>
              <w:jc w:val="center"/>
              <w:rPr>
                <w:bCs/>
                <w:color w:val="000000"/>
                <w:sz w:val="28"/>
                <w:szCs w:val="28"/>
              </w:rPr>
            </w:pPr>
            <w:r w:rsidRPr="000F6EBF">
              <w:rPr>
                <w:bCs/>
                <w:color w:val="000000"/>
                <w:sz w:val="28"/>
                <w:szCs w:val="28"/>
              </w:rPr>
              <w:t>2.2.</w:t>
            </w:r>
          </w:p>
        </w:tc>
        <w:tc>
          <w:tcPr>
            <w:tcW w:w="3375" w:type="dxa"/>
          </w:tcPr>
          <w:p w14:paraId="318A868F" w14:textId="77777777" w:rsidR="000F6EBF" w:rsidRPr="000F6EBF" w:rsidRDefault="000F6EBF" w:rsidP="000F6EBF">
            <w:pPr>
              <w:rPr>
                <w:bCs/>
                <w:color w:val="000000"/>
                <w:sz w:val="28"/>
                <w:szCs w:val="28"/>
              </w:rPr>
            </w:pPr>
            <w:r w:rsidRPr="000F6EBF">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2A58F20B" w14:textId="77777777" w:rsidR="000F6EBF" w:rsidRPr="000F6EBF" w:rsidRDefault="000F6EBF" w:rsidP="000F6EBF">
            <w:pPr>
              <w:jc w:val="center"/>
              <w:rPr>
                <w:bCs/>
                <w:sz w:val="28"/>
                <w:szCs w:val="28"/>
              </w:rPr>
            </w:pPr>
            <w:r w:rsidRPr="000F6EBF">
              <w:rPr>
                <w:bCs/>
                <w:sz w:val="28"/>
                <w:szCs w:val="28"/>
              </w:rPr>
              <w:t>0,10</w:t>
            </w:r>
          </w:p>
        </w:tc>
        <w:tc>
          <w:tcPr>
            <w:tcW w:w="1701" w:type="dxa"/>
            <w:vAlign w:val="center"/>
          </w:tcPr>
          <w:p w14:paraId="314A5E86" w14:textId="77777777" w:rsidR="000F6EBF" w:rsidRPr="000F6EBF" w:rsidRDefault="000F6EBF" w:rsidP="000F6EBF">
            <w:pPr>
              <w:jc w:val="center"/>
              <w:rPr>
                <w:bCs/>
                <w:sz w:val="28"/>
                <w:szCs w:val="28"/>
              </w:rPr>
            </w:pPr>
            <w:r w:rsidRPr="000F6EBF">
              <w:rPr>
                <w:bCs/>
                <w:sz w:val="28"/>
                <w:szCs w:val="28"/>
              </w:rPr>
              <w:t>0,10</w:t>
            </w:r>
          </w:p>
        </w:tc>
        <w:tc>
          <w:tcPr>
            <w:tcW w:w="992" w:type="dxa"/>
            <w:vAlign w:val="center"/>
          </w:tcPr>
          <w:p w14:paraId="0D18FBF2" w14:textId="77777777" w:rsidR="000F6EBF" w:rsidRPr="000F6EBF" w:rsidRDefault="000F6EBF" w:rsidP="000F6EBF">
            <w:pPr>
              <w:jc w:val="center"/>
              <w:rPr>
                <w:bCs/>
                <w:sz w:val="28"/>
                <w:szCs w:val="28"/>
              </w:rPr>
            </w:pPr>
            <w:r w:rsidRPr="000F6EBF">
              <w:rPr>
                <w:bCs/>
                <w:sz w:val="28"/>
                <w:szCs w:val="28"/>
              </w:rPr>
              <w:t>0,09</w:t>
            </w:r>
          </w:p>
        </w:tc>
        <w:tc>
          <w:tcPr>
            <w:tcW w:w="1134" w:type="dxa"/>
            <w:vAlign w:val="center"/>
          </w:tcPr>
          <w:p w14:paraId="12862E69" w14:textId="77777777" w:rsidR="000F6EBF" w:rsidRPr="000F6EBF" w:rsidRDefault="000F6EBF" w:rsidP="000F6EBF">
            <w:pPr>
              <w:jc w:val="center"/>
              <w:rPr>
                <w:bCs/>
                <w:sz w:val="28"/>
                <w:szCs w:val="28"/>
              </w:rPr>
            </w:pPr>
            <w:r w:rsidRPr="000F6EBF">
              <w:rPr>
                <w:bCs/>
                <w:sz w:val="28"/>
                <w:szCs w:val="28"/>
              </w:rPr>
              <w:t>0,09</w:t>
            </w:r>
          </w:p>
        </w:tc>
        <w:tc>
          <w:tcPr>
            <w:tcW w:w="1134" w:type="dxa"/>
            <w:vAlign w:val="center"/>
          </w:tcPr>
          <w:p w14:paraId="40AF2E2A" w14:textId="77777777" w:rsidR="000F6EBF" w:rsidRPr="000F6EBF" w:rsidRDefault="000F6EBF" w:rsidP="000F6EBF">
            <w:pPr>
              <w:jc w:val="center"/>
              <w:rPr>
                <w:bCs/>
                <w:sz w:val="28"/>
                <w:szCs w:val="28"/>
              </w:rPr>
            </w:pPr>
            <w:r w:rsidRPr="000F6EBF">
              <w:rPr>
                <w:bCs/>
                <w:sz w:val="28"/>
                <w:szCs w:val="28"/>
              </w:rPr>
              <w:t>0,08</w:t>
            </w:r>
          </w:p>
        </w:tc>
        <w:tc>
          <w:tcPr>
            <w:tcW w:w="1105" w:type="dxa"/>
            <w:vAlign w:val="center"/>
          </w:tcPr>
          <w:p w14:paraId="1B8AC7B1" w14:textId="77777777" w:rsidR="000F6EBF" w:rsidRPr="000F6EBF" w:rsidRDefault="000F6EBF" w:rsidP="000F6EBF">
            <w:pPr>
              <w:jc w:val="center"/>
              <w:rPr>
                <w:bCs/>
                <w:sz w:val="28"/>
                <w:szCs w:val="28"/>
              </w:rPr>
            </w:pPr>
            <w:r w:rsidRPr="000F6EBF">
              <w:rPr>
                <w:bCs/>
                <w:sz w:val="28"/>
                <w:szCs w:val="28"/>
              </w:rPr>
              <w:t>0,08</w:t>
            </w:r>
          </w:p>
        </w:tc>
        <w:tc>
          <w:tcPr>
            <w:tcW w:w="1105" w:type="dxa"/>
            <w:vAlign w:val="center"/>
          </w:tcPr>
          <w:p w14:paraId="361BA140" w14:textId="77777777" w:rsidR="000F6EBF" w:rsidRPr="000F6EBF" w:rsidRDefault="000F6EBF" w:rsidP="000F6EBF">
            <w:pPr>
              <w:jc w:val="center"/>
              <w:rPr>
                <w:bCs/>
                <w:sz w:val="28"/>
                <w:szCs w:val="28"/>
              </w:rPr>
            </w:pPr>
            <w:r w:rsidRPr="000F6EBF">
              <w:rPr>
                <w:bCs/>
                <w:sz w:val="28"/>
                <w:szCs w:val="28"/>
              </w:rPr>
              <w:t>0,07</w:t>
            </w:r>
          </w:p>
        </w:tc>
        <w:tc>
          <w:tcPr>
            <w:tcW w:w="1105" w:type="dxa"/>
            <w:vAlign w:val="center"/>
          </w:tcPr>
          <w:p w14:paraId="5D05E6D2" w14:textId="77777777" w:rsidR="000F6EBF" w:rsidRPr="000F6EBF" w:rsidRDefault="000F6EBF" w:rsidP="000F6EBF">
            <w:pPr>
              <w:jc w:val="center"/>
              <w:rPr>
                <w:bCs/>
                <w:sz w:val="28"/>
                <w:szCs w:val="28"/>
              </w:rPr>
            </w:pPr>
            <w:r w:rsidRPr="000F6EBF">
              <w:rPr>
                <w:bCs/>
                <w:sz w:val="28"/>
                <w:szCs w:val="28"/>
              </w:rPr>
              <w:t>0,06</w:t>
            </w:r>
          </w:p>
        </w:tc>
      </w:tr>
      <w:tr w:rsidR="000F6EBF" w:rsidRPr="000F6EBF" w14:paraId="5A577661" w14:textId="77777777" w:rsidTr="00D33B4E">
        <w:trPr>
          <w:trHeight w:val="135"/>
        </w:trPr>
        <w:tc>
          <w:tcPr>
            <w:tcW w:w="13466" w:type="dxa"/>
            <w:gridSpan w:val="10"/>
            <w:vAlign w:val="center"/>
          </w:tcPr>
          <w:p w14:paraId="0DBE588B" w14:textId="77777777" w:rsidR="000F6EBF" w:rsidRPr="000F6EBF" w:rsidRDefault="000F6EBF" w:rsidP="003C5D4C">
            <w:pPr>
              <w:numPr>
                <w:ilvl w:val="0"/>
                <w:numId w:val="9"/>
              </w:numPr>
              <w:contextualSpacing/>
              <w:jc w:val="center"/>
              <w:rPr>
                <w:bCs/>
                <w:color w:val="000000"/>
                <w:sz w:val="28"/>
                <w:szCs w:val="28"/>
              </w:rPr>
            </w:pPr>
            <w:r w:rsidRPr="000F6EBF">
              <w:rPr>
                <w:bCs/>
                <w:color w:val="000000"/>
                <w:sz w:val="28"/>
                <w:szCs w:val="28"/>
              </w:rPr>
              <w:t>Показатели качества очистки сточных вод</w:t>
            </w:r>
          </w:p>
        </w:tc>
      </w:tr>
      <w:tr w:rsidR="000F6EBF" w:rsidRPr="000F6EBF" w14:paraId="555AA516" w14:textId="77777777" w:rsidTr="00D33B4E">
        <w:trPr>
          <w:trHeight w:val="155"/>
        </w:trPr>
        <w:tc>
          <w:tcPr>
            <w:tcW w:w="822" w:type="dxa"/>
            <w:vAlign w:val="center"/>
          </w:tcPr>
          <w:p w14:paraId="686555AE" w14:textId="77777777" w:rsidR="000F6EBF" w:rsidRPr="000F6EBF" w:rsidRDefault="000F6EBF" w:rsidP="000F6EBF">
            <w:pPr>
              <w:jc w:val="center"/>
              <w:rPr>
                <w:bCs/>
                <w:color w:val="000000"/>
                <w:sz w:val="28"/>
                <w:szCs w:val="28"/>
              </w:rPr>
            </w:pPr>
            <w:r w:rsidRPr="000F6EBF">
              <w:rPr>
                <w:bCs/>
                <w:color w:val="000000"/>
                <w:sz w:val="28"/>
                <w:szCs w:val="28"/>
              </w:rPr>
              <w:t>3.1.</w:t>
            </w:r>
          </w:p>
        </w:tc>
        <w:tc>
          <w:tcPr>
            <w:tcW w:w="3375" w:type="dxa"/>
            <w:vAlign w:val="center"/>
          </w:tcPr>
          <w:p w14:paraId="1294EA60" w14:textId="77777777" w:rsidR="000F6EBF" w:rsidRPr="000F6EBF" w:rsidRDefault="000F6EBF" w:rsidP="000F6EBF">
            <w:pPr>
              <w:rPr>
                <w:color w:val="000000"/>
                <w:sz w:val="22"/>
                <w:szCs w:val="22"/>
              </w:rPr>
            </w:pPr>
            <w:r w:rsidRPr="000F6EBF">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75F02982" w14:textId="77777777" w:rsidR="000F6EBF" w:rsidRPr="000F6EBF" w:rsidRDefault="000F6EBF" w:rsidP="000F6EBF">
            <w:pPr>
              <w:jc w:val="center"/>
              <w:rPr>
                <w:bCs/>
                <w:sz w:val="28"/>
                <w:szCs w:val="28"/>
              </w:rPr>
            </w:pPr>
            <w:r w:rsidRPr="000F6EBF">
              <w:rPr>
                <w:bCs/>
                <w:sz w:val="28"/>
                <w:szCs w:val="28"/>
              </w:rPr>
              <w:t>1,00</w:t>
            </w:r>
          </w:p>
        </w:tc>
        <w:tc>
          <w:tcPr>
            <w:tcW w:w="1701" w:type="dxa"/>
            <w:vAlign w:val="center"/>
          </w:tcPr>
          <w:p w14:paraId="197548C1" w14:textId="77777777" w:rsidR="000F6EBF" w:rsidRPr="000F6EBF" w:rsidRDefault="000F6EBF" w:rsidP="000F6EBF">
            <w:pPr>
              <w:jc w:val="center"/>
              <w:rPr>
                <w:bCs/>
                <w:sz w:val="28"/>
                <w:szCs w:val="28"/>
              </w:rPr>
            </w:pPr>
            <w:r w:rsidRPr="000F6EBF">
              <w:rPr>
                <w:bCs/>
                <w:sz w:val="28"/>
                <w:szCs w:val="28"/>
              </w:rPr>
              <w:t>1,00</w:t>
            </w:r>
          </w:p>
        </w:tc>
        <w:tc>
          <w:tcPr>
            <w:tcW w:w="992" w:type="dxa"/>
            <w:vAlign w:val="center"/>
          </w:tcPr>
          <w:p w14:paraId="4374D693" w14:textId="77777777" w:rsidR="000F6EBF" w:rsidRPr="000F6EBF" w:rsidRDefault="000F6EBF" w:rsidP="000F6EBF">
            <w:pPr>
              <w:jc w:val="center"/>
              <w:rPr>
                <w:bCs/>
                <w:sz w:val="28"/>
                <w:szCs w:val="28"/>
              </w:rPr>
            </w:pPr>
            <w:r w:rsidRPr="000F6EBF">
              <w:rPr>
                <w:bCs/>
                <w:sz w:val="28"/>
                <w:szCs w:val="28"/>
              </w:rPr>
              <w:t>1,00</w:t>
            </w:r>
          </w:p>
        </w:tc>
        <w:tc>
          <w:tcPr>
            <w:tcW w:w="1134" w:type="dxa"/>
            <w:vAlign w:val="center"/>
          </w:tcPr>
          <w:p w14:paraId="7458A3A9" w14:textId="77777777" w:rsidR="000F6EBF" w:rsidRPr="000F6EBF" w:rsidRDefault="000F6EBF" w:rsidP="000F6EBF">
            <w:pPr>
              <w:jc w:val="center"/>
              <w:rPr>
                <w:bCs/>
                <w:sz w:val="28"/>
                <w:szCs w:val="28"/>
              </w:rPr>
            </w:pPr>
            <w:r w:rsidRPr="000F6EBF">
              <w:rPr>
                <w:bCs/>
                <w:sz w:val="28"/>
                <w:szCs w:val="28"/>
              </w:rPr>
              <w:t>1,00</w:t>
            </w:r>
          </w:p>
        </w:tc>
        <w:tc>
          <w:tcPr>
            <w:tcW w:w="1134" w:type="dxa"/>
            <w:vAlign w:val="center"/>
          </w:tcPr>
          <w:p w14:paraId="078B7792" w14:textId="77777777" w:rsidR="000F6EBF" w:rsidRPr="000F6EBF" w:rsidRDefault="000F6EBF" w:rsidP="000F6EBF">
            <w:pPr>
              <w:jc w:val="center"/>
              <w:rPr>
                <w:bCs/>
                <w:sz w:val="28"/>
                <w:szCs w:val="28"/>
              </w:rPr>
            </w:pPr>
            <w:r w:rsidRPr="000F6EBF">
              <w:rPr>
                <w:bCs/>
                <w:sz w:val="28"/>
                <w:szCs w:val="28"/>
              </w:rPr>
              <w:t>1,00</w:t>
            </w:r>
          </w:p>
        </w:tc>
        <w:tc>
          <w:tcPr>
            <w:tcW w:w="1105" w:type="dxa"/>
            <w:vAlign w:val="center"/>
          </w:tcPr>
          <w:p w14:paraId="0C76C22E" w14:textId="77777777" w:rsidR="000F6EBF" w:rsidRPr="000F6EBF" w:rsidRDefault="000F6EBF" w:rsidP="000F6EBF">
            <w:pPr>
              <w:jc w:val="center"/>
              <w:rPr>
                <w:bCs/>
                <w:sz w:val="28"/>
                <w:szCs w:val="28"/>
              </w:rPr>
            </w:pPr>
            <w:r w:rsidRPr="000F6EBF">
              <w:rPr>
                <w:bCs/>
                <w:sz w:val="28"/>
                <w:szCs w:val="28"/>
              </w:rPr>
              <w:t>1,00</w:t>
            </w:r>
          </w:p>
        </w:tc>
        <w:tc>
          <w:tcPr>
            <w:tcW w:w="1105" w:type="dxa"/>
            <w:vAlign w:val="center"/>
          </w:tcPr>
          <w:p w14:paraId="430423A5" w14:textId="77777777" w:rsidR="000F6EBF" w:rsidRPr="000F6EBF" w:rsidRDefault="000F6EBF" w:rsidP="000F6EBF">
            <w:pPr>
              <w:jc w:val="center"/>
              <w:rPr>
                <w:bCs/>
                <w:sz w:val="28"/>
                <w:szCs w:val="28"/>
              </w:rPr>
            </w:pPr>
            <w:r w:rsidRPr="000F6EBF">
              <w:rPr>
                <w:bCs/>
                <w:sz w:val="28"/>
                <w:szCs w:val="28"/>
              </w:rPr>
              <w:t>1,00</w:t>
            </w:r>
          </w:p>
        </w:tc>
        <w:tc>
          <w:tcPr>
            <w:tcW w:w="1105" w:type="dxa"/>
            <w:vAlign w:val="center"/>
          </w:tcPr>
          <w:p w14:paraId="10D84EFB" w14:textId="77777777" w:rsidR="000F6EBF" w:rsidRPr="000F6EBF" w:rsidRDefault="000F6EBF" w:rsidP="000F6EBF">
            <w:pPr>
              <w:jc w:val="center"/>
              <w:rPr>
                <w:bCs/>
                <w:sz w:val="28"/>
                <w:szCs w:val="28"/>
              </w:rPr>
            </w:pPr>
            <w:r w:rsidRPr="000F6EBF">
              <w:rPr>
                <w:bCs/>
                <w:sz w:val="28"/>
                <w:szCs w:val="28"/>
              </w:rPr>
              <w:t>1,00</w:t>
            </w:r>
          </w:p>
        </w:tc>
      </w:tr>
      <w:tr w:rsidR="000F6EBF" w:rsidRPr="000F6EBF" w14:paraId="7EDE049B" w14:textId="77777777" w:rsidTr="000F6EBF">
        <w:trPr>
          <w:trHeight w:val="438"/>
        </w:trPr>
        <w:tc>
          <w:tcPr>
            <w:tcW w:w="822" w:type="dxa"/>
            <w:vAlign w:val="center"/>
          </w:tcPr>
          <w:p w14:paraId="117C15C9" w14:textId="77777777" w:rsidR="000F6EBF" w:rsidRPr="000F6EBF" w:rsidRDefault="000F6EBF" w:rsidP="000F6EBF">
            <w:pPr>
              <w:jc w:val="center"/>
              <w:rPr>
                <w:bCs/>
                <w:color w:val="000000"/>
                <w:sz w:val="28"/>
                <w:szCs w:val="28"/>
              </w:rPr>
            </w:pPr>
            <w:r w:rsidRPr="000F6EBF">
              <w:rPr>
                <w:bCs/>
                <w:color w:val="000000"/>
                <w:sz w:val="28"/>
                <w:szCs w:val="28"/>
              </w:rPr>
              <w:lastRenderedPageBreak/>
              <w:t>1</w:t>
            </w:r>
          </w:p>
        </w:tc>
        <w:tc>
          <w:tcPr>
            <w:tcW w:w="3375" w:type="dxa"/>
            <w:vAlign w:val="center"/>
          </w:tcPr>
          <w:p w14:paraId="605C7CDC" w14:textId="77777777" w:rsidR="000F6EBF" w:rsidRPr="000F6EBF" w:rsidRDefault="000F6EBF" w:rsidP="000F6EBF">
            <w:pPr>
              <w:jc w:val="center"/>
              <w:rPr>
                <w:bCs/>
                <w:color w:val="000000"/>
                <w:sz w:val="28"/>
                <w:szCs w:val="28"/>
              </w:rPr>
            </w:pPr>
            <w:r w:rsidRPr="000F6EBF">
              <w:rPr>
                <w:bCs/>
                <w:color w:val="000000"/>
                <w:sz w:val="28"/>
                <w:szCs w:val="28"/>
              </w:rPr>
              <w:t>2</w:t>
            </w:r>
          </w:p>
        </w:tc>
        <w:tc>
          <w:tcPr>
            <w:tcW w:w="993" w:type="dxa"/>
            <w:vAlign w:val="center"/>
          </w:tcPr>
          <w:p w14:paraId="572EF0A4" w14:textId="77777777" w:rsidR="000F6EBF" w:rsidRPr="000F6EBF" w:rsidRDefault="000F6EBF" w:rsidP="000F6EBF">
            <w:pPr>
              <w:jc w:val="center"/>
              <w:rPr>
                <w:bCs/>
                <w:color w:val="000000"/>
                <w:sz w:val="28"/>
                <w:szCs w:val="28"/>
              </w:rPr>
            </w:pPr>
            <w:r w:rsidRPr="000F6EBF">
              <w:rPr>
                <w:bCs/>
                <w:color w:val="000000"/>
                <w:sz w:val="28"/>
                <w:szCs w:val="28"/>
              </w:rPr>
              <w:t>3</w:t>
            </w:r>
          </w:p>
        </w:tc>
        <w:tc>
          <w:tcPr>
            <w:tcW w:w="1701" w:type="dxa"/>
            <w:vAlign w:val="center"/>
          </w:tcPr>
          <w:p w14:paraId="3ED2B2EC" w14:textId="77777777" w:rsidR="000F6EBF" w:rsidRPr="000F6EBF" w:rsidRDefault="000F6EBF" w:rsidP="000F6EBF">
            <w:pPr>
              <w:jc w:val="center"/>
              <w:rPr>
                <w:bCs/>
                <w:color w:val="000000"/>
                <w:sz w:val="28"/>
                <w:szCs w:val="28"/>
              </w:rPr>
            </w:pPr>
            <w:r w:rsidRPr="000F6EBF">
              <w:rPr>
                <w:bCs/>
                <w:color w:val="000000"/>
                <w:sz w:val="28"/>
                <w:szCs w:val="28"/>
              </w:rPr>
              <w:t>4</w:t>
            </w:r>
          </w:p>
        </w:tc>
        <w:tc>
          <w:tcPr>
            <w:tcW w:w="992" w:type="dxa"/>
            <w:vAlign w:val="center"/>
          </w:tcPr>
          <w:p w14:paraId="3426DE6D" w14:textId="77777777" w:rsidR="000F6EBF" w:rsidRPr="000F6EBF" w:rsidRDefault="000F6EBF" w:rsidP="000F6EBF">
            <w:pPr>
              <w:jc w:val="center"/>
              <w:rPr>
                <w:bCs/>
                <w:color w:val="000000"/>
                <w:sz w:val="28"/>
                <w:szCs w:val="28"/>
              </w:rPr>
            </w:pPr>
            <w:r w:rsidRPr="000F6EBF">
              <w:rPr>
                <w:bCs/>
                <w:color w:val="000000"/>
                <w:sz w:val="28"/>
                <w:szCs w:val="28"/>
              </w:rPr>
              <w:t>5</w:t>
            </w:r>
          </w:p>
        </w:tc>
        <w:tc>
          <w:tcPr>
            <w:tcW w:w="1134" w:type="dxa"/>
            <w:vAlign w:val="center"/>
          </w:tcPr>
          <w:p w14:paraId="522FDB81" w14:textId="77777777" w:rsidR="000F6EBF" w:rsidRPr="000F6EBF" w:rsidRDefault="000F6EBF" w:rsidP="000F6EBF">
            <w:pPr>
              <w:jc w:val="center"/>
              <w:rPr>
                <w:bCs/>
                <w:color w:val="000000"/>
                <w:sz w:val="28"/>
                <w:szCs w:val="28"/>
              </w:rPr>
            </w:pPr>
            <w:r w:rsidRPr="000F6EBF">
              <w:rPr>
                <w:bCs/>
                <w:color w:val="000000"/>
                <w:sz w:val="28"/>
                <w:szCs w:val="28"/>
              </w:rPr>
              <w:t>6</w:t>
            </w:r>
          </w:p>
        </w:tc>
        <w:tc>
          <w:tcPr>
            <w:tcW w:w="1134" w:type="dxa"/>
            <w:vAlign w:val="center"/>
          </w:tcPr>
          <w:p w14:paraId="1104D0E3" w14:textId="77777777" w:rsidR="000F6EBF" w:rsidRPr="000F6EBF" w:rsidRDefault="000F6EBF" w:rsidP="000F6EBF">
            <w:pPr>
              <w:jc w:val="center"/>
              <w:rPr>
                <w:bCs/>
                <w:color w:val="000000"/>
                <w:sz w:val="28"/>
                <w:szCs w:val="28"/>
              </w:rPr>
            </w:pPr>
            <w:r w:rsidRPr="000F6EBF">
              <w:rPr>
                <w:bCs/>
                <w:color w:val="000000"/>
                <w:sz w:val="28"/>
                <w:szCs w:val="28"/>
              </w:rPr>
              <w:t>7</w:t>
            </w:r>
          </w:p>
        </w:tc>
        <w:tc>
          <w:tcPr>
            <w:tcW w:w="1105" w:type="dxa"/>
            <w:vAlign w:val="center"/>
          </w:tcPr>
          <w:p w14:paraId="00CE52F6" w14:textId="77777777" w:rsidR="000F6EBF" w:rsidRPr="000F6EBF" w:rsidRDefault="000F6EBF" w:rsidP="000F6EBF">
            <w:pPr>
              <w:jc w:val="center"/>
              <w:rPr>
                <w:bCs/>
                <w:color w:val="000000"/>
                <w:sz w:val="28"/>
                <w:szCs w:val="28"/>
              </w:rPr>
            </w:pPr>
            <w:r w:rsidRPr="000F6EBF">
              <w:rPr>
                <w:bCs/>
                <w:color w:val="000000"/>
                <w:sz w:val="28"/>
                <w:szCs w:val="28"/>
              </w:rPr>
              <w:t>8</w:t>
            </w:r>
          </w:p>
        </w:tc>
        <w:tc>
          <w:tcPr>
            <w:tcW w:w="1105" w:type="dxa"/>
            <w:vAlign w:val="center"/>
          </w:tcPr>
          <w:p w14:paraId="06514737" w14:textId="77777777" w:rsidR="000F6EBF" w:rsidRPr="000F6EBF" w:rsidRDefault="000F6EBF" w:rsidP="000F6EBF">
            <w:pPr>
              <w:jc w:val="center"/>
              <w:rPr>
                <w:bCs/>
                <w:color w:val="000000"/>
                <w:sz w:val="28"/>
                <w:szCs w:val="28"/>
              </w:rPr>
            </w:pPr>
            <w:r w:rsidRPr="000F6EBF">
              <w:rPr>
                <w:bCs/>
                <w:color w:val="000000"/>
                <w:sz w:val="28"/>
                <w:szCs w:val="28"/>
              </w:rPr>
              <w:t>9</w:t>
            </w:r>
          </w:p>
        </w:tc>
        <w:tc>
          <w:tcPr>
            <w:tcW w:w="1105" w:type="dxa"/>
            <w:vAlign w:val="center"/>
          </w:tcPr>
          <w:p w14:paraId="7725C406" w14:textId="77777777" w:rsidR="000F6EBF" w:rsidRPr="000F6EBF" w:rsidRDefault="000F6EBF" w:rsidP="000F6EBF">
            <w:pPr>
              <w:jc w:val="center"/>
              <w:rPr>
                <w:bCs/>
                <w:color w:val="000000"/>
                <w:sz w:val="28"/>
                <w:szCs w:val="28"/>
              </w:rPr>
            </w:pPr>
            <w:r w:rsidRPr="000F6EBF">
              <w:rPr>
                <w:bCs/>
                <w:color w:val="000000"/>
                <w:sz w:val="28"/>
                <w:szCs w:val="28"/>
              </w:rPr>
              <w:t>10</w:t>
            </w:r>
          </w:p>
        </w:tc>
      </w:tr>
      <w:tr w:rsidR="000F6EBF" w:rsidRPr="000F6EBF" w14:paraId="024A518D" w14:textId="77777777" w:rsidTr="000F6EBF">
        <w:trPr>
          <w:trHeight w:val="2244"/>
        </w:trPr>
        <w:tc>
          <w:tcPr>
            <w:tcW w:w="822" w:type="dxa"/>
            <w:vAlign w:val="center"/>
          </w:tcPr>
          <w:p w14:paraId="2663BAF3" w14:textId="77777777" w:rsidR="000F6EBF" w:rsidRPr="000F6EBF" w:rsidRDefault="000F6EBF" w:rsidP="000F6EBF">
            <w:pPr>
              <w:jc w:val="center"/>
              <w:rPr>
                <w:bCs/>
                <w:color w:val="000000"/>
                <w:sz w:val="28"/>
                <w:szCs w:val="28"/>
              </w:rPr>
            </w:pPr>
            <w:r w:rsidRPr="000F6EBF">
              <w:rPr>
                <w:bCs/>
                <w:color w:val="000000"/>
                <w:sz w:val="28"/>
                <w:szCs w:val="28"/>
              </w:rPr>
              <w:t>3.2.</w:t>
            </w:r>
          </w:p>
        </w:tc>
        <w:tc>
          <w:tcPr>
            <w:tcW w:w="3375" w:type="dxa"/>
            <w:vAlign w:val="center"/>
          </w:tcPr>
          <w:p w14:paraId="5B07D3DE" w14:textId="77777777" w:rsidR="000F6EBF" w:rsidRPr="000F6EBF" w:rsidRDefault="000F6EBF" w:rsidP="000F6EBF">
            <w:pPr>
              <w:rPr>
                <w:bCs/>
                <w:color w:val="000000"/>
                <w:sz w:val="28"/>
                <w:szCs w:val="28"/>
              </w:rPr>
            </w:pPr>
            <w:r w:rsidRPr="000F6EBF">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5657D273" w14:textId="77777777" w:rsidR="000F6EBF" w:rsidRPr="000F6EBF" w:rsidRDefault="000F6EBF" w:rsidP="000F6EBF">
            <w:pPr>
              <w:jc w:val="center"/>
              <w:rPr>
                <w:bCs/>
                <w:sz w:val="28"/>
                <w:szCs w:val="28"/>
              </w:rPr>
            </w:pPr>
            <w:r w:rsidRPr="000F6EBF">
              <w:rPr>
                <w:bCs/>
                <w:sz w:val="28"/>
                <w:szCs w:val="28"/>
              </w:rPr>
              <w:t>-</w:t>
            </w:r>
          </w:p>
        </w:tc>
        <w:tc>
          <w:tcPr>
            <w:tcW w:w="1701" w:type="dxa"/>
            <w:vAlign w:val="center"/>
          </w:tcPr>
          <w:p w14:paraId="023167B6" w14:textId="77777777" w:rsidR="000F6EBF" w:rsidRPr="000F6EBF" w:rsidRDefault="000F6EBF" w:rsidP="000F6EBF">
            <w:pPr>
              <w:jc w:val="center"/>
              <w:rPr>
                <w:bCs/>
                <w:sz w:val="28"/>
                <w:szCs w:val="28"/>
              </w:rPr>
            </w:pPr>
            <w:r w:rsidRPr="000F6EBF">
              <w:rPr>
                <w:bCs/>
                <w:sz w:val="28"/>
                <w:szCs w:val="28"/>
              </w:rPr>
              <w:t>-</w:t>
            </w:r>
          </w:p>
        </w:tc>
        <w:tc>
          <w:tcPr>
            <w:tcW w:w="992" w:type="dxa"/>
            <w:vAlign w:val="center"/>
          </w:tcPr>
          <w:p w14:paraId="3C64741B" w14:textId="77777777" w:rsidR="000F6EBF" w:rsidRPr="000F6EBF" w:rsidRDefault="000F6EBF" w:rsidP="000F6EBF">
            <w:pPr>
              <w:jc w:val="center"/>
              <w:rPr>
                <w:bCs/>
                <w:sz w:val="28"/>
                <w:szCs w:val="28"/>
              </w:rPr>
            </w:pPr>
            <w:r w:rsidRPr="000F6EBF">
              <w:rPr>
                <w:bCs/>
                <w:sz w:val="28"/>
                <w:szCs w:val="28"/>
              </w:rPr>
              <w:t>-</w:t>
            </w:r>
          </w:p>
        </w:tc>
        <w:tc>
          <w:tcPr>
            <w:tcW w:w="1134" w:type="dxa"/>
            <w:vAlign w:val="center"/>
          </w:tcPr>
          <w:p w14:paraId="74C6F21F" w14:textId="77777777" w:rsidR="000F6EBF" w:rsidRPr="000F6EBF" w:rsidRDefault="000F6EBF" w:rsidP="000F6EBF">
            <w:pPr>
              <w:jc w:val="center"/>
              <w:rPr>
                <w:bCs/>
                <w:sz w:val="28"/>
                <w:szCs w:val="28"/>
              </w:rPr>
            </w:pPr>
            <w:r w:rsidRPr="000F6EBF">
              <w:rPr>
                <w:bCs/>
                <w:sz w:val="28"/>
                <w:szCs w:val="28"/>
              </w:rPr>
              <w:t>-</w:t>
            </w:r>
          </w:p>
        </w:tc>
        <w:tc>
          <w:tcPr>
            <w:tcW w:w="1134" w:type="dxa"/>
            <w:vAlign w:val="center"/>
          </w:tcPr>
          <w:p w14:paraId="0F437697" w14:textId="77777777" w:rsidR="000F6EBF" w:rsidRPr="000F6EBF" w:rsidRDefault="000F6EBF" w:rsidP="000F6EBF">
            <w:pPr>
              <w:jc w:val="center"/>
              <w:rPr>
                <w:bCs/>
                <w:sz w:val="28"/>
                <w:szCs w:val="28"/>
              </w:rPr>
            </w:pPr>
            <w:r w:rsidRPr="000F6EBF">
              <w:rPr>
                <w:bCs/>
                <w:sz w:val="28"/>
                <w:szCs w:val="28"/>
              </w:rPr>
              <w:t>-</w:t>
            </w:r>
          </w:p>
        </w:tc>
        <w:tc>
          <w:tcPr>
            <w:tcW w:w="1105" w:type="dxa"/>
            <w:vAlign w:val="center"/>
          </w:tcPr>
          <w:p w14:paraId="2A2944EA" w14:textId="77777777" w:rsidR="000F6EBF" w:rsidRPr="000F6EBF" w:rsidRDefault="000F6EBF" w:rsidP="000F6EBF">
            <w:pPr>
              <w:jc w:val="center"/>
              <w:rPr>
                <w:bCs/>
                <w:sz w:val="28"/>
                <w:szCs w:val="28"/>
              </w:rPr>
            </w:pPr>
            <w:r w:rsidRPr="000F6EBF">
              <w:rPr>
                <w:bCs/>
                <w:sz w:val="28"/>
                <w:szCs w:val="28"/>
              </w:rPr>
              <w:t>-</w:t>
            </w:r>
          </w:p>
        </w:tc>
        <w:tc>
          <w:tcPr>
            <w:tcW w:w="1105" w:type="dxa"/>
            <w:vAlign w:val="center"/>
          </w:tcPr>
          <w:p w14:paraId="0C45987B" w14:textId="77777777" w:rsidR="000F6EBF" w:rsidRPr="000F6EBF" w:rsidRDefault="000F6EBF" w:rsidP="000F6EBF">
            <w:pPr>
              <w:jc w:val="center"/>
              <w:rPr>
                <w:bCs/>
                <w:sz w:val="28"/>
                <w:szCs w:val="28"/>
              </w:rPr>
            </w:pPr>
            <w:r w:rsidRPr="000F6EBF">
              <w:rPr>
                <w:bCs/>
                <w:sz w:val="28"/>
                <w:szCs w:val="28"/>
              </w:rPr>
              <w:t>-</w:t>
            </w:r>
          </w:p>
        </w:tc>
        <w:tc>
          <w:tcPr>
            <w:tcW w:w="1105" w:type="dxa"/>
            <w:vAlign w:val="center"/>
          </w:tcPr>
          <w:p w14:paraId="64F7677F" w14:textId="77777777" w:rsidR="000F6EBF" w:rsidRPr="000F6EBF" w:rsidRDefault="000F6EBF" w:rsidP="000F6EBF">
            <w:pPr>
              <w:jc w:val="center"/>
              <w:rPr>
                <w:bCs/>
                <w:sz w:val="28"/>
                <w:szCs w:val="28"/>
              </w:rPr>
            </w:pPr>
            <w:r w:rsidRPr="000F6EBF">
              <w:rPr>
                <w:bCs/>
                <w:sz w:val="28"/>
                <w:szCs w:val="28"/>
              </w:rPr>
              <w:t>-</w:t>
            </w:r>
          </w:p>
        </w:tc>
      </w:tr>
      <w:tr w:rsidR="000F6EBF" w:rsidRPr="000F6EBF" w14:paraId="45831292" w14:textId="77777777" w:rsidTr="000F6EBF">
        <w:trPr>
          <w:trHeight w:val="3537"/>
        </w:trPr>
        <w:tc>
          <w:tcPr>
            <w:tcW w:w="822" w:type="dxa"/>
            <w:vAlign w:val="center"/>
          </w:tcPr>
          <w:p w14:paraId="78273C9A" w14:textId="77777777" w:rsidR="000F6EBF" w:rsidRPr="000F6EBF" w:rsidRDefault="000F6EBF" w:rsidP="000F6EBF">
            <w:pPr>
              <w:jc w:val="center"/>
              <w:rPr>
                <w:bCs/>
                <w:color w:val="000000"/>
                <w:sz w:val="28"/>
                <w:szCs w:val="28"/>
              </w:rPr>
            </w:pPr>
            <w:r w:rsidRPr="000F6EBF">
              <w:rPr>
                <w:bCs/>
                <w:color w:val="000000"/>
                <w:sz w:val="28"/>
                <w:szCs w:val="28"/>
              </w:rPr>
              <w:t>3.3.</w:t>
            </w:r>
          </w:p>
        </w:tc>
        <w:tc>
          <w:tcPr>
            <w:tcW w:w="3375" w:type="dxa"/>
            <w:vAlign w:val="center"/>
          </w:tcPr>
          <w:p w14:paraId="144CCA80" w14:textId="77777777" w:rsidR="000F6EBF" w:rsidRPr="000F6EBF" w:rsidRDefault="000F6EBF" w:rsidP="000F6EBF">
            <w:pPr>
              <w:rPr>
                <w:color w:val="000000"/>
                <w:sz w:val="22"/>
                <w:szCs w:val="22"/>
              </w:rPr>
            </w:pPr>
            <w:r w:rsidRPr="000F6EBF">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61013FEE" w14:textId="77777777" w:rsidR="000F6EBF" w:rsidRPr="000F6EBF" w:rsidRDefault="000F6EBF" w:rsidP="000F6EBF">
            <w:pPr>
              <w:jc w:val="center"/>
              <w:rPr>
                <w:bCs/>
                <w:sz w:val="28"/>
                <w:szCs w:val="28"/>
              </w:rPr>
            </w:pPr>
            <w:r w:rsidRPr="000F6EBF">
              <w:rPr>
                <w:bCs/>
                <w:sz w:val="28"/>
                <w:szCs w:val="28"/>
              </w:rPr>
              <w:t>0,89</w:t>
            </w:r>
          </w:p>
        </w:tc>
        <w:tc>
          <w:tcPr>
            <w:tcW w:w="1701" w:type="dxa"/>
            <w:vAlign w:val="center"/>
          </w:tcPr>
          <w:p w14:paraId="07FE667B" w14:textId="77777777" w:rsidR="000F6EBF" w:rsidRPr="000F6EBF" w:rsidRDefault="000F6EBF" w:rsidP="000F6EBF">
            <w:pPr>
              <w:jc w:val="center"/>
              <w:rPr>
                <w:bCs/>
                <w:sz w:val="28"/>
                <w:szCs w:val="28"/>
              </w:rPr>
            </w:pPr>
            <w:r w:rsidRPr="000F6EBF">
              <w:rPr>
                <w:bCs/>
                <w:sz w:val="28"/>
                <w:szCs w:val="28"/>
              </w:rPr>
              <w:t>0,85</w:t>
            </w:r>
          </w:p>
        </w:tc>
        <w:tc>
          <w:tcPr>
            <w:tcW w:w="992" w:type="dxa"/>
            <w:vAlign w:val="center"/>
          </w:tcPr>
          <w:p w14:paraId="45AE2811" w14:textId="77777777" w:rsidR="000F6EBF" w:rsidRPr="000F6EBF" w:rsidRDefault="000F6EBF" w:rsidP="000F6EBF">
            <w:pPr>
              <w:jc w:val="center"/>
              <w:rPr>
                <w:bCs/>
                <w:sz w:val="28"/>
                <w:szCs w:val="28"/>
              </w:rPr>
            </w:pPr>
            <w:r w:rsidRPr="000F6EBF">
              <w:rPr>
                <w:bCs/>
                <w:sz w:val="28"/>
                <w:szCs w:val="28"/>
              </w:rPr>
              <w:t>0,80</w:t>
            </w:r>
          </w:p>
        </w:tc>
        <w:tc>
          <w:tcPr>
            <w:tcW w:w="1134" w:type="dxa"/>
            <w:vAlign w:val="center"/>
          </w:tcPr>
          <w:p w14:paraId="4543F489" w14:textId="77777777" w:rsidR="000F6EBF" w:rsidRPr="000F6EBF" w:rsidRDefault="000F6EBF" w:rsidP="000F6EBF">
            <w:pPr>
              <w:jc w:val="center"/>
              <w:rPr>
                <w:bCs/>
                <w:sz w:val="28"/>
                <w:szCs w:val="28"/>
              </w:rPr>
            </w:pPr>
            <w:r w:rsidRPr="000F6EBF">
              <w:rPr>
                <w:bCs/>
                <w:sz w:val="28"/>
                <w:szCs w:val="28"/>
              </w:rPr>
              <w:t>0,75</w:t>
            </w:r>
          </w:p>
        </w:tc>
        <w:tc>
          <w:tcPr>
            <w:tcW w:w="1134" w:type="dxa"/>
            <w:vAlign w:val="center"/>
          </w:tcPr>
          <w:p w14:paraId="5B08F5DF" w14:textId="77777777" w:rsidR="000F6EBF" w:rsidRPr="000F6EBF" w:rsidRDefault="000F6EBF" w:rsidP="000F6EBF">
            <w:pPr>
              <w:jc w:val="center"/>
              <w:rPr>
                <w:bCs/>
                <w:sz w:val="28"/>
                <w:szCs w:val="28"/>
              </w:rPr>
            </w:pPr>
            <w:r w:rsidRPr="000F6EBF">
              <w:rPr>
                <w:bCs/>
                <w:sz w:val="28"/>
                <w:szCs w:val="28"/>
              </w:rPr>
              <w:t>0,70</w:t>
            </w:r>
          </w:p>
        </w:tc>
        <w:tc>
          <w:tcPr>
            <w:tcW w:w="1105" w:type="dxa"/>
            <w:vAlign w:val="center"/>
          </w:tcPr>
          <w:p w14:paraId="01CD5E82" w14:textId="77777777" w:rsidR="000F6EBF" w:rsidRPr="000F6EBF" w:rsidRDefault="000F6EBF" w:rsidP="000F6EBF">
            <w:pPr>
              <w:jc w:val="center"/>
              <w:rPr>
                <w:bCs/>
                <w:sz w:val="28"/>
                <w:szCs w:val="28"/>
              </w:rPr>
            </w:pPr>
            <w:r w:rsidRPr="000F6EBF">
              <w:rPr>
                <w:bCs/>
                <w:sz w:val="28"/>
                <w:szCs w:val="28"/>
              </w:rPr>
              <w:t>0,65</w:t>
            </w:r>
          </w:p>
        </w:tc>
        <w:tc>
          <w:tcPr>
            <w:tcW w:w="1105" w:type="dxa"/>
            <w:vAlign w:val="center"/>
          </w:tcPr>
          <w:p w14:paraId="3EAF4352" w14:textId="77777777" w:rsidR="000F6EBF" w:rsidRPr="000F6EBF" w:rsidRDefault="000F6EBF" w:rsidP="000F6EBF">
            <w:pPr>
              <w:jc w:val="center"/>
              <w:rPr>
                <w:bCs/>
                <w:sz w:val="28"/>
                <w:szCs w:val="28"/>
              </w:rPr>
            </w:pPr>
            <w:r w:rsidRPr="000F6EBF">
              <w:rPr>
                <w:bCs/>
                <w:sz w:val="28"/>
                <w:szCs w:val="28"/>
              </w:rPr>
              <w:t>0,60</w:t>
            </w:r>
          </w:p>
        </w:tc>
        <w:tc>
          <w:tcPr>
            <w:tcW w:w="1105" w:type="dxa"/>
            <w:vAlign w:val="center"/>
          </w:tcPr>
          <w:p w14:paraId="64B66D11" w14:textId="77777777" w:rsidR="000F6EBF" w:rsidRPr="000F6EBF" w:rsidRDefault="000F6EBF" w:rsidP="000F6EBF">
            <w:pPr>
              <w:jc w:val="center"/>
              <w:rPr>
                <w:bCs/>
                <w:sz w:val="28"/>
                <w:szCs w:val="28"/>
              </w:rPr>
            </w:pPr>
            <w:r w:rsidRPr="000F6EBF">
              <w:rPr>
                <w:bCs/>
                <w:sz w:val="28"/>
                <w:szCs w:val="28"/>
              </w:rPr>
              <w:t>0,55</w:t>
            </w:r>
          </w:p>
        </w:tc>
      </w:tr>
      <w:tr w:rsidR="000F6EBF" w:rsidRPr="000F6EBF" w14:paraId="65BAB07A" w14:textId="77777777" w:rsidTr="00D33B4E">
        <w:trPr>
          <w:trHeight w:val="555"/>
        </w:trPr>
        <w:tc>
          <w:tcPr>
            <w:tcW w:w="13466" w:type="dxa"/>
            <w:gridSpan w:val="10"/>
            <w:vAlign w:val="center"/>
          </w:tcPr>
          <w:p w14:paraId="506C4C5F" w14:textId="77777777" w:rsidR="000F6EBF" w:rsidRPr="000F6EBF" w:rsidRDefault="000F6EBF" w:rsidP="003C5D4C">
            <w:pPr>
              <w:numPr>
                <w:ilvl w:val="0"/>
                <w:numId w:val="9"/>
              </w:numPr>
              <w:contextualSpacing/>
              <w:jc w:val="center"/>
              <w:rPr>
                <w:bCs/>
                <w:color w:val="000000"/>
                <w:sz w:val="28"/>
                <w:szCs w:val="28"/>
              </w:rPr>
            </w:pPr>
            <w:r w:rsidRPr="000F6EBF">
              <w:rPr>
                <w:bCs/>
                <w:color w:val="000000"/>
                <w:sz w:val="28"/>
                <w:szCs w:val="28"/>
              </w:rPr>
              <w:t>Показатели энергетической эффективности использования ресурсов, в том числе уровень потерь воды</w:t>
            </w:r>
          </w:p>
        </w:tc>
      </w:tr>
      <w:tr w:rsidR="000F6EBF" w:rsidRPr="000F6EBF" w14:paraId="3081574C" w14:textId="77777777" w:rsidTr="00D33B4E">
        <w:trPr>
          <w:trHeight w:val="1980"/>
        </w:trPr>
        <w:tc>
          <w:tcPr>
            <w:tcW w:w="822" w:type="dxa"/>
            <w:vAlign w:val="center"/>
          </w:tcPr>
          <w:p w14:paraId="46111B9A" w14:textId="77777777" w:rsidR="000F6EBF" w:rsidRPr="000F6EBF" w:rsidRDefault="000F6EBF" w:rsidP="000F6EBF">
            <w:pPr>
              <w:jc w:val="center"/>
              <w:rPr>
                <w:bCs/>
                <w:color w:val="000000"/>
                <w:sz w:val="28"/>
                <w:szCs w:val="28"/>
              </w:rPr>
            </w:pPr>
            <w:r w:rsidRPr="000F6EBF">
              <w:rPr>
                <w:bCs/>
                <w:color w:val="000000"/>
                <w:sz w:val="28"/>
                <w:szCs w:val="28"/>
              </w:rPr>
              <w:t>4.1.</w:t>
            </w:r>
          </w:p>
        </w:tc>
        <w:tc>
          <w:tcPr>
            <w:tcW w:w="3375" w:type="dxa"/>
            <w:vAlign w:val="center"/>
          </w:tcPr>
          <w:p w14:paraId="195CB046" w14:textId="77777777" w:rsidR="000F6EBF" w:rsidRPr="000F6EBF" w:rsidRDefault="000F6EBF" w:rsidP="000F6EBF">
            <w:pPr>
              <w:rPr>
                <w:bCs/>
                <w:color w:val="000000"/>
                <w:sz w:val="28"/>
                <w:szCs w:val="28"/>
              </w:rPr>
            </w:pPr>
            <w:r w:rsidRPr="000F6EBF">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(полный цикл) (в процентах)</w:t>
            </w:r>
          </w:p>
        </w:tc>
        <w:tc>
          <w:tcPr>
            <w:tcW w:w="993" w:type="dxa"/>
            <w:vAlign w:val="center"/>
          </w:tcPr>
          <w:p w14:paraId="13E3324B" w14:textId="77777777" w:rsidR="000F6EBF" w:rsidRPr="000F6EBF" w:rsidRDefault="000F6EBF" w:rsidP="000F6EBF">
            <w:pPr>
              <w:jc w:val="center"/>
              <w:rPr>
                <w:bCs/>
                <w:sz w:val="28"/>
                <w:szCs w:val="28"/>
              </w:rPr>
            </w:pPr>
            <w:r w:rsidRPr="000F6EBF">
              <w:rPr>
                <w:bCs/>
                <w:sz w:val="28"/>
                <w:szCs w:val="28"/>
              </w:rPr>
              <w:t>7,58</w:t>
            </w:r>
          </w:p>
        </w:tc>
        <w:tc>
          <w:tcPr>
            <w:tcW w:w="1701" w:type="dxa"/>
            <w:vAlign w:val="center"/>
          </w:tcPr>
          <w:p w14:paraId="0E0D17F4" w14:textId="77777777" w:rsidR="000F6EBF" w:rsidRPr="000F6EBF" w:rsidRDefault="000F6EBF" w:rsidP="000F6EBF">
            <w:pPr>
              <w:jc w:val="center"/>
              <w:rPr>
                <w:bCs/>
                <w:sz w:val="28"/>
                <w:szCs w:val="28"/>
              </w:rPr>
            </w:pPr>
            <w:r w:rsidRPr="000F6EBF">
              <w:rPr>
                <w:bCs/>
                <w:sz w:val="28"/>
                <w:szCs w:val="28"/>
              </w:rPr>
              <w:t>4,45</w:t>
            </w:r>
          </w:p>
        </w:tc>
        <w:tc>
          <w:tcPr>
            <w:tcW w:w="992" w:type="dxa"/>
            <w:vAlign w:val="center"/>
          </w:tcPr>
          <w:p w14:paraId="275CA1AA" w14:textId="77777777" w:rsidR="000F6EBF" w:rsidRPr="000F6EBF" w:rsidRDefault="000F6EBF" w:rsidP="000F6EBF">
            <w:pPr>
              <w:jc w:val="center"/>
              <w:rPr>
                <w:bCs/>
                <w:sz w:val="28"/>
                <w:szCs w:val="28"/>
              </w:rPr>
            </w:pPr>
            <w:r w:rsidRPr="000F6EBF">
              <w:rPr>
                <w:bCs/>
                <w:sz w:val="28"/>
                <w:szCs w:val="28"/>
              </w:rPr>
              <w:t>4,45</w:t>
            </w:r>
          </w:p>
        </w:tc>
        <w:tc>
          <w:tcPr>
            <w:tcW w:w="1134" w:type="dxa"/>
            <w:vAlign w:val="center"/>
          </w:tcPr>
          <w:p w14:paraId="27B2CF2D" w14:textId="77777777" w:rsidR="000F6EBF" w:rsidRPr="000F6EBF" w:rsidRDefault="000F6EBF" w:rsidP="000F6EBF">
            <w:pPr>
              <w:jc w:val="center"/>
              <w:rPr>
                <w:bCs/>
                <w:sz w:val="28"/>
                <w:szCs w:val="28"/>
              </w:rPr>
            </w:pPr>
            <w:r w:rsidRPr="000F6EBF">
              <w:rPr>
                <w:bCs/>
                <w:sz w:val="28"/>
                <w:szCs w:val="28"/>
              </w:rPr>
              <w:t>4,45</w:t>
            </w:r>
          </w:p>
        </w:tc>
        <w:tc>
          <w:tcPr>
            <w:tcW w:w="1134" w:type="dxa"/>
            <w:vAlign w:val="center"/>
          </w:tcPr>
          <w:p w14:paraId="11C2B1B7" w14:textId="77777777" w:rsidR="000F6EBF" w:rsidRPr="000F6EBF" w:rsidRDefault="000F6EBF" w:rsidP="000F6EBF">
            <w:pPr>
              <w:jc w:val="center"/>
              <w:rPr>
                <w:bCs/>
                <w:sz w:val="28"/>
                <w:szCs w:val="28"/>
              </w:rPr>
            </w:pPr>
            <w:r w:rsidRPr="000F6EBF">
              <w:rPr>
                <w:bCs/>
                <w:sz w:val="28"/>
                <w:szCs w:val="28"/>
              </w:rPr>
              <w:t>4,45</w:t>
            </w:r>
          </w:p>
        </w:tc>
        <w:tc>
          <w:tcPr>
            <w:tcW w:w="1105" w:type="dxa"/>
            <w:vAlign w:val="center"/>
          </w:tcPr>
          <w:p w14:paraId="75286E14" w14:textId="77777777" w:rsidR="000F6EBF" w:rsidRPr="000F6EBF" w:rsidRDefault="000F6EBF" w:rsidP="000F6EBF">
            <w:pPr>
              <w:jc w:val="center"/>
              <w:rPr>
                <w:bCs/>
                <w:sz w:val="28"/>
                <w:szCs w:val="28"/>
              </w:rPr>
            </w:pPr>
            <w:r w:rsidRPr="000F6EBF">
              <w:rPr>
                <w:bCs/>
                <w:sz w:val="28"/>
                <w:szCs w:val="28"/>
              </w:rPr>
              <w:t>4,45</w:t>
            </w:r>
          </w:p>
        </w:tc>
        <w:tc>
          <w:tcPr>
            <w:tcW w:w="1105" w:type="dxa"/>
            <w:vAlign w:val="center"/>
          </w:tcPr>
          <w:p w14:paraId="2B13E2BD" w14:textId="77777777" w:rsidR="000F6EBF" w:rsidRPr="000F6EBF" w:rsidRDefault="000F6EBF" w:rsidP="000F6EBF">
            <w:pPr>
              <w:jc w:val="center"/>
              <w:rPr>
                <w:bCs/>
                <w:sz w:val="28"/>
                <w:szCs w:val="28"/>
              </w:rPr>
            </w:pPr>
            <w:r w:rsidRPr="000F6EBF">
              <w:rPr>
                <w:bCs/>
                <w:sz w:val="28"/>
                <w:szCs w:val="28"/>
              </w:rPr>
              <w:t>4,45</w:t>
            </w:r>
          </w:p>
        </w:tc>
        <w:tc>
          <w:tcPr>
            <w:tcW w:w="1105" w:type="dxa"/>
            <w:vAlign w:val="center"/>
          </w:tcPr>
          <w:p w14:paraId="34EE2EAC" w14:textId="77777777" w:rsidR="000F6EBF" w:rsidRPr="000F6EBF" w:rsidRDefault="000F6EBF" w:rsidP="000F6EBF">
            <w:pPr>
              <w:jc w:val="center"/>
              <w:rPr>
                <w:bCs/>
                <w:sz w:val="28"/>
                <w:szCs w:val="28"/>
              </w:rPr>
            </w:pPr>
            <w:r w:rsidRPr="000F6EBF">
              <w:rPr>
                <w:bCs/>
                <w:sz w:val="28"/>
                <w:szCs w:val="28"/>
              </w:rPr>
              <w:t>4,45</w:t>
            </w:r>
          </w:p>
        </w:tc>
      </w:tr>
      <w:tr w:rsidR="000F6EBF" w:rsidRPr="000F6EBF" w14:paraId="05E252F1" w14:textId="77777777" w:rsidTr="000F6EBF">
        <w:trPr>
          <w:trHeight w:val="296"/>
        </w:trPr>
        <w:tc>
          <w:tcPr>
            <w:tcW w:w="822" w:type="dxa"/>
            <w:vAlign w:val="center"/>
          </w:tcPr>
          <w:p w14:paraId="6CFEDE24" w14:textId="77777777" w:rsidR="000F6EBF" w:rsidRPr="000F6EBF" w:rsidRDefault="000F6EBF" w:rsidP="000F6EBF">
            <w:pPr>
              <w:jc w:val="center"/>
              <w:rPr>
                <w:bCs/>
                <w:color w:val="000000"/>
                <w:sz w:val="28"/>
                <w:szCs w:val="28"/>
              </w:rPr>
            </w:pPr>
            <w:r w:rsidRPr="000F6EBF">
              <w:rPr>
                <w:bCs/>
                <w:color w:val="000000"/>
                <w:sz w:val="28"/>
                <w:szCs w:val="28"/>
              </w:rPr>
              <w:lastRenderedPageBreak/>
              <w:t>1</w:t>
            </w:r>
          </w:p>
        </w:tc>
        <w:tc>
          <w:tcPr>
            <w:tcW w:w="3375" w:type="dxa"/>
            <w:vAlign w:val="center"/>
          </w:tcPr>
          <w:p w14:paraId="089CFBA0" w14:textId="77777777" w:rsidR="000F6EBF" w:rsidRPr="000F6EBF" w:rsidRDefault="000F6EBF" w:rsidP="000F6EBF">
            <w:pPr>
              <w:jc w:val="center"/>
              <w:rPr>
                <w:bCs/>
                <w:color w:val="000000"/>
                <w:sz w:val="28"/>
                <w:szCs w:val="28"/>
              </w:rPr>
            </w:pPr>
            <w:r w:rsidRPr="000F6EBF">
              <w:rPr>
                <w:bCs/>
                <w:color w:val="000000"/>
                <w:sz w:val="28"/>
                <w:szCs w:val="28"/>
              </w:rPr>
              <w:t>2</w:t>
            </w:r>
          </w:p>
        </w:tc>
        <w:tc>
          <w:tcPr>
            <w:tcW w:w="993" w:type="dxa"/>
            <w:vAlign w:val="center"/>
          </w:tcPr>
          <w:p w14:paraId="096DD603" w14:textId="77777777" w:rsidR="000F6EBF" w:rsidRPr="000F6EBF" w:rsidRDefault="000F6EBF" w:rsidP="000F6EBF">
            <w:pPr>
              <w:jc w:val="center"/>
              <w:rPr>
                <w:bCs/>
                <w:color w:val="000000"/>
                <w:sz w:val="28"/>
                <w:szCs w:val="28"/>
              </w:rPr>
            </w:pPr>
            <w:r w:rsidRPr="000F6EBF">
              <w:rPr>
                <w:bCs/>
                <w:color w:val="000000"/>
                <w:sz w:val="28"/>
                <w:szCs w:val="28"/>
              </w:rPr>
              <w:t>3</w:t>
            </w:r>
          </w:p>
        </w:tc>
        <w:tc>
          <w:tcPr>
            <w:tcW w:w="1701" w:type="dxa"/>
            <w:vAlign w:val="center"/>
          </w:tcPr>
          <w:p w14:paraId="55B7DCFF" w14:textId="77777777" w:rsidR="000F6EBF" w:rsidRPr="000F6EBF" w:rsidRDefault="000F6EBF" w:rsidP="000F6EBF">
            <w:pPr>
              <w:jc w:val="center"/>
              <w:rPr>
                <w:bCs/>
                <w:color w:val="000000"/>
                <w:sz w:val="28"/>
                <w:szCs w:val="28"/>
              </w:rPr>
            </w:pPr>
            <w:r w:rsidRPr="000F6EBF">
              <w:rPr>
                <w:bCs/>
                <w:color w:val="000000"/>
                <w:sz w:val="28"/>
                <w:szCs w:val="28"/>
              </w:rPr>
              <w:t>4</w:t>
            </w:r>
          </w:p>
        </w:tc>
        <w:tc>
          <w:tcPr>
            <w:tcW w:w="992" w:type="dxa"/>
            <w:vAlign w:val="center"/>
          </w:tcPr>
          <w:p w14:paraId="09A60D6A" w14:textId="77777777" w:rsidR="000F6EBF" w:rsidRPr="000F6EBF" w:rsidRDefault="000F6EBF" w:rsidP="000F6EBF">
            <w:pPr>
              <w:jc w:val="center"/>
              <w:rPr>
                <w:bCs/>
                <w:color w:val="000000"/>
                <w:sz w:val="28"/>
                <w:szCs w:val="28"/>
              </w:rPr>
            </w:pPr>
            <w:r w:rsidRPr="000F6EBF">
              <w:rPr>
                <w:bCs/>
                <w:color w:val="000000"/>
                <w:sz w:val="28"/>
                <w:szCs w:val="28"/>
              </w:rPr>
              <w:t>5</w:t>
            </w:r>
          </w:p>
        </w:tc>
        <w:tc>
          <w:tcPr>
            <w:tcW w:w="1134" w:type="dxa"/>
            <w:vAlign w:val="center"/>
          </w:tcPr>
          <w:p w14:paraId="425D48C4" w14:textId="77777777" w:rsidR="000F6EBF" w:rsidRPr="000F6EBF" w:rsidRDefault="000F6EBF" w:rsidP="000F6EBF">
            <w:pPr>
              <w:jc w:val="center"/>
              <w:rPr>
                <w:bCs/>
                <w:color w:val="000000"/>
                <w:sz w:val="28"/>
                <w:szCs w:val="28"/>
              </w:rPr>
            </w:pPr>
            <w:r w:rsidRPr="000F6EBF">
              <w:rPr>
                <w:bCs/>
                <w:color w:val="000000"/>
                <w:sz w:val="28"/>
                <w:szCs w:val="28"/>
              </w:rPr>
              <w:t>6</w:t>
            </w:r>
          </w:p>
        </w:tc>
        <w:tc>
          <w:tcPr>
            <w:tcW w:w="1134" w:type="dxa"/>
            <w:vAlign w:val="center"/>
          </w:tcPr>
          <w:p w14:paraId="0FBD55F5" w14:textId="77777777" w:rsidR="000F6EBF" w:rsidRPr="000F6EBF" w:rsidRDefault="000F6EBF" w:rsidP="000F6EBF">
            <w:pPr>
              <w:jc w:val="center"/>
              <w:rPr>
                <w:bCs/>
                <w:color w:val="000000"/>
                <w:sz w:val="28"/>
                <w:szCs w:val="28"/>
              </w:rPr>
            </w:pPr>
            <w:r w:rsidRPr="000F6EBF">
              <w:rPr>
                <w:bCs/>
                <w:color w:val="000000"/>
                <w:sz w:val="28"/>
                <w:szCs w:val="28"/>
              </w:rPr>
              <w:t>7</w:t>
            </w:r>
          </w:p>
        </w:tc>
        <w:tc>
          <w:tcPr>
            <w:tcW w:w="1105" w:type="dxa"/>
            <w:vAlign w:val="center"/>
          </w:tcPr>
          <w:p w14:paraId="6D9747CE" w14:textId="77777777" w:rsidR="000F6EBF" w:rsidRPr="000F6EBF" w:rsidRDefault="000F6EBF" w:rsidP="000F6EBF">
            <w:pPr>
              <w:jc w:val="center"/>
              <w:rPr>
                <w:bCs/>
                <w:color w:val="000000"/>
                <w:sz w:val="28"/>
                <w:szCs w:val="28"/>
              </w:rPr>
            </w:pPr>
            <w:r w:rsidRPr="000F6EBF">
              <w:rPr>
                <w:bCs/>
                <w:color w:val="000000"/>
                <w:sz w:val="28"/>
                <w:szCs w:val="28"/>
              </w:rPr>
              <w:t>8</w:t>
            </w:r>
          </w:p>
        </w:tc>
        <w:tc>
          <w:tcPr>
            <w:tcW w:w="1105" w:type="dxa"/>
            <w:vAlign w:val="center"/>
          </w:tcPr>
          <w:p w14:paraId="5FAAA5B1" w14:textId="77777777" w:rsidR="000F6EBF" w:rsidRPr="000F6EBF" w:rsidRDefault="000F6EBF" w:rsidP="000F6EBF">
            <w:pPr>
              <w:jc w:val="center"/>
              <w:rPr>
                <w:bCs/>
                <w:color w:val="000000"/>
                <w:sz w:val="28"/>
                <w:szCs w:val="28"/>
              </w:rPr>
            </w:pPr>
            <w:r w:rsidRPr="000F6EBF">
              <w:rPr>
                <w:bCs/>
                <w:color w:val="000000"/>
                <w:sz w:val="28"/>
                <w:szCs w:val="28"/>
              </w:rPr>
              <w:t>9</w:t>
            </w:r>
          </w:p>
        </w:tc>
        <w:tc>
          <w:tcPr>
            <w:tcW w:w="1105" w:type="dxa"/>
            <w:vAlign w:val="center"/>
          </w:tcPr>
          <w:p w14:paraId="30A35AE2" w14:textId="77777777" w:rsidR="000F6EBF" w:rsidRPr="000F6EBF" w:rsidRDefault="000F6EBF" w:rsidP="000F6EBF">
            <w:pPr>
              <w:jc w:val="center"/>
              <w:rPr>
                <w:bCs/>
                <w:color w:val="000000"/>
                <w:sz w:val="28"/>
                <w:szCs w:val="28"/>
              </w:rPr>
            </w:pPr>
            <w:r w:rsidRPr="000F6EBF">
              <w:rPr>
                <w:bCs/>
                <w:color w:val="000000"/>
                <w:sz w:val="28"/>
                <w:szCs w:val="28"/>
              </w:rPr>
              <w:t>10</w:t>
            </w:r>
          </w:p>
        </w:tc>
      </w:tr>
      <w:tr w:rsidR="000F6EBF" w:rsidRPr="000F6EBF" w14:paraId="5F934063" w14:textId="77777777" w:rsidTr="00D33B4E">
        <w:trPr>
          <w:trHeight w:val="2087"/>
        </w:trPr>
        <w:tc>
          <w:tcPr>
            <w:tcW w:w="822" w:type="dxa"/>
            <w:vAlign w:val="center"/>
          </w:tcPr>
          <w:p w14:paraId="56949BED" w14:textId="77777777" w:rsidR="000F6EBF" w:rsidRPr="000F6EBF" w:rsidRDefault="000F6EBF" w:rsidP="000F6EBF">
            <w:pPr>
              <w:jc w:val="center"/>
              <w:rPr>
                <w:bCs/>
                <w:color w:val="000000"/>
                <w:sz w:val="28"/>
                <w:szCs w:val="28"/>
              </w:rPr>
            </w:pPr>
            <w:r w:rsidRPr="000F6EBF">
              <w:rPr>
                <w:bCs/>
                <w:color w:val="000000"/>
                <w:sz w:val="28"/>
                <w:szCs w:val="28"/>
              </w:rPr>
              <w:t>4.2.</w:t>
            </w:r>
          </w:p>
        </w:tc>
        <w:tc>
          <w:tcPr>
            <w:tcW w:w="3375" w:type="dxa"/>
            <w:vAlign w:val="center"/>
          </w:tcPr>
          <w:p w14:paraId="1E2EABAA" w14:textId="77777777" w:rsidR="000F6EBF" w:rsidRPr="000F6EBF" w:rsidRDefault="000F6EBF" w:rsidP="000F6EBF">
            <w:pPr>
              <w:rPr>
                <w:bCs/>
                <w:color w:val="000000"/>
                <w:sz w:val="28"/>
                <w:szCs w:val="28"/>
              </w:rPr>
            </w:pPr>
            <w:r w:rsidRPr="000F6EBF">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0F6EBF">
              <w:rPr>
                <w:sz w:val="22"/>
                <w:szCs w:val="22"/>
              </w:rPr>
              <w:t>м</w:t>
            </w:r>
            <w:r w:rsidRPr="000F6EBF">
              <w:rPr>
                <w:sz w:val="22"/>
                <w:szCs w:val="22"/>
                <w:vertAlign w:val="superscript"/>
              </w:rPr>
              <w:t>3</w:t>
            </w:r>
            <w:r w:rsidRPr="000F6EBF">
              <w:rPr>
                <w:color w:val="000000"/>
                <w:sz w:val="22"/>
                <w:szCs w:val="22"/>
              </w:rPr>
              <w:t xml:space="preserve">) – </w:t>
            </w:r>
            <w:r w:rsidRPr="000F6EBF">
              <w:rPr>
                <w:color w:val="000000"/>
                <w:sz w:val="22"/>
                <w:szCs w:val="22"/>
                <w:u w:val="single"/>
              </w:rPr>
              <w:t>для организаций, оказывающих услуги по водоподготовке</w:t>
            </w:r>
          </w:p>
        </w:tc>
        <w:tc>
          <w:tcPr>
            <w:tcW w:w="993" w:type="dxa"/>
            <w:vAlign w:val="center"/>
          </w:tcPr>
          <w:p w14:paraId="7F7C670E" w14:textId="77777777" w:rsidR="000F6EBF" w:rsidRPr="000F6EBF" w:rsidRDefault="000F6EBF" w:rsidP="000F6EBF">
            <w:pPr>
              <w:jc w:val="center"/>
              <w:rPr>
                <w:bCs/>
                <w:sz w:val="28"/>
                <w:szCs w:val="28"/>
              </w:rPr>
            </w:pPr>
            <w:r w:rsidRPr="000F6EBF">
              <w:rPr>
                <w:bCs/>
                <w:sz w:val="28"/>
                <w:szCs w:val="28"/>
              </w:rPr>
              <w:t>-</w:t>
            </w:r>
          </w:p>
        </w:tc>
        <w:tc>
          <w:tcPr>
            <w:tcW w:w="1701" w:type="dxa"/>
            <w:vAlign w:val="center"/>
          </w:tcPr>
          <w:p w14:paraId="628A7D2B" w14:textId="77777777" w:rsidR="000F6EBF" w:rsidRPr="000F6EBF" w:rsidRDefault="000F6EBF" w:rsidP="000F6EBF">
            <w:pPr>
              <w:jc w:val="center"/>
              <w:rPr>
                <w:bCs/>
                <w:sz w:val="28"/>
                <w:szCs w:val="28"/>
              </w:rPr>
            </w:pPr>
            <w:r w:rsidRPr="000F6EBF">
              <w:rPr>
                <w:bCs/>
                <w:sz w:val="28"/>
                <w:szCs w:val="28"/>
              </w:rPr>
              <w:t>-</w:t>
            </w:r>
          </w:p>
        </w:tc>
        <w:tc>
          <w:tcPr>
            <w:tcW w:w="992" w:type="dxa"/>
            <w:vAlign w:val="center"/>
          </w:tcPr>
          <w:p w14:paraId="75F0C8D6" w14:textId="77777777" w:rsidR="000F6EBF" w:rsidRPr="000F6EBF" w:rsidRDefault="000F6EBF" w:rsidP="000F6EBF">
            <w:pPr>
              <w:jc w:val="center"/>
              <w:rPr>
                <w:bCs/>
                <w:sz w:val="28"/>
                <w:szCs w:val="28"/>
              </w:rPr>
            </w:pPr>
            <w:r w:rsidRPr="000F6EBF">
              <w:rPr>
                <w:bCs/>
                <w:sz w:val="28"/>
                <w:szCs w:val="28"/>
              </w:rPr>
              <w:t>-</w:t>
            </w:r>
          </w:p>
        </w:tc>
        <w:tc>
          <w:tcPr>
            <w:tcW w:w="1134" w:type="dxa"/>
            <w:vAlign w:val="center"/>
          </w:tcPr>
          <w:p w14:paraId="3155C15D" w14:textId="77777777" w:rsidR="000F6EBF" w:rsidRPr="000F6EBF" w:rsidRDefault="000F6EBF" w:rsidP="000F6EBF">
            <w:pPr>
              <w:jc w:val="center"/>
              <w:rPr>
                <w:bCs/>
                <w:sz w:val="28"/>
                <w:szCs w:val="28"/>
              </w:rPr>
            </w:pPr>
            <w:r w:rsidRPr="000F6EBF">
              <w:rPr>
                <w:bCs/>
                <w:sz w:val="28"/>
                <w:szCs w:val="28"/>
              </w:rPr>
              <w:t>-</w:t>
            </w:r>
          </w:p>
        </w:tc>
        <w:tc>
          <w:tcPr>
            <w:tcW w:w="1134" w:type="dxa"/>
            <w:vAlign w:val="center"/>
          </w:tcPr>
          <w:p w14:paraId="41E7DDEF" w14:textId="77777777" w:rsidR="000F6EBF" w:rsidRPr="000F6EBF" w:rsidRDefault="000F6EBF" w:rsidP="000F6EBF">
            <w:pPr>
              <w:jc w:val="center"/>
              <w:rPr>
                <w:bCs/>
                <w:sz w:val="28"/>
                <w:szCs w:val="28"/>
              </w:rPr>
            </w:pPr>
            <w:r w:rsidRPr="000F6EBF">
              <w:rPr>
                <w:bCs/>
                <w:sz w:val="28"/>
                <w:szCs w:val="28"/>
              </w:rPr>
              <w:t>-</w:t>
            </w:r>
          </w:p>
        </w:tc>
        <w:tc>
          <w:tcPr>
            <w:tcW w:w="1105" w:type="dxa"/>
            <w:vAlign w:val="center"/>
          </w:tcPr>
          <w:p w14:paraId="7739E8CC" w14:textId="77777777" w:rsidR="000F6EBF" w:rsidRPr="000F6EBF" w:rsidRDefault="000F6EBF" w:rsidP="000F6EBF">
            <w:pPr>
              <w:jc w:val="center"/>
              <w:rPr>
                <w:bCs/>
                <w:sz w:val="28"/>
                <w:szCs w:val="28"/>
              </w:rPr>
            </w:pPr>
            <w:r w:rsidRPr="000F6EBF">
              <w:rPr>
                <w:bCs/>
                <w:sz w:val="28"/>
                <w:szCs w:val="28"/>
              </w:rPr>
              <w:t>-</w:t>
            </w:r>
          </w:p>
        </w:tc>
        <w:tc>
          <w:tcPr>
            <w:tcW w:w="1105" w:type="dxa"/>
            <w:vAlign w:val="center"/>
          </w:tcPr>
          <w:p w14:paraId="03A4C530" w14:textId="77777777" w:rsidR="000F6EBF" w:rsidRPr="000F6EBF" w:rsidRDefault="000F6EBF" w:rsidP="000F6EBF">
            <w:pPr>
              <w:jc w:val="center"/>
              <w:rPr>
                <w:bCs/>
                <w:sz w:val="28"/>
                <w:szCs w:val="28"/>
              </w:rPr>
            </w:pPr>
            <w:r w:rsidRPr="000F6EBF">
              <w:rPr>
                <w:bCs/>
                <w:sz w:val="28"/>
                <w:szCs w:val="28"/>
              </w:rPr>
              <w:t>-</w:t>
            </w:r>
          </w:p>
        </w:tc>
        <w:tc>
          <w:tcPr>
            <w:tcW w:w="1105" w:type="dxa"/>
            <w:vAlign w:val="center"/>
          </w:tcPr>
          <w:p w14:paraId="632D6547" w14:textId="77777777" w:rsidR="000F6EBF" w:rsidRPr="000F6EBF" w:rsidRDefault="000F6EBF" w:rsidP="000F6EBF">
            <w:pPr>
              <w:jc w:val="center"/>
              <w:rPr>
                <w:bCs/>
                <w:sz w:val="28"/>
                <w:szCs w:val="28"/>
              </w:rPr>
            </w:pPr>
            <w:r w:rsidRPr="000F6EBF">
              <w:rPr>
                <w:bCs/>
                <w:sz w:val="28"/>
                <w:szCs w:val="28"/>
              </w:rPr>
              <w:t>-</w:t>
            </w:r>
          </w:p>
        </w:tc>
      </w:tr>
      <w:tr w:rsidR="000F6EBF" w:rsidRPr="000F6EBF" w14:paraId="7B0FFF1B" w14:textId="77777777" w:rsidTr="000F6EBF">
        <w:tc>
          <w:tcPr>
            <w:tcW w:w="822" w:type="dxa"/>
            <w:vAlign w:val="center"/>
          </w:tcPr>
          <w:p w14:paraId="2F1A0FE0" w14:textId="77777777" w:rsidR="000F6EBF" w:rsidRPr="000F6EBF" w:rsidRDefault="000F6EBF" w:rsidP="000F6EBF">
            <w:pPr>
              <w:jc w:val="center"/>
              <w:rPr>
                <w:bCs/>
                <w:color w:val="000000"/>
                <w:sz w:val="28"/>
                <w:szCs w:val="28"/>
              </w:rPr>
            </w:pPr>
            <w:r w:rsidRPr="000F6EBF">
              <w:rPr>
                <w:bCs/>
                <w:color w:val="000000"/>
                <w:sz w:val="28"/>
                <w:szCs w:val="28"/>
              </w:rPr>
              <w:t>4.3.</w:t>
            </w:r>
          </w:p>
        </w:tc>
        <w:tc>
          <w:tcPr>
            <w:tcW w:w="3375" w:type="dxa"/>
            <w:vAlign w:val="center"/>
          </w:tcPr>
          <w:p w14:paraId="15DFCC29" w14:textId="77777777" w:rsidR="000F6EBF" w:rsidRPr="000F6EBF" w:rsidRDefault="000F6EBF" w:rsidP="000F6EBF">
            <w:pPr>
              <w:rPr>
                <w:color w:val="000000"/>
                <w:sz w:val="22"/>
                <w:szCs w:val="22"/>
              </w:rPr>
            </w:pPr>
            <w:r w:rsidRPr="000F6EBF">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0F6EBF">
              <w:rPr>
                <w:sz w:val="22"/>
                <w:szCs w:val="22"/>
              </w:rPr>
              <w:t>м</w:t>
            </w:r>
            <w:r w:rsidRPr="000F6EBF">
              <w:rPr>
                <w:sz w:val="22"/>
                <w:szCs w:val="22"/>
                <w:vertAlign w:val="superscript"/>
              </w:rPr>
              <w:t>3</w:t>
            </w:r>
            <w:r w:rsidRPr="000F6EBF">
              <w:rPr>
                <w:color w:val="000000"/>
                <w:sz w:val="22"/>
                <w:szCs w:val="22"/>
              </w:rPr>
              <w:t xml:space="preserve">) – </w:t>
            </w:r>
            <w:r w:rsidRPr="000F6EBF">
              <w:rPr>
                <w:color w:val="000000"/>
                <w:sz w:val="22"/>
                <w:szCs w:val="22"/>
                <w:u w:val="single"/>
              </w:rPr>
              <w:t>для организаций, оказывающих услуги по транспортировке</w:t>
            </w:r>
          </w:p>
        </w:tc>
        <w:tc>
          <w:tcPr>
            <w:tcW w:w="993" w:type="dxa"/>
            <w:vAlign w:val="center"/>
          </w:tcPr>
          <w:p w14:paraId="45A7F4D2" w14:textId="77777777" w:rsidR="000F6EBF" w:rsidRPr="000F6EBF" w:rsidRDefault="000F6EBF" w:rsidP="000F6EBF">
            <w:pPr>
              <w:jc w:val="center"/>
              <w:rPr>
                <w:bCs/>
                <w:sz w:val="28"/>
                <w:szCs w:val="28"/>
              </w:rPr>
            </w:pPr>
            <w:r w:rsidRPr="000F6EBF">
              <w:rPr>
                <w:bCs/>
                <w:sz w:val="28"/>
                <w:szCs w:val="28"/>
              </w:rPr>
              <w:t>-</w:t>
            </w:r>
          </w:p>
        </w:tc>
        <w:tc>
          <w:tcPr>
            <w:tcW w:w="1701" w:type="dxa"/>
            <w:vAlign w:val="center"/>
          </w:tcPr>
          <w:p w14:paraId="5767F168" w14:textId="77777777" w:rsidR="000F6EBF" w:rsidRPr="000F6EBF" w:rsidRDefault="000F6EBF" w:rsidP="000F6EBF">
            <w:pPr>
              <w:jc w:val="center"/>
              <w:rPr>
                <w:bCs/>
                <w:sz w:val="28"/>
                <w:szCs w:val="28"/>
              </w:rPr>
            </w:pPr>
            <w:r w:rsidRPr="000F6EBF">
              <w:rPr>
                <w:bCs/>
                <w:sz w:val="28"/>
                <w:szCs w:val="28"/>
              </w:rPr>
              <w:t>-</w:t>
            </w:r>
          </w:p>
        </w:tc>
        <w:tc>
          <w:tcPr>
            <w:tcW w:w="992" w:type="dxa"/>
            <w:vAlign w:val="center"/>
          </w:tcPr>
          <w:p w14:paraId="49A509CF" w14:textId="77777777" w:rsidR="000F6EBF" w:rsidRPr="000F6EBF" w:rsidRDefault="000F6EBF" w:rsidP="000F6EBF">
            <w:pPr>
              <w:jc w:val="center"/>
              <w:rPr>
                <w:bCs/>
                <w:sz w:val="28"/>
                <w:szCs w:val="28"/>
              </w:rPr>
            </w:pPr>
            <w:r w:rsidRPr="000F6EBF">
              <w:rPr>
                <w:bCs/>
                <w:sz w:val="28"/>
                <w:szCs w:val="28"/>
              </w:rPr>
              <w:t>-</w:t>
            </w:r>
          </w:p>
        </w:tc>
        <w:tc>
          <w:tcPr>
            <w:tcW w:w="1134" w:type="dxa"/>
            <w:vAlign w:val="center"/>
          </w:tcPr>
          <w:p w14:paraId="5B761AAC" w14:textId="77777777" w:rsidR="000F6EBF" w:rsidRPr="000F6EBF" w:rsidRDefault="000F6EBF" w:rsidP="000F6EBF">
            <w:pPr>
              <w:jc w:val="center"/>
              <w:rPr>
                <w:bCs/>
                <w:sz w:val="28"/>
                <w:szCs w:val="28"/>
              </w:rPr>
            </w:pPr>
            <w:r w:rsidRPr="000F6EBF">
              <w:rPr>
                <w:bCs/>
                <w:sz w:val="28"/>
                <w:szCs w:val="28"/>
              </w:rPr>
              <w:t>-</w:t>
            </w:r>
          </w:p>
        </w:tc>
        <w:tc>
          <w:tcPr>
            <w:tcW w:w="1134" w:type="dxa"/>
            <w:vAlign w:val="center"/>
          </w:tcPr>
          <w:p w14:paraId="5CEA1578" w14:textId="77777777" w:rsidR="000F6EBF" w:rsidRPr="000F6EBF" w:rsidRDefault="000F6EBF" w:rsidP="000F6EBF">
            <w:pPr>
              <w:jc w:val="center"/>
              <w:rPr>
                <w:bCs/>
                <w:sz w:val="28"/>
                <w:szCs w:val="28"/>
              </w:rPr>
            </w:pPr>
            <w:r w:rsidRPr="000F6EBF">
              <w:rPr>
                <w:bCs/>
                <w:sz w:val="28"/>
                <w:szCs w:val="28"/>
              </w:rPr>
              <w:t>-</w:t>
            </w:r>
          </w:p>
        </w:tc>
        <w:tc>
          <w:tcPr>
            <w:tcW w:w="1105" w:type="dxa"/>
            <w:vAlign w:val="center"/>
          </w:tcPr>
          <w:p w14:paraId="1B468665" w14:textId="77777777" w:rsidR="000F6EBF" w:rsidRPr="000F6EBF" w:rsidRDefault="000F6EBF" w:rsidP="000F6EBF">
            <w:pPr>
              <w:jc w:val="center"/>
              <w:rPr>
                <w:bCs/>
                <w:sz w:val="28"/>
                <w:szCs w:val="28"/>
              </w:rPr>
            </w:pPr>
            <w:r w:rsidRPr="000F6EBF">
              <w:rPr>
                <w:bCs/>
                <w:sz w:val="28"/>
                <w:szCs w:val="28"/>
              </w:rPr>
              <w:t>-</w:t>
            </w:r>
          </w:p>
        </w:tc>
        <w:tc>
          <w:tcPr>
            <w:tcW w:w="1105" w:type="dxa"/>
            <w:vAlign w:val="center"/>
          </w:tcPr>
          <w:p w14:paraId="7B9E9672" w14:textId="77777777" w:rsidR="000F6EBF" w:rsidRPr="000F6EBF" w:rsidRDefault="000F6EBF" w:rsidP="000F6EBF">
            <w:pPr>
              <w:jc w:val="center"/>
              <w:rPr>
                <w:bCs/>
                <w:sz w:val="28"/>
                <w:szCs w:val="28"/>
              </w:rPr>
            </w:pPr>
            <w:r w:rsidRPr="000F6EBF">
              <w:rPr>
                <w:bCs/>
                <w:sz w:val="28"/>
                <w:szCs w:val="28"/>
              </w:rPr>
              <w:t>-</w:t>
            </w:r>
          </w:p>
        </w:tc>
        <w:tc>
          <w:tcPr>
            <w:tcW w:w="1105" w:type="dxa"/>
            <w:vAlign w:val="center"/>
          </w:tcPr>
          <w:p w14:paraId="0DFE97BE" w14:textId="77777777" w:rsidR="000F6EBF" w:rsidRPr="000F6EBF" w:rsidRDefault="000F6EBF" w:rsidP="000F6EBF">
            <w:pPr>
              <w:jc w:val="center"/>
              <w:rPr>
                <w:bCs/>
                <w:sz w:val="28"/>
                <w:szCs w:val="28"/>
              </w:rPr>
            </w:pPr>
            <w:r w:rsidRPr="000F6EBF">
              <w:rPr>
                <w:bCs/>
                <w:sz w:val="28"/>
                <w:szCs w:val="28"/>
              </w:rPr>
              <w:t>-</w:t>
            </w:r>
          </w:p>
        </w:tc>
      </w:tr>
      <w:tr w:rsidR="000F6EBF" w:rsidRPr="000F6EBF" w14:paraId="7E55644D" w14:textId="77777777" w:rsidTr="000F6EBF">
        <w:tc>
          <w:tcPr>
            <w:tcW w:w="822" w:type="dxa"/>
            <w:vAlign w:val="center"/>
          </w:tcPr>
          <w:p w14:paraId="2FBA99A8" w14:textId="77777777" w:rsidR="000F6EBF" w:rsidRPr="000F6EBF" w:rsidRDefault="000F6EBF" w:rsidP="000F6EBF">
            <w:pPr>
              <w:jc w:val="center"/>
              <w:rPr>
                <w:bCs/>
                <w:color w:val="000000"/>
                <w:sz w:val="28"/>
                <w:szCs w:val="28"/>
              </w:rPr>
            </w:pPr>
            <w:r w:rsidRPr="000F6EBF">
              <w:rPr>
                <w:bCs/>
                <w:color w:val="000000"/>
                <w:sz w:val="28"/>
                <w:szCs w:val="28"/>
              </w:rPr>
              <w:t>4.4.</w:t>
            </w:r>
          </w:p>
        </w:tc>
        <w:tc>
          <w:tcPr>
            <w:tcW w:w="3375" w:type="dxa"/>
          </w:tcPr>
          <w:p w14:paraId="24A59CC5" w14:textId="77777777" w:rsidR="000F6EBF" w:rsidRPr="000F6EBF" w:rsidRDefault="000F6EBF" w:rsidP="000F6EBF">
            <w:pPr>
              <w:rPr>
                <w:bCs/>
                <w:color w:val="000000"/>
                <w:sz w:val="28"/>
                <w:szCs w:val="28"/>
              </w:rPr>
            </w:pPr>
            <w:r w:rsidRPr="000F6EBF">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0F6EBF">
              <w:rPr>
                <w:sz w:val="22"/>
                <w:szCs w:val="22"/>
              </w:rPr>
              <w:t>м</w:t>
            </w:r>
            <w:r w:rsidRPr="000F6EBF">
              <w:rPr>
                <w:sz w:val="22"/>
                <w:szCs w:val="22"/>
                <w:vertAlign w:val="superscript"/>
              </w:rPr>
              <w:t>3</w:t>
            </w:r>
            <w:r w:rsidRPr="000F6EBF">
              <w:rPr>
                <w:color w:val="000000"/>
                <w:sz w:val="22"/>
                <w:szCs w:val="22"/>
              </w:rPr>
              <w:t xml:space="preserve">) – </w:t>
            </w:r>
            <w:r w:rsidRPr="000F6EBF">
              <w:rPr>
                <w:color w:val="000000"/>
                <w:sz w:val="22"/>
                <w:szCs w:val="22"/>
                <w:u w:val="single"/>
              </w:rPr>
              <w:t>для организаций, оказывающих услуги водоснабжения (полный цикл)</w:t>
            </w:r>
          </w:p>
        </w:tc>
        <w:tc>
          <w:tcPr>
            <w:tcW w:w="993" w:type="dxa"/>
            <w:vAlign w:val="center"/>
          </w:tcPr>
          <w:p w14:paraId="007C0A23" w14:textId="77777777" w:rsidR="000F6EBF" w:rsidRPr="000F6EBF" w:rsidRDefault="000F6EBF" w:rsidP="000F6EBF">
            <w:pPr>
              <w:jc w:val="center"/>
              <w:rPr>
                <w:bCs/>
                <w:sz w:val="28"/>
                <w:szCs w:val="28"/>
              </w:rPr>
            </w:pPr>
            <w:r w:rsidRPr="000F6EBF">
              <w:rPr>
                <w:bCs/>
                <w:sz w:val="28"/>
                <w:szCs w:val="28"/>
              </w:rPr>
              <w:t>3,23</w:t>
            </w:r>
          </w:p>
        </w:tc>
        <w:tc>
          <w:tcPr>
            <w:tcW w:w="1701" w:type="dxa"/>
            <w:vAlign w:val="center"/>
          </w:tcPr>
          <w:p w14:paraId="319D88A7" w14:textId="77777777" w:rsidR="000F6EBF" w:rsidRPr="000F6EBF" w:rsidRDefault="000F6EBF" w:rsidP="000F6EBF">
            <w:pPr>
              <w:jc w:val="center"/>
              <w:rPr>
                <w:bCs/>
                <w:sz w:val="28"/>
                <w:szCs w:val="28"/>
              </w:rPr>
            </w:pPr>
            <w:r w:rsidRPr="000F6EBF">
              <w:rPr>
                <w:bCs/>
                <w:sz w:val="28"/>
                <w:szCs w:val="28"/>
              </w:rPr>
              <w:t>3,01</w:t>
            </w:r>
          </w:p>
        </w:tc>
        <w:tc>
          <w:tcPr>
            <w:tcW w:w="992" w:type="dxa"/>
            <w:vAlign w:val="center"/>
          </w:tcPr>
          <w:p w14:paraId="03904165" w14:textId="77777777" w:rsidR="000F6EBF" w:rsidRPr="000F6EBF" w:rsidRDefault="000F6EBF" w:rsidP="000F6EBF">
            <w:pPr>
              <w:jc w:val="center"/>
              <w:rPr>
                <w:bCs/>
                <w:sz w:val="28"/>
                <w:szCs w:val="28"/>
              </w:rPr>
            </w:pPr>
            <w:r w:rsidRPr="000F6EBF">
              <w:rPr>
                <w:bCs/>
                <w:sz w:val="28"/>
                <w:szCs w:val="28"/>
              </w:rPr>
              <w:t>1,59</w:t>
            </w:r>
          </w:p>
        </w:tc>
        <w:tc>
          <w:tcPr>
            <w:tcW w:w="1134" w:type="dxa"/>
            <w:vAlign w:val="center"/>
          </w:tcPr>
          <w:p w14:paraId="50296CAF" w14:textId="77777777" w:rsidR="000F6EBF" w:rsidRPr="000F6EBF" w:rsidRDefault="000F6EBF" w:rsidP="000F6EBF">
            <w:pPr>
              <w:jc w:val="center"/>
              <w:rPr>
                <w:bCs/>
                <w:sz w:val="28"/>
                <w:szCs w:val="28"/>
              </w:rPr>
            </w:pPr>
            <w:r w:rsidRPr="000F6EBF">
              <w:rPr>
                <w:bCs/>
                <w:sz w:val="28"/>
                <w:szCs w:val="28"/>
              </w:rPr>
              <w:t>1,59</w:t>
            </w:r>
          </w:p>
        </w:tc>
        <w:tc>
          <w:tcPr>
            <w:tcW w:w="1134" w:type="dxa"/>
            <w:vAlign w:val="center"/>
          </w:tcPr>
          <w:p w14:paraId="603B657A" w14:textId="77777777" w:rsidR="000F6EBF" w:rsidRPr="000F6EBF" w:rsidRDefault="000F6EBF" w:rsidP="000F6EBF">
            <w:pPr>
              <w:jc w:val="center"/>
              <w:rPr>
                <w:bCs/>
                <w:sz w:val="28"/>
                <w:szCs w:val="28"/>
              </w:rPr>
            </w:pPr>
            <w:r w:rsidRPr="000F6EBF">
              <w:rPr>
                <w:bCs/>
                <w:sz w:val="28"/>
                <w:szCs w:val="28"/>
              </w:rPr>
              <w:t>1,59</w:t>
            </w:r>
          </w:p>
        </w:tc>
        <w:tc>
          <w:tcPr>
            <w:tcW w:w="1105" w:type="dxa"/>
            <w:vAlign w:val="center"/>
          </w:tcPr>
          <w:p w14:paraId="61B0F10E" w14:textId="77777777" w:rsidR="000F6EBF" w:rsidRPr="000F6EBF" w:rsidRDefault="000F6EBF" w:rsidP="000F6EBF">
            <w:pPr>
              <w:jc w:val="center"/>
              <w:rPr>
                <w:bCs/>
                <w:sz w:val="28"/>
                <w:szCs w:val="28"/>
              </w:rPr>
            </w:pPr>
            <w:r w:rsidRPr="000F6EBF">
              <w:rPr>
                <w:bCs/>
                <w:sz w:val="28"/>
                <w:szCs w:val="28"/>
              </w:rPr>
              <w:t>1,59</w:t>
            </w:r>
          </w:p>
        </w:tc>
        <w:tc>
          <w:tcPr>
            <w:tcW w:w="1105" w:type="dxa"/>
            <w:vAlign w:val="center"/>
          </w:tcPr>
          <w:p w14:paraId="5C1C89F7" w14:textId="77777777" w:rsidR="000F6EBF" w:rsidRPr="000F6EBF" w:rsidRDefault="000F6EBF" w:rsidP="000F6EBF">
            <w:pPr>
              <w:jc w:val="center"/>
              <w:rPr>
                <w:bCs/>
                <w:sz w:val="28"/>
                <w:szCs w:val="28"/>
              </w:rPr>
            </w:pPr>
            <w:r w:rsidRPr="000F6EBF">
              <w:rPr>
                <w:bCs/>
                <w:sz w:val="28"/>
                <w:szCs w:val="28"/>
              </w:rPr>
              <w:t>1,59</w:t>
            </w:r>
          </w:p>
        </w:tc>
        <w:tc>
          <w:tcPr>
            <w:tcW w:w="1105" w:type="dxa"/>
            <w:vAlign w:val="center"/>
          </w:tcPr>
          <w:p w14:paraId="4DE5A770" w14:textId="77777777" w:rsidR="000F6EBF" w:rsidRPr="000F6EBF" w:rsidRDefault="000F6EBF" w:rsidP="000F6EBF">
            <w:pPr>
              <w:jc w:val="center"/>
              <w:rPr>
                <w:bCs/>
                <w:sz w:val="28"/>
                <w:szCs w:val="28"/>
              </w:rPr>
            </w:pPr>
            <w:r w:rsidRPr="000F6EBF">
              <w:rPr>
                <w:bCs/>
                <w:sz w:val="28"/>
                <w:szCs w:val="28"/>
              </w:rPr>
              <w:t>1,59</w:t>
            </w:r>
          </w:p>
        </w:tc>
      </w:tr>
      <w:tr w:rsidR="000F6EBF" w:rsidRPr="000F6EBF" w14:paraId="2FF95D2A" w14:textId="77777777" w:rsidTr="00D33B4E">
        <w:trPr>
          <w:trHeight w:val="70"/>
        </w:trPr>
        <w:tc>
          <w:tcPr>
            <w:tcW w:w="822" w:type="dxa"/>
            <w:vAlign w:val="center"/>
          </w:tcPr>
          <w:p w14:paraId="2CF5DE67" w14:textId="77777777" w:rsidR="000F6EBF" w:rsidRPr="000F6EBF" w:rsidRDefault="000F6EBF" w:rsidP="000F6EBF">
            <w:pPr>
              <w:jc w:val="center"/>
              <w:rPr>
                <w:bCs/>
                <w:color w:val="000000"/>
                <w:sz w:val="28"/>
                <w:szCs w:val="28"/>
              </w:rPr>
            </w:pPr>
            <w:r w:rsidRPr="000F6EBF">
              <w:rPr>
                <w:bCs/>
                <w:color w:val="000000"/>
                <w:sz w:val="28"/>
                <w:szCs w:val="28"/>
              </w:rPr>
              <w:t>4.5.</w:t>
            </w:r>
          </w:p>
        </w:tc>
        <w:tc>
          <w:tcPr>
            <w:tcW w:w="3375" w:type="dxa"/>
          </w:tcPr>
          <w:p w14:paraId="6F61D5C7" w14:textId="77777777" w:rsidR="000F6EBF" w:rsidRPr="000F6EBF" w:rsidRDefault="000F6EBF" w:rsidP="000F6EBF">
            <w:pPr>
              <w:rPr>
                <w:bCs/>
                <w:color w:val="000000"/>
                <w:sz w:val="28"/>
                <w:szCs w:val="28"/>
              </w:rPr>
            </w:pPr>
            <w:r w:rsidRPr="000F6EBF">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F6EBF">
              <w:rPr>
                <w:color w:val="000000"/>
                <w:sz w:val="22"/>
                <w:szCs w:val="22"/>
                <w:vertAlign w:val="superscript"/>
              </w:rPr>
              <w:t>3</w:t>
            </w:r>
            <w:r w:rsidRPr="000F6EBF">
              <w:rPr>
                <w:color w:val="000000"/>
                <w:sz w:val="22"/>
                <w:szCs w:val="22"/>
              </w:rPr>
              <w:t xml:space="preserve">) – </w:t>
            </w:r>
            <w:r w:rsidRPr="000F6EBF">
              <w:rPr>
                <w:color w:val="000000"/>
                <w:sz w:val="22"/>
                <w:szCs w:val="22"/>
                <w:u w:val="single"/>
              </w:rPr>
              <w:t xml:space="preserve">для организаций, </w:t>
            </w:r>
            <w:r w:rsidRPr="000F6EBF">
              <w:rPr>
                <w:color w:val="000000"/>
                <w:sz w:val="22"/>
                <w:szCs w:val="22"/>
                <w:u w:val="single"/>
              </w:rPr>
              <w:lastRenderedPageBreak/>
              <w:t>оказывающих услуги по очистке сточных вод</w:t>
            </w:r>
          </w:p>
        </w:tc>
        <w:tc>
          <w:tcPr>
            <w:tcW w:w="993" w:type="dxa"/>
            <w:vAlign w:val="center"/>
          </w:tcPr>
          <w:p w14:paraId="1753349F" w14:textId="77777777" w:rsidR="000F6EBF" w:rsidRPr="000F6EBF" w:rsidRDefault="000F6EBF" w:rsidP="000F6EBF">
            <w:pPr>
              <w:jc w:val="center"/>
              <w:rPr>
                <w:bCs/>
                <w:sz w:val="28"/>
                <w:szCs w:val="28"/>
              </w:rPr>
            </w:pPr>
            <w:r w:rsidRPr="000F6EBF">
              <w:rPr>
                <w:bCs/>
                <w:sz w:val="28"/>
                <w:szCs w:val="28"/>
              </w:rPr>
              <w:lastRenderedPageBreak/>
              <w:t>-</w:t>
            </w:r>
          </w:p>
        </w:tc>
        <w:tc>
          <w:tcPr>
            <w:tcW w:w="1701" w:type="dxa"/>
            <w:vAlign w:val="center"/>
          </w:tcPr>
          <w:p w14:paraId="6E167F04" w14:textId="77777777" w:rsidR="000F6EBF" w:rsidRPr="000F6EBF" w:rsidRDefault="000F6EBF" w:rsidP="000F6EBF">
            <w:pPr>
              <w:jc w:val="center"/>
              <w:rPr>
                <w:bCs/>
                <w:sz w:val="28"/>
                <w:szCs w:val="28"/>
              </w:rPr>
            </w:pPr>
            <w:r w:rsidRPr="000F6EBF">
              <w:rPr>
                <w:bCs/>
                <w:sz w:val="28"/>
                <w:szCs w:val="28"/>
              </w:rPr>
              <w:t>-</w:t>
            </w:r>
          </w:p>
        </w:tc>
        <w:tc>
          <w:tcPr>
            <w:tcW w:w="992" w:type="dxa"/>
            <w:vAlign w:val="center"/>
          </w:tcPr>
          <w:p w14:paraId="7013B2B0" w14:textId="77777777" w:rsidR="000F6EBF" w:rsidRPr="000F6EBF" w:rsidRDefault="000F6EBF" w:rsidP="000F6EBF">
            <w:pPr>
              <w:jc w:val="center"/>
              <w:rPr>
                <w:bCs/>
                <w:sz w:val="28"/>
                <w:szCs w:val="28"/>
              </w:rPr>
            </w:pPr>
            <w:r w:rsidRPr="000F6EBF">
              <w:rPr>
                <w:bCs/>
                <w:sz w:val="28"/>
                <w:szCs w:val="28"/>
              </w:rPr>
              <w:t>-</w:t>
            </w:r>
          </w:p>
        </w:tc>
        <w:tc>
          <w:tcPr>
            <w:tcW w:w="1134" w:type="dxa"/>
            <w:vAlign w:val="center"/>
          </w:tcPr>
          <w:p w14:paraId="3EBAFC0E" w14:textId="77777777" w:rsidR="000F6EBF" w:rsidRPr="000F6EBF" w:rsidRDefault="000F6EBF" w:rsidP="000F6EBF">
            <w:pPr>
              <w:jc w:val="center"/>
              <w:rPr>
                <w:bCs/>
                <w:sz w:val="28"/>
                <w:szCs w:val="28"/>
              </w:rPr>
            </w:pPr>
            <w:r w:rsidRPr="000F6EBF">
              <w:rPr>
                <w:bCs/>
                <w:sz w:val="28"/>
                <w:szCs w:val="28"/>
              </w:rPr>
              <w:t>-</w:t>
            </w:r>
          </w:p>
        </w:tc>
        <w:tc>
          <w:tcPr>
            <w:tcW w:w="1134" w:type="dxa"/>
            <w:vAlign w:val="center"/>
          </w:tcPr>
          <w:p w14:paraId="26647124" w14:textId="77777777" w:rsidR="000F6EBF" w:rsidRPr="000F6EBF" w:rsidRDefault="000F6EBF" w:rsidP="000F6EBF">
            <w:pPr>
              <w:jc w:val="center"/>
              <w:rPr>
                <w:bCs/>
                <w:sz w:val="28"/>
                <w:szCs w:val="28"/>
              </w:rPr>
            </w:pPr>
            <w:r w:rsidRPr="000F6EBF">
              <w:rPr>
                <w:bCs/>
                <w:sz w:val="28"/>
                <w:szCs w:val="28"/>
              </w:rPr>
              <w:t>-</w:t>
            </w:r>
          </w:p>
        </w:tc>
        <w:tc>
          <w:tcPr>
            <w:tcW w:w="1105" w:type="dxa"/>
            <w:vAlign w:val="center"/>
          </w:tcPr>
          <w:p w14:paraId="76553390" w14:textId="77777777" w:rsidR="000F6EBF" w:rsidRPr="000F6EBF" w:rsidRDefault="000F6EBF" w:rsidP="000F6EBF">
            <w:pPr>
              <w:jc w:val="center"/>
              <w:rPr>
                <w:bCs/>
                <w:sz w:val="28"/>
                <w:szCs w:val="28"/>
              </w:rPr>
            </w:pPr>
            <w:r w:rsidRPr="000F6EBF">
              <w:rPr>
                <w:bCs/>
                <w:sz w:val="28"/>
                <w:szCs w:val="28"/>
              </w:rPr>
              <w:t>-</w:t>
            </w:r>
          </w:p>
        </w:tc>
        <w:tc>
          <w:tcPr>
            <w:tcW w:w="1105" w:type="dxa"/>
            <w:vAlign w:val="center"/>
          </w:tcPr>
          <w:p w14:paraId="3DA81213" w14:textId="77777777" w:rsidR="000F6EBF" w:rsidRPr="000F6EBF" w:rsidRDefault="000F6EBF" w:rsidP="000F6EBF">
            <w:pPr>
              <w:jc w:val="center"/>
              <w:rPr>
                <w:bCs/>
                <w:sz w:val="28"/>
                <w:szCs w:val="28"/>
              </w:rPr>
            </w:pPr>
            <w:r w:rsidRPr="000F6EBF">
              <w:rPr>
                <w:bCs/>
                <w:sz w:val="28"/>
                <w:szCs w:val="28"/>
              </w:rPr>
              <w:t>-</w:t>
            </w:r>
          </w:p>
        </w:tc>
        <w:tc>
          <w:tcPr>
            <w:tcW w:w="1105" w:type="dxa"/>
            <w:vAlign w:val="center"/>
          </w:tcPr>
          <w:p w14:paraId="73CA38FE" w14:textId="77777777" w:rsidR="000F6EBF" w:rsidRPr="000F6EBF" w:rsidRDefault="000F6EBF" w:rsidP="000F6EBF">
            <w:pPr>
              <w:jc w:val="center"/>
              <w:rPr>
                <w:bCs/>
                <w:sz w:val="28"/>
                <w:szCs w:val="28"/>
              </w:rPr>
            </w:pPr>
            <w:r w:rsidRPr="000F6EBF">
              <w:rPr>
                <w:bCs/>
                <w:sz w:val="28"/>
                <w:szCs w:val="28"/>
              </w:rPr>
              <w:t>-</w:t>
            </w:r>
          </w:p>
        </w:tc>
      </w:tr>
      <w:tr w:rsidR="000F6EBF" w:rsidRPr="000F6EBF" w14:paraId="3AFBD02F" w14:textId="77777777" w:rsidTr="000F6EBF">
        <w:tc>
          <w:tcPr>
            <w:tcW w:w="822" w:type="dxa"/>
            <w:vAlign w:val="center"/>
          </w:tcPr>
          <w:p w14:paraId="0C77D586" w14:textId="77777777" w:rsidR="000F6EBF" w:rsidRPr="000F6EBF" w:rsidRDefault="000F6EBF" w:rsidP="000F6EBF">
            <w:pPr>
              <w:jc w:val="center"/>
              <w:rPr>
                <w:bCs/>
                <w:color w:val="000000"/>
                <w:sz w:val="28"/>
                <w:szCs w:val="28"/>
              </w:rPr>
            </w:pPr>
            <w:r w:rsidRPr="000F6EBF">
              <w:rPr>
                <w:bCs/>
                <w:color w:val="000000"/>
                <w:sz w:val="28"/>
                <w:szCs w:val="28"/>
              </w:rPr>
              <w:t>1</w:t>
            </w:r>
          </w:p>
        </w:tc>
        <w:tc>
          <w:tcPr>
            <w:tcW w:w="3375" w:type="dxa"/>
            <w:vAlign w:val="center"/>
          </w:tcPr>
          <w:p w14:paraId="6C47312C" w14:textId="77777777" w:rsidR="000F6EBF" w:rsidRPr="000F6EBF" w:rsidRDefault="000F6EBF" w:rsidP="000F6EBF">
            <w:pPr>
              <w:jc w:val="center"/>
              <w:rPr>
                <w:bCs/>
                <w:color w:val="000000"/>
                <w:sz w:val="28"/>
                <w:szCs w:val="28"/>
              </w:rPr>
            </w:pPr>
            <w:r w:rsidRPr="000F6EBF">
              <w:rPr>
                <w:bCs/>
                <w:color w:val="000000"/>
                <w:sz w:val="28"/>
                <w:szCs w:val="28"/>
              </w:rPr>
              <w:t>2</w:t>
            </w:r>
          </w:p>
        </w:tc>
        <w:tc>
          <w:tcPr>
            <w:tcW w:w="993" w:type="dxa"/>
            <w:vAlign w:val="center"/>
          </w:tcPr>
          <w:p w14:paraId="0236475F" w14:textId="77777777" w:rsidR="000F6EBF" w:rsidRPr="000F6EBF" w:rsidRDefault="000F6EBF" w:rsidP="000F6EBF">
            <w:pPr>
              <w:jc w:val="center"/>
              <w:rPr>
                <w:bCs/>
                <w:color w:val="000000"/>
                <w:sz w:val="28"/>
                <w:szCs w:val="28"/>
              </w:rPr>
            </w:pPr>
            <w:r w:rsidRPr="000F6EBF">
              <w:rPr>
                <w:bCs/>
                <w:color w:val="000000"/>
                <w:sz w:val="28"/>
                <w:szCs w:val="28"/>
              </w:rPr>
              <w:t>3</w:t>
            </w:r>
          </w:p>
        </w:tc>
        <w:tc>
          <w:tcPr>
            <w:tcW w:w="1701" w:type="dxa"/>
            <w:vAlign w:val="center"/>
          </w:tcPr>
          <w:p w14:paraId="775CA7A7" w14:textId="77777777" w:rsidR="000F6EBF" w:rsidRPr="000F6EBF" w:rsidRDefault="000F6EBF" w:rsidP="000F6EBF">
            <w:pPr>
              <w:jc w:val="center"/>
              <w:rPr>
                <w:bCs/>
                <w:color w:val="000000"/>
                <w:sz w:val="28"/>
                <w:szCs w:val="28"/>
              </w:rPr>
            </w:pPr>
            <w:r w:rsidRPr="000F6EBF">
              <w:rPr>
                <w:bCs/>
                <w:color w:val="000000"/>
                <w:sz w:val="28"/>
                <w:szCs w:val="28"/>
              </w:rPr>
              <w:t>4</w:t>
            </w:r>
          </w:p>
        </w:tc>
        <w:tc>
          <w:tcPr>
            <w:tcW w:w="992" w:type="dxa"/>
            <w:vAlign w:val="center"/>
          </w:tcPr>
          <w:p w14:paraId="3898AEF4" w14:textId="77777777" w:rsidR="000F6EBF" w:rsidRPr="000F6EBF" w:rsidRDefault="000F6EBF" w:rsidP="000F6EBF">
            <w:pPr>
              <w:jc w:val="center"/>
              <w:rPr>
                <w:bCs/>
                <w:color w:val="000000"/>
                <w:sz w:val="28"/>
                <w:szCs w:val="28"/>
              </w:rPr>
            </w:pPr>
            <w:r w:rsidRPr="000F6EBF">
              <w:rPr>
                <w:bCs/>
                <w:color w:val="000000"/>
                <w:sz w:val="28"/>
                <w:szCs w:val="28"/>
              </w:rPr>
              <w:t>5</w:t>
            </w:r>
          </w:p>
        </w:tc>
        <w:tc>
          <w:tcPr>
            <w:tcW w:w="1134" w:type="dxa"/>
            <w:vAlign w:val="center"/>
          </w:tcPr>
          <w:p w14:paraId="547C85CE" w14:textId="77777777" w:rsidR="000F6EBF" w:rsidRPr="000F6EBF" w:rsidRDefault="000F6EBF" w:rsidP="000F6EBF">
            <w:pPr>
              <w:jc w:val="center"/>
              <w:rPr>
                <w:bCs/>
                <w:color w:val="000000"/>
                <w:sz w:val="28"/>
                <w:szCs w:val="28"/>
              </w:rPr>
            </w:pPr>
            <w:r w:rsidRPr="000F6EBF">
              <w:rPr>
                <w:bCs/>
                <w:color w:val="000000"/>
                <w:sz w:val="28"/>
                <w:szCs w:val="28"/>
              </w:rPr>
              <w:t>6</w:t>
            </w:r>
          </w:p>
        </w:tc>
        <w:tc>
          <w:tcPr>
            <w:tcW w:w="1134" w:type="dxa"/>
            <w:vAlign w:val="center"/>
          </w:tcPr>
          <w:p w14:paraId="48260E65" w14:textId="77777777" w:rsidR="000F6EBF" w:rsidRPr="000F6EBF" w:rsidRDefault="000F6EBF" w:rsidP="000F6EBF">
            <w:pPr>
              <w:jc w:val="center"/>
              <w:rPr>
                <w:bCs/>
                <w:color w:val="000000"/>
                <w:sz w:val="28"/>
                <w:szCs w:val="28"/>
              </w:rPr>
            </w:pPr>
            <w:r w:rsidRPr="000F6EBF">
              <w:rPr>
                <w:bCs/>
                <w:color w:val="000000"/>
                <w:sz w:val="28"/>
                <w:szCs w:val="28"/>
              </w:rPr>
              <w:t>7</w:t>
            </w:r>
          </w:p>
        </w:tc>
        <w:tc>
          <w:tcPr>
            <w:tcW w:w="1105" w:type="dxa"/>
            <w:vAlign w:val="center"/>
          </w:tcPr>
          <w:p w14:paraId="77031B5E" w14:textId="77777777" w:rsidR="000F6EBF" w:rsidRPr="000F6EBF" w:rsidRDefault="000F6EBF" w:rsidP="000F6EBF">
            <w:pPr>
              <w:jc w:val="center"/>
              <w:rPr>
                <w:bCs/>
                <w:color w:val="000000"/>
                <w:sz w:val="28"/>
                <w:szCs w:val="28"/>
              </w:rPr>
            </w:pPr>
            <w:r w:rsidRPr="000F6EBF">
              <w:rPr>
                <w:bCs/>
                <w:color w:val="000000"/>
                <w:sz w:val="28"/>
                <w:szCs w:val="28"/>
              </w:rPr>
              <w:t>8</w:t>
            </w:r>
          </w:p>
        </w:tc>
        <w:tc>
          <w:tcPr>
            <w:tcW w:w="1105" w:type="dxa"/>
            <w:vAlign w:val="center"/>
          </w:tcPr>
          <w:p w14:paraId="4D3DEDD1" w14:textId="77777777" w:rsidR="000F6EBF" w:rsidRPr="000F6EBF" w:rsidRDefault="000F6EBF" w:rsidP="000F6EBF">
            <w:pPr>
              <w:jc w:val="center"/>
              <w:rPr>
                <w:bCs/>
                <w:color w:val="000000"/>
                <w:sz w:val="28"/>
                <w:szCs w:val="28"/>
              </w:rPr>
            </w:pPr>
            <w:r w:rsidRPr="000F6EBF">
              <w:rPr>
                <w:bCs/>
                <w:color w:val="000000"/>
                <w:sz w:val="28"/>
                <w:szCs w:val="28"/>
              </w:rPr>
              <w:t>9</w:t>
            </w:r>
          </w:p>
        </w:tc>
        <w:tc>
          <w:tcPr>
            <w:tcW w:w="1105" w:type="dxa"/>
            <w:vAlign w:val="center"/>
          </w:tcPr>
          <w:p w14:paraId="5BD950C1" w14:textId="77777777" w:rsidR="000F6EBF" w:rsidRPr="000F6EBF" w:rsidRDefault="000F6EBF" w:rsidP="000F6EBF">
            <w:pPr>
              <w:jc w:val="center"/>
              <w:rPr>
                <w:bCs/>
                <w:color w:val="000000"/>
                <w:sz w:val="28"/>
                <w:szCs w:val="28"/>
              </w:rPr>
            </w:pPr>
            <w:r w:rsidRPr="000F6EBF">
              <w:rPr>
                <w:bCs/>
                <w:color w:val="000000"/>
                <w:sz w:val="28"/>
                <w:szCs w:val="28"/>
              </w:rPr>
              <w:t>10</w:t>
            </w:r>
          </w:p>
        </w:tc>
      </w:tr>
      <w:tr w:rsidR="000F6EBF" w:rsidRPr="000F6EBF" w14:paraId="7AEA146F" w14:textId="77777777" w:rsidTr="000F6EBF">
        <w:tc>
          <w:tcPr>
            <w:tcW w:w="822" w:type="dxa"/>
            <w:vAlign w:val="center"/>
          </w:tcPr>
          <w:p w14:paraId="696E6D45" w14:textId="77777777" w:rsidR="000F6EBF" w:rsidRPr="000F6EBF" w:rsidRDefault="000F6EBF" w:rsidP="000F6EBF">
            <w:pPr>
              <w:jc w:val="center"/>
              <w:rPr>
                <w:bCs/>
                <w:color w:val="000000"/>
                <w:sz w:val="28"/>
                <w:szCs w:val="28"/>
              </w:rPr>
            </w:pPr>
            <w:r w:rsidRPr="000F6EBF">
              <w:rPr>
                <w:bCs/>
                <w:color w:val="000000"/>
                <w:sz w:val="28"/>
                <w:szCs w:val="28"/>
              </w:rPr>
              <w:t>4.6.</w:t>
            </w:r>
          </w:p>
        </w:tc>
        <w:tc>
          <w:tcPr>
            <w:tcW w:w="3375" w:type="dxa"/>
            <w:vAlign w:val="center"/>
          </w:tcPr>
          <w:p w14:paraId="4C62D3DF" w14:textId="77777777" w:rsidR="000F6EBF" w:rsidRPr="000F6EBF" w:rsidRDefault="000F6EBF" w:rsidP="000F6EBF">
            <w:pPr>
              <w:rPr>
                <w:color w:val="000000"/>
                <w:sz w:val="22"/>
                <w:szCs w:val="22"/>
              </w:rPr>
            </w:pPr>
            <w:r w:rsidRPr="000F6EBF">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F6EBF">
              <w:rPr>
                <w:color w:val="000000"/>
                <w:sz w:val="22"/>
                <w:szCs w:val="22"/>
                <w:vertAlign w:val="superscript"/>
              </w:rPr>
              <w:t>3</w:t>
            </w:r>
            <w:r w:rsidRPr="000F6EBF">
              <w:rPr>
                <w:color w:val="000000"/>
                <w:sz w:val="22"/>
                <w:szCs w:val="22"/>
              </w:rPr>
              <w:t xml:space="preserve">) – </w:t>
            </w:r>
            <w:r w:rsidRPr="000F6EBF">
              <w:rPr>
                <w:color w:val="000000"/>
                <w:sz w:val="22"/>
                <w:szCs w:val="22"/>
                <w:u w:val="single"/>
              </w:rPr>
              <w:t>для организаций, оказывающих услуги по транспортировке сточных вод</w:t>
            </w:r>
          </w:p>
        </w:tc>
        <w:tc>
          <w:tcPr>
            <w:tcW w:w="993" w:type="dxa"/>
            <w:vAlign w:val="center"/>
          </w:tcPr>
          <w:p w14:paraId="0666E9C2" w14:textId="77777777" w:rsidR="000F6EBF" w:rsidRPr="000F6EBF" w:rsidRDefault="000F6EBF" w:rsidP="000F6EBF">
            <w:pPr>
              <w:jc w:val="center"/>
              <w:rPr>
                <w:bCs/>
                <w:sz w:val="28"/>
                <w:szCs w:val="28"/>
              </w:rPr>
            </w:pPr>
            <w:r w:rsidRPr="000F6EBF">
              <w:rPr>
                <w:bCs/>
                <w:sz w:val="28"/>
                <w:szCs w:val="28"/>
              </w:rPr>
              <w:t>-</w:t>
            </w:r>
          </w:p>
        </w:tc>
        <w:tc>
          <w:tcPr>
            <w:tcW w:w="1701" w:type="dxa"/>
            <w:vAlign w:val="center"/>
          </w:tcPr>
          <w:p w14:paraId="35225F7D" w14:textId="77777777" w:rsidR="000F6EBF" w:rsidRPr="000F6EBF" w:rsidRDefault="000F6EBF" w:rsidP="000F6EBF">
            <w:pPr>
              <w:jc w:val="center"/>
              <w:rPr>
                <w:bCs/>
                <w:sz w:val="28"/>
                <w:szCs w:val="28"/>
              </w:rPr>
            </w:pPr>
            <w:r w:rsidRPr="000F6EBF">
              <w:rPr>
                <w:bCs/>
                <w:sz w:val="28"/>
                <w:szCs w:val="28"/>
              </w:rPr>
              <w:t>-</w:t>
            </w:r>
          </w:p>
        </w:tc>
        <w:tc>
          <w:tcPr>
            <w:tcW w:w="992" w:type="dxa"/>
            <w:vAlign w:val="center"/>
          </w:tcPr>
          <w:p w14:paraId="02B6181A" w14:textId="77777777" w:rsidR="000F6EBF" w:rsidRPr="000F6EBF" w:rsidRDefault="000F6EBF" w:rsidP="000F6EBF">
            <w:pPr>
              <w:jc w:val="center"/>
              <w:rPr>
                <w:bCs/>
                <w:sz w:val="28"/>
                <w:szCs w:val="28"/>
              </w:rPr>
            </w:pPr>
            <w:r w:rsidRPr="000F6EBF">
              <w:rPr>
                <w:bCs/>
                <w:sz w:val="28"/>
                <w:szCs w:val="28"/>
              </w:rPr>
              <w:t>-</w:t>
            </w:r>
          </w:p>
        </w:tc>
        <w:tc>
          <w:tcPr>
            <w:tcW w:w="1134" w:type="dxa"/>
            <w:vAlign w:val="center"/>
          </w:tcPr>
          <w:p w14:paraId="1EC7612F" w14:textId="77777777" w:rsidR="000F6EBF" w:rsidRPr="000F6EBF" w:rsidRDefault="000F6EBF" w:rsidP="000F6EBF">
            <w:pPr>
              <w:jc w:val="center"/>
              <w:rPr>
                <w:bCs/>
                <w:sz w:val="28"/>
                <w:szCs w:val="28"/>
              </w:rPr>
            </w:pPr>
            <w:r w:rsidRPr="000F6EBF">
              <w:rPr>
                <w:bCs/>
                <w:sz w:val="28"/>
                <w:szCs w:val="28"/>
              </w:rPr>
              <w:t>-</w:t>
            </w:r>
          </w:p>
        </w:tc>
        <w:tc>
          <w:tcPr>
            <w:tcW w:w="1134" w:type="dxa"/>
            <w:vAlign w:val="center"/>
          </w:tcPr>
          <w:p w14:paraId="61E80358" w14:textId="77777777" w:rsidR="000F6EBF" w:rsidRPr="000F6EBF" w:rsidRDefault="000F6EBF" w:rsidP="000F6EBF">
            <w:pPr>
              <w:jc w:val="center"/>
              <w:rPr>
                <w:bCs/>
                <w:sz w:val="28"/>
                <w:szCs w:val="28"/>
              </w:rPr>
            </w:pPr>
            <w:r w:rsidRPr="000F6EBF">
              <w:rPr>
                <w:bCs/>
                <w:sz w:val="28"/>
                <w:szCs w:val="28"/>
              </w:rPr>
              <w:t>-</w:t>
            </w:r>
          </w:p>
        </w:tc>
        <w:tc>
          <w:tcPr>
            <w:tcW w:w="1105" w:type="dxa"/>
            <w:vAlign w:val="center"/>
          </w:tcPr>
          <w:p w14:paraId="1CD52B73" w14:textId="77777777" w:rsidR="000F6EBF" w:rsidRPr="000F6EBF" w:rsidRDefault="000F6EBF" w:rsidP="000F6EBF">
            <w:pPr>
              <w:jc w:val="center"/>
              <w:rPr>
                <w:bCs/>
                <w:sz w:val="28"/>
                <w:szCs w:val="28"/>
              </w:rPr>
            </w:pPr>
            <w:r w:rsidRPr="000F6EBF">
              <w:rPr>
                <w:bCs/>
                <w:sz w:val="28"/>
                <w:szCs w:val="28"/>
              </w:rPr>
              <w:t>-</w:t>
            </w:r>
          </w:p>
        </w:tc>
        <w:tc>
          <w:tcPr>
            <w:tcW w:w="1105" w:type="dxa"/>
            <w:vAlign w:val="center"/>
          </w:tcPr>
          <w:p w14:paraId="38F0A482" w14:textId="77777777" w:rsidR="000F6EBF" w:rsidRPr="000F6EBF" w:rsidRDefault="000F6EBF" w:rsidP="000F6EBF">
            <w:pPr>
              <w:jc w:val="center"/>
              <w:rPr>
                <w:bCs/>
                <w:sz w:val="28"/>
                <w:szCs w:val="28"/>
              </w:rPr>
            </w:pPr>
            <w:r w:rsidRPr="000F6EBF">
              <w:rPr>
                <w:bCs/>
                <w:sz w:val="28"/>
                <w:szCs w:val="28"/>
              </w:rPr>
              <w:t>-</w:t>
            </w:r>
          </w:p>
        </w:tc>
        <w:tc>
          <w:tcPr>
            <w:tcW w:w="1105" w:type="dxa"/>
            <w:vAlign w:val="center"/>
          </w:tcPr>
          <w:p w14:paraId="02E3DEE1" w14:textId="77777777" w:rsidR="000F6EBF" w:rsidRPr="000F6EBF" w:rsidRDefault="000F6EBF" w:rsidP="000F6EBF">
            <w:pPr>
              <w:jc w:val="center"/>
              <w:rPr>
                <w:bCs/>
                <w:sz w:val="28"/>
                <w:szCs w:val="28"/>
              </w:rPr>
            </w:pPr>
            <w:r w:rsidRPr="000F6EBF">
              <w:rPr>
                <w:bCs/>
                <w:sz w:val="28"/>
                <w:szCs w:val="28"/>
              </w:rPr>
              <w:t>-</w:t>
            </w:r>
          </w:p>
        </w:tc>
      </w:tr>
      <w:tr w:rsidR="000F6EBF" w:rsidRPr="000F6EBF" w14:paraId="407A26BA" w14:textId="77777777" w:rsidTr="000F6EBF">
        <w:tc>
          <w:tcPr>
            <w:tcW w:w="822" w:type="dxa"/>
            <w:vAlign w:val="center"/>
          </w:tcPr>
          <w:p w14:paraId="011ED719" w14:textId="77777777" w:rsidR="000F6EBF" w:rsidRPr="000F6EBF" w:rsidRDefault="000F6EBF" w:rsidP="000F6EBF">
            <w:pPr>
              <w:jc w:val="center"/>
              <w:rPr>
                <w:bCs/>
                <w:color w:val="000000"/>
                <w:sz w:val="28"/>
                <w:szCs w:val="28"/>
              </w:rPr>
            </w:pPr>
            <w:r w:rsidRPr="000F6EBF">
              <w:rPr>
                <w:bCs/>
                <w:color w:val="000000"/>
                <w:sz w:val="28"/>
                <w:szCs w:val="28"/>
              </w:rPr>
              <w:t>4.7.</w:t>
            </w:r>
          </w:p>
        </w:tc>
        <w:tc>
          <w:tcPr>
            <w:tcW w:w="3375" w:type="dxa"/>
            <w:vAlign w:val="center"/>
          </w:tcPr>
          <w:p w14:paraId="172E8C5D" w14:textId="77777777" w:rsidR="000F6EBF" w:rsidRPr="000F6EBF" w:rsidRDefault="000F6EBF" w:rsidP="000F6EBF">
            <w:pPr>
              <w:rPr>
                <w:color w:val="000000"/>
                <w:sz w:val="22"/>
                <w:szCs w:val="22"/>
              </w:rPr>
            </w:pPr>
            <w:r w:rsidRPr="000F6EBF">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F6EBF">
              <w:rPr>
                <w:color w:val="000000"/>
                <w:sz w:val="22"/>
                <w:szCs w:val="22"/>
                <w:vertAlign w:val="superscript"/>
              </w:rPr>
              <w:t>3</w:t>
            </w:r>
            <w:r w:rsidRPr="000F6EBF">
              <w:rPr>
                <w:color w:val="000000"/>
                <w:sz w:val="22"/>
                <w:szCs w:val="22"/>
              </w:rPr>
              <w:t xml:space="preserve">) – </w:t>
            </w:r>
            <w:r w:rsidRPr="000F6EBF">
              <w:rPr>
                <w:color w:val="000000"/>
                <w:sz w:val="22"/>
                <w:szCs w:val="22"/>
                <w:u w:val="single"/>
              </w:rPr>
              <w:t>для организаций, оказывающих услуги по водоотведению</w:t>
            </w:r>
          </w:p>
        </w:tc>
        <w:tc>
          <w:tcPr>
            <w:tcW w:w="993" w:type="dxa"/>
            <w:vAlign w:val="center"/>
          </w:tcPr>
          <w:p w14:paraId="6FCB7AB0" w14:textId="77777777" w:rsidR="000F6EBF" w:rsidRPr="000F6EBF" w:rsidRDefault="000F6EBF" w:rsidP="000F6EBF">
            <w:pPr>
              <w:jc w:val="center"/>
              <w:rPr>
                <w:bCs/>
                <w:sz w:val="28"/>
                <w:szCs w:val="28"/>
              </w:rPr>
            </w:pPr>
            <w:r w:rsidRPr="000F6EBF">
              <w:rPr>
                <w:bCs/>
                <w:sz w:val="28"/>
                <w:szCs w:val="28"/>
              </w:rPr>
              <w:t>7,59</w:t>
            </w:r>
          </w:p>
        </w:tc>
        <w:tc>
          <w:tcPr>
            <w:tcW w:w="1701" w:type="dxa"/>
            <w:vAlign w:val="center"/>
          </w:tcPr>
          <w:p w14:paraId="6C2EB266" w14:textId="77777777" w:rsidR="000F6EBF" w:rsidRPr="000F6EBF" w:rsidRDefault="000F6EBF" w:rsidP="000F6EBF">
            <w:pPr>
              <w:jc w:val="center"/>
              <w:rPr>
                <w:bCs/>
                <w:sz w:val="28"/>
                <w:szCs w:val="28"/>
              </w:rPr>
            </w:pPr>
            <w:r w:rsidRPr="000F6EBF">
              <w:rPr>
                <w:bCs/>
                <w:sz w:val="28"/>
                <w:szCs w:val="28"/>
              </w:rPr>
              <w:t>7,59</w:t>
            </w:r>
          </w:p>
        </w:tc>
        <w:tc>
          <w:tcPr>
            <w:tcW w:w="992" w:type="dxa"/>
            <w:vAlign w:val="center"/>
          </w:tcPr>
          <w:p w14:paraId="567EF069" w14:textId="77777777" w:rsidR="000F6EBF" w:rsidRPr="000F6EBF" w:rsidRDefault="000F6EBF" w:rsidP="000F6EBF">
            <w:pPr>
              <w:jc w:val="center"/>
              <w:rPr>
                <w:bCs/>
                <w:sz w:val="28"/>
                <w:szCs w:val="28"/>
              </w:rPr>
            </w:pPr>
            <w:r w:rsidRPr="000F6EBF">
              <w:rPr>
                <w:bCs/>
                <w:sz w:val="28"/>
                <w:szCs w:val="28"/>
              </w:rPr>
              <w:t>1,58</w:t>
            </w:r>
          </w:p>
        </w:tc>
        <w:tc>
          <w:tcPr>
            <w:tcW w:w="1134" w:type="dxa"/>
            <w:vAlign w:val="center"/>
          </w:tcPr>
          <w:p w14:paraId="5ED9C1A3" w14:textId="77777777" w:rsidR="000F6EBF" w:rsidRPr="000F6EBF" w:rsidRDefault="000F6EBF" w:rsidP="000F6EBF">
            <w:pPr>
              <w:jc w:val="center"/>
              <w:rPr>
                <w:bCs/>
                <w:sz w:val="28"/>
                <w:szCs w:val="28"/>
              </w:rPr>
            </w:pPr>
            <w:r w:rsidRPr="000F6EBF">
              <w:rPr>
                <w:bCs/>
                <w:sz w:val="28"/>
                <w:szCs w:val="28"/>
              </w:rPr>
              <w:t>1,58</w:t>
            </w:r>
          </w:p>
        </w:tc>
        <w:tc>
          <w:tcPr>
            <w:tcW w:w="1134" w:type="dxa"/>
            <w:vAlign w:val="center"/>
          </w:tcPr>
          <w:p w14:paraId="62E66DB8" w14:textId="77777777" w:rsidR="000F6EBF" w:rsidRPr="000F6EBF" w:rsidRDefault="000F6EBF" w:rsidP="000F6EBF">
            <w:pPr>
              <w:jc w:val="center"/>
              <w:rPr>
                <w:bCs/>
                <w:sz w:val="28"/>
                <w:szCs w:val="28"/>
              </w:rPr>
            </w:pPr>
            <w:r w:rsidRPr="000F6EBF">
              <w:rPr>
                <w:bCs/>
                <w:sz w:val="28"/>
                <w:szCs w:val="28"/>
              </w:rPr>
              <w:t>1,58</w:t>
            </w:r>
          </w:p>
        </w:tc>
        <w:tc>
          <w:tcPr>
            <w:tcW w:w="1105" w:type="dxa"/>
            <w:vAlign w:val="center"/>
          </w:tcPr>
          <w:p w14:paraId="3D0C0E13" w14:textId="77777777" w:rsidR="000F6EBF" w:rsidRPr="000F6EBF" w:rsidRDefault="000F6EBF" w:rsidP="000F6EBF">
            <w:pPr>
              <w:jc w:val="center"/>
              <w:rPr>
                <w:bCs/>
                <w:sz w:val="28"/>
                <w:szCs w:val="28"/>
              </w:rPr>
            </w:pPr>
            <w:r w:rsidRPr="000F6EBF">
              <w:rPr>
                <w:bCs/>
                <w:sz w:val="28"/>
                <w:szCs w:val="28"/>
              </w:rPr>
              <w:t>1,58</w:t>
            </w:r>
          </w:p>
        </w:tc>
        <w:tc>
          <w:tcPr>
            <w:tcW w:w="1105" w:type="dxa"/>
            <w:vAlign w:val="center"/>
          </w:tcPr>
          <w:p w14:paraId="1284CDC4" w14:textId="77777777" w:rsidR="000F6EBF" w:rsidRPr="000F6EBF" w:rsidRDefault="000F6EBF" w:rsidP="000F6EBF">
            <w:pPr>
              <w:jc w:val="center"/>
              <w:rPr>
                <w:bCs/>
                <w:sz w:val="28"/>
                <w:szCs w:val="28"/>
              </w:rPr>
            </w:pPr>
            <w:r w:rsidRPr="000F6EBF">
              <w:rPr>
                <w:bCs/>
                <w:sz w:val="28"/>
                <w:szCs w:val="28"/>
              </w:rPr>
              <w:t>1,58</w:t>
            </w:r>
          </w:p>
        </w:tc>
        <w:tc>
          <w:tcPr>
            <w:tcW w:w="1105" w:type="dxa"/>
            <w:vAlign w:val="center"/>
          </w:tcPr>
          <w:p w14:paraId="0BD68A09" w14:textId="77777777" w:rsidR="000F6EBF" w:rsidRPr="000F6EBF" w:rsidRDefault="000F6EBF" w:rsidP="000F6EBF">
            <w:pPr>
              <w:jc w:val="center"/>
              <w:rPr>
                <w:bCs/>
                <w:sz w:val="28"/>
                <w:szCs w:val="28"/>
              </w:rPr>
            </w:pPr>
            <w:r w:rsidRPr="000F6EBF">
              <w:rPr>
                <w:bCs/>
                <w:sz w:val="28"/>
                <w:szCs w:val="28"/>
              </w:rPr>
              <w:t>1,58</w:t>
            </w:r>
          </w:p>
        </w:tc>
      </w:tr>
    </w:tbl>
    <w:p w14:paraId="292C94E6" w14:textId="77777777" w:rsidR="000F6EBF" w:rsidRPr="000F6EBF" w:rsidRDefault="000F6EBF" w:rsidP="000F6EBF">
      <w:pPr>
        <w:ind w:left="-567"/>
        <w:jc w:val="center"/>
        <w:rPr>
          <w:bCs/>
          <w:color w:val="000000"/>
          <w:sz w:val="28"/>
          <w:szCs w:val="28"/>
        </w:rPr>
      </w:pPr>
    </w:p>
    <w:p w14:paraId="2E59018A" w14:textId="77777777" w:rsidR="000F6EBF" w:rsidRPr="000F6EBF" w:rsidRDefault="000F6EBF" w:rsidP="000F6EBF">
      <w:pPr>
        <w:ind w:left="-567"/>
        <w:jc w:val="center"/>
        <w:rPr>
          <w:bCs/>
          <w:color w:val="000000"/>
          <w:sz w:val="28"/>
          <w:szCs w:val="28"/>
        </w:rPr>
      </w:pPr>
    </w:p>
    <w:p w14:paraId="279CD7A3" w14:textId="77777777" w:rsidR="000F6EBF" w:rsidRPr="000F6EBF" w:rsidRDefault="000F6EBF" w:rsidP="000F6EBF">
      <w:pPr>
        <w:ind w:left="-567"/>
        <w:jc w:val="center"/>
        <w:rPr>
          <w:bCs/>
          <w:color w:val="000000"/>
          <w:sz w:val="28"/>
          <w:szCs w:val="28"/>
        </w:rPr>
      </w:pPr>
    </w:p>
    <w:p w14:paraId="47094D26" w14:textId="77777777" w:rsidR="000F6EBF" w:rsidRPr="000F6EBF" w:rsidRDefault="000F6EBF" w:rsidP="000F6EBF">
      <w:pPr>
        <w:ind w:left="-567"/>
        <w:jc w:val="center"/>
        <w:rPr>
          <w:bCs/>
          <w:color w:val="000000"/>
          <w:sz w:val="28"/>
          <w:szCs w:val="28"/>
        </w:rPr>
      </w:pPr>
    </w:p>
    <w:p w14:paraId="4AE188D7" w14:textId="77777777" w:rsidR="000F6EBF" w:rsidRPr="000F6EBF" w:rsidRDefault="000F6EBF" w:rsidP="000F6EBF">
      <w:pPr>
        <w:ind w:left="-567"/>
        <w:jc w:val="center"/>
        <w:rPr>
          <w:bCs/>
          <w:color w:val="000000"/>
          <w:sz w:val="28"/>
          <w:szCs w:val="28"/>
        </w:rPr>
      </w:pPr>
    </w:p>
    <w:p w14:paraId="494B785F" w14:textId="77777777" w:rsidR="000F6EBF" w:rsidRPr="000F6EBF" w:rsidRDefault="000F6EBF" w:rsidP="000F6EBF">
      <w:pPr>
        <w:ind w:left="-567"/>
        <w:jc w:val="center"/>
        <w:rPr>
          <w:bCs/>
          <w:color w:val="000000"/>
          <w:sz w:val="28"/>
          <w:szCs w:val="28"/>
        </w:rPr>
      </w:pPr>
    </w:p>
    <w:p w14:paraId="6F55AD4D" w14:textId="77777777" w:rsidR="000F6EBF" w:rsidRPr="000F6EBF" w:rsidRDefault="000F6EBF" w:rsidP="000F6EBF">
      <w:pPr>
        <w:ind w:left="-567"/>
        <w:jc w:val="center"/>
        <w:rPr>
          <w:bCs/>
          <w:color w:val="000000"/>
          <w:sz w:val="28"/>
          <w:szCs w:val="28"/>
        </w:rPr>
      </w:pPr>
    </w:p>
    <w:p w14:paraId="44E6462E" w14:textId="77777777" w:rsidR="000F6EBF" w:rsidRPr="000F6EBF" w:rsidRDefault="000F6EBF" w:rsidP="000F6EBF">
      <w:pPr>
        <w:ind w:left="-567"/>
        <w:jc w:val="center"/>
        <w:rPr>
          <w:bCs/>
          <w:color w:val="000000"/>
          <w:sz w:val="28"/>
          <w:szCs w:val="28"/>
        </w:rPr>
        <w:sectPr w:rsidR="000F6EBF" w:rsidRPr="000F6EBF" w:rsidSect="000F6EBF">
          <w:pgSz w:w="16838" w:h="11906" w:orient="landscape"/>
          <w:pgMar w:top="851" w:right="851" w:bottom="709" w:left="709" w:header="709" w:footer="709" w:gutter="0"/>
          <w:cols w:space="708"/>
          <w:titlePg/>
          <w:docGrid w:linePitch="360"/>
        </w:sectPr>
      </w:pPr>
    </w:p>
    <w:p w14:paraId="511F1911" w14:textId="77777777" w:rsidR="000F6EBF" w:rsidRPr="000F6EBF" w:rsidRDefault="000F6EBF" w:rsidP="000F6EBF">
      <w:pPr>
        <w:ind w:left="-567"/>
        <w:jc w:val="center"/>
        <w:rPr>
          <w:bCs/>
          <w:color w:val="000000"/>
          <w:sz w:val="28"/>
          <w:szCs w:val="28"/>
        </w:rPr>
      </w:pPr>
      <w:r w:rsidRPr="000F6EBF">
        <w:rPr>
          <w:bCs/>
          <w:color w:val="000000"/>
          <w:sz w:val="28"/>
          <w:szCs w:val="28"/>
        </w:rPr>
        <w:lastRenderedPageBreak/>
        <w:t>Раздел 9. Расчет эффективности производственной программы</w:t>
      </w:r>
    </w:p>
    <w:p w14:paraId="31119085" w14:textId="77777777" w:rsidR="000F6EBF" w:rsidRPr="000F6EBF" w:rsidRDefault="000F6EBF" w:rsidP="000F6EBF">
      <w:pPr>
        <w:ind w:left="-567"/>
        <w:jc w:val="center"/>
        <w:rPr>
          <w:bCs/>
          <w:color w:val="000000"/>
          <w:sz w:val="28"/>
          <w:szCs w:val="28"/>
        </w:rPr>
      </w:pPr>
    </w:p>
    <w:tbl>
      <w:tblPr>
        <w:tblStyle w:val="af"/>
        <w:tblW w:w="10630" w:type="dxa"/>
        <w:tblInd w:w="-856" w:type="dxa"/>
        <w:tblLayout w:type="fixed"/>
        <w:tblLook w:val="04A0" w:firstRow="1" w:lastRow="0" w:firstColumn="1" w:lastColumn="0" w:noHBand="0" w:noVBand="1"/>
      </w:tblPr>
      <w:tblGrid>
        <w:gridCol w:w="736"/>
        <w:gridCol w:w="3659"/>
        <w:gridCol w:w="1559"/>
        <w:gridCol w:w="2551"/>
        <w:gridCol w:w="2125"/>
      </w:tblGrid>
      <w:tr w:rsidR="000F6EBF" w:rsidRPr="000F6EBF" w14:paraId="3FD2B7F7" w14:textId="77777777" w:rsidTr="000F6EBF">
        <w:trPr>
          <w:trHeight w:val="2430"/>
        </w:trPr>
        <w:tc>
          <w:tcPr>
            <w:tcW w:w="736" w:type="dxa"/>
            <w:vAlign w:val="center"/>
          </w:tcPr>
          <w:p w14:paraId="09E21503" w14:textId="77777777" w:rsidR="000F6EBF" w:rsidRPr="000F6EBF" w:rsidRDefault="000F6EBF" w:rsidP="000F6EBF">
            <w:pPr>
              <w:jc w:val="center"/>
              <w:rPr>
                <w:bCs/>
                <w:color w:val="000000"/>
                <w:sz w:val="28"/>
                <w:szCs w:val="28"/>
              </w:rPr>
            </w:pPr>
            <w:r w:rsidRPr="000F6EBF">
              <w:rPr>
                <w:bCs/>
                <w:color w:val="000000"/>
                <w:sz w:val="28"/>
                <w:szCs w:val="28"/>
              </w:rPr>
              <w:t>№ п/п</w:t>
            </w:r>
          </w:p>
        </w:tc>
        <w:tc>
          <w:tcPr>
            <w:tcW w:w="3659" w:type="dxa"/>
            <w:vAlign w:val="center"/>
          </w:tcPr>
          <w:p w14:paraId="414CCDA3" w14:textId="77777777" w:rsidR="000F6EBF" w:rsidRPr="000F6EBF" w:rsidRDefault="000F6EBF" w:rsidP="000F6EBF">
            <w:pPr>
              <w:jc w:val="center"/>
              <w:rPr>
                <w:bCs/>
                <w:color w:val="000000"/>
                <w:sz w:val="28"/>
                <w:szCs w:val="28"/>
              </w:rPr>
            </w:pPr>
            <w:r w:rsidRPr="000F6EBF">
              <w:rPr>
                <w:bCs/>
                <w:color w:val="000000"/>
                <w:sz w:val="28"/>
                <w:szCs w:val="28"/>
              </w:rPr>
              <w:t>Наименование показателя</w:t>
            </w:r>
          </w:p>
        </w:tc>
        <w:tc>
          <w:tcPr>
            <w:tcW w:w="1559" w:type="dxa"/>
            <w:vAlign w:val="center"/>
          </w:tcPr>
          <w:p w14:paraId="3A79ACDF" w14:textId="77777777" w:rsidR="000F6EBF" w:rsidRPr="000F6EBF" w:rsidRDefault="000F6EBF" w:rsidP="000F6EBF">
            <w:pPr>
              <w:jc w:val="center"/>
              <w:rPr>
                <w:bCs/>
                <w:color w:val="000000"/>
                <w:sz w:val="28"/>
                <w:szCs w:val="28"/>
              </w:rPr>
            </w:pPr>
            <w:r w:rsidRPr="000F6EBF">
              <w:rPr>
                <w:bCs/>
                <w:color w:val="000000"/>
                <w:sz w:val="28"/>
                <w:szCs w:val="28"/>
              </w:rPr>
              <w:t>Значение показателя в базовом периоде    2019 год</w:t>
            </w:r>
          </w:p>
        </w:tc>
        <w:tc>
          <w:tcPr>
            <w:tcW w:w="2551" w:type="dxa"/>
            <w:vAlign w:val="center"/>
          </w:tcPr>
          <w:p w14:paraId="68E9CBDD" w14:textId="77777777" w:rsidR="000F6EBF" w:rsidRPr="000F6EBF" w:rsidRDefault="000F6EBF" w:rsidP="000F6EBF">
            <w:pPr>
              <w:jc w:val="center"/>
              <w:rPr>
                <w:bCs/>
                <w:color w:val="000000"/>
                <w:sz w:val="28"/>
                <w:szCs w:val="28"/>
              </w:rPr>
            </w:pPr>
            <w:r w:rsidRPr="000F6EBF">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6C3EC9DB" w14:textId="77777777" w:rsidR="000F6EBF" w:rsidRPr="000F6EBF" w:rsidRDefault="000F6EBF" w:rsidP="000F6EBF">
            <w:pPr>
              <w:jc w:val="center"/>
              <w:rPr>
                <w:bCs/>
                <w:color w:val="000000"/>
                <w:sz w:val="28"/>
                <w:szCs w:val="28"/>
              </w:rPr>
            </w:pPr>
            <w:r w:rsidRPr="000F6EBF">
              <w:rPr>
                <w:bCs/>
                <w:color w:val="000000"/>
                <w:sz w:val="28"/>
                <w:szCs w:val="28"/>
              </w:rPr>
              <w:t xml:space="preserve">Эффективность </w:t>
            </w:r>
            <w:proofErr w:type="spellStart"/>
            <w:r w:rsidRPr="000F6EBF">
              <w:rPr>
                <w:bCs/>
                <w:color w:val="000000"/>
                <w:sz w:val="28"/>
                <w:szCs w:val="28"/>
              </w:rPr>
              <w:t>производствен</w:t>
            </w:r>
            <w:proofErr w:type="spellEnd"/>
            <w:r w:rsidRPr="000F6EBF">
              <w:rPr>
                <w:bCs/>
                <w:color w:val="000000"/>
                <w:sz w:val="28"/>
                <w:szCs w:val="28"/>
              </w:rPr>
              <w:t>-ной программы, тыс. руб.</w:t>
            </w:r>
          </w:p>
        </w:tc>
      </w:tr>
      <w:tr w:rsidR="000F6EBF" w:rsidRPr="000F6EBF" w14:paraId="12E6F1E2" w14:textId="77777777" w:rsidTr="000F6EBF">
        <w:tc>
          <w:tcPr>
            <w:tcW w:w="736" w:type="dxa"/>
          </w:tcPr>
          <w:p w14:paraId="11E85DAB" w14:textId="77777777" w:rsidR="000F6EBF" w:rsidRPr="000F6EBF" w:rsidRDefault="000F6EBF" w:rsidP="000F6EBF">
            <w:pPr>
              <w:jc w:val="center"/>
              <w:rPr>
                <w:bCs/>
                <w:color w:val="000000"/>
                <w:sz w:val="28"/>
                <w:szCs w:val="28"/>
              </w:rPr>
            </w:pPr>
            <w:r w:rsidRPr="000F6EBF">
              <w:rPr>
                <w:bCs/>
                <w:color w:val="000000"/>
                <w:sz w:val="28"/>
                <w:szCs w:val="28"/>
              </w:rPr>
              <w:t>1</w:t>
            </w:r>
          </w:p>
        </w:tc>
        <w:tc>
          <w:tcPr>
            <w:tcW w:w="3659" w:type="dxa"/>
          </w:tcPr>
          <w:p w14:paraId="1A5E21EB" w14:textId="77777777" w:rsidR="000F6EBF" w:rsidRPr="000F6EBF" w:rsidRDefault="000F6EBF" w:rsidP="000F6EBF">
            <w:pPr>
              <w:jc w:val="center"/>
              <w:rPr>
                <w:bCs/>
                <w:color w:val="000000"/>
                <w:sz w:val="28"/>
                <w:szCs w:val="28"/>
              </w:rPr>
            </w:pPr>
            <w:r w:rsidRPr="000F6EBF">
              <w:rPr>
                <w:bCs/>
                <w:color w:val="000000"/>
                <w:sz w:val="28"/>
                <w:szCs w:val="28"/>
              </w:rPr>
              <w:t>2</w:t>
            </w:r>
          </w:p>
        </w:tc>
        <w:tc>
          <w:tcPr>
            <w:tcW w:w="1559" w:type="dxa"/>
          </w:tcPr>
          <w:p w14:paraId="28480213" w14:textId="77777777" w:rsidR="000F6EBF" w:rsidRPr="000F6EBF" w:rsidRDefault="000F6EBF" w:rsidP="000F6EBF">
            <w:pPr>
              <w:jc w:val="center"/>
              <w:rPr>
                <w:bCs/>
                <w:color w:val="000000"/>
                <w:sz w:val="28"/>
                <w:szCs w:val="28"/>
              </w:rPr>
            </w:pPr>
            <w:r w:rsidRPr="000F6EBF">
              <w:rPr>
                <w:bCs/>
                <w:color w:val="000000"/>
                <w:sz w:val="28"/>
                <w:szCs w:val="28"/>
              </w:rPr>
              <w:t>3</w:t>
            </w:r>
          </w:p>
        </w:tc>
        <w:tc>
          <w:tcPr>
            <w:tcW w:w="2551" w:type="dxa"/>
          </w:tcPr>
          <w:p w14:paraId="6D84543D" w14:textId="77777777" w:rsidR="000F6EBF" w:rsidRPr="000F6EBF" w:rsidRDefault="000F6EBF" w:rsidP="000F6EBF">
            <w:pPr>
              <w:jc w:val="center"/>
              <w:rPr>
                <w:bCs/>
                <w:color w:val="000000"/>
                <w:sz w:val="28"/>
                <w:szCs w:val="28"/>
              </w:rPr>
            </w:pPr>
            <w:r w:rsidRPr="000F6EBF">
              <w:rPr>
                <w:bCs/>
                <w:color w:val="000000"/>
                <w:sz w:val="28"/>
                <w:szCs w:val="28"/>
              </w:rPr>
              <w:t>4</w:t>
            </w:r>
          </w:p>
        </w:tc>
        <w:tc>
          <w:tcPr>
            <w:tcW w:w="2125" w:type="dxa"/>
          </w:tcPr>
          <w:p w14:paraId="08A090FD" w14:textId="77777777" w:rsidR="000F6EBF" w:rsidRPr="000F6EBF" w:rsidRDefault="000F6EBF" w:rsidP="000F6EBF">
            <w:pPr>
              <w:jc w:val="center"/>
              <w:rPr>
                <w:bCs/>
                <w:color w:val="000000"/>
                <w:sz w:val="28"/>
                <w:szCs w:val="28"/>
              </w:rPr>
            </w:pPr>
            <w:r w:rsidRPr="000F6EBF">
              <w:rPr>
                <w:bCs/>
                <w:color w:val="000000"/>
                <w:sz w:val="28"/>
                <w:szCs w:val="28"/>
              </w:rPr>
              <w:t>5</w:t>
            </w:r>
          </w:p>
        </w:tc>
      </w:tr>
      <w:tr w:rsidR="000F6EBF" w:rsidRPr="000F6EBF" w14:paraId="0EC4D80C" w14:textId="77777777" w:rsidTr="000F6EBF">
        <w:trPr>
          <w:trHeight w:val="538"/>
        </w:trPr>
        <w:tc>
          <w:tcPr>
            <w:tcW w:w="10630" w:type="dxa"/>
            <w:gridSpan w:val="5"/>
            <w:vAlign w:val="center"/>
          </w:tcPr>
          <w:p w14:paraId="40DA38E1" w14:textId="77777777" w:rsidR="000F6EBF" w:rsidRPr="000F6EBF" w:rsidRDefault="000F6EBF" w:rsidP="003C5D4C">
            <w:pPr>
              <w:numPr>
                <w:ilvl w:val="0"/>
                <w:numId w:val="10"/>
              </w:numPr>
              <w:contextualSpacing/>
              <w:jc w:val="center"/>
              <w:rPr>
                <w:bCs/>
                <w:color w:val="000000"/>
                <w:sz w:val="28"/>
                <w:szCs w:val="28"/>
              </w:rPr>
            </w:pPr>
            <w:r w:rsidRPr="000F6EBF">
              <w:rPr>
                <w:bCs/>
                <w:color w:val="000000"/>
                <w:sz w:val="28"/>
                <w:szCs w:val="28"/>
              </w:rPr>
              <w:t>Показатели качества воды</w:t>
            </w:r>
          </w:p>
        </w:tc>
      </w:tr>
      <w:tr w:rsidR="000F6EBF" w:rsidRPr="000F6EBF" w14:paraId="63C2738E" w14:textId="77777777" w:rsidTr="000F6EBF">
        <w:trPr>
          <w:trHeight w:val="3565"/>
        </w:trPr>
        <w:tc>
          <w:tcPr>
            <w:tcW w:w="736" w:type="dxa"/>
            <w:vAlign w:val="center"/>
          </w:tcPr>
          <w:p w14:paraId="30A102B3" w14:textId="77777777" w:rsidR="000F6EBF" w:rsidRPr="000F6EBF" w:rsidRDefault="000F6EBF" w:rsidP="000F6EBF">
            <w:pPr>
              <w:jc w:val="center"/>
              <w:rPr>
                <w:bCs/>
                <w:color w:val="000000"/>
                <w:sz w:val="28"/>
                <w:szCs w:val="28"/>
              </w:rPr>
            </w:pPr>
            <w:r w:rsidRPr="000F6EBF">
              <w:rPr>
                <w:bCs/>
                <w:color w:val="000000"/>
                <w:sz w:val="28"/>
                <w:szCs w:val="28"/>
              </w:rPr>
              <w:t>1.1.</w:t>
            </w:r>
          </w:p>
        </w:tc>
        <w:tc>
          <w:tcPr>
            <w:tcW w:w="3659" w:type="dxa"/>
            <w:vAlign w:val="center"/>
          </w:tcPr>
          <w:p w14:paraId="2BF16BAA" w14:textId="77777777" w:rsidR="000F6EBF" w:rsidRPr="000F6EBF" w:rsidRDefault="000F6EBF" w:rsidP="000F6EBF">
            <w:pPr>
              <w:rPr>
                <w:color w:val="000000"/>
                <w:sz w:val="22"/>
                <w:szCs w:val="22"/>
              </w:rPr>
            </w:pPr>
            <w:r w:rsidRPr="000F6EBF">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7BC1C0B" w14:textId="77777777" w:rsidR="000F6EBF" w:rsidRPr="000F6EBF" w:rsidRDefault="000F6EBF" w:rsidP="000F6EBF">
            <w:pPr>
              <w:jc w:val="center"/>
              <w:rPr>
                <w:bCs/>
                <w:sz w:val="28"/>
                <w:szCs w:val="28"/>
              </w:rPr>
            </w:pPr>
            <w:r w:rsidRPr="000F6EBF">
              <w:rPr>
                <w:bCs/>
                <w:sz w:val="28"/>
                <w:szCs w:val="28"/>
              </w:rPr>
              <w:t>37,28</w:t>
            </w:r>
          </w:p>
        </w:tc>
        <w:tc>
          <w:tcPr>
            <w:tcW w:w="2551" w:type="dxa"/>
            <w:vAlign w:val="center"/>
          </w:tcPr>
          <w:p w14:paraId="368CB02F" w14:textId="77777777" w:rsidR="000F6EBF" w:rsidRPr="000F6EBF" w:rsidRDefault="000F6EBF" w:rsidP="000F6EBF">
            <w:pPr>
              <w:jc w:val="center"/>
              <w:rPr>
                <w:bCs/>
                <w:sz w:val="28"/>
                <w:szCs w:val="28"/>
              </w:rPr>
            </w:pPr>
            <w:r w:rsidRPr="000F6EBF">
              <w:rPr>
                <w:bCs/>
                <w:sz w:val="28"/>
                <w:szCs w:val="28"/>
              </w:rPr>
              <w:t>28,80</w:t>
            </w:r>
          </w:p>
        </w:tc>
        <w:tc>
          <w:tcPr>
            <w:tcW w:w="2125" w:type="dxa"/>
            <w:vAlign w:val="center"/>
          </w:tcPr>
          <w:p w14:paraId="4E4FBAEA" w14:textId="77777777" w:rsidR="000F6EBF" w:rsidRPr="000F6EBF" w:rsidRDefault="000F6EBF" w:rsidP="000F6EBF">
            <w:pPr>
              <w:jc w:val="center"/>
              <w:rPr>
                <w:bCs/>
                <w:sz w:val="28"/>
                <w:szCs w:val="28"/>
              </w:rPr>
            </w:pPr>
            <w:r w:rsidRPr="000F6EBF">
              <w:rPr>
                <w:bCs/>
                <w:sz w:val="28"/>
                <w:szCs w:val="28"/>
              </w:rPr>
              <w:t>-</w:t>
            </w:r>
          </w:p>
        </w:tc>
      </w:tr>
      <w:tr w:rsidR="000F6EBF" w:rsidRPr="000F6EBF" w14:paraId="19F17670" w14:textId="77777777" w:rsidTr="000F6EBF">
        <w:trPr>
          <w:trHeight w:val="2387"/>
        </w:trPr>
        <w:tc>
          <w:tcPr>
            <w:tcW w:w="736" w:type="dxa"/>
            <w:vAlign w:val="center"/>
          </w:tcPr>
          <w:p w14:paraId="35D7F28B" w14:textId="77777777" w:rsidR="000F6EBF" w:rsidRPr="000F6EBF" w:rsidRDefault="000F6EBF" w:rsidP="000F6EBF">
            <w:pPr>
              <w:jc w:val="center"/>
              <w:rPr>
                <w:bCs/>
                <w:color w:val="000000"/>
                <w:sz w:val="28"/>
                <w:szCs w:val="28"/>
              </w:rPr>
            </w:pPr>
            <w:r w:rsidRPr="000F6EBF">
              <w:rPr>
                <w:bCs/>
                <w:color w:val="000000"/>
                <w:sz w:val="28"/>
                <w:szCs w:val="28"/>
              </w:rPr>
              <w:t>1.2.</w:t>
            </w:r>
          </w:p>
        </w:tc>
        <w:tc>
          <w:tcPr>
            <w:tcW w:w="3659" w:type="dxa"/>
            <w:vAlign w:val="center"/>
          </w:tcPr>
          <w:p w14:paraId="38807DD0" w14:textId="77777777" w:rsidR="000F6EBF" w:rsidRPr="000F6EBF" w:rsidRDefault="000F6EBF" w:rsidP="000F6EBF">
            <w:pPr>
              <w:rPr>
                <w:bCs/>
                <w:color w:val="000000"/>
                <w:sz w:val="28"/>
                <w:szCs w:val="28"/>
              </w:rPr>
            </w:pPr>
            <w:r w:rsidRPr="000F6EBF">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4675AB2" w14:textId="77777777" w:rsidR="000F6EBF" w:rsidRPr="000F6EBF" w:rsidRDefault="000F6EBF" w:rsidP="000F6EBF">
            <w:pPr>
              <w:jc w:val="center"/>
              <w:rPr>
                <w:bCs/>
                <w:sz w:val="28"/>
                <w:szCs w:val="28"/>
              </w:rPr>
            </w:pPr>
            <w:r w:rsidRPr="000F6EBF">
              <w:rPr>
                <w:bCs/>
                <w:sz w:val="28"/>
                <w:szCs w:val="28"/>
              </w:rPr>
              <w:t>20,70</w:t>
            </w:r>
          </w:p>
        </w:tc>
        <w:tc>
          <w:tcPr>
            <w:tcW w:w="2551" w:type="dxa"/>
            <w:vAlign w:val="center"/>
          </w:tcPr>
          <w:p w14:paraId="7C0F3919" w14:textId="77777777" w:rsidR="000F6EBF" w:rsidRPr="000F6EBF" w:rsidRDefault="000F6EBF" w:rsidP="000F6EBF">
            <w:pPr>
              <w:jc w:val="center"/>
              <w:rPr>
                <w:bCs/>
                <w:sz w:val="28"/>
                <w:szCs w:val="28"/>
              </w:rPr>
            </w:pPr>
            <w:r w:rsidRPr="000F6EBF">
              <w:rPr>
                <w:bCs/>
                <w:sz w:val="28"/>
                <w:szCs w:val="28"/>
              </w:rPr>
              <w:t>16,00</w:t>
            </w:r>
          </w:p>
        </w:tc>
        <w:tc>
          <w:tcPr>
            <w:tcW w:w="2125" w:type="dxa"/>
            <w:vAlign w:val="center"/>
          </w:tcPr>
          <w:p w14:paraId="6F0E7D7F" w14:textId="77777777" w:rsidR="000F6EBF" w:rsidRPr="000F6EBF" w:rsidRDefault="000F6EBF" w:rsidP="000F6EBF">
            <w:pPr>
              <w:jc w:val="center"/>
              <w:rPr>
                <w:bCs/>
                <w:sz w:val="28"/>
                <w:szCs w:val="28"/>
              </w:rPr>
            </w:pPr>
            <w:r w:rsidRPr="000F6EBF">
              <w:rPr>
                <w:bCs/>
                <w:sz w:val="28"/>
                <w:szCs w:val="28"/>
              </w:rPr>
              <w:t>-</w:t>
            </w:r>
          </w:p>
        </w:tc>
      </w:tr>
      <w:tr w:rsidR="000F6EBF" w:rsidRPr="000F6EBF" w14:paraId="02B3C59F" w14:textId="77777777" w:rsidTr="000F6EBF">
        <w:trPr>
          <w:trHeight w:val="704"/>
        </w:trPr>
        <w:tc>
          <w:tcPr>
            <w:tcW w:w="10630" w:type="dxa"/>
            <w:gridSpan w:val="5"/>
            <w:vAlign w:val="center"/>
          </w:tcPr>
          <w:p w14:paraId="5F595F8E" w14:textId="77777777" w:rsidR="000F6EBF" w:rsidRPr="000F6EBF" w:rsidRDefault="000F6EBF" w:rsidP="003C5D4C">
            <w:pPr>
              <w:numPr>
                <w:ilvl w:val="0"/>
                <w:numId w:val="10"/>
              </w:numPr>
              <w:contextualSpacing/>
              <w:jc w:val="center"/>
              <w:rPr>
                <w:bCs/>
                <w:color w:val="000000"/>
                <w:sz w:val="28"/>
                <w:szCs w:val="28"/>
              </w:rPr>
            </w:pPr>
            <w:r w:rsidRPr="000F6EBF">
              <w:rPr>
                <w:bCs/>
                <w:color w:val="000000"/>
                <w:sz w:val="28"/>
                <w:szCs w:val="28"/>
              </w:rPr>
              <w:t>Показатели надежности и бесперебойности водоснабжения и водоотведения</w:t>
            </w:r>
          </w:p>
        </w:tc>
      </w:tr>
      <w:tr w:rsidR="000F6EBF" w:rsidRPr="000F6EBF" w14:paraId="1F045991" w14:textId="77777777" w:rsidTr="000F6EBF">
        <w:trPr>
          <w:trHeight w:val="3982"/>
        </w:trPr>
        <w:tc>
          <w:tcPr>
            <w:tcW w:w="736" w:type="dxa"/>
            <w:vAlign w:val="center"/>
          </w:tcPr>
          <w:p w14:paraId="45B121FA" w14:textId="77777777" w:rsidR="000F6EBF" w:rsidRPr="000F6EBF" w:rsidRDefault="000F6EBF" w:rsidP="000F6EBF">
            <w:pPr>
              <w:jc w:val="center"/>
              <w:rPr>
                <w:bCs/>
                <w:color w:val="000000"/>
                <w:sz w:val="28"/>
                <w:szCs w:val="28"/>
              </w:rPr>
            </w:pPr>
            <w:r w:rsidRPr="000F6EBF">
              <w:rPr>
                <w:bCs/>
                <w:color w:val="000000"/>
                <w:sz w:val="28"/>
                <w:szCs w:val="28"/>
              </w:rPr>
              <w:t>2.1.</w:t>
            </w:r>
          </w:p>
        </w:tc>
        <w:tc>
          <w:tcPr>
            <w:tcW w:w="3659" w:type="dxa"/>
            <w:vAlign w:val="center"/>
          </w:tcPr>
          <w:p w14:paraId="37715D06" w14:textId="77777777" w:rsidR="000F6EBF" w:rsidRPr="000F6EBF" w:rsidRDefault="000F6EBF" w:rsidP="000F6EBF">
            <w:pPr>
              <w:rPr>
                <w:bCs/>
                <w:color w:val="000000"/>
                <w:sz w:val="28"/>
                <w:szCs w:val="28"/>
              </w:rPr>
            </w:pPr>
            <w:r w:rsidRPr="000F6EBF">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130A7A90" w14:textId="77777777" w:rsidR="000F6EBF" w:rsidRPr="000F6EBF" w:rsidRDefault="000F6EBF" w:rsidP="000F6EBF">
            <w:pPr>
              <w:jc w:val="center"/>
              <w:rPr>
                <w:bCs/>
                <w:sz w:val="28"/>
                <w:szCs w:val="28"/>
              </w:rPr>
            </w:pPr>
            <w:r w:rsidRPr="000F6EBF">
              <w:rPr>
                <w:bCs/>
                <w:sz w:val="28"/>
                <w:szCs w:val="28"/>
              </w:rPr>
              <w:t>0,63</w:t>
            </w:r>
          </w:p>
        </w:tc>
        <w:tc>
          <w:tcPr>
            <w:tcW w:w="2551" w:type="dxa"/>
            <w:vAlign w:val="center"/>
          </w:tcPr>
          <w:p w14:paraId="140C8F73" w14:textId="77777777" w:rsidR="000F6EBF" w:rsidRPr="000F6EBF" w:rsidRDefault="000F6EBF" w:rsidP="000F6EBF">
            <w:pPr>
              <w:jc w:val="center"/>
              <w:rPr>
                <w:bCs/>
                <w:sz w:val="28"/>
                <w:szCs w:val="28"/>
              </w:rPr>
            </w:pPr>
            <w:r w:rsidRPr="000F6EBF">
              <w:rPr>
                <w:bCs/>
                <w:sz w:val="28"/>
                <w:szCs w:val="28"/>
              </w:rPr>
              <w:t>0,05</w:t>
            </w:r>
          </w:p>
        </w:tc>
        <w:tc>
          <w:tcPr>
            <w:tcW w:w="2125" w:type="dxa"/>
            <w:vAlign w:val="center"/>
          </w:tcPr>
          <w:p w14:paraId="40E7FDE7" w14:textId="77777777" w:rsidR="000F6EBF" w:rsidRPr="000F6EBF" w:rsidRDefault="000F6EBF" w:rsidP="000F6EBF">
            <w:pPr>
              <w:jc w:val="center"/>
              <w:rPr>
                <w:bCs/>
                <w:sz w:val="28"/>
                <w:szCs w:val="28"/>
              </w:rPr>
            </w:pPr>
            <w:r w:rsidRPr="000F6EBF">
              <w:rPr>
                <w:bCs/>
                <w:sz w:val="28"/>
                <w:szCs w:val="28"/>
              </w:rPr>
              <w:t>-</w:t>
            </w:r>
          </w:p>
        </w:tc>
      </w:tr>
      <w:tr w:rsidR="000F6EBF" w:rsidRPr="000F6EBF" w14:paraId="76E2EC3B" w14:textId="77777777" w:rsidTr="000F6EBF">
        <w:tc>
          <w:tcPr>
            <w:tcW w:w="736" w:type="dxa"/>
          </w:tcPr>
          <w:p w14:paraId="04ECD091" w14:textId="77777777" w:rsidR="000F6EBF" w:rsidRPr="000F6EBF" w:rsidRDefault="000F6EBF" w:rsidP="000F6EBF">
            <w:pPr>
              <w:jc w:val="center"/>
              <w:rPr>
                <w:bCs/>
                <w:color w:val="000000"/>
                <w:sz w:val="28"/>
                <w:szCs w:val="28"/>
              </w:rPr>
            </w:pPr>
            <w:r w:rsidRPr="000F6EBF">
              <w:rPr>
                <w:bCs/>
                <w:color w:val="000000"/>
                <w:sz w:val="28"/>
                <w:szCs w:val="28"/>
              </w:rPr>
              <w:lastRenderedPageBreak/>
              <w:t>1</w:t>
            </w:r>
          </w:p>
        </w:tc>
        <w:tc>
          <w:tcPr>
            <w:tcW w:w="3659" w:type="dxa"/>
          </w:tcPr>
          <w:p w14:paraId="0C0A09B2" w14:textId="77777777" w:rsidR="000F6EBF" w:rsidRPr="000F6EBF" w:rsidRDefault="000F6EBF" w:rsidP="000F6EBF">
            <w:pPr>
              <w:jc w:val="center"/>
              <w:rPr>
                <w:bCs/>
                <w:color w:val="000000"/>
                <w:sz w:val="28"/>
                <w:szCs w:val="28"/>
              </w:rPr>
            </w:pPr>
            <w:r w:rsidRPr="000F6EBF">
              <w:rPr>
                <w:bCs/>
                <w:color w:val="000000"/>
                <w:sz w:val="28"/>
                <w:szCs w:val="28"/>
              </w:rPr>
              <w:t>2</w:t>
            </w:r>
          </w:p>
        </w:tc>
        <w:tc>
          <w:tcPr>
            <w:tcW w:w="1559" w:type="dxa"/>
          </w:tcPr>
          <w:p w14:paraId="78229BEC" w14:textId="77777777" w:rsidR="000F6EBF" w:rsidRPr="000F6EBF" w:rsidRDefault="000F6EBF" w:rsidP="000F6EBF">
            <w:pPr>
              <w:jc w:val="center"/>
              <w:rPr>
                <w:bCs/>
                <w:color w:val="000000"/>
                <w:sz w:val="28"/>
                <w:szCs w:val="28"/>
              </w:rPr>
            </w:pPr>
            <w:r w:rsidRPr="000F6EBF">
              <w:rPr>
                <w:bCs/>
                <w:color w:val="000000"/>
                <w:sz w:val="28"/>
                <w:szCs w:val="28"/>
              </w:rPr>
              <w:t>3</w:t>
            </w:r>
          </w:p>
        </w:tc>
        <w:tc>
          <w:tcPr>
            <w:tcW w:w="2551" w:type="dxa"/>
          </w:tcPr>
          <w:p w14:paraId="62C497A8" w14:textId="77777777" w:rsidR="000F6EBF" w:rsidRPr="000F6EBF" w:rsidRDefault="000F6EBF" w:rsidP="000F6EBF">
            <w:pPr>
              <w:jc w:val="center"/>
              <w:rPr>
                <w:bCs/>
                <w:color w:val="000000"/>
                <w:sz w:val="28"/>
                <w:szCs w:val="28"/>
              </w:rPr>
            </w:pPr>
            <w:r w:rsidRPr="000F6EBF">
              <w:rPr>
                <w:bCs/>
                <w:color w:val="000000"/>
                <w:sz w:val="28"/>
                <w:szCs w:val="28"/>
              </w:rPr>
              <w:t>4</w:t>
            </w:r>
          </w:p>
        </w:tc>
        <w:tc>
          <w:tcPr>
            <w:tcW w:w="2125" w:type="dxa"/>
          </w:tcPr>
          <w:p w14:paraId="2AFAE9AA" w14:textId="77777777" w:rsidR="000F6EBF" w:rsidRPr="000F6EBF" w:rsidRDefault="000F6EBF" w:rsidP="000F6EBF">
            <w:pPr>
              <w:jc w:val="center"/>
              <w:rPr>
                <w:bCs/>
                <w:color w:val="000000"/>
                <w:sz w:val="28"/>
                <w:szCs w:val="28"/>
              </w:rPr>
            </w:pPr>
            <w:r w:rsidRPr="000F6EBF">
              <w:rPr>
                <w:bCs/>
                <w:color w:val="000000"/>
                <w:sz w:val="28"/>
                <w:szCs w:val="28"/>
              </w:rPr>
              <w:t>5</w:t>
            </w:r>
          </w:p>
        </w:tc>
      </w:tr>
      <w:tr w:rsidR="000F6EBF" w:rsidRPr="000F6EBF" w14:paraId="7B03ED45" w14:textId="77777777" w:rsidTr="000F6EBF">
        <w:trPr>
          <w:trHeight w:val="953"/>
        </w:trPr>
        <w:tc>
          <w:tcPr>
            <w:tcW w:w="736" w:type="dxa"/>
            <w:vAlign w:val="center"/>
          </w:tcPr>
          <w:p w14:paraId="7A8D8C97" w14:textId="77777777" w:rsidR="000F6EBF" w:rsidRPr="000F6EBF" w:rsidRDefault="000F6EBF" w:rsidP="000F6EBF">
            <w:pPr>
              <w:jc w:val="center"/>
              <w:rPr>
                <w:bCs/>
                <w:color w:val="000000"/>
                <w:sz w:val="28"/>
                <w:szCs w:val="28"/>
              </w:rPr>
            </w:pPr>
            <w:r w:rsidRPr="000F6EBF">
              <w:rPr>
                <w:bCs/>
                <w:color w:val="000000"/>
                <w:sz w:val="28"/>
                <w:szCs w:val="28"/>
              </w:rPr>
              <w:t>2.2.</w:t>
            </w:r>
          </w:p>
        </w:tc>
        <w:tc>
          <w:tcPr>
            <w:tcW w:w="3659" w:type="dxa"/>
            <w:vAlign w:val="center"/>
          </w:tcPr>
          <w:p w14:paraId="2357721F" w14:textId="77777777" w:rsidR="000F6EBF" w:rsidRPr="000F6EBF" w:rsidRDefault="000F6EBF" w:rsidP="000F6EBF">
            <w:pPr>
              <w:rPr>
                <w:bCs/>
                <w:color w:val="000000"/>
                <w:sz w:val="28"/>
                <w:szCs w:val="28"/>
              </w:rPr>
            </w:pPr>
            <w:r w:rsidRPr="000F6EBF">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6CC1CD13" w14:textId="77777777" w:rsidR="000F6EBF" w:rsidRPr="000F6EBF" w:rsidRDefault="000F6EBF" w:rsidP="000F6EBF">
            <w:pPr>
              <w:jc w:val="center"/>
              <w:rPr>
                <w:bCs/>
                <w:sz w:val="28"/>
                <w:szCs w:val="28"/>
              </w:rPr>
            </w:pPr>
            <w:r w:rsidRPr="000F6EBF">
              <w:rPr>
                <w:bCs/>
                <w:sz w:val="28"/>
                <w:szCs w:val="28"/>
              </w:rPr>
              <w:t>0,09</w:t>
            </w:r>
          </w:p>
        </w:tc>
        <w:tc>
          <w:tcPr>
            <w:tcW w:w="2551" w:type="dxa"/>
            <w:vAlign w:val="center"/>
          </w:tcPr>
          <w:p w14:paraId="61E54C7C" w14:textId="77777777" w:rsidR="000F6EBF" w:rsidRPr="000F6EBF" w:rsidRDefault="000F6EBF" w:rsidP="000F6EBF">
            <w:pPr>
              <w:jc w:val="center"/>
              <w:rPr>
                <w:bCs/>
                <w:sz w:val="28"/>
                <w:szCs w:val="28"/>
              </w:rPr>
            </w:pPr>
            <w:r w:rsidRPr="000F6EBF">
              <w:rPr>
                <w:bCs/>
                <w:sz w:val="28"/>
                <w:szCs w:val="28"/>
              </w:rPr>
              <w:t>0,06</w:t>
            </w:r>
          </w:p>
        </w:tc>
        <w:tc>
          <w:tcPr>
            <w:tcW w:w="2125" w:type="dxa"/>
            <w:vAlign w:val="center"/>
          </w:tcPr>
          <w:p w14:paraId="34B4112E" w14:textId="77777777" w:rsidR="000F6EBF" w:rsidRPr="000F6EBF" w:rsidRDefault="000F6EBF" w:rsidP="000F6EBF">
            <w:pPr>
              <w:jc w:val="center"/>
              <w:rPr>
                <w:bCs/>
                <w:sz w:val="28"/>
                <w:szCs w:val="28"/>
              </w:rPr>
            </w:pPr>
            <w:r w:rsidRPr="000F6EBF">
              <w:rPr>
                <w:bCs/>
                <w:sz w:val="28"/>
                <w:szCs w:val="28"/>
              </w:rPr>
              <w:t>-</w:t>
            </w:r>
          </w:p>
        </w:tc>
      </w:tr>
      <w:tr w:rsidR="000F6EBF" w:rsidRPr="000F6EBF" w14:paraId="38561B24" w14:textId="77777777" w:rsidTr="000F6EBF">
        <w:trPr>
          <w:trHeight w:val="498"/>
        </w:trPr>
        <w:tc>
          <w:tcPr>
            <w:tcW w:w="10630" w:type="dxa"/>
            <w:gridSpan w:val="5"/>
            <w:vAlign w:val="center"/>
          </w:tcPr>
          <w:p w14:paraId="60B26EEB" w14:textId="77777777" w:rsidR="000F6EBF" w:rsidRPr="000F6EBF" w:rsidRDefault="000F6EBF" w:rsidP="003C5D4C">
            <w:pPr>
              <w:numPr>
                <w:ilvl w:val="0"/>
                <w:numId w:val="10"/>
              </w:numPr>
              <w:contextualSpacing/>
              <w:jc w:val="center"/>
              <w:rPr>
                <w:bCs/>
                <w:color w:val="000000"/>
                <w:sz w:val="28"/>
                <w:szCs w:val="28"/>
              </w:rPr>
            </w:pPr>
            <w:r w:rsidRPr="000F6EBF">
              <w:rPr>
                <w:bCs/>
                <w:color w:val="000000"/>
                <w:sz w:val="28"/>
                <w:szCs w:val="28"/>
              </w:rPr>
              <w:t>Показатели качества очистки сточных вод</w:t>
            </w:r>
          </w:p>
        </w:tc>
      </w:tr>
      <w:tr w:rsidR="000F6EBF" w:rsidRPr="000F6EBF" w14:paraId="3CB3459B" w14:textId="77777777" w:rsidTr="000F6EBF">
        <w:trPr>
          <w:trHeight w:val="1894"/>
        </w:trPr>
        <w:tc>
          <w:tcPr>
            <w:tcW w:w="736" w:type="dxa"/>
            <w:vAlign w:val="center"/>
          </w:tcPr>
          <w:p w14:paraId="5A5C11E3" w14:textId="77777777" w:rsidR="000F6EBF" w:rsidRPr="000F6EBF" w:rsidRDefault="000F6EBF" w:rsidP="000F6EBF">
            <w:pPr>
              <w:jc w:val="center"/>
              <w:rPr>
                <w:bCs/>
                <w:color w:val="000000"/>
                <w:sz w:val="28"/>
                <w:szCs w:val="28"/>
              </w:rPr>
            </w:pPr>
            <w:r w:rsidRPr="000F6EBF">
              <w:rPr>
                <w:bCs/>
                <w:color w:val="000000"/>
                <w:sz w:val="28"/>
                <w:szCs w:val="28"/>
              </w:rPr>
              <w:t>3.1.</w:t>
            </w:r>
          </w:p>
        </w:tc>
        <w:tc>
          <w:tcPr>
            <w:tcW w:w="3659" w:type="dxa"/>
            <w:vAlign w:val="center"/>
          </w:tcPr>
          <w:p w14:paraId="19271B31" w14:textId="77777777" w:rsidR="000F6EBF" w:rsidRPr="000F6EBF" w:rsidRDefault="000F6EBF" w:rsidP="000F6EBF">
            <w:pPr>
              <w:rPr>
                <w:color w:val="000000"/>
                <w:sz w:val="22"/>
                <w:szCs w:val="22"/>
              </w:rPr>
            </w:pPr>
            <w:r w:rsidRPr="000F6EBF">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0C4AE598" w14:textId="77777777" w:rsidR="000F6EBF" w:rsidRPr="000F6EBF" w:rsidRDefault="000F6EBF" w:rsidP="000F6EBF">
            <w:pPr>
              <w:jc w:val="center"/>
              <w:rPr>
                <w:bCs/>
                <w:sz w:val="28"/>
                <w:szCs w:val="28"/>
              </w:rPr>
            </w:pPr>
            <w:r w:rsidRPr="000F6EBF">
              <w:rPr>
                <w:bCs/>
                <w:sz w:val="28"/>
                <w:szCs w:val="28"/>
              </w:rPr>
              <w:t>1,00</w:t>
            </w:r>
          </w:p>
        </w:tc>
        <w:tc>
          <w:tcPr>
            <w:tcW w:w="2551" w:type="dxa"/>
            <w:vAlign w:val="center"/>
          </w:tcPr>
          <w:p w14:paraId="3056B3F0" w14:textId="77777777" w:rsidR="000F6EBF" w:rsidRPr="000F6EBF" w:rsidRDefault="000F6EBF" w:rsidP="000F6EBF">
            <w:pPr>
              <w:jc w:val="center"/>
              <w:rPr>
                <w:bCs/>
                <w:sz w:val="28"/>
                <w:szCs w:val="28"/>
              </w:rPr>
            </w:pPr>
            <w:r w:rsidRPr="000F6EBF">
              <w:rPr>
                <w:bCs/>
                <w:sz w:val="28"/>
                <w:szCs w:val="28"/>
              </w:rPr>
              <w:t>1,00</w:t>
            </w:r>
          </w:p>
        </w:tc>
        <w:tc>
          <w:tcPr>
            <w:tcW w:w="2125" w:type="dxa"/>
            <w:vAlign w:val="center"/>
          </w:tcPr>
          <w:p w14:paraId="0941CF1D" w14:textId="77777777" w:rsidR="000F6EBF" w:rsidRPr="000F6EBF" w:rsidRDefault="000F6EBF" w:rsidP="000F6EBF">
            <w:pPr>
              <w:jc w:val="center"/>
              <w:rPr>
                <w:bCs/>
                <w:sz w:val="28"/>
                <w:szCs w:val="28"/>
              </w:rPr>
            </w:pPr>
            <w:r w:rsidRPr="000F6EBF">
              <w:rPr>
                <w:bCs/>
                <w:sz w:val="28"/>
                <w:szCs w:val="28"/>
              </w:rPr>
              <w:t>-</w:t>
            </w:r>
          </w:p>
        </w:tc>
      </w:tr>
      <w:tr w:rsidR="000F6EBF" w:rsidRPr="000F6EBF" w14:paraId="2C37AD22" w14:textId="77777777" w:rsidTr="000F6EBF">
        <w:trPr>
          <w:trHeight w:val="2261"/>
        </w:trPr>
        <w:tc>
          <w:tcPr>
            <w:tcW w:w="736" w:type="dxa"/>
            <w:vAlign w:val="center"/>
          </w:tcPr>
          <w:p w14:paraId="44821C62" w14:textId="77777777" w:rsidR="000F6EBF" w:rsidRPr="000F6EBF" w:rsidRDefault="000F6EBF" w:rsidP="000F6EBF">
            <w:pPr>
              <w:jc w:val="center"/>
              <w:rPr>
                <w:bCs/>
                <w:color w:val="000000"/>
                <w:sz w:val="28"/>
                <w:szCs w:val="28"/>
              </w:rPr>
            </w:pPr>
            <w:r w:rsidRPr="000F6EBF">
              <w:rPr>
                <w:bCs/>
                <w:color w:val="000000"/>
                <w:sz w:val="28"/>
                <w:szCs w:val="28"/>
              </w:rPr>
              <w:t>3.2.</w:t>
            </w:r>
          </w:p>
        </w:tc>
        <w:tc>
          <w:tcPr>
            <w:tcW w:w="3659" w:type="dxa"/>
            <w:vAlign w:val="center"/>
          </w:tcPr>
          <w:p w14:paraId="4E87A39B" w14:textId="77777777" w:rsidR="000F6EBF" w:rsidRPr="000F6EBF" w:rsidRDefault="000F6EBF" w:rsidP="000F6EBF">
            <w:pPr>
              <w:rPr>
                <w:bCs/>
                <w:color w:val="000000"/>
                <w:sz w:val="28"/>
                <w:szCs w:val="28"/>
              </w:rPr>
            </w:pPr>
            <w:r w:rsidRPr="000F6EBF">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449C6081" w14:textId="77777777" w:rsidR="000F6EBF" w:rsidRPr="000F6EBF" w:rsidRDefault="000F6EBF" w:rsidP="000F6EBF">
            <w:pPr>
              <w:jc w:val="center"/>
              <w:rPr>
                <w:bCs/>
                <w:sz w:val="28"/>
                <w:szCs w:val="28"/>
              </w:rPr>
            </w:pPr>
            <w:r w:rsidRPr="000F6EBF">
              <w:rPr>
                <w:bCs/>
                <w:sz w:val="28"/>
                <w:szCs w:val="28"/>
              </w:rPr>
              <w:t>-</w:t>
            </w:r>
          </w:p>
        </w:tc>
        <w:tc>
          <w:tcPr>
            <w:tcW w:w="2551" w:type="dxa"/>
            <w:vAlign w:val="center"/>
          </w:tcPr>
          <w:p w14:paraId="3E2EFD9E" w14:textId="77777777" w:rsidR="000F6EBF" w:rsidRPr="000F6EBF" w:rsidRDefault="000F6EBF" w:rsidP="000F6EBF">
            <w:pPr>
              <w:jc w:val="center"/>
              <w:rPr>
                <w:bCs/>
                <w:sz w:val="28"/>
                <w:szCs w:val="28"/>
              </w:rPr>
            </w:pPr>
            <w:r w:rsidRPr="000F6EBF">
              <w:rPr>
                <w:bCs/>
                <w:sz w:val="28"/>
                <w:szCs w:val="28"/>
              </w:rPr>
              <w:t>-</w:t>
            </w:r>
          </w:p>
        </w:tc>
        <w:tc>
          <w:tcPr>
            <w:tcW w:w="2125" w:type="dxa"/>
            <w:vAlign w:val="center"/>
          </w:tcPr>
          <w:p w14:paraId="2BC47E8D" w14:textId="77777777" w:rsidR="000F6EBF" w:rsidRPr="000F6EBF" w:rsidRDefault="000F6EBF" w:rsidP="000F6EBF">
            <w:pPr>
              <w:jc w:val="center"/>
              <w:rPr>
                <w:bCs/>
                <w:sz w:val="28"/>
                <w:szCs w:val="28"/>
              </w:rPr>
            </w:pPr>
            <w:r w:rsidRPr="000F6EBF">
              <w:rPr>
                <w:bCs/>
                <w:sz w:val="28"/>
                <w:szCs w:val="28"/>
              </w:rPr>
              <w:t>-</w:t>
            </w:r>
          </w:p>
        </w:tc>
      </w:tr>
      <w:tr w:rsidR="000F6EBF" w:rsidRPr="000F6EBF" w14:paraId="6574F3F7" w14:textId="77777777" w:rsidTr="000F6EBF">
        <w:trPr>
          <w:trHeight w:val="3383"/>
        </w:trPr>
        <w:tc>
          <w:tcPr>
            <w:tcW w:w="736" w:type="dxa"/>
            <w:vAlign w:val="center"/>
          </w:tcPr>
          <w:p w14:paraId="6EF9B6E2" w14:textId="77777777" w:rsidR="000F6EBF" w:rsidRPr="000F6EBF" w:rsidRDefault="000F6EBF" w:rsidP="000F6EBF">
            <w:pPr>
              <w:jc w:val="center"/>
              <w:rPr>
                <w:bCs/>
                <w:color w:val="000000"/>
                <w:sz w:val="28"/>
                <w:szCs w:val="28"/>
              </w:rPr>
            </w:pPr>
            <w:r w:rsidRPr="000F6EBF">
              <w:rPr>
                <w:bCs/>
                <w:color w:val="000000"/>
                <w:sz w:val="28"/>
                <w:szCs w:val="28"/>
              </w:rPr>
              <w:t>3.3.</w:t>
            </w:r>
          </w:p>
        </w:tc>
        <w:tc>
          <w:tcPr>
            <w:tcW w:w="3659" w:type="dxa"/>
            <w:vAlign w:val="center"/>
          </w:tcPr>
          <w:p w14:paraId="7CE9EB84" w14:textId="77777777" w:rsidR="000F6EBF" w:rsidRPr="000F6EBF" w:rsidRDefault="000F6EBF" w:rsidP="000F6EBF">
            <w:pPr>
              <w:rPr>
                <w:color w:val="000000"/>
                <w:sz w:val="22"/>
                <w:szCs w:val="22"/>
              </w:rPr>
            </w:pPr>
            <w:r w:rsidRPr="000F6EBF">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34FD2B0D" w14:textId="77777777" w:rsidR="000F6EBF" w:rsidRPr="000F6EBF" w:rsidRDefault="000F6EBF" w:rsidP="000F6EBF">
            <w:pPr>
              <w:jc w:val="center"/>
              <w:rPr>
                <w:bCs/>
                <w:sz w:val="28"/>
                <w:szCs w:val="28"/>
              </w:rPr>
            </w:pPr>
            <w:r w:rsidRPr="000F6EBF">
              <w:rPr>
                <w:bCs/>
                <w:sz w:val="28"/>
                <w:szCs w:val="28"/>
              </w:rPr>
              <w:t>0,80</w:t>
            </w:r>
          </w:p>
        </w:tc>
        <w:tc>
          <w:tcPr>
            <w:tcW w:w="2551" w:type="dxa"/>
            <w:vAlign w:val="center"/>
          </w:tcPr>
          <w:p w14:paraId="6F69748D" w14:textId="77777777" w:rsidR="000F6EBF" w:rsidRPr="000F6EBF" w:rsidRDefault="000F6EBF" w:rsidP="000F6EBF">
            <w:pPr>
              <w:jc w:val="center"/>
              <w:rPr>
                <w:bCs/>
                <w:sz w:val="28"/>
                <w:szCs w:val="28"/>
              </w:rPr>
            </w:pPr>
            <w:r w:rsidRPr="000F6EBF">
              <w:rPr>
                <w:bCs/>
                <w:sz w:val="28"/>
                <w:szCs w:val="28"/>
              </w:rPr>
              <w:t>0,55</w:t>
            </w:r>
          </w:p>
        </w:tc>
        <w:tc>
          <w:tcPr>
            <w:tcW w:w="2125" w:type="dxa"/>
            <w:vAlign w:val="center"/>
          </w:tcPr>
          <w:p w14:paraId="3BA93577" w14:textId="77777777" w:rsidR="000F6EBF" w:rsidRPr="000F6EBF" w:rsidRDefault="000F6EBF" w:rsidP="000F6EBF">
            <w:pPr>
              <w:jc w:val="center"/>
              <w:rPr>
                <w:bCs/>
                <w:sz w:val="28"/>
                <w:szCs w:val="28"/>
              </w:rPr>
            </w:pPr>
            <w:r w:rsidRPr="000F6EBF">
              <w:rPr>
                <w:bCs/>
                <w:sz w:val="28"/>
                <w:szCs w:val="28"/>
              </w:rPr>
              <w:t>-</w:t>
            </w:r>
          </w:p>
        </w:tc>
      </w:tr>
      <w:tr w:rsidR="000F6EBF" w:rsidRPr="000F6EBF" w14:paraId="319DD753" w14:textId="77777777" w:rsidTr="00D33B4E">
        <w:trPr>
          <w:trHeight w:val="273"/>
        </w:trPr>
        <w:tc>
          <w:tcPr>
            <w:tcW w:w="10630" w:type="dxa"/>
            <w:gridSpan w:val="5"/>
            <w:vAlign w:val="center"/>
          </w:tcPr>
          <w:p w14:paraId="52C02D7C" w14:textId="77777777" w:rsidR="000F6EBF" w:rsidRPr="000F6EBF" w:rsidRDefault="000F6EBF" w:rsidP="003C5D4C">
            <w:pPr>
              <w:numPr>
                <w:ilvl w:val="0"/>
                <w:numId w:val="10"/>
              </w:numPr>
              <w:contextualSpacing/>
              <w:jc w:val="center"/>
              <w:rPr>
                <w:bCs/>
                <w:color w:val="000000"/>
                <w:sz w:val="28"/>
                <w:szCs w:val="28"/>
              </w:rPr>
            </w:pPr>
            <w:r w:rsidRPr="000F6EBF">
              <w:rPr>
                <w:bCs/>
                <w:color w:val="000000"/>
                <w:sz w:val="28"/>
                <w:szCs w:val="28"/>
              </w:rPr>
              <w:t>Показатели энергетической эффективности использования ресурсов, в том числе уровень потерь воды</w:t>
            </w:r>
          </w:p>
        </w:tc>
      </w:tr>
      <w:tr w:rsidR="000F6EBF" w:rsidRPr="000F6EBF" w14:paraId="7E459D3A" w14:textId="77777777" w:rsidTr="00D33B4E">
        <w:trPr>
          <w:trHeight w:val="1331"/>
        </w:trPr>
        <w:tc>
          <w:tcPr>
            <w:tcW w:w="736" w:type="dxa"/>
            <w:vAlign w:val="center"/>
          </w:tcPr>
          <w:p w14:paraId="0F5A4680" w14:textId="77777777" w:rsidR="000F6EBF" w:rsidRPr="000F6EBF" w:rsidRDefault="000F6EBF" w:rsidP="000F6EBF">
            <w:pPr>
              <w:jc w:val="center"/>
              <w:rPr>
                <w:bCs/>
                <w:color w:val="000000"/>
                <w:sz w:val="28"/>
                <w:szCs w:val="28"/>
              </w:rPr>
            </w:pPr>
            <w:r w:rsidRPr="000F6EBF">
              <w:rPr>
                <w:bCs/>
                <w:color w:val="000000"/>
                <w:sz w:val="28"/>
                <w:szCs w:val="28"/>
              </w:rPr>
              <w:t>4.1.</w:t>
            </w:r>
          </w:p>
        </w:tc>
        <w:tc>
          <w:tcPr>
            <w:tcW w:w="3659" w:type="dxa"/>
            <w:vAlign w:val="center"/>
          </w:tcPr>
          <w:p w14:paraId="154F4A95" w14:textId="77777777" w:rsidR="000F6EBF" w:rsidRPr="000F6EBF" w:rsidRDefault="000F6EBF" w:rsidP="000F6EBF">
            <w:pPr>
              <w:rPr>
                <w:bCs/>
                <w:color w:val="000000"/>
                <w:sz w:val="28"/>
                <w:szCs w:val="28"/>
              </w:rPr>
            </w:pPr>
            <w:r w:rsidRPr="000F6EBF">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(полный цикл) (в процентах)</w:t>
            </w:r>
          </w:p>
        </w:tc>
        <w:tc>
          <w:tcPr>
            <w:tcW w:w="1559" w:type="dxa"/>
            <w:vAlign w:val="center"/>
          </w:tcPr>
          <w:p w14:paraId="1DED04CE" w14:textId="77777777" w:rsidR="000F6EBF" w:rsidRPr="000F6EBF" w:rsidRDefault="000F6EBF" w:rsidP="000F6EBF">
            <w:pPr>
              <w:jc w:val="center"/>
              <w:rPr>
                <w:bCs/>
                <w:sz w:val="28"/>
                <w:szCs w:val="28"/>
              </w:rPr>
            </w:pPr>
            <w:r w:rsidRPr="000F6EBF">
              <w:rPr>
                <w:bCs/>
                <w:sz w:val="28"/>
                <w:szCs w:val="28"/>
              </w:rPr>
              <w:t>4,45</w:t>
            </w:r>
          </w:p>
        </w:tc>
        <w:tc>
          <w:tcPr>
            <w:tcW w:w="2551" w:type="dxa"/>
            <w:vAlign w:val="center"/>
          </w:tcPr>
          <w:p w14:paraId="28DE2209" w14:textId="77777777" w:rsidR="000F6EBF" w:rsidRPr="000F6EBF" w:rsidRDefault="000F6EBF" w:rsidP="000F6EBF">
            <w:pPr>
              <w:jc w:val="center"/>
              <w:rPr>
                <w:bCs/>
                <w:sz w:val="28"/>
                <w:szCs w:val="28"/>
              </w:rPr>
            </w:pPr>
            <w:r w:rsidRPr="000F6EBF">
              <w:rPr>
                <w:bCs/>
                <w:sz w:val="28"/>
                <w:szCs w:val="28"/>
              </w:rPr>
              <w:t>4,45</w:t>
            </w:r>
          </w:p>
        </w:tc>
        <w:tc>
          <w:tcPr>
            <w:tcW w:w="2125" w:type="dxa"/>
            <w:vAlign w:val="center"/>
          </w:tcPr>
          <w:p w14:paraId="6CCC8CE2" w14:textId="77777777" w:rsidR="000F6EBF" w:rsidRPr="000F6EBF" w:rsidRDefault="000F6EBF" w:rsidP="000F6EBF">
            <w:pPr>
              <w:jc w:val="center"/>
              <w:rPr>
                <w:bCs/>
                <w:sz w:val="28"/>
                <w:szCs w:val="28"/>
              </w:rPr>
            </w:pPr>
            <w:r w:rsidRPr="000F6EBF">
              <w:rPr>
                <w:bCs/>
                <w:sz w:val="28"/>
                <w:szCs w:val="28"/>
              </w:rPr>
              <w:t>-</w:t>
            </w:r>
          </w:p>
        </w:tc>
      </w:tr>
      <w:tr w:rsidR="000F6EBF" w:rsidRPr="000F6EBF" w14:paraId="5E1E5827" w14:textId="77777777" w:rsidTr="00D33B4E">
        <w:trPr>
          <w:trHeight w:val="2203"/>
        </w:trPr>
        <w:tc>
          <w:tcPr>
            <w:tcW w:w="736" w:type="dxa"/>
            <w:vAlign w:val="center"/>
          </w:tcPr>
          <w:p w14:paraId="4FADC643" w14:textId="77777777" w:rsidR="000F6EBF" w:rsidRPr="000F6EBF" w:rsidRDefault="000F6EBF" w:rsidP="000F6EBF">
            <w:pPr>
              <w:jc w:val="center"/>
              <w:rPr>
                <w:bCs/>
                <w:color w:val="000000"/>
                <w:sz w:val="28"/>
                <w:szCs w:val="28"/>
              </w:rPr>
            </w:pPr>
            <w:r w:rsidRPr="000F6EBF">
              <w:rPr>
                <w:bCs/>
                <w:color w:val="000000"/>
                <w:sz w:val="28"/>
                <w:szCs w:val="28"/>
              </w:rPr>
              <w:t>4.2.</w:t>
            </w:r>
          </w:p>
        </w:tc>
        <w:tc>
          <w:tcPr>
            <w:tcW w:w="3659" w:type="dxa"/>
            <w:vAlign w:val="center"/>
          </w:tcPr>
          <w:p w14:paraId="589BCC7C" w14:textId="77777777" w:rsidR="000F6EBF" w:rsidRPr="000F6EBF" w:rsidRDefault="000F6EBF" w:rsidP="000F6EBF">
            <w:pPr>
              <w:rPr>
                <w:bCs/>
                <w:color w:val="000000"/>
                <w:sz w:val="28"/>
                <w:szCs w:val="28"/>
              </w:rPr>
            </w:pPr>
            <w:r w:rsidRPr="000F6EBF">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0F6EBF">
              <w:rPr>
                <w:sz w:val="22"/>
                <w:szCs w:val="22"/>
              </w:rPr>
              <w:t>м</w:t>
            </w:r>
            <w:r w:rsidRPr="000F6EBF">
              <w:rPr>
                <w:sz w:val="22"/>
                <w:szCs w:val="22"/>
                <w:vertAlign w:val="superscript"/>
              </w:rPr>
              <w:t>3</w:t>
            </w:r>
            <w:r w:rsidRPr="000F6EBF">
              <w:rPr>
                <w:color w:val="000000"/>
                <w:sz w:val="22"/>
                <w:szCs w:val="22"/>
              </w:rPr>
              <w:t xml:space="preserve">) – </w:t>
            </w:r>
            <w:r w:rsidRPr="000F6EBF">
              <w:rPr>
                <w:color w:val="000000"/>
                <w:sz w:val="22"/>
                <w:szCs w:val="22"/>
                <w:u w:val="single"/>
              </w:rPr>
              <w:t>для организаций, оказывающих услуги по водоподготовке</w:t>
            </w:r>
          </w:p>
        </w:tc>
        <w:tc>
          <w:tcPr>
            <w:tcW w:w="1559" w:type="dxa"/>
            <w:vAlign w:val="center"/>
          </w:tcPr>
          <w:p w14:paraId="6C008A36" w14:textId="77777777" w:rsidR="000F6EBF" w:rsidRPr="000F6EBF" w:rsidRDefault="000F6EBF" w:rsidP="000F6EBF">
            <w:pPr>
              <w:jc w:val="center"/>
              <w:rPr>
                <w:bCs/>
                <w:sz w:val="28"/>
                <w:szCs w:val="28"/>
              </w:rPr>
            </w:pPr>
            <w:r w:rsidRPr="000F6EBF">
              <w:rPr>
                <w:bCs/>
                <w:sz w:val="28"/>
                <w:szCs w:val="28"/>
              </w:rPr>
              <w:t>-</w:t>
            </w:r>
          </w:p>
        </w:tc>
        <w:tc>
          <w:tcPr>
            <w:tcW w:w="2551" w:type="dxa"/>
            <w:vAlign w:val="center"/>
          </w:tcPr>
          <w:p w14:paraId="6BC3194C" w14:textId="77777777" w:rsidR="000F6EBF" w:rsidRPr="000F6EBF" w:rsidRDefault="000F6EBF" w:rsidP="000F6EBF">
            <w:pPr>
              <w:jc w:val="center"/>
              <w:rPr>
                <w:bCs/>
                <w:sz w:val="28"/>
                <w:szCs w:val="28"/>
              </w:rPr>
            </w:pPr>
            <w:r w:rsidRPr="000F6EBF">
              <w:rPr>
                <w:bCs/>
                <w:sz w:val="28"/>
                <w:szCs w:val="28"/>
              </w:rPr>
              <w:t>-</w:t>
            </w:r>
          </w:p>
        </w:tc>
        <w:tc>
          <w:tcPr>
            <w:tcW w:w="2125" w:type="dxa"/>
            <w:vAlign w:val="center"/>
          </w:tcPr>
          <w:p w14:paraId="36AE772A" w14:textId="77777777" w:rsidR="000F6EBF" w:rsidRPr="000F6EBF" w:rsidRDefault="000F6EBF" w:rsidP="000F6EBF">
            <w:pPr>
              <w:jc w:val="center"/>
              <w:rPr>
                <w:bCs/>
                <w:sz w:val="28"/>
                <w:szCs w:val="28"/>
              </w:rPr>
            </w:pPr>
            <w:r w:rsidRPr="000F6EBF">
              <w:rPr>
                <w:bCs/>
                <w:sz w:val="28"/>
                <w:szCs w:val="28"/>
              </w:rPr>
              <w:t>-</w:t>
            </w:r>
          </w:p>
        </w:tc>
      </w:tr>
      <w:tr w:rsidR="000F6EBF" w:rsidRPr="000F6EBF" w14:paraId="6D470A2F" w14:textId="77777777" w:rsidTr="000F6EBF">
        <w:trPr>
          <w:trHeight w:val="296"/>
        </w:trPr>
        <w:tc>
          <w:tcPr>
            <w:tcW w:w="736" w:type="dxa"/>
          </w:tcPr>
          <w:p w14:paraId="4D28BE76" w14:textId="77777777" w:rsidR="000F6EBF" w:rsidRPr="000F6EBF" w:rsidRDefault="000F6EBF" w:rsidP="000F6EBF">
            <w:pPr>
              <w:jc w:val="center"/>
              <w:rPr>
                <w:bCs/>
                <w:color w:val="000000"/>
                <w:sz w:val="28"/>
                <w:szCs w:val="28"/>
              </w:rPr>
            </w:pPr>
            <w:r w:rsidRPr="000F6EBF">
              <w:rPr>
                <w:bCs/>
                <w:color w:val="000000"/>
                <w:sz w:val="28"/>
                <w:szCs w:val="28"/>
              </w:rPr>
              <w:lastRenderedPageBreak/>
              <w:t>1</w:t>
            </w:r>
          </w:p>
        </w:tc>
        <w:tc>
          <w:tcPr>
            <w:tcW w:w="3659" w:type="dxa"/>
          </w:tcPr>
          <w:p w14:paraId="2F1F9D18" w14:textId="77777777" w:rsidR="000F6EBF" w:rsidRPr="000F6EBF" w:rsidRDefault="000F6EBF" w:rsidP="000F6EBF">
            <w:pPr>
              <w:jc w:val="center"/>
              <w:rPr>
                <w:bCs/>
                <w:color w:val="000000"/>
                <w:sz w:val="28"/>
                <w:szCs w:val="28"/>
              </w:rPr>
            </w:pPr>
            <w:r w:rsidRPr="000F6EBF">
              <w:rPr>
                <w:bCs/>
                <w:color w:val="000000"/>
                <w:sz w:val="28"/>
                <w:szCs w:val="28"/>
              </w:rPr>
              <w:t>2</w:t>
            </w:r>
          </w:p>
        </w:tc>
        <w:tc>
          <w:tcPr>
            <w:tcW w:w="1559" w:type="dxa"/>
          </w:tcPr>
          <w:p w14:paraId="6ADA6E98" w14:textId="77777777" w:rsidR="000F6EBF" w:rsidRPr="000F6EBF" w:rsidRDefault="000F6EBF" w:rsidP="000F6EBF">
            <w:pPr>
              <w:jc w:val="center"/>
              <w:rPr>
                <w:bCs/>
                <w:color w:val="000000"/>
                <w:sz w:val="28"/>
                <w:szCs w:val="28"/>
              </w:rPr>
            </w:pPr>
            <w:r w:rsidRPr="000F6EBF">
              <w:rPr>
                <w:bCs/>
                <w:color w:val="000000"/>
                <w:sz w:val="28"/>
                <w:szCs w:val="28"/>
              </w:rPr>
              <w:t>3</w:t>
            </w:r>
          </w:p>
        </w:tc>
        <w:tc>
          <w:tcPr>
            <w:tcW w:w="2551" w:type="dxa"/>
          </w:tcPr>
          <w:p w14:paraId="58D1A4FE" w14:textId="77777777" w:rsidR="000F6EBF" w:rsidRPr="000F6EBF" w:rsidRDefault="000F6EBF" w:rsidP="000F6EBF">
            <w:pPr>
              <w:jc w:val="center"/>
              <w:rPr>
                <w:bCs/>
                <w:color w:val="000000"/>
                <w:sz w:val="28"/>
                <w:szCs w:val="28"/>
              </w:rPr>
            </w:pPr>
            <w:r w:rsidRPr="000F6EBF">
              <w:rPr>
                <w:bCs/>
                <w:color w:val="000000"/>
                <w:sz w:val="28"/>
                <w:szCs w:val="28"/>
              </w:rPr>
              <w:t>4</w:t>
            </w:r>
          </w:p>
        </w:tc>
        <w:tc>
          <w:tcPr>
            <w:tcW w:w="2125" w:type="dxa"/>
          </w:tcPr>
          <w:p w14:paraId="7DB39423" w14:textId="77777777" w:rsidR="000F6EBF" w:rsidRPr="000F6EBF" w:rsidRDefault="000F6EBF" w:rsidP="000F6EBF">
            <w:pPr>
              <w:jc w:val="center"/>
              <w:rPr>
                <w:bCs/>
                <w:color w:val="000000"/>
                <w:sz w:val="28"/>
                <w:szCs w:val="28"/>
              </w:rPr>
            </w:pPr>
            <w:r w:rsidRPr="000F6EBF">
              <w:rPr>
                <w:bCs/>
                <w:color w:val="000000"/>
                <w:sz w:val="28"/>
                <w:szCs w:val="28"/>
              </w:rPr>
              <w:t>5</w:t>
            </w:r>
          </w:p>
        </w:tc>
      </w:tr>
      <w:tr w:rsidR="000F6EBF" w:rsidRPr="000F6EBF" w14:paraId="7BB5E78B" w14:textId="77777777" w:rsidTr="000F6EBF">
        <w:trPr>
          <w:trHeight w:val="2228"/>
        </w:trPr>
        <w:tc>
          <w:tcPr>
            <w:tcW w:w="736" w:type="dxa"/>
            <w:vAlign w:val="center"/>
          </w:tcPr>
          <w:p w14:paraId="595E967F" w14:textId="77777777" w:rsidR="000F6EBF" w:rsidRPr="000F6EBF" w:rsidRDefault="000F6EBF" w:rsidP="000F6EBF">
            <w:pPr>
              <w:jc w:val="center"/>
              <w:rPr>
                <w:bCs/>
                <w:color w:val="000000"/>
                <w:sz w:val="28"/>
                <w:szCs w:val="28"/>
              </w:rPr>
            </w:pPr>
            <w:r w:rsidRPr="000F6EBF">
              <w:rPr>
                <w:bCs/>
                <w:color w:val="000000"/>
                <w:sz w:val="28"/>
                <w:szCs w:val="28"/>
              </w:rPr>
              <w:t>4.3.</w:t>
            </w:r>
          </w:p>
        </w:tc>
        <w:tc>
          <w:tcPr>
            <w:tcW w:w="3659" w:type="dxa"/>
            <w:vAlign w:val="center"/>
          </w:tcPr>
          <w:p w14:paraId="1CC075DB" w14:textId="77777777" w:rsidR="000F6EBF" w:rsidRPr="000F6EBF" w:rsidRDefault="000F6EBF" w:rsidP="000F6EBF">
            <w:pPr>
              <w:rPr>
                <w:color w:val="000000"/>
                <w:sz w:val="22"/>
                <w:szCs w:val="22"/>
              </w:rPr>
            </w:pPr>
            <w:r w:rsidRPr="000F6EBF">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0F6EBF">
              <w:rPr>
                <w:sz w:val="22"/>
                <w:szCs w:val="22"/>
              </w:rPr>
              <w:t>м</w:t>
            </w:r>
            <w:r w:rsidRPr="000F6EBF">
              <w:rPr>
                <w:sz w:val="22"/>
                <w:szCs w:val="22"/>
                <w:vertAlign w:val="superscript"/>
              </w:rPr>
              <w:t>3</w:t>
            </w:r>
            <w:r w:rsidRPr="000F6EBF">
              <w:rPr>
                <w:color w:val="000000"/>
                <w:sz w:val="22"/>
                <w:szCs w:val="22"/>
              </w:rPr>
              <w:t xml:space="preserve">) – </w:t>
            </w:r>
            <w:r w:rsidRPr="000F6EBF">
              <w:rPr>
                <w:color w:val="000000"/>
                <w:sz w:val="22"/>
                <w:szCs w:val="22"/>
                <w:u w:val="single"/>
              </w:rPr>
              <w:t>для организаций, оказывающих услуги по транспортировке</w:t>
            </w:r>
          </w:p>
        </w:tc>
        <w:tc>
          <w:tcPr>
            <w:tcW w:w="1559" w:type="dxa"/>
            <w:vAlign w:val="center"/>
          </w:tcPr>
          <w:p w14:paraId="1E7625BB" w14:textId="77777777" w:rsidR="000F6EBF" w:rsidRPr="000F6EBF" w:rsidRDefault="000F6EBF" w:rsidP="000F6EBF">
            <w:pPr>
              <w:jc w:val="center"/>
              <w:rPr>
                <w:bCs/>
                <w:sz w:val="28"/>
                <w:szCs w:val="28"/>
              </w:rPr>
            </w:pPr>
            <w:r w:rsidRPr="000F6EBF">
              <w:rPr>
                <w:bCs/>
                <w:sz w:val="28"/>
                <w:szCs w:val="28"/>
              </w:rPr>
              <w:t>-</w:t>
            </w:r>
          </w:p>
        </w:tc>
        <w:tc>
          <w:tcPr>
            <w:tcW w:w="2551" w:type="dxa"/>
            <w:vAlign w:val="center"/>
          </w:tcPr>
          <w:p w14:paraId="3592423D" w14:textId="77777777" w:rsidR="000F6EBF" w:rsidRPr="000F6EBF" w:rsidRDefault="000F6EBF" w:rsidP="000F6EBF">
            <w:pPr>
              <w:jc w:val="center"/>
              <w:rPr>
                <w:bCs/>
                <w:sz w:val="28"/>
                <w:szCs w:val="28"/>
              </w:rPr>
            </w:pPr>
            <w:r w:rsidRPr="000F6EBF">
              <w:rPr>
                <w:bCs/>
                <w:sz w:val="28"/>
                <w:szCs w:val="28"/>
              </w:rPr>
              <w:t>-</w:t>
            </w:r>
          </w:p>
        </w:tc>
        <w:tc>
          <w:tcPr>
            <w:tcW w:w="2125" w:type="dxa"/>
            <w:vAlign w:val="center"/>
          </w:tcPr>
          <w:p w14:paraId="4703E6B1" w14:textId="77777777" w:rsidR="000F6EBF" w:rsidRPr="000F6EBF" w:rsidRDefault="000F6EBF" w:rsidP="000F6EBF">
            <w:pPr>
              <w:jc w:val="center"/>
              <w:rPr>
                <w:bCs/>
                <w:sz w:val="28"/>
                <w:szCs w:val="28"/>
              </w:rPr>
            </w:pPr>
            <w:r w:rsidRPr="000F6EBF">
              <w:rPr>
                <w:bCs/>
                <w:sz w:val="28"/>
                <w:szCs w:val="28"/>
              </w:rPr>
              <w:t>-</w:t>
            </w:r>
          </w:p>
        </w:tc>
      </w:tr>
      <w:tr w:rsidR="000F6EBF" w:rsidRPr="000F6EBF" w14:paraId="38E82AE8" w14:textId="77777777" w:rsidTr="000F6EBF">
        <w:trPr>
          <w:trHeight w:val="2259"/>
        </w:trPr>
        <w:tc>
          <w:tcPr>
            <w:tcW w:w="736" w:type="dxa"/>
            <w:vAlign w:val="center"/>
          </w:tcPr>
          <w:p w14:paraId="0C80B822" w14:textId="77777777" w:rsidR="000F6EBF" w:rsidRPr="000F6EBF" w:rsidRDefault="000F6EBF" w:rsidP="000F6EBF">
            <w:pPr>
              <w:jc w:val="center"/>
              <w:rPr>
                <w:bCs/>
                <w:color w:val="000000"/>
                <w:sz w:val="28"/>
                <w:szCs w:val="28"/>
              </w:rPr>
            </w:pPr>
            <w:r w:rsidRPr="000F6EBF">
              <w:rPr>
                <w:bCs/>
                <w:color w:val="000000"/>
                <w:sz w:val="28"/>
                <w:szCs w:val="28"/>
              </w:rPr>
              <w:t>4.4.</w:t>
            </w:r>
          </w:p>
        </w:tc>
        <w:tc>
          <w:tcPr>
            <w:tcW w:w="3659" w:type="dxa"/>
            <w:vAlign w:val="center"/>
          </w:tcPr>
          <w:p w14:paraId="4124B4E9" w14:textId="77777777" w:rsidR="000F6EBF" w:rsidRPr="000F6EBF" w:rsidRDefault="000F6EBF" w:rsidP="000F6EBF">
            <w:pPr>
              <w:rPr>
                <w:bCs/>
                <w:color w:val="000000"/>
                <w:sz w:val="28"/>
                <w:szCs w:val="28"/>
              </w:rPr>
            </w:pPr>
            <w:r w:rsidRPr="000F6EBF">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0F6EBF">
              <w:rPr>
                <w:sz w:val="22"/>
                <w:szCs w:val="22"/>
              </w:rPr>
              <w:t>м</w:t>
            </w:r>
            <w:r w:rsidRPr="000F6EBF">
              <w:rPr>
                <w:sz w:val="22"/>
                <w:szCs w:val="22"/>
                <w:vertAlign w:val="superscript"/>
              </w:rPr>
              <w:t>3</w:t>
            </w:r>
            <w:r w:rsidRPr="000F6EBF">
              <w:rPr>
                <w:color w:val="000000"/>
                <w:sz w:val="22"/>
                <w:szCs w:val="22"/>
              </w:rPr>
              <w:t xml:space="preserve">) – </w:t>
            </w:r>
            <w:r w:rsidRPr="000F6EBF">
              <w:rPr>
                <w:color w:val="000000"/>
                <w:sz w:val="22"/>
                <w:szCs w:val="22"/>
                <w:u w:val="single"/>
              </w:rPr>
              <w:t>для организаций, оказывающих услуги водоснабжения (полный цикл)</w:t>
            </w:r>
          </w:p>
        </w:tc>
        <w:tc>
          <w:tcPr>
            <w:tcW w:w="1559" w:type="dxa"/>
            <w:vAlign w:val="center"/>
          </w:tcPr>
          <w:p w14:paraId="383D3034" w14:textId="77777777" w:rsidR="000F6EBF" w:rsidRPr="000F6EBF" w:rsidRDefault="000F6EBF" w:rsidP="000F6EBF">
            <w:pPr>
              <w:jc w:val="center"/>
              <w:rPr>
                <w:bCs/>
                <w:sz w:val="28"/>
                <w:szCs w:val="28"/>
              </w:rPr>
            </w:pPr>
            <w:r w:rsidRPr="000F6EBF">
              <w:rPr>
                <w:bCs/>
                <w:sz w:val="28"/>
                <w:szCs w:val="28"/>
              </w:rPr>
              <w:t>1,59</w:t>
            </w:r>
          </w:p>
        </w:tc>
        <w:tc>
          <w:tcPr>
            <w:tcW w:w="2551" w:type="dxa"/>
            <w:vAlign w:val="center"/>
          </w:tcPr>
          <w:p w14:paraId="1E6F0167" w14:textId="77777777" w:rsidR="000F6EBF" w:rsidRPr="000F6EBF" w:rsidRDefault="000F6EBF" w:rsidP="000F6EBF">
            <w:pPr>
              <w:jc w:val="center"/>
              <w:rPr>
                <w:bCs/>
                <w:sz w:val="28"/>
                <w:szCs w:val="28"/>
              </w:rPr>
            </w:pPr>
            <w:r w:rsidRPr="000F6EBF">
              <w:rPr>
                <w:bCs/>
                <w:sz w:val="28"/>
                <w:szCs w:val="28"/>
              </w:rPr>
              <w:t>1,59</w:t>
            </w:r>
          </w:p>
        </w:tc>
        <w:tc>
          <w:tcPr>
            <w:tcW w:w="2125" w:type="dxa"/>
            <w:vAlign w:val="center"/>
          </w:tcPr>
          <w:p w14:paraId="23957CF9" w14:textId="77777777" w:rsidR="000F6EBF" w:rsidRPr="000F6EBF" w:rsidRDefault="000F6EBF" w:rsidP="000F6EBF">
            <w:pPr>
              <w:jc w:val="center"/>
              <w:rPr>
                <w:bCs/>
                <w:sz w:val="28"/>
                <w:szCs w:val="28"/>
              </w:rPr>
            </w:pPr>
            <w:r w:rsidRPr="000F6EBF">
              <w:rPr>
                <w:bCs/>
                <w:sz w:val="28"/>
                <w:szCs w:val="28"/>
              </w:rPr>
              <w:t>-</w:t>
            </w:r>
          </w:p>
        </w:tc>
      </w:tr>
      <w:tr w:rsidR="000F6EBF" w:rsidRPr="000F6EBF" w14:paraId="17C7FE31" w14:textId="77777777" w:rsidTr="000F6EBF">
        <w:trPr>
          <w:trHeight w:val="1978"/>
        </w:trPr>
        <w:tc>
          <w:tcPr>
            <w:tcW w:w="736" w:type="dxa"/>
            <w:vAlign w:val="center"/>
          </w:tcPr>
          <w:p w14:paraId="3DC2E6F0" w14:textId="77777777" w:rsidR="000F6EBF" w:rsidRPr="000F6EBF" w:rsidRDefault="000F6EBF" w:rsidP="000F6EBF">
            <w:pPr>
              <w:jc w:val="center"/>
              <w:rPr>
                <w:bCs/>
                <w:color w:val="000000"/>
                <w:sz w:val="28"/>
                <w:szCs w:val="28"/>
              </w:rPr>
            </w:pPr>
            <w:r w:rsidRPr="000F6EBF">
              <w:rPr>
                <w:bCs/>
                <w:color w:val="000000"/>
                <w:sz w:val="28"/>
                <w:szCs w:val="28"/>
              </w:rPr>
              <w:t>4.5.</w:t>
            </w:r>
          </w:p>
        </w:tc>
        <w:tc>
          <w:tcPr>
            <w:tcW w:w="3659" w:type="dxa"/>
            <w:vAlign w:val="center"/>
          </w:tcPr>
          <w:p w14:paraId="79226B29" w14:textId="77777777" w:rsidR="000F6EBF" w:rsidRPr="000F6EBF" w:rsidRDefault="000F6EBF" w:rsidP="000F6EBF">
            <w:pPr>
              <w:rPr>
                <w:bCs/>
                <w:color w:val="000000"/>
                <w:sz w:val="28"/>
                <w:szCs w:val="28"/>
              </w:rPr>
            </w:pPr>
            <w:r w:rsidRPr="000F6EBF">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F6EBF">
              <w:rPr>
                <w:color w:val="000000"/>
                <w:sz w:val="22"/>
                <w:szCs w:val="22"/>
                <w:vertAlign w:val="superscript"/>
              </w:rPr>
              <w:t>3</w:t>
            </w:r>
            <w:r w:rsidRPr="000F6EBF">
              <w:rPr>
                <w:color w:val="000000"/>
                <w:sz w:val="22"/>
                <w:szCs w:val="22"/>
              </w:rPr>
              <w:t xml:space="preserve">) – </w:t>
            </w:r>
            <w:r w:rsidRPr="000F6EBF">
              <w:rPr>
                <w:color w:val="000000"/>
                <w:sz w:val="22"/>
                <w:szCs w:val="22"/>
                <w:u w:val="single"/>
              </w:rPr>
              <w:t>для организаций, оказывающих услуги по очистке сточных вод</w:t>
            </w:r>
          </w:p>
        </w:tc>
        <w:tc>
          <w:tcPr>
            <w:tcW w:w="1559" w:type="dxa"/>
            <w:vAlign w:val="center"/>
          </w:tcPr>
          <w:p w14:paraId="38760C44" w14:textId="77777777" w:rsidR="000F6EBF" w:rsidRPr="000F6EBF" w:rsidRDefault="000F6EBF" w:rsidP="000F6EBF">
            <w:pPr>
              <w:jc w:val="center"/>
              <w:rPr>
                <w:bCs/>
                <w:sz w:val="28"/>
                <w:szCs w:val="28"/>
              </w:rPr>
            </w:pPr>
            <w:r w:rsidRPr="000F6EBF">
              <w:rPr>
                <w:bCs/>
                <w:sz w:val="28"/>
                <w:szCs w:val="28"/>
              </w:rPr>
              <w:t>-</w:t>
            </w:r>
          </w:p>
        </w:tc>
        <w:tc>
          <w:tcPr>
            <w:tcW w:w="2551" w:type="dxa"/>
            <w:vAlign w:val="center"/>
          </w:tcPr>
          <w:p w14:paraId="23C156A9" w14:textId="77777777" w:rsidR="000F6EBF" w:rsidRPr="000F6EBF" w:rsidRDefault="000F6EBF" w:rsidP="000F6EBF">
            <w:pPr>
              <w:jc w:val="center"/>
              <w:rPr>
                <w:bCs/>
                <w:sz w:val="28"/>
                <w:szCs w:val="28"/>
              </w:rPr>
            </w:pPr>
            <w:r w:rsidRPr="000F6EBF">
              <w:rPr>
                <w:bCs/>
                <w:sz w:val="28"/>
                <w:szCs w:val="28"/>
              </w:rPr>
              <w:t>-</w:t>
            </w:r>
          </w:p>
        </w:tc>
        <w:tc>
          <w:tcPr>
            <w:tcW w:w="2125" w:type="dxa"/>
            <w:vAlign w:val="center"/>
          </w:tcPr>
          <w:p w14:paraId="4B264F96" w14:textId="77777777" w:rsidR="000F6EBF" w:rsidRPr="000F6EBF" w:rsidRDefault="000F6EBF" w:rsidP="000F6EBF">
            <w:pPr>
              <w:jc w:val="center"/>
              <w:rPr>
                <w:bCs/>
                <w:sz w:val="28"/>
                <w:szCs w:val="28"/>
              </w:rPr>
            </w:pPr>
            <w:r w:rsidRPr="000F6EBF">
              <w:rPr>
                <w:bCs/>
                <w:sz w:val="28"/>
                <w:szCs w:val="28"/>
              </w:rPr>
              <w:t>-</w:t>
            </w:r>
          </w:p>
        </w:tc>
      </w:tr>
      <w:tr w:rsidR="000F6EBF" w:rsidRPr="000F6EBF" w14:paraId="6AE28CE7" w14:textId="77777777" w:rsidTr="000F6EBF">
        <w:trPr>
          <w:trHeight w:val="2117"/>
        </w:trPr>
        <w:tc>
          <w:tcPr>
            <w:tcW w:w="736" w:type="dxa"/>
            <w:vAlign w:val="center"/>
          </w:tcPr>
          <w:p w14:paraId="6E6F6953" w14:textId="77777777" w:rsidR="000F6EBF" w:rsidRPr="000F6EBF" w:rsidRDefault="000F6EBF" w:rsidP="000F6EBF">
            <w:pPr>
              <w:jc w:val="center"/>
              <w:rPr>
                <w:bCs/>
                <w:color w:val="000000"/>
                <w:sz w:val="28"/>
                <w:szCs w:val="28"/>
              </w:rPr>
            </w:pPr>
            <w:r w:rsidRPr="000F6EBF">
              <w:rPr>
                <w:bCs/>
                <w:color w:val="000000"/>
                <w:sz w:val="28"/>
                <w:szCs w:val="28"/>
              </w:rPr>
              <w:t>4.6.</w:t>
            </w:r>
          </w:p>
        </w:tc>
        <w:tc>
          <w:tcPr>
            <w:tcW w:w="3659" w:type="dxa"/>
            <w:vAlign w:val="center"/>
          </w:tcPr>
          <w:p w14:paraId="432898F4" w14:textId="77777777" w:rsidR="000F6EBF" w:rsidRPr="000F6EBF" w:rsidRDefault="000F6EBF" w:rsidP="000F6EBF">
            <w:pPr>
              <w:rPr>
                <w:color w:val="000000"/>
                <w:sz w:val="22"/>
                <w:szCs w:val="22"/>
              </w:rPr>
            </w:pPr>
            <w:r w:rsidRPr="000F6EBF">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F6EBF">
              <w:rPr>
                <w:color w:val="000000"/>
                <w:sz w:val="22"/>
                <w:szCs w:val="22"/>
                <w:vertAlign w:val="superscript"/>
              </w:rPr>
              <w:t>3</w:t>
            </w:r>
            <w:r w:rsidRPr="000F6EBF">
              <w:rPr>
                <w:color w:val="000000"/>
                <w:sz w:val="22"/>
                <w:szCs w:val="22"/>
              </w:rPr>
              <w:t xml:space="preserve">) – </w:t>
            </w:r>
            <w:r w:rsidRPr="000F6EBF">
              <w:rPr>
                <w:color w:val="000000"/>
                <w:sz w:val="22"/>
                <w:szCs w:val="22"/>
                <w:u w:val="single"/>
              </w:rPr>
              <w:t>для организаций, оказывающих услуги по транспортировке сточных вод</w:t>
            </w:r>
          </w:p>
        </w:tc>
        <w:tc>
          <w:tcPr>
            <w:tcW w:w="1559" w:type="dxa"/>
            <w:vAlign w:val="center"/>
          </w:tcPr>
          <w:p w14:paraId="07808F9A" w14:textId="77777777" w:rsidR="000F6EBF" w:rsidRPr="000F6EBF" w:rsidRDefault="000F6EBF" w:rsidP="000F6EBF">
            <w:pPr>
              <w:jc w:val="center"/>
              <w:rPr>
                <w:bCs/>
                <w:sz w:val="28"/>
                <w:szCs w:val="28"/>
              </w:rPr>
            </w:pPr>
            <w:r w:rsidRPr="000F6EBF">
              <w:rPr>
                <w:bCs/>
                <w:sz w:val="28"/>
                <w:szCs w:val="28"/>
              </w:rPr>
              <w:t>-</w:t>
            </w:r>
          </w:p>
        </w:tc>
        <w:tc>
          <w:tcPr>
            <w:tcW w:w="2551" w:type="dxa"/>
            <w:vAlign w:val="center"/>
          </w:tcPr>
          <w:p w14:paraId="6A11BAF1" w14:textId="77777777" w:rsidR="000F6EBF" w:rsidRPr="000F6EBF" w:rsidRDefault="000F6EBF" w:rsidP="000F6EBF">
            <w:pPr>
              <w:jc w:val="center"/>
              <w:rPr>
                <w:bCs/>
                <w:sz w:val="28"/>
                <w:szCs w:val="28"/>
              </w:rPr>
            </w:pPr>
            <w:r w:rsidRPr="000F6EBF">
              <w:rPr>
                <w:bCs/>
                <w:sz w:val="28"/>
                <w:szCs w:val="28"/>
              </w:rPr>
              <w:t>-</w:t>
            </w:r>
          </w:p>
        </w:tc>
        <w:tc>
          <w:tcPr>
            <w:tcW w:w="2125" w:type="dxa"/>
            <w:vAlign w:val="center"/>
          </w:tcPr>
          <w:p w14:paraId="453DB200" w14:textId="77777777" w:rsidR="000F6EBF" w:rsidRPr="000F6EBF" w:rsidRDefault="000F6EBF" w:rsidP="000F6EBF">
            <w:pPr>
              <w:jc w:val="center"/>
              <w:rPr>
                <w:bCs/>
                <w:sz w:val="28"/>
                <w:szCs w:val="28"/>
              </w:rPr>
            </w:pPr>
            <w:r w:rsidRPr="000F6EBF">
              <w:rPr>
                <w:bCs/>
                <w:sz w:val="28"/>
                <w:szCs w:val="28"/>
              </w:rPr>
              <w:t>-</w:t>
            </w:r>
          </w:p>
        </w:tc>
      </w:tr>
      <w:tr w:rsidR="000F6EBF" w:rsidRPr="000F6EBF" w14:paraId="2D33424D" w14:textId="77777777" w:rsidTr="000F6EBF">
        <w:trPr>
          <w:trHeight w:val="2248"/>
        </w:trPr>
        <w:tc>
          <w:tcPr>
            <w:tcW w:w="736" w:type="dxa"/>
            <w:vAlign w:val="center"/>
          </w:tcPr>
          <w:p w14:paraId="10447122" w14:textId="77777777" w:rsidR="000F6EBF" w:rsidRPr="000F6EBF" w:rsidRDefault="000F6EBF" w:rsidP="000F6EBF">
            <w:pPr>
              <w:jc w:val="center"/>
              <w:rPr>
                <w:bCs/>
                <w:color w:val="000000"/>
                <w:sz w:val="28"/>
                <w:szCs w:val="28"/>
              </w:rPr>
            </w:pPr>
            <w:r w:rsidRPr="000F6EBF">
              <w:rPr>
                <w:bCs/>
                <w:color w:val="000000"/>
                <w:sz w:val="28"/>
                <w:szCs w:val="28"/>
              </w:rPr>
              <w:t>4.7.</w:t>
            </w:r>
          </w:p>
        </w:tc>
        <w:tc>
          <w:tcPr>
            <w:tcW w:w="3659" w:type="dxa"/>
            <w:vAlign w:val="center"/>
          </w:tcPr>
          <w:p w14:paraId="2CB4D887" w14:textId="77777777" w:rsidR="000F6EBF" w:rsidRPr="000F6EBF" w:rsidRDefault="000F6EBF" w:rsidP="000F6EBF">
            <w:pPr>
              <w:rPr>
                <w:color w:val="000000"/>
                <w:sz w:val="22"/>
                <w:szCs w:val="22"/>
              </w:rPr>
            </w:pPr>
            <w:r w:rsidRPr="000F6EBF">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F6EBF">
              <w:rPr>
                <w:color w:val="000000"/>
                <w:sz w:val="22"/>
                <w:szCs w:val="22"/>
                <w:vertAlign w:val="superscript"/>
              </w:rPr>
              <w:t>3</w:t>
            </w:r>
            <w:r w:rsidRPr="000F6EBF">
              <w:rPr>
                <w:color w:val="000000"/>
                <w:sz w:val="22"/>
                <w:szCs w:val="22"/>
              </w:rPr>
              <w:t xml:space="preserve">) – </w:t>
            </w:r>
            <w:r w:rsidRPr="000F6EBF">
              <w:rPr>
                <w:color w:val="000000"/>
                <w:sz w:val="22"/>
                <w:szCs w:val="22"/>
                <w:u w:val="single"/>
              </w:rPr>
              <w:t>для организаций, оказывающих услуги по водоотведению</w:t>
            </w:r>
          </w:p>
        </w:tc>
        <w:tc>
          <w:tcPr>
            <w:tcW w:w="1559" w:type="dxa"/>
            <w:vAlign w:val="center"/>
          </w:tcPr>
          <w:p w14:paraId="30E38F35" w14:textId="77777777" w:rsidR="000F6EBF" w:rsidRPr="000F6EBF" w:rsidRDefault="000F6EBF" w:rsidP="000F6EBF">
            <w:pPr>
              <w:jc w:val="center"/>
              <w:rPr>
                <w:bCs/>
                <w:sz w:val="28"/>
                <w:szCs w:val="28"/>
              </w:rPr>
            </w:pPr>
            <w:r w:rsidRPr="000F6EBF">
              <w:rPr>
                <w:bCs/>
                <w:sz w:val="28"/>
                <w:szCs w:val="28"/>
              </w:rPr>
              <w:t>1,58</w:t>
            </w:r>
          </w:p>
        </w:tc>
        <w:tc>
          <w:tcPr>
            <w:tcW w:w="2551" w:type="dxa"/>
            <w:vAlign w:val="center"/>
          </w:tcPr>
          <w:p w14:paraId="24F9A7C4" w14:textId="77777777" w:rsidR="000F6EBF" w:rsidRPr="000F6EBF" w:rsidRDefault="000F6EBF" w:rsidP="000F6EBF">
            <w:pPr>
              <w:jc w:val="center"/>
              <w:rPr>
                <w:bCs/>
                <w:sz w:val="28"/>
                <w:szCs w:val="28"/>
              </w:rPr>
            </w:pPr>
            <w:r w:rsidRPr="000F6EBF">
              <w:rPr>
                <w:bCs/>
                <w:sz w:val="28"/>
                <w:szCs w:val="28"/>
              </w:rPr>
              <w:t>1,58</w:t>
            </w:r>
          </w:p>
        </w:tc>
        <w:tc>
          <w:tcPr>
            <w:tcW w:w="2125" w:type="dxa"/>
            <w:vAlign w:val="center"/>
          </w:tcPr>
          <w:p w14:paraId="18A5D6EF" w14:textId="77777777" w:rsidR="000F6EBF" w:rsidRPr="000F6EBF" w:rsidRDefault="000F6EBF" w:rsidP="000F6EBF">
            <w:pPr>
              <w:jc w:val="center"/>
              <w:rPr>
                <w:bCs/>
                <w:sz w:val="28"/>
                <w:szCs w:val="28"/>
              </w:rPr>
            </w:pPr>
            <w:r w:rsidRPr="000F6EBF">
              <w:rPr>
                <w:bCs/>
                <w:sz w:val="28"/>
                <w:szCs w:val="28"/>
              </w:rPr>
              <w:t>-</w:t>
            </w:r>
          </w:p>
        </w:tc>
      </w:tr>
    </w:tbl>
    <w:p w14:paraId="228355A6" w14:textId="77777777" w:rsidR="000F6EBF" w:rsidRPr="000F6EBF" w:rsidRDefault="000F6EBF" w:rsidP="000F6EBF">
      <w:pPr>
        <w:ind w:left="-567"/>
        <w:jc w:val="center"/>
        <w:rPr>
          <w:bCs/>
          <w:color w:val="000000"/>
          <w:sz w:val="28"/>
          <w:szCs w:val="28"/>
        </w:rPr>
      </w:pPr>
    </w:p>
    <w:p w14:paraId="23797455" w14:textId="77777777" w:rsidR="000F6EBF" w:rsidRPr="000F6EBF" w:rsidRDefault="000F6EBF" w:rsidP="000F6EBF">
      <w:pPr>
        <w:ind w:left="-567"/>
        <w:jc w:val="center"/>
        <w:rPr>
          <w:bCs/>
          <w:color w:val="000000"/>
          <w:sz w:val="28"/>
          <w:szCs w:val="28"/>
        </w:rPr>
      </w:pPr>
    </w:p>
    <w:p w14:paraId="0570AF1C" w14:textId="77777777" w:rsidR="000F6EBF" w:rsidRPr="000F6EBF" w:rsidRDefault="000F6EBF" w:rsidP="000F6EBF">
      <w:pPr>
        <w:ind w:left="-567"/>
        <w:jc w:val="center"/>
        <w:rPr>
          <w:bCs/>
          <w:color w:val="000000"/>
          <w:sz w:val="28"/>
          <w:szCs w:val="28"/>
        </w:rPr>
      </w:pPr>
    </w:p>
    <w:p w14:paraId="4EFA6A8F" w14:textId="77777777" w:rsidR="000F6EBF" w:rsidRPr="000F6EBF" w:rsidRDefault="000F6EBF" w:rsidP="000F6EBF">
      <w:pPr>
        <w:ind w:left="-567"/>
        <w:jc w:val="center"/>
        <w:rPr>
          <w:bCs/>
          <w:color w:val="000000"/>
          <w:sz w:val="28"/>
          <w:szCs w:val="28"/>
        </w:rPr>
      </w:pPr>
    </w:p>
    <w:p w14:paraId="77D6E249" w14:textId="77777777" w:rsidR="000F6EBF" w:rsidRPr="000F6EBF" w:rsidRDefault="000F6EBF" w:rsidP="000F6EBF">
      <w:pPr>
        <w:ind w:left="-567"/>
        <w:jc w:val="center"/>
        <w:rPr>
          <w:bCs/>
          <w:color w:val="000000"/>
          <w:sz w:val="28"/>
          <w:szCs w:val="28"/>
        </w:rPr>
      </w:pPr>
    </w:p>
    <w:p w14:paraId="09B411C5" w14:textId="77777777" w:rsidR="000F6EBF" w:rsidRPr="000F6EBF" w:rsidRDefault="000F6EBF" w:rsidP="000F6EBF">
      <w:pPr>
        <w:ind w:left="-567"/>
        <w:jc w:val="center"/>
        <w:rPr>
          <w:bCs/>
          <w:color w:val="000000"/>
          <w:sz w:val="28"/>
          <w:szCs w:val="28"/>
        </w:rPr>
      </w:pPr>
    </w:p>
    <w:p w14:paraId="5C1A60CC" w14:textId="77777777" w:rsidR="000F6EBF" w:rsidRPr="000F6EBF" w:rsidRDefault="000F6EBF" w:rsidP="000F6EBF">
      <w:pPr>
        <w:ind w:left="-567"/>
        <w:jc w:val="center"/>
        <w:rPr>
          <w:bCs/>
          <w:color w:val="000000"/>
          <w:sz w:val="28"/>
          <w:szCs w:val="28"/>
        </w:rPr>
      </w:pPr>
    </w:p>
    <w:p w14:paraId="7B004EB8" w14:textId="77777777" w:rsidR="000F6EBF" w:rsidRPr="000F6EBF" w:rsidRDefault="000F6EBF" w:rsidP="000F6EBF">
      <w:pPr>
        <w:ind w:left="-567"/>
        <w:jc w:val="center"/>
        <w:rPr>
          <w:bCs/>
          <w:color w:val="000000"/>
          <w:sz w:val="28"/>
          <w:szCs w:val="28"/>
        </w:rPr>
      </w:pPr>
    </w:p>
    <w:p w14:paraId="6FD806B7" w14:textId="77777777" w:rsidR="000F6EBF" w:rsidRPr="000F6EBF" w:rsidRDefault="000F6EBF" w:rsidP="000F6EBF">
      <w:pPr>
        <w:ind w:left="-567"/>
        <w:jc w:val="center"/>
        <w:rPr>
          <w:bCs/>
          <w:color w:val="000000"/>
          <w:sz w:val="28"/>
          <w:szCs w:val="28"/>
        </w:rPr>
      </w:pPr>
    </w:p>
    <w:p w14:paraId="4D869FC7" w14:textId="77777777" w:rsidR="000F6EBF" w:rsidRPr="000F6EBF" w:rsidRDefault="000F6EBF" w:rsidP="000F6EBF">
      <w:pPr>
        <w:ind w:left="-567"/>
        <w:jc w:val="center"/>
        <w:rPr>
          <w:bCs/>
          <w:color w:val="000000"/>
          <w:sz w:val="28"/>
          <w:szCs w:val="28"/>
        </w:rPr>
      </w:pPr>
      <w:r w:rsidRPr="000F6EBF">
        <w:rPr>
          <w:bCs/>
          <w:color w:val="000000"/>
          <w:sz w:val="28"/>
          <w:szCs w:val="28"/>
        </w:rPr>
        <w:t>Раздел 10. Отчет об исполнении производственной программы за 2017-2019 годы</w:t>
      </w:r>
    </w:p>
    <w:p w14:paraId="40AC7487" w14:textId="77777777" w:rsidR="000F6EBF" w:rsidRPr="000F6EBF" w:rsidRDefault="000F6EBF" w:rsidP="000F6EBF">
      <w:pPr>
        <w:ind w:left="-567"/>
        <w:jc w:val="center"/>
        <w:rPr>
          <w:bCs/>
          <w:color w:val="000000"/>
          <w:sz w:val="28"/>
          <w:szCs w:val="28"/>
        </w:rPr>
      </w:pPr>
    </w:p>
    <w:tbl>
      <w:tblPr>
        <w:tblStyle w:val="af"/>
        <w:tblW w:w="10173" w:type="dxa"/>
        <w:tblInd w:w="-567" w:type="dxa"/>
        <w:tblLook w:val="04A0" w:firstRow="1" w:lastRow="0" w:firstColumn="1" w:lastColumn="0" w:noHBand="0" w:noVBand="1"/>
      </w:tblPr>
      <w:tblGrid>
        <w:gridCol w:w="5935"/>
        <w:gridCol w:w="4238"/>
      </w:tblGrid>
      <w:tr w:rsidR="000F6EBF" w:rsidRPr="000F6EBF" w14:paraId="6EDA85DC" w14:textId="77777777" w:rsidTr="000F6EBF">
        <w:tc>
          <w:tcPr>
            <w:tcW w:w="5935" w:type="dxa"/>
            <w:vAlign w:val="center"/>
          </w:tcPr>
          <w:p w14:paraId="32FF33B7" w14:textId="77777777" w:rsidR="000F6EBF" w:rsidRPr="000F6EBF" w:rsidRDefault="000F6EBF" w:rsidP="000F6EBF">
            <w:pPr>
              <w:jc w:val="center"/>
              <w:rPr>
                <w:bCs/>
                <w:color w:val="000000"/>
                <w:sz w:val="28"/>
                <w:szCs w:val="28"/>
              </w:rPr>
            </w:pPr>
            <w:r w:rsidRPr="000F6EBF">
              <w:rPr>
                <w:bCs/>
                <w:color w:val="000000"/>
                <w:sz w:val="28"/>
                <w:szCs w:val="28"/>
              </w:rPr>
              <w:t>Наименование показателя</w:t>
            </w:r>
          </w:p>
        </w:tc>
        <w:tc>
          <w:tcPr>
            <w:tcW w:w="4238" w:type="dxa"/>
            <w:vAlign w:val="center"/>
          </w:tcPr>
          <w:p w14:paraId="036FB0B3" w14:textId="77777777" w:rsidR="000F6EBF" w:rsidRPr="000F6EBF" w:rsidRDefault="000F6EBF" w:rsidP="000F6EBF">
            <w:pPr>
              <w:jc w:val="center"/>
              <w:rPr>
                <w:bCs/>
                <w:color w:val="000000"/>
                <w:sz w:val="28"/>
                <w:szCs w:val="28"/>
              </w:rPr>
            </w:pPr>
            <w:r w:rsidRPr="000F6EBF">
              <w:rPr>
                <w:bCs/>
                <w:color w:val="000000"/>
                <w:sz w:val="28"/>
                <w:szCs w:val="28"/>
              </w:rPr>
              <w:t>Фактическое значение показателя, тыс. руб.</w:t>
            </w:r>
          </w:p>
        </w:tc>
      </w:tr>
      <w:tr w:rsidR="000F6EBF" w:rsidRPr="000F6EBF" w14:paraId="667AA0D1" w14:textId="77777777" w:rsidTr="000F6EBF">
        <w:trPr>
          <w:trHeight w:val="541"/>
        </w:trPr>
        <w:tc>
          <w:tcPr>
            <w:tcW w:w="10173" w:type="dxa"/>
            <w:gridSpan w:val="2"/>
            <w:vAlign w:val="center"/>
          </w:tcPr>
          <w:p w14:paraId="504E4A06" w14:textId="77777777" w:rsidR="000F6EBF" w:rsidRPr="000F6EBF" w:rsidRDefault="000F6EBF" w:rsidP="003C5D4C">
            <w:pPr>
              <w:numPr>
                <w:ilvl w:val="0"/>
                <w:numId w:val="21"/>
              </w:numPr>
              <w:contextualSpacing/>
              <w:jc w:val="center"/>
              <w:rPr>
                <w:bCs/>
                <w:color w:val="000000"/>
                <w:sz w:val="28"/>
                <w:szCs w:val="28"/>
              </w:rPr>
            </w:pPr>
            <w:r w:rsidRPr="000F6EBF">
              <w:rPr>
                <w:bCs/>
                <w:color w:val="000000"/>
                <w:sz w:val="28"/>
                <w:szCs w:val="28"/>
              </w:rPr>
              <w:t>год</w:t>
            </w:r>
          </w:p>
        </w:tc>
      </w:tr>
      <w:tr w:rsidR="000F6EBF" w:rsidRPr="000F6EBF" w14:paraId="6C0FD58C" w14:textId="77777777" w:rsidTr="000F6EBF">
        <w:trPr>
          <w:trHeight w:val="541"/>
        </w:trPr>
        <w:tc>
          <w:tcPr>
            <w:tcW w:w="10173" w:type="dxa"/>
            <w:gridSpan w:val="2"/>
            <w:vAlign w:val="center"/>
          </w:tcPr>
          <w:p w14:paraId="09786D90" w14:textId="77777777" w:rsidR="000F6EBF" w:rsidRPr="000F6EBF" w:rsidRDefault="000F6EBF" w:rsidP="000F6EBF">
            <w:pPr>
              <w:jc w:val="center"/>
              <w:rPr>
                <w:bCs/>
                <w:color w:val="000000"/>
                <w:sz w:val="28"/>
                <w:szCs w:val="28"/>
              </w:rPr>
            </w:pPr>
            <w:r w:rsidRPr="000F6EBF">
              <w:rPr>
                <w:bCs/>
                <w:color w:val="000000"/>
                <w:sz w:val="28"/>
                <w:szCs w:val="28"/>
              </w:rPr>
              <w:t>1. Холодное водоснабжение питьевой водой</w:t>
            </w:r>
          </w:p>
        </w:tc>
      </w:tr>
      <w:tr w:rsidR="000F6EBF" w:rsidRPr="000F6EBF" w14:paraId="29E17122" w14:textId="77777777" w:rsidTr="000F6EBF">
        <w:tc>
          <w:tcPr>
            <w:tcW w:w="5935" w:type="dxa"/>
          </w:tcPr>
          <w:p w14:paraId="36804A74" w14:textId="77777777" w:rsidR="000F6EBF" w:rsidRPr="000F6EBF" w:rsidRDefault="000F6EBF" w:rsidP="000F6EBF">
            <w:pPr>
              <w:jc w:val="center"/>
              <w:rPr>
                <w:bCs/>
                <w:sz w:val="28"/>
                <w:szCs w:val="28"/>
              </w:rPr>
            </w:pPr>
            <w:r w:rsidRPr="000F6EBF">
              <w:rPr>
                <w:bCs/>
                <w:sz w:val="28"/>
                <w:szCs w:val="28"/>
              </w:rPr>
              <w:t>-</w:t>
            </w:r>
          </w:p>
        </w:tc>
        <w:tc>
          <w:tcPr>
            <w:tcW w:w="4238" w:type="dxa"/>
            <w:vAlign w:val="center"/>
          </w:tcPr>
          <w:p w14:paraId="72B521E0" w14:textId="77777777" w:rsidR="000F6EBF" w:rsidRPr="000F6EBF" w:rsidRDefault="000F6EBF" w:rsidP="000F6EBF">
            <w:pPr>
              <w:jc w:val="center"/>
              <w:rPr>
                <w:bCs/>
                <w:sz w:val="28"/>
                <w:szCs w:val="28"/>
              </w:rPr>
            </w:pPr>
            <w:r w:rsidRPr="000F6EBF">
              <w:rPr>
                <w:bCs/>
                <w:sz w:val="28"/>
                <w:szCs w:val="28"/>
              </w:rPr>
              <w:t>-</w:t>
            </w:r>
          </w:p>
        </w:tc>
      </w:tr>
      <w:tr w:rsidR="000F6EBF" w:rsidRPr="000F6EBF" w14:paraId="3889F3CA" w14:textId="77777777" w:rsidTr="000F6EBF">
        <w:trPr>
          <w:trHeight w:val="514"/>
        </w:trPr>
        <w:tc>
          <w:tcPr>
            <w:tcW w:w="10173" w:type="dxa"/>
            <w:gridSpan w:val="2"/>
            <w:vAlign w:val="center"/>
          </w:tcPr>
          <w:p w14:paraId="48BDE86A" w14:textId="77777777" w:rsidR="000F6EBF" w:rsidRPr="000F6EBF" w:rsidRDefault="000F6EBF" w:rsidP="000F6EBF">
            <w:pPr>
              <w:jc w:val="center"/>
              <w:rPr>
                <w:bCs/>
                <w:color w:val="000000"/>
                <w:sz w:val="28"/>
                <w:szCs w:val="28"/>
              </w:rPr>
            </w:pPr>
            <w:r w:rsidRPr="000F6EBF">
              <w:rPr>
                <w:bCs/>
                <w:color w:val="000000"/>
                <w:sz w:val="28"/>
                <w:szCs w:val="28"/>
              </w:rPr>
              <w:t>2. Водоотведение</w:t>
            </w:r>
          </w:p>
        </w:tc>
      </w:tr>
      <w:tr w:rsidR="000F6EBF" w:rsidRPr="000F6EBF" w14:paraId="2CBE9C87" w14:textId="77777777" w:rsidTr="000F6EBF">
        <w:tc>
          <w:tcPr>
            <w:tcW w:w="5935" w:type="dxa"/>
            <w:vAlign w:val="center"/>
          </w:tcPr>
          <w:p w14:paraId="1F5A5896" w14:textId="77777777" w:rsidR="000F6EBF" w:rsidRPr="000F6EBF" w:rsidRDefault="000F6EBF" w:rsidP="000F6EBF">
            <w:pPr>
              <w:jc w:val="center"/>
              <w:rPr>
                <w:bCs/>
                <w:sz w:val="28"/>
                <w:szCs w:val="28"/>
              </w:rPr>
            </w:pPr>
            <w:r w:rsidRPr="000F6EBF">
              <w:rPr>
                <w:bCs/>
                <w:sz w:val="28"/>
                <w:szCs w:val="28"/>
              </w:rPr>
              <w:t>-</w:t>
            </w:r>
          </w:p>
        </w:tc>
        <w:tc>
          <w:tcPr>
            <w:tcW w:w="4238" w:type="dxa"/>
            <w:vAlign w:val="center"/>
          </w:tcPr>
          <w:p w14:paraId="680541EA" w14:textId="77777777" w:rsidR="000F6EBF" w:rsidRPr="000F6EBF" w:rsidRDefault="000F6EBF" w:rsidP="000F6EBF">
            <w:pPr>
              <w:jc w:val="center"/>
              <w:rPr>
                <w:bCs/>
                <w:sz w:val="28"/>
                <w:szCs w:val="28"/>
              </w:rPr>
            </w:pPr>
            <w:r w:rsidRPr="000F6EBF">
              <w:rPr>
                <w:bCs/>
                <w:sz w:val="28"/>
                <w:szCs w:val="28"/>
              </w:rPr>
              <w:t>-</w:t>
            </w:r>
          </w:p>
        </w:tc>
      </w:tr>
      <w:tr w:rsidR="000F6EBF" w:rsidRPr="000F6EBF" w14:paraId="1D899514" w14:textId="77777777" w:rsidTr="000F6EBF">
        <w:trPr>
          <w:trHeight w:val="541"/>
        </w:trPr>
        <w:tc>
          <w:tcPr>
            <w:tcW w:w="10173" w:type="dxa"/>
            <w:gridSpan w:val="2"/>
            <w:vAlign w:val="center"/>
          </w:tcPr>
          <w:p w14:paraId="2787BDD0" w14:textId="77777777" w:rsidR="000F6EBF" w:rsidRPr="000F6EBF" w:rsidRDefault="000F6EBF" w:rsidP="003C5D4C">
            <w:pPr>
              <w:numPr>
                <w:ilvl w:val="0"/>
                <w:numId w:val="20"/>
              </w:numPr>
              <w:contextualSpacing/>
              <w:jc w:val="center"/>
              <w:rPr>
                <w:bCs/>
                <w:color w:val="000000"/>
                <w:sz w:val="28"/>
                <w:szCs w:val="28"/>
              </w:rPr>
            </w:pPr>
            <w:r w:rsidRPr="000F6EBF">
              <w:rPr>
                <w:bCs/>
                <w:color w:val="000000"/>
                <w:sz w:val="28"/>
                <w:szCs w:val="28"/>
              </w:rPr>
              <w:t>год</w:t>
            </w:r>
          </w:p>
        </w:tc>
      </w:tr>
      <w:tr w:rsidR="000F6EBF" w:rsidRPr="000F6EBF" w14:paraId="3591B7B4" w14:textId="77777777" w:rsidTr="000F6EBF">
        <w:trPr>
          <w:trHeight w:val="541"/>
        </w:trPr>
        <w:tc>
          <w:tcPr>
            <w:tcW w:w="10173" w:type="dxa"/>
            <w:gridSpan w:val="2"/>
            <w:vAlign w:val="center"/>
          </w:tcPr>
          <w:p w14:paraId="4228E2CD" w14:textId="77777777" w:rsidR="000F6EBF" w:rsidRPr="000F6EBF" w:rsidRDefault="000F6EBF" w:rsidP="000F6EBF">
            <w:pPr>
              <w:jc w:val="center"/>
              <w:rPr>
                <w:bCs/>
                <w:color w:val="000000"/>
                <w:sz w:val="28"/>
                <w:szCs w:val="28"/>
              </w:rPr>
            </w:pPr>
            <w:r w:rsidRPr="000F6EBF">
              <w:rPr>
                <w:bCs/>
                <w:color w:val="000000"/>
                <w:sz w:val="28"/>
                <w:szCs w:val="28"/>
              </w:rPr>
              <w:t>3. Холодное водоснабжение питьевой водой</w:t>
            </w:r>
          </w:p>
        </w:tc>
      </w:tr>
      <w:tr w:rsidR="000F6EBF" w:rsidRPr="000F6EBF" w14:paraId="6BE3B7FB" w14:textId="77777777" w:rsidTr="000F6EBF">
        <w:tc>
          <w:tcPr>
            <w:tcW w:w="5935" w:type="dxa"/>
          </w:tcPr>
          <w:p w14:paraId="32413714" w14:textId="77777777" w:rsidR="000F6EBF" w:rsidRPr="000F6EBF" w:rsidRDefault="000F6EBF" w:rsidP="000F6EBF">
            <w:pPr>
              <w:jc w:val="center"/>
              <w:rPr>
                <w:bCs/>
                <w:sz w:val="28"/>
                <w:szCs w:val="28"/>
              </w:rPr>
            </w:pPr>
            <w:r w:rsidRPr="000F6EBF">
              <w:rPr>
                <w:bCs/>
                <w:sz w:val="28"/>
                <w:szCs w:val="28"/>
              </w:rPr>
              <w:t>-</w:t>
            </w:r>
          </w:p>
        </w:tc>
        <w:tc>
          <w:tcPr>
            <w:tcW w:w="4238" w:type="dxa"/>
            <w:vAlign w:val="center"/>
          </w:tcPr>
          <w:p w14:paraId="0AEAC712" w14:textId="77777777" w:rsidR="000F6EBF" w:rsidRPr="000F6EBF" w:rsidRDefault="000F6EBF" w:rsidP="000F6EBF">
            <w:pPr>
              <w:jc w:val="center"/>
              <w:rPr>
                <w:bCs/>
                <w:sz w:val="28"/>
                <w:szCs w:val="28"/>
              </w:rPr>
            </w:pPr>
            <w:r w:rsidRPr="000F6EBF">
              <w:rPr>
                <w:bCs/>
                <w:sz w:val="28"/>
                <w:szCs w:val="28"/>
              </w:rPr>
              <w:t>-</w:t>
            </w:r>
          </w:p>
        </w:tc>
      </w:tr>
      <w:tr w:rsidR="000F6EBF" w:rsidRPr="000F6EBF" w14:paraId="5ADAF4EB" w14:textId="77777777" w:rsidTr="000F6EBF">
        <w:trPr>
          <w:trHeight w:val="514"/>
        </w:trPr>
        <w:tc>
          <w:tcPr>
            <w:tcW w:w="10173" w:type="dxa"/>
            <w:gridSpan w:val="2"/>
            <w:vAlign w:val="center"/>
          </w:tcPr>
          <w:p w14:paraId="1A160C1A" w14:textId="77777777" w:rsidR="000F6EBF" w:rsidRPr="000F6EBF" w:rsidRDefault="000F6EBF" w:rsidP="000F6EBF">
            <w:pPr>
              <w:jc w:val="center"/>
              <w:rPr>
                <w:bCs/>
                <w:color w:val="000000"/>
                <w:sz w:val="28"/>
                <w:szCs w:val="28"/>
              </w:rPr>
            </w:pPr>
            <w:r w:rsidRPr="000F6EBF">
              <w:rPr>
                <w:bCs/>
                <w:color w:val="000000"/>
                <w:sz w:val="28"/>
                <w:szCs w:val="28"/>
              </w:rPr>
              <w:t>4. Водоотведение</w:t>
            </w:r>
          </w:p>
        </w:tc>
      </w:tr>
      <w:tr w:rsidR="000F6EBF" w:rsidRPr="000F6EBF" w14:paraId="1A506436" w14:textId="77777777" w:rsidTr="000F6EBF">
        <w:tc>
          <w:tcPr>
            <w:tcW w:w="5935" w:type="dxa"/>
            <w:vAlign w:val="center"/>
          </w:tcPr>
          <w:p w14:paraId="1CF2D369" w14:textId="77777777" w:rsidR="000F6EBF" w:rsidRPr="000F6EBF" w:rsidRDefault="000F6EBF" w:rsidP="000F6EBF">
            <w:pPr>
              <w:jc w:val="center"/>
              <w:rPr>
                <w:bCs/>
                <w:sz w:val="28"/>
                <w:szCs w:val="28"/>
              </w:rPr>
            </w:pPr>
            <w:r w:rsidRPr="000F6EBF">
              <w:rPr>
                <w:bCs/>
                <w:sz w:val="28"/>
                <w:szCs w:val="28"/>
              </w:rPr>
              <w:t>-</w:t>
            </w:r>
          </w:p>
        </w:tc>
        <w:tc>
          <w:tcPr>
            <w:tcW w:w="4238" w:type="dxa"/>
            <w:vAlign w:val="center"/>
          </w:tcPr>
          <w:p w14:paraId="2AA5162C" w14:textId="77777777" w:rsidR="000F6EBF" w:rsidRPr="000F6EBF" w:rsidRDefault="000F6EBF" w:rsidP="000F6EBF">
            <w:pPr>
              <w:jc w:val="center"/>
              <w:rPr>
                <w:bCs/>
                <w:sz w:val="28"/>
                <w:szCs w:val="28"/>
              </w:rPr>
            </w:pPr>
            <w:r w:rsidRPr="000F6EBF">
              <w:rPr>
                <w:bCs/>
                <w:sz w:val="28"/>
                <w:szCs w:val="28"/>
              </w:rPr>
              <w:t>-</w:t>
            </w:r>
          </w:p>
        </w:tc>
      </w:tr>
      <w:tr w:rsidR="000F6EBF" w:rsidRPr="000F6EBF" w14:paraId="2A56037E" w14:textId="77777777" w:rsidTr="000F6EBF">
        <w:trPr>
          <w:trHeight w:val="541"/>
        </w:trPr>
        <w:tc>
          <w:tcPr>
            <w:tcW w:w="10173" w:type="dxa"/>
            <w:gridSpan w:val="2"/>
            <w:vAlign w:val="center"/>
          </w:tcPr>
          <w:p w14:paraId="1921375F" w14:textId="77777777" w:rsidR="000F6EBF" w:rsidRPr="000F6EBF" w:rsidRDefault="000F6EBF" w:rsidP="003C5D4C">
            <w:pPr>
              <w:numPr>
                <w:ilvl w:val="0"/>
                <w:numId w:val="20"/>
              </w:numPr>
              <w:contextualSpacing/>
              <w:jc w:val="center"/>
              <w:rPr>
                <w:bCs/>
                <w:color w:val="000000"/>
                <w:sz w:val="28"/>
                <w:szCs w:val="28"/>
              </w:rPr>
            </w:pPr>
            <w:r w:rsidRPr="000F6EBF">
              <w:rPr>
                <w:bCs/>
                <w:color w:val="000000"/>
                <w:sz w:val="28"/>
                <w:szCs w:val="28"/>
              </w:rPr>
              <w:t>год</w:t>
            </w:r>
          </w:p>
        </w:tc>
      </w:tr>
      <w:tr w:rsidR="000F6EBF" w:rsidRPr="000F6EBF" w14:paraId="217B18C4" w14:textId="77777777" w:rsidTr="000F6EBF">
        <w:trPr>
          <w:trHeight w:val="541"/>
        </w:trPr>
        <w:tc>
          <w:tcPr>
            <w:tcW w:w="10173" w:type="dxa"/>
            <w:gridSpan w:val="2"/>
            <w:vAlign w:val="center"/>
          </w:tcPr>
          <w:p w14:paraId="40D0B34B" w14:textId="77777777" w:rsidR="000F6EBF" w:rsidRPr="000F6EBF" w:rsidRDefault="000F6EBF" w:rsidP="000F6EBF">
            <w:pPr>
              <w:jc w:val="center"/>
              <w:rPr>
                <w:bCs/>
                <w:color w:val="000000"/>
                <w:sz w:val="28"/>
                <w:szCs w:val="28"/>
              </w:rPr>
            </w:pPr>
            <w:r w:rsidRPr="000F6EBF">
              <w:rPr>
                <w:bCs/>
                <w:color w:val="000000"/>
                <w:sz w:val="28"/>
                <w:szCs w:val="28"/>
              </w:rPr>
              <w:t>5. Холодное водоснабжение питьевой водой</w:t>
            </w:r>
          </w:p>
        </w:tc>
      </w:tr>
      <w:tr w:rsidR="000F6EBF" w:rsidRPr="000F6EBF" w14:paraId="170DC3A3" w14:textId="77777777" w:rsidTr="000F6EBF">
        <w:tc>
          <w:tcPr>
            <w:tcW w:w="5935" w:type="dxa"/>
          </w:tcPr>
          <w:p w14:paraId="0A71ECDA" w14:textId="77777777" w:rsidR="000F6EBF" w:rsidRPr="000F6EBF" w:rsidRDefault="000F6EBF" w:rsidP="000F6EBF">
            <w:pPr>
              <w:jc w:val="center"/>
              <w:rPr>
                <w:bCs/>
                <w:sz w:val="28"/>
                <w:szCs w:val="28"/>
              </w:rPr>
            </w:pPr>
            <w:r w:rsidRPr="000F6EBF">
              <w:rPr>
                <w:bCs/>
                <w:sz w:val="28"/>
                <w:szCs w:val="28"/>
              </w:rPr>
              <w:t>-</w:t>
            </w:r>
          </w:p>
        </w:tc>
        <w:tc>
          <w:tcPr>
            <w:tcW w:w="4238" w:type="dxa"/>
            <w:vAlign w:val="center"/>
          </w:tcPr>
          <w:p w14:paraId="4F980BE9" w14:textId="77777777" w:rsidR="000F6EBF" w:rsidRPr="000F6EBF" w:rsidRDefault="000F6EBF" w:rsidP="000F6EBF">
            <w:pPr>
              <w:jc w:val="center"/>
              <w:rPr>
                <w:bCs/>
                <w:sz w:val="28"/>
                <w:szCs w:val="28"/>
              </w:rPr>
            </w:pPr>
            <w:r w:rsidRPr="000F6EBF">
              <w:rPr>
                <w:bCs/>
                <w:sz w:val="28"/>
                <w:szCs w:val="28"/>
              </w:rPr>
              <w:t>-</w:t>
            </w:r>
          </w:p>
        </w:tc>
      </w:tr>
      <w:tr w:rsidR="000F6EBF" w:rsidRPr="000F6EBF" w14:paraId="3B066904" w14:textId="77777777" w:rsidTr="000F6EBF">
        <w:trPr>
          <w:trHeight w:val="514"/>
        </w:trPr>
        <w:tc>
          <w:tcPr>
            <w:tcW w:w="10173" w:type="dxa"/>
            <w:gridSpan w:val="2"/>
            <w:vAlign w:val="center"/>
          </w:tcPr>
          <w:p w14:paraId="0616FD77" w14:textId="77777777" w:rsidR="000F6EBF" w:rsidRPr="000F6EBF" w:rsidRDefault="000F6EBF" w:rsidP="000F6EBF">
            <w:pPr>
              <w:jc w:val="center"/>
              <w:rPr>
                <w:bCs/>
                <w:color w:val="000000"/>
                <w:sz w:val="28"/>
                <w:szCs w:val="28"/>
              </w:rPr>
            </w:pPr>
            <w:r w:rsidRPr="000F6EBF">
              <w:rPr>
                <w:bCs/>
                <w:color w:val="000000"/>
                <w:sz w:val="28"/>
                <w:szCs w:val="28"/>
              </w:rPr>
              <w:t>6. Водоотведение</w:t>
            </w:r>
          </w:p>
        </w:tc>
      </w:tr>
      <w:tr w:rsidR="000F6EBF" w:rsidRPr="000F6EBF" w14:paraId="3BBD84B1" w14:textId="77777777" w:rsidTr="000F6EBF">
        <w:tc>
          <w:tcPr>
            <w:tcW w:w="5935" w:type="dxa"/>
            <w:vAlign w:val="center"/>
          </w:tcPr>
          <w:p w14:paraId="7FF78D6D" w14:textId="77777777" w:rsidR="000F6EBF" w:rsidRPr="000F6EBF" w:rsidRDefault="000F6EBF" w:rsidP="000F6EBF">
            <w:pPr>
              <w:jc w:val="center"/>
              <w:rPr>
                <w:bCs/>
                <w:sz w:val="28"/>
                <w:szCs w:val="28"/>
              </w:rPr>
            </w:pPr>
            <w:r w:rsidRPr="000F6EBF">
              <w:rPr>
                <w:bCs/>
                <w:sz w:val="28"/>
                <w:szCs w:val="28"/>
              </w:rPr>
              <w:t>-</w:t>
            </w:r>
          </w:p>
        </w:tc>
        <w:tc>
          <w:tcPr>
            <w:tcW w:w="4238" w:type="dxa"/>
            <w:vAlign w:val="center"/>
          </w:tcPr>
          <w:p w14:paraId="56F979AB" w14:textId="77777777" w:rsidR="000F6EBF" w:rsidRPr="000F6EBF" w:rsidRDefault="000F6EBF" w:rsidP="000F6EBF">
            <w:pPr>
              <w:jc w:val="center"/>
              <w:rPr>
                <w:bCs/>
                <w:sz w:val="28"/>
                <w:szCs w:val="28"/>
              </w:rPr>
            </w:pPr>
            <w:r w:rsidRPr="000F6EBF">
              <w:rPr>
                <w:bCs/>
                <w:sz w:val="28"/>
                <w:szCs w:val="28"/>
              </w:rPr>
              <w:t>-</w:t>
            </w:r>
          </w:p>
        </w:tc>
      </w:tr>
    </w:tbl>
    <w:p w14:paraId="70983F88" w14:textId="77777777" w:rsidR="000F6EBF" w:rsidRPr="000F6EBF" w:rsidRDefault="000F6EBF" w:rsidP="000F6EBF">
      <w:pPr>
        <w:jc w:val="both"/>
        <w:rPr>
          <w:sz w:val="28"/>
          <w:szCs w:val="28"/>
          <w:lang w:eastAsia="en-US"/>
        </w:rPr>
      </w:pPr>
    </w:p>
    <w:p w14:paraId="3BAD57A9" w14:textId="77777777" w:rsidR="000F6EBF" w:rsidRPr="000F6EBF" w:rsidRDefault="000F6EBF" w:rsidP="000F6EBF">
      <w:pPr>
        <w:jc w:val="both"/>
        <w:rPr>
          <w:sz w:val="28"/>
          <w:szCs w:val="28"/>
          <w:lang w:eastAsia="en-US"/>
        </w:rPr>
      </w:pPr>
    </w:p>
    <w:p w14:paraId="0408AF49" w14:textId="77777777" w:rsidR="000F6EBF" w:rsidRPr="000F6EBF" w:rsidRDefault="000F6EBF" w:rsidP="000F6EBF">
      <w:pPr>
        <w:ind w:left="-567"/>
        <w:jc w:val="center"/>
        <w:rPr>
          <w:bCs/>
          <w:color w:val="000000"/>
          <w:sz w:val="28"/>
          <w:szCs w:val="28"/>
        </w:rPr>
      </w:pPr>
      <w:r w:rsidRPr="000F6EBF">
        <w:rPr>
          <w:bCs/>
          <w:color w:val="000000"/>
          <w:sz w:val="28"/>
          <w:szCs w:val="28"/>
        </w:rPr>
        <w:t>Раздел 11. Мероприятия, направленные на повышение качества обслуживания абонентов</w:t>
      </w:r>
    </w:p>
    <w:p w14:paraId="5C394288" w14:textId="77777777" w:rsidR="000F6EBF" w:rsidRPr="000F6EBF" w:rsidRDefault="000F6EBF" w:rsidP="000F6EBF">
      <w:pPr>
        <w:ind w:left="-567"/>
        <w:jc w:val="center"/>
        <w:rPr>
          <w:bCs/>
          <w:color w:val="000000"/>
          <w:sz w:val="28"/>
          <w:szCs w:val="28"/>
        </w:rPr>
      </w:pPr>
    </w:p>
    <w:tbl>
      <w:tblPr>
        <w:tblStyle w:val="af"/>
        <w:tblW w:w="9918" w:type="dxa"/>
        <w:tblInd w:w="-567" w:type="dxa"/>
        <w:tblLook w:val="04A0" w:firstRow="1" w:lastRow="0" w:firstColumn="1" w:lastColumn="0" w:noHBand="0" w:noVBand="1"/>
      </w:tblPr>
      <w:tblGrid>
        <w:gridCol w:w="5935"/>
        <w:gridCol w:w="3983"/>
      </w:tblGrid>
      <w:tr w:rsidR="000F6EBF" w:rsidRPr="000F6EBF" w14:paraId="1A57C5CF" w14:textId="77777777" w:rsidTr="000F6EBF">
        <w:trPr>
          <w:trHeight w:val="748"/>
        </w:trPr>
        <w:tc>
          <w:tcPr>
            <w:tcW w:w="5935" w:type="dxa"/>
            <w:vAlign w:val="center"/>
          </w:tcPr>
          <w:p w14:paraId="1BBA5265" w14:textId="77777777" w:rsidR="000F6EBF" w:rsidRPr="000F6EBF" w:rsidRDefault="000F6EBF" w:rsidP="000F6EBF">
            <w:pPr>
              <w:jc w:val="center"/>
              <w:rPr>
                <w:bCs/>
                <w:color w:val="000000"/>
                <w:sz w:val="28"/>
                <w:szCs w:val="28"/>
              </w:rPr>
            </w:pPr>
            <w:r w:rsidRPr="000F6EBF">
              <w:rPr>
                <w:bCs/>
                <w:color w:val="000000"/>
                <w:sz w:val="28"/>
                <w:szCs w:val="28"/>
              </w:rPr>
              <w:t>Наименование мероприятия</w:t>
            </w:r>
          </w:p>
        </w:tc>
        <w:tc>
          <w:tcPr>
            <w:tcW w:w="3983" w:type="dxa"/>
            <w:vAlign w:val="center"/>
          </w:tcPr>
          <w:p w14:paraId="55F7B140" w14:textId="77777777" w:rsidR="000F6EBF" w:rsidRPr="000F6EBF" w:rsidRDefault="000F6EBF" w:rsidP="000F6EBF">
            <w:pPr>
              <w:jc w:val="center"/>
              <w:rPr>
                <w:bCs/>
                <w:color w:val="000000"/>
                <w:sz w:val="28"/>
                <w:szCs w:val="28"/>
              </w:rPr>
            </w:pPr>
            <w:r w:rsidRPr="000F6EBF">
              <w:rPr>
                <w:bCs/>
                <w:color w:val="000000"/>
                <w:sz w:val="28"/>
                <w:szCs w:val="28"/>
              </w:rPr>
              <w:t>Период проведения мероприятий</w:t>
            </w:r>
          </w:p>
        </w:tc>
      </w:tr>
      <w:tr w:rsidR="000F6EBF" w:rsidRPr="000F6EBF" w14:paraId="7B0F2EEE" w14:textId="77777777" w:rsidTr="000F6EBF">
        <w:trPr>
          <w:trHeight w:val="517"/>
        </w:trPr>
        <w:tc>
          <w:tcPr>
            <w:tcW w:w="5935" w:type="dxa"/>
            <w:vAlign w:val="center"/>
          </w:tcPr>
          <w:p w14:paraId="344C5CB5" w14:textId="77777777" w:rsidR="000F6EBF" w:rsidRPr="000F6EBF" w:rsidRDefault="000F6EBF" w:rsidP="000F6EBF">
            <w:pPr>
              <w:jc w:val="center"/>
              <w:rPr>
                <w:bCs/>
                <w:sz w:val="28"/>
                <w:szCs w:val="28"/>
              </w:rPr>
            </w:pPr>
            <w:r w:rsidRPr="000F6EBF">
              <w:rPr>
                <w:bCs/>
                <w:sz w:val="28"/>
                <w:szCs w:val="28"/>
              </w:rPr>
              <w:t>-</w:t>
            </w:r>
          </w:p>
        </w:tc>
        <w:tc>
          <w:tcPr>
            <w:tcW w:w="3983" w:type="dxa"/>
            <w:vAlign w:val="center"/>
          </w:tcPr>
          <w:p w14:paraId="708D62AB" w14:textId="77777777" w:rsidR="000F6EBF" w:rsidRPr="000F6EBF" w:rsidRDefault="000F6EBF" w:rsidP="000F6EBF">
            <w:pPr>
              <w:jc w:val="center"/>
              <w:rPr>
                <w:bCs/>
                <w:sz w:val="28"/>
                <w:szCs w:val="28"/>
              </w:rPr>
            </w:pPr>
            <w:r w:rsidRPr="000F6EBF">
              <w:rPr>
                <w:bCs/>
                <w:sz w:val="28"/>
                <w:szCs w:val="28"/>
              </w:rPr>
              <w:t>-</w:t>
            </w:r>
          </w:p>
        </w:tc>
      </w:tr>
    </w:tbl>
    <w:p w14:paraId="1088678F" w14:textId="77777777" w:rsidR="000F6EBF" w:rsidRPr="000F6EBF" w:rsidRDefault="000F6EBF" w:rsidP="000F6EBF">
      <w:pPr>
        <w:jc w:val="both"/>
        <w:rPr>
          <w:sz w:val="28"/>
          <w:szCs w:val="28"/>
          <w:lang w:eastAsia="en-US"/>
        </w:rPr>
      </w:pPr>
    </w:p>
    <w:p w14:paraId="5BF99F9B" w14:textId="77777777" w:rsidR="000F6EBF" w:rsidRPr="000F6EBF" w:rsidRDefault="000F6EBF" w:rsidP="000F6EBF">
      <w:pPr>
        <w:jc w:val="both"/>
        <w:rPr>
          <w:sz w:val="28"/>
          <w:szCs w:val="28"/>
          <w:lang w:eastAsia="en-US"/>
        </w:rPr>
      </w:pPr>
    </w:p>
    <w:p w14:paraId="126CE22A" w14:textId="77777777" w:rsidR="000F6EBF" w:rsidRPr="000F6EBF" w:rsidRDefault="000F6EBF" w:rsidP="000F6EBF">
      <w:pPr>
        <w:jc w:val="both"/>
        <w:rPr>
          <w:sz w:val="28"/>
          <w:szCs w:val="28"/>
          <w:lang w:eastAsia="en-US"/>
        </w:rPr>
      </w:pPr>
    </w:p>
    <w:p w14:paraId="762D2B76" w14:textId="77777777" w:rsidR="000F6EBF" w:rsidRPr="000F6EBF" w:rsidRDefault="000F6EBF" w:rsidP="000F6EBF">
      <w:pPr>
        <w:jc w:val="both"/>
        <w:rPr>
          <w:sz w:val="28"/>
          <w:szCs w:val="28"/>
          <w:lang w:eastAsia="en-US"/>
        </w:rPr>
      </w:pPr>
    </w:p>
    <w:p w14:paraId="3DE955A3" w14:textId="77777777" w:rsidR="000F6EBF" w:rsidRPr="000F6EBF" w:rsidRDefault="000F6EBF" w:rsidP="000F6EBF">
      <w:pPr>
        <w:jc w:val="both"/>
        <w:rPr>
          <w:sz w:val="28"/>
          <w:szCs w:val="28"/>
          <w:lang w:eastAsia="en-US"/>
        </w:rPr>
      </w:pPr>
    </w:p>
    <w:p w14:paraId="3B872D26" w14:textId="77777777" w:rsidR="000F6EBF" w:rsidRPr="000F6EBF" w:rsidRDefault="000F6EBF" w:rsidP="000F6EBF">
      <w:pPr>
        <w:jc w:val="both"/>
        <w:rPr>
          <w:sz w:val="28"/>
          <w:szCs w:val="28"/>
          <w:lang w:eastAsia="en-US"/>
        </w:rPr>
      </w:pPr>
    </w:p>
    <w:p w14:paraId="4BDBE9F7" w14:textId="77777777" w:rsidR="000F6EBF" w:rsidRPr="000F6EBF" w:rsidRDefault="000F6EBF" w:rsidP="000F6EBF">
      <w:pPr>
        <w:jc w:val="both"/>
        <w:rPr>
          <w:sz w:val="28"/>
          <w:szCs w:val="28"/>
          <w:lang w:eastAsia="en-US"/>
        </w:rPr>
      </w:pPr>
    </w:p>
    <w:p w14:paraId="32AE5B4D" w14:textId="77777777" w:rsidR="000F6EBF" w:rsidRPr="000F6EBF" w:rsidRDefault="000F6EBF" w:rsidP="000F6EBF">
      <w:pPr>
        <w:jc w:val="both"/>
        <w:rPr>
          <w:sz w:val="28"/>
          <w:szCs w:val="28"/>
          <w:lang w:eastAsia="en-US"/>
        </w:rPr>
      </w:pPr>
    </w:p>
    <w:p w14:paraId="65F15F2E" w14:textId="77777777" w:rsidR="000F6EBF" w:rsidRPr="000F6EBF" w:rsidRDefault="000F6EBF" w:rsidP="000F6EBF">
      <w:pPr>
        <w:jc w:val="both"/>
        <w:rPr>
          <w:sz w:val="28"/>
          <w:szCs w:val="28"/>
          <w:lang w:eastAsia="en-US"/>
        </w:rPr>
        <w:sectPr w:rsidR="000F6EBF" w:rsidRPr="000F6EBF" w:rsidSect="000F6EBF">
          <w:pgSz w:w="11906" w:h="16838"/>
          <w:pgMar w:top="851" w:right="709" w:bottom="709" w:left="1559" w:header="709" w:footer="709" w:gutter="0"/>
          <w:cols w:space="708"/>
          <w:titlePg/>
          <w:docGrid w:linePitch="360"/>
        </w:sectPr>
      </w:pPr>
    </w:p>
    <w:p w14:paraId="4C113DA9" w14:textId="313C06DF" w:rsidR="00D33B4E" w:rsidRDefault="00D33B4E" w:rsidP="00191E8B">
      <w:pPr>
        <w:tabs>
          <w:tab w:val="left" w:pos="5580"/>
          <w:tab w:val="left" w:pos="9498"/>
        </w:tabs>
        <w:ind w:right="-569" w:firstLine="10773"/>
      </w:pPr>
      <w:r>
        <w:lastRenderedPageBreak/>
        <w:t xml:space="preserve">Приложение № </w:t>
      </w:r>
      <w:r w:rsidR="00191E8B">
        <w:t>3</w:t>
      </w:r>
      <w:r>
        <w:t xml:space="preserve"> к протоколу № 46</w:t>
      </w:r>
    </w:p>
    <w:p w14:paraId="4C775DA7" w14:textId="77777777" w:rsidR="00D33B4E" w:rsidRDefault="00D33B4E" w:rsidP="00191E8B">
      <w:pPr>
        <w:tabs>
          <w:tab w:val="left" w:pos="5580"/>
          <w:tab w:val="left" w:pos="9498"/>
        </w:tabs>
        <w:ind w:right="-569" w:firstLine="10773"/>
      </w:pPr>
      <w:r>
        <w:t>заседания Правления Региональной</w:t>
      </w:r>
    </w:p>
    <w:p w14:paraId="1A50A0AB" w14:textId="77777777" w:rsidR="00D33B4E" w:rsidRDefault="00D33B4E" w:rsidP="00191E8B">
      <w:pPr>
        <w:tabs>
          <w:tab w:val="left" w:pos="5580"/>
          <w:tab w:val="left" w:pos="9498"/>
        </w:tabs>
        <w:ind w:right="-569" w:firstLine="10773"/>
      </w:pPr>
      <w:r>
        <w:t>энергетической комиссии</w:t>
      </w:r>
    </w:p>
    <w:p w14:paraId="22308129" w14:textId="6EB1E7DF" w:rsidR="00D33B4E" w:rsidRDefault="00D33B4E" w:rsidP="00191E8B">
      <w:pPr>
        <w:tabs>
          <w:tab w:val="left" w:pos="5580"/>
          <w:tab w:val="left" w:pos="9498"/>
        </w:tabs>
        <w:ind w:right="-569" w:firstLine="10773"/>
      </w:pPr>
      <w:r>
        <w:t>Кузбасса от 06.08.2020</w:t>
      </w:r>
    </w:p>
    <w:tbl>
      <w:tblPr>
        <w:tblW w:w="5000" w:type="pct"/>
        <w:jc w:val="center"/>
        <w:tblCellMar>
          <w:left w:w="0" w:type="dxa"/>
          <w:right w:w="0" w:type="dxa"/>
        </w:tblCellMar>
        <w:tblLook w:val="04A0" w:firstRow="1" w:lastRow="0" w:firstColumn="1" w:lastColumn="0" w:noHBand="0" w:noVBand="1"/>
      </w:tblPr>
      <w:tblGrid>
        <w:gridCol w:w="277"/>
        <w:gridCol w:w="202"/>
        <w:gridCol w:w="502"/>
        <w:gridCol w:w="2821"/>
        <w:gridCol w:w="559"/>
        <w:gridCol w:w="808"/>
        <w:gridCol w:w="722"/>
        <w:gridCol w:w="818"/>
        <w:gridCol w:w="827"/>
        <w:gridCol w:w="818"/>
        <w:gridCol w:w="837"/>
        <w:gridCol w:w="837"/>
        <w:gridCol w:w="837"/>
        <w:gridCol w:w="693"/>
        <w:gridCol w:w="712"/>
        <w:gridCol w:w="636"/>
        <w:gridCol w:w="1805"/>
      </w:tblGrid>
      <w:tr w:rsidR="00191E8B" w:rsidRPr="003C5D4C" w14:paraId="67A465BE" w14:textId="77777777" w:rsidTr="003C5D4C">
        <w:trPr>
          <w:trHeight w:val="630"/>
          <w:jc w:val="center"/>
        </w:trPr>
        <w:tc>
          <w:tcPr>
            <w:tcW w:w="560" w:type="dxa"/>
            <w:tcBorders>
              <w:top w:val="nil"/>
              <w:left w:val="nil"/>
              <w:bottom w:val="nil"/>
              <w:right w:val="nil"/>
            </w:tcBorders>
            <w:shd w:val="clear" w:color="auto" w:fill="auto"/>
            <w:noWrap/>
            <w:vAlign w:val="bottom"/>
            <w:hideMark/>
          </w:tcPr>
          <w:p w14:paraId="4385D4DC"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noWrap/>
            <w:vAlign w:val="bottom"/>
            <w:hideMark/>
          </w:tcPr>
          <w:p w14:paraId="0043C8CD" w14:textId="77777777" w:rsidR="00191E8B" w:rsidRPr="003C5D4C" w:rsidRDefault="00191E8B" w:rsidP="00191E8B">
            <w:pPr>
              <w:rPr>
                <w:sz w:val="13"/>
                <w:szCs w:val="13"/>
              </w:rPr>
            </w:pPr>
          </w:p>
        </w:tc>
        <w:tc>
          <w:tcPr>
            <w:tcW w:w="6880" w:type="dxa"/>
            <w:gridSpan w:val="2"/>
            <w:tcBorders>
              <w:top w:val="single" w:sz="4" w:space="0" w:color="C0C0C0"/>
              <w:left w:val="nil"/>
              <w:bottom w:val="single" w:sz="4" w:space="0" w:color="C0C0C0"/>
              <w:right w:val="nil"/>
            </w:tcBorders>
            <w:shd w:val="clear" w:color="auto" w:fill="auto"/>
            <w:vAlign w:val="bottom"/>
            <w:hideMark/>
          </w:tcPr>
          <w:p w14:paraId="437B21E3" w14:textId="77777777" w:rsidR="00191E8B" w:rsidRPr="003C5D4C" w:rsidRDefault="00191E8B" w:rsidP="00191E8B">
            <w:pPr>
              <w:rPr>
                <w:rFonts w:ascii="Tahoma" w:hAnsi="Tahoma" w:cs="Tahoma"/>
                <w:sz w:val="13"/>
                <w:szCs w:val="13"/>
              </w:rPr>
            </w:pPr>
            <w:r w:rsidRPr="003C5D4C">
              <w:rPr>
                <w:rFonts w:ascii="Tahoma" w:hAnsi="Tahoma" w:cs="Tahoma"/>
                <w:sz w:val="13"/>
                <w:szCs w:val="13"/>
              </w:rPr>
              <w:t>Кузбасский территориальный участок ЗСД по тепловодоснабжению - СП ЦД по тепловодоснабжению - филиал ОАО "РЖД"</w:t>
            </w:r>
          </w:p>
        </w:tc>
        <w:tc>
          <w:tcPr>
            <w:tcW w:w="1140" w:type="dxa"/>
            <w:tcBorders>
              <w:top w:val="single" w:sz="4" w:space="0" w:color="C0C0C0"/>
              <w:left w:val="nil"/>
              <w:bottom w:val="single" w:sz="4" w:space="0" w:color="C0C0C0"/>
              <w:right w:val="nil"/>
            </w:tcBorders>
            <w:shd w:val="clear" w:color="auto" w:fill="auto"/>
            <w:vAlign w:val="bottom"/>
            <w:hideMark/>
          </w:tcPr>
          <w:p w14:paraId="65CFCAE5"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660" w:type="dxa"/>
            <w:tcBorders>
              <w:top w:val="single" w:sz="4" w:space="0" w:color="C0C0C0"/>
              <w:left w:val="nil"/>
              <w:bottom w:val="single" w:sz="4" w:space="0" w:color="C0C0C0"/>
              <w:right w:val="nil"/>
            </w:tcBorders>
            <w:shd w:val="clear" w:color="auto" w:fill="auto"/>
            <w:vAlign w:val="bottom"/>
            <w:hideMark/>
          </w:tcPr>
          <w:p w14:paraId="6FA79BB7"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480" w:type="dxa"/>
            <w:tcBorders>
              <w:top w:val="single" w:sz="4" w:space="0" w:color="C0C0C0"/>
              <w:left w:val="nil"/>
              <w:bottom w:val="single" w:sz="4" w:space="0" w:color="C0C0C0"/>
              <w:right w:val="nil"/>
            </w:tcBorders>
            <w:shd w:val="clear" w:color="auto" w:fill="auto"/>
            <w:vAlign w:val="bottom"/>
            <w:hideMark/>
          </w:tcPr>
          <w:p w14:paraId="0C0DA43C"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680" w:type="dxa"/>
            <w:tcBorders>
              <w:top w:val="single" w:sz="4" w:space="0" w:color="C0C0C0"/>
              <w:left w:val="nil"/>
              <w:bottom w:val="single" w:sz="4" w:space="0" w:color="C0C0C0"/>
              <w:right w:val="nil"/>
            </w:tcBorders>
            <w:shd w:val="clear" w:color="auto" w:fill="auto"/>
            <w:vAlign w:val="bottom"/>
            <w:hideMark/>
          </w:tcPr>
          <w:p w14:paraId="026242E1"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00" w:type="dxa"/>
            <w:tcBorders>
              <w:top w:val="single" w:sz="4" w:space="0" w:color="C0C0C0"/>
              <w:left w:val="nil"/>
              <w:bottom w:val="single" w:sz="4" w:space="0" w:color="C0C0C0"/>
              <w:right w:val="nil"/>
            </w:tcBorders>
            <w:shd w:val="clear" w:color="auto" w:fill="auto"/>
            <w:vAlign w:val="bottom"/>
            <w:hideMark/>
          </w:tcPr>
          <w:p w14:paraId="0EAC643E"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680" w:type="dxa"/>
            <w:tcBorders>
              <w:top w:val="single" w:sz="4" w:space="0" w:color="C0C0C0"/>
              <w:left w:val="nil"/>
              <w:bottom w:val="single" w:sz="4" w:space="0" w:color="C0C0C0"/>
              <w:right w:val="nil"/>
            </w:tcBorders>
            <w:shd w:val="clear" w:color="auto" w:fill="auto"/>
            <w:vAlign w:val="bottom"/>
            <w:hideMark/>
          </w:tcPr>
          <w:p w14:paraId="068E6257"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20" w:type="dxa"/>
            <w:tcBorders>
              <w:top w:val="single" w:sz="4" w:space="0" w:color="C0C0C0"/>
              <w:left w:val="nil"/>
              <w:bottom w:val="single" w:sz="4" w:space="0" w:color="C0C0C0"/>
              <w:right w:val="nil"/>
            </w:tcBorders>
            <w:shd w:val="clear" w:color="auto" w:fill="auto"/>
            <w:vAlign w:val="bottom"/>
            <w:hideMark/>
          </w:tcPr>
          <w:p w14:paraId="1F5F567C"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20" w:type="dxa"/>
            <w:tcBorders>
              <w:top w:val="single" w:sz="4" w:space="0" w:color="C0C0C0"/>
              <w:left w:val="nil"/>
              <w:bottom w:val="single" w:sz="4" w:space="0" w:color="C0C0C0"/>
              <w:right w:val="nil"/>
            </w:tcBorders>
            <w:shd w:val="clear" w:color="auto" w:fill="auto"/>
            <w:vAlign w:val="bottom"/>
            <w:hideMark/>
          </w:tcPr>
          <w:p w14:paraId="27859356"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20" w:type="dxa"/>
            <w:tcBorders>
              <w:top w:val="single" w:sz="4" w:space="0" w:color="C0C0C0"/>
              <w:left w:val="nil"/>
              <w:bottom w:val="single" w:sz="4" w:space="0" w:color="C0C0C0"/>
              <w:right w:val="nil"/>
            </w:tcBorders>
            <w:shd w:val="clear" w:color="auto" w:fill="auto"/>
            <w:vAlign w:val="bottom"/>
            <w:hideMark/>
          </w:tcPr>
          <w:p w14:paraId="4A721E3D"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420" w:type="dxa"/>
            <w:tcBorders>
              <w:top w:val="single" w:sz="4" w:space="0" w:color="C0C0C0"/>
              <w:left w:val="nil"/>
              <w:bottom w:val="single" w:sz="4" w:space="0" w:color="C0C0C0"/>
              <w:right w:val="nil"/>
            </w:tcBorders>
            <w:shd w:val="clear" w:color="auto" w:fill="auto"/>
            <w:vAlign w:val="bottom"/>
            <w:hideMark/>
          </w:tcPr>
          <w:p w14:paraId="16FED564"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460" w:type="dxa"/>
            <w:tcBorders>
              <w:top w:val="single" w:sz="4" w:space="0" w:color="C0C0C0"/>
              <w:left w:val="nil"/>
              <w:bottom w:val="single" w:sz="4" w:space="0" w:color="C0C0C0"/>
              <w:right w:val="nil"/>
            </w:tcBorders>
            <w:shd w:val="clear" w:color="auto" w:fill="auto"/>
            <w:vAlign w:val="bottom"/>
            <w:hideMark/>
          </w:tcPr>
          <w:p w14:paraId="494D1EE4"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300" w:type="dxa"/>
            <w:tcBorders>
              <w:top w:val="single" w:sz="4" w:space="0" w:color="C0C0C0"/>
              <w:left w:val="nil"/>
              <w:bottom w:val="single" w:sz="4" w:space="0" w:color="C0C0C0"/>
              <w:right w:val="nil"/>
            </w:tcBorders>
            <w:shd w:val="clear" w:color="auto" w:fill="auto"/>
            <w:vAlign w:val="bottom"/>
            <w:hideMark/>
          </w:tcPr>
          <w:p w14:paraId="2EA6E832"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3740" w:type="dxa"/>
            <w:tcBorders>
              <w:top w:val="single" w:sz="4" w:space="0" w:color="C0C0C0"/>
              <w:left w:val="nil"/>
              <w:bottom w:val="single" w:sz="4" w:space="0" w:color="C0C0C0"/>
              <w:right w:val="nil"/>
            </w:tcBorders>
            <w:shd w:val="clear" w:color="auto" w:fill="auto"/>
            <w:vAlign w:val="bottom"/>
            <w:hideMark/>
          </w:tcPr>
          <w:p w14:paraId="5426980F" w14:textId="77777777" w:rsidR="00191E8B" w:rsidRPr="003C5D4C" w:rsidRDefault="00191E8B" w:rsidP="00191E8B">
            <w:pPr>
              <w:jc w:val="right"/>
              <w:rPr>
                <w:rFonts w:ascii="Tahoma" w:hAnsi="Tahoma" w:cs="Tahoma"/>
                <w:sz w:val="13"/>
                <w:szCs w:val="13"/>
              </w:rPr>
            </w:pPr>
            <w:r w:rsidRPr="003C5D4C">
              <w:rPr>
                <w:rFonts w:ascii="Tahoma" w:hAnsi="Tahoma" w:cs="Tahoma"/>
                <w:sz w:val="13"/>
                <w:szCs w:val="13"/>
              </w:rPr>
              <w:t>ВС</w:t>
            </w:r>
          </w:p>
        </w:tc>
      </w:tr>
      <w:tr w:rsidR="00191E8B" w:rsidRPr="003C5D4C" w14:paraId="70027CCD" w14:textId="77777777" w:rsidTr="003C5D4C">
        <w:trPr>
          <w:trHeight w:val="780"/>
          <w:jc w:val="center"/>
        </w:trPr>
        <w:tc>
          <w:tcPr>
            <w:tcW w:w="560" w:type="dxa"/>
            <w:tcBorders>
              <w:top w:val="nil"/>
              <w:left w:val="nil"/>
              <w:bottom w:val="nil"/>
              <w:right w:val="nil"/>
            </w:tcBorders>
            <w:shd w:val="clear" w:color="auto" w:fill="auto"/>
            <w:noWrap/>
            <w:vAlign w:val="bottom"/>
            <w:hideMark/>
          </w:tcPr>
          <w:p w14:paraId="28E01240" w14:textId="77777777" w:rsidR="00191E8B" w:rsidRPr="003C5D4C" w:rsidRDefault="00191E8B" w:rsidP="00191E8B">
            <w:pPr>
              <w:jc w:val="right"/>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3728EE21" w14:textId="77777777" w:rsidR="00191E8B" w:rsidRPr="003C5D4C" w:rsidRDefault="00191E8B" w:rsidP="00191E8B">
            <w:pPr>
              <w:rPr>
                <w:sz w:val="13"/>
                <w:szCs w:val="13"/>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8442967"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 п/п</w:t>
            </w:r>
          </w:p>
        </w:tc>
        <w:tc>
          <w:tcPr>
            <w:tcW w:w="58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9F51DD9"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B86E7F9"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Ед. изм.</w:t>
            </w:r>
          </w:p>
        </w:tc>
        <w:tc>
          <w:tcPr>
            <w:tcW w:w="3140" w:type="dxa"/>
            <w:gridSpan w:val="2"/>
            <w:tcBorders>
              <w:top w:val="single" w:sz="4" w:space="0" w:color="C0C0C0"/>
              <w:left w:val="nil"/>
              <w:bottom w:val="single" w:sz="4" w:space="0" w:color="C0C0C0"/>
              <w:right w:val="single" w:sz="4" w:space="0" w:color="C0C0C0"/>
            </w:tcBorders>
            <w:shd w:val="clear" w:color="auto" w:fill="auto"/>
            <w:vAlign w:val="center"/>
            <w:hideMark/>
          </w:tcPr>
          <w:p w14:paraId="417E02A4"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2019 год</w:t>
            </w:r>
          </w:p>
        </w:tc>
        <w:tc>
          <w:tcPr>
            <w:tcW w:w="1680" w:type="dxa"/>
            <w:tcBorders>
              <w:top w:val="nil"/>
              <w:left w:val="nil"/>
              <w:bottom w:val="single" w:sz="4" w:space="0" w:color="C0C0C0"/>
              <w:right w:val="single" w:sz="4" w:space="0" w:color="C0C0C0"/>
            </w:tcBorders>
            <w:shd w:val="clear" w:color="auto" w:fill="auto"/>
            <w:vAlign w:val="center"/>
            <w:hideMark/>
          </w:tcPr>
          <w:p w14:paraId="1A38167C"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2020 год</w:t>
            </w:r>
          </w:p>
        </w:tc>
        <w:tc>
          <w:tcPr>
            <w:tcW w:w="1700" w:type="dxa"/>
            <w:tcBorders>
              <w:top w:val="nil"/>
              <w:left w:val="nil"/>
              <w:bottom w:val="single" w:sz="4" w:space="0" w:color="C0C0C0"/>
              <w:right w:val="single" w:sz="4" w:space="0" w:color="C0C0C0"/>
            </w:tcBorders>
            <w:shd w:val="clear" w:color="auto" w:fill="auto"/>
            <w:vAlign w:val="center"/>
            <w:hideMark/>
          </w:tcPr>
          <w:p w14:paraId="74C362C5"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2021 год</w:t>
            </w:r>
          </w:p>
        </w:tc>
        <w:tc>
          <w:tcPr>
            <w:tcW w:w="1680" w:type="dxa"/>
            <w:tcBorders>
              <w:top w:val="nil"/>
              <w:left w:val="nil"/>
              <w:bottom w:val="single" w:sz="4" w:space="0" w:color="C0C0C0"/>
              <w:right w:val="single" w:sz="4" w:space="0" w:color="C0C0C0"/>
            </w:tcBorders>
            <w:shd w:val="clear" w:color="auto" w:fill="auto"/>
            <w:vAlign w:val="center"/>
            <w:hideMark/>
          </w:tcPr>
          <w:p w14:paraId="06B10399"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 xml:space="preserve">2021 год </w:t>
            </w:r>
            <w:r w:rsidRPr="003C5D4C">
              <w:rPr>
                <w:rFonts w:ascii="Tahoma" w:hAnsi="Tahoma" w:cs="Tahoma"/>
                <w:b/>
                <w:bCs/>
                <w:color w:val="272727"/>
                <w:sz w:val="13"/>
                <w:szCs w:val="13"/>
              </w:rPr>
              <w:br/>
              <w:t>(</w:t>
            </w:r>
            <w:proofErr w:type="spellStart"/>
            <w:r w:rsidRPr="003C5D4C">
              <w:rPr>
                <w:rFonts w:ascii="Tahoma" w:hAnsi="Tahoma" w:cs="Tahoma"/>
                <w:b/>
                <w:bCs/>
                <w:color w:val="272727"/>
                <w:sz w:val="13"/>
                <w:szCs w:val="13"/>
              </w:rPr>
              <w:t>корректи-ровка</w:t>
            </w:r>
            <w:proofErr w:type="spellEnd"/>
            <w:r w:rsidRPr="003C5D4C">
              <w:rPr>
                <w:rFonts w:ascii="Tahoma" w:hAnsi="Tahoma" w:cs="Tahoma"/>
                <w:b/>
                <w:bCs/>
                <w:color w:val="272727"/>
                <w:sz w:val="13"/>
                <w:szCs w:val="13"/>
              </w:rPr>
              <w:t>)</w:t>
            </w:r>
          </w:p>
        </w:tc>
        <w:tc>
          <w:tcPr>
            <w:tcW w:w="1720" w:type="dxa"/>
            <w:tcBorders>
              <w:top w:val="nil"/>
              <w:left w:val="nil"/>
              <w:bottom w:val="single" w:sz="4" w:space="0" w:color="C0C0C0"/>
              <w:right w:val="single" w:sz="4" w:space="0" w:color="C0C0C0"/>
            </w:tcBorders>
            <w:shd w:val="clear" w:color="auto" w:fill="auto"/>
            <w:vAlign w:val="center"/>
            <w:hideMark/>
          </w:tcPr>
          <w:p w14:paraId="4FE3CAF0"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2021 год</w:t>
            </w:r>
            <w:r w:rsidRPr="003C5D4C">
              <w:rPr>
                <w:rFonts w:ascii="Tahoma" w:hAnsi="Tahoma" w:cs="Tahoma"/>
                <w:b/>
                <w:bCs/>
                <w:color w:val="272727"/>
                <w:sz w:val="13"/>
                <w:szCs w:val="13"/>
              </w:rPr>
              <w:br/>
              <w:t>(с учетом корректировки)</w:t>
            </w:r>
          </w:p>
        </w:tc>
        <w:tc>
          <w:tcPr>
            <w:tcW w:w="1720" w:type="dxa"/>
            <w:tcBorders>
              <w:top w:val="nil"/>
              <w:left w:val="nil"/>
              <w:bottom w:val="single" w:sz="4" w:space="0" w:color="C0C0C0"/>
              <w:right w:val="single" w:sz="4" w:space="0" w:color="C0C0C0"/>
            </w:tcBorders>
            <w:shd w:val="clear" w:color="auto" w:fill="auto"/>
            <w:vAlign w:val="center"/>
            <w:hideMark/>
          </w:tcPr>
          <w:p w14:paraId="70ED4887"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2021 год</w:t>
            </w:r>
            <w:r w:rsidRPr="003C5D4C">
              <w:rPr>
                <w:rFonts w:ascii="Tahoma" w:hAnsi="Tahoma" w:cs="Tahoma"/>
                <w:b/>
                <w:bCs/>
                <w:color w:val="272727"/>
                <w:sz w:val="13"/>
                <w:szCs w:val="13"/>
              </w:rPr>
              <w:br/>
              <w:t>(</w:t>
            </w:r>
            <w:proofErr w:type="spellStart"/>
            <w:r w:rsidRPr="003C5D4C">
              <w:rPr>
                <w:rFonts w:ascii="Tahoma" w:hAnsi="Tahoma" w:cs="Tahoma"/>
                <w:b/>
                <w:bCs/>
                <w:color w:val="272727"/>
                <w:sz w:val="13"/>
                <w:szCs w:val="13"/>
              </w:rPr>
              <w:t>корректи-ровка</w:t>
            </w:r>
            <w:proofErr w:type="spellEnd"/>
            <w:r w:rsidRPr="003C5D4C">
              <w:rPr>
                <w:rFonts w:ascii="Tahoma" w:hAnsi="Tahoma" w:cs="Tahoma"/>
                <w:b/>
                <w:bCs/>
                <w:color w:val="272727"/>
                <w:sz w:val="13"/>
                <w:szCs w:val="13"/>
              </w:rPr>
              <w:t>)</w:t>
            </w:r>
          </w:p>
        </w:tc>
        <w:tc>
          <w:tcPr>
            <w:tcW w:w="4600" w:type="dxa"/>
            <w:gridSpan w:val="3"/>
            <w:tcBorders>
              <w:top w:val="single" w:sz="4" w:space="0" w:color="C0C0C0"/>
              <w:left w:val="nil"/>
              <w:bottom w:val="single" w:sz="4" w:space="0" w:color="C0C0C0"/>
              <w:right w:val="single" w:sz="4" w:space="0" w:color="C0C0C0"/>
            </w:tcBorders>
            <w:shd w:val="clear" w:color="auto" w:fill="auto"/>
            <w:vAlign w:val="center"/>
            <w:hideMark/>
          </w:tcPr>
          <w:p w14:paraId="5A046019"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2021 год (с учетом корректировки)</w:t>
            </w:r>
          </w:p>
        </w:tc>
        <w:tc>
          <w:tcPr>
            <w:tcW w:w="5040"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4E77F10"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Обоснование отклонений</w:t>
            </w:r>
          </w:p>
        </w:tc>
      </w:tr>
      <w:tr w:rsidR="00191E8B" w:rsidRPr="003C5D4C" w14:paraId="706CC8AF"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2A7AA535" w14:textId="77777777" w:rsidR="00191E8B" w:rsidRPr="003C5D4C" w:rsidRDefault="00191E8B" w:rsidP="00191E8B">
            <w:pPr>
              <w:jc w:val="center"/>
              <w:rPr>
                <w:rFonts w:ascii="Tahoma" w:hAnsi="Tahoma" w:cs="Tahoma"/>
                <w:b/>
                <w:bCs/>
                <w:color w:val="272727"/>
                <w:sz w:val="13"/>
                <w:szCs w:val="13"/>
              </w:rPr>
            </w:pPr>
          </w:p>
        </w:tc>
        <w:tc>
          <w:tcPr>
            <w:tcW w:w="400" w:type="dxa"/>
            <w:tcBorders>
              <w:top w:val="nil"/>
              <w:left w:val="nil"/>
              <w:bottom w:val="nil"/>
              <w:right w:val="nil"/>
            </w:tcBorders>
            <w:shd w:val="clear" w:color="auto" w:fill="auto"/>
            <w:noWrap/>
            <w:vAlign w:val="bottom"/>
            <w:hideMark/>
          </w:tcPr>
          <w:p w14:paraId="3E20A8E9" w14:textId="77777777" w:rsidR="00191E8B" w:rsidRPr="003C5D4C" w:rsidRDefault="00191E8B" w:rsidP="00191E8B">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05FCD780" w14:textId="77777777" w:rsidR="00191E8B" w:rsidRPr="003C5D4C" w:rsidRDefault="00191E8B" w:rsidP="00191E8B">
            <w:pPr>
              <w:rPr>
                <w:rFonts w:ascii="Tahoma" w:hAnsi="Tahoma" w:cs="Tahoma"/>
                <w:b/>
                <w:bCs/>
                <w:color w:val="272727"/>
                <w:sz w:val="13"/>
                <w:szCs w:val="13"/>
              </w:rPr>
            </w:pPr>
          </w:p>
        </w:tc>
        <w:tc>
          <w:tcPr>
            <w:tcW w:w="5860" w:type="dxa"/>
            <w:vMerge/>
            <w:tcBorders>
              <w:top w:val="nil"/>
              <w:left w:val="single" w:sz="4" w:space="0" w:color="C0C0C0"/>
              <w:bottom w:val="single" w:sz="4" w:space="0" w:color="C0C0C0"/>
              <w:right w:val="single" w:sz="4" w:space="0" w:color="C0C0C0"/>
            </w:tcBorders>
            <w:vAlign w:val="center"/>
            <w:hideMark/>
          </w:tcPr>
          <w:p w14:paraId="4FE40FB5" w14:textId="77777777" w:rsidR="00191E8B" w:rsidRPr="003C5D4C" w:rsidRDefault="00191E8B" w:rsidP="00191E8B">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7B3B7428" w14:textId="77777777" w:rsidR="00191E8B" w:rsidRPr="003C5D4C" w:rsidRDefault="00191E8B" w:rsidP="00191E8B">
            <w:pPr>
              <w:rPr>
                <w:rFonts w:ascii="Tahoma" w:hAnsi="Tahoma" w:cs="Tahoma"/>
                <w:b/>
                <w:bCs/>
                <w:color w:val="272727"/>
                <w:sz w:val="13"/>
                <w:szCs w:val="13"/>
              </w:rPr>
            </w:pPr>
          </w:p>
        </w:tc>
        <w:tc>
          <w:tcPr>
            <w:tcW w:w="16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2E427D4"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 xml:space="preserve">Утверждено регулирующим органом </w:t>
            </w:r>
          </w:p>
        </w:tc>
        <w:tc>
          <w:tcPr>
            <w:tcW w:w="14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5D8CF3F"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Факт</w:t>
            </w:r>
          </w:p>
        </w:tc>
        <w:tc>
          <w:tcPr>
            <w:tcW w:w="16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9939EEC"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 xml:space="preserve">Утверждено регулирующим органом </w:t>
            </w:r>
            <w:r w:rsidRPr="003C5D4C">
              <w:rPr>
                <w:rFonts w:ascii="Tahoma" w:hAnsi="Tahoma" w:cs="Tahoma"/>
                <w:b/>
                <w:bCs/>
                <w:color w:val="272727"/>
                <w:sz w:val="13"/>
                <w:szCs w:val="13"/>
              </w:rPr>
              <w:br/>
              <w:t>(с учетом корректировки)</w:t>
            </w:r>
          </w:p>
        </w:tc>
        <w:tc>
          <w:tcPr>
            <w:tcW w:w="17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F44811A"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Утверждено регулирующим органом</w:t>
            </w:r>
          </w:p>
        </w:tc>
        <w:tc>
          <w:tcPr>
            <w:tcW w:w="16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2199339"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Предложение организации</w:t>
            </w:r>
          </w:p>
        </w:tc>
        <w:tc>
          <w:tcPr>
            <w:tcW w:w="17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A319DD6"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Предложение организации</w:t>
            </w:r>
          </w:p>
        </w:tc>
        <w:tc>
          <w:tcPr>
            <w:tcW w:w="17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C811A6B"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Предложение регулирующего органа</w:t>
            </w:r>
          </w:p>
        </w:tc>
        <w:tc>
          <w:tcPr>
            <w:tcW w:w="17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FDF687D"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Предложение регулирующего органа</w:t>
            </w:r>
          </w:p>
        </w:tc>
        <w:tc>
          <w:tcPr>
            <w:tcW w:w="2880" w:type="dxa"/>
            <w:gridSpan w:val="2"/>
            <w:tcBorders>
              <w:top w:val="single" w:sz="4" w:space="0" w:color="C0C0C0"/>
              <w:left w:val="nil"/>
              <w:bottom w:val="single" w:sz="4" w:space="0" w:color="C0C0C0"/>
              <w:right w:val="single" w:sz="4" w:space="0" w:color="C0C0C0"/>
            </w:tcBorders>
            <w:shd w:val="clear" w:color="auto" w:fill="auto"/>
            <w:vAlign w:val="center"/>
            <w:hideMark/>
          </w:tcPr>
          <w:p w14:paraId="18B879A6"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В том числе на период</w:t>
            </w:r>
          </w:p>
        </w:tc>
        <w:tc>
          <w:tcPr>
            <w:tcW w:w="5040" w:type="dxa"/>
            <w:gridSpan w:val="2"/>
            <w:vMerge/>
            <w:tcBorders>
              <w:top w:val="single" w:sz="4" w:space="0" w:color="C0C0C0"/>
              <w:left w:val="single" w:sz="4" w:space="0" w:color="C0C0C0"/>
              <w:bottom w:val="single" w:sz="4" w:space="0" w:color="C0C0C0"/>
              <w:right w:val="single" w:sz="4" w:space="0" w:color="C0C0C0"/>
            </w:tcBorders>
            <w:vAlign w:val="center"/>
            <w:hideMark/>
          </w:tcPr>
          <w:p w14:paraId="781FA0E7" w14:textId="77777777" w:rsidR="00191E8B" w:rsidRPr="003C5D4C" w:rsidRDefault="00191E8B" w:rsidP="00191E8B">
            <w:pPr>
              <w:rPr>
                <w:rFonts w:ascii="Tahoma" w:hAnsi="Tahoma" w:cs="Tahoma"/>
                <w:b/>
                <w:bCs/>
                <w:color w:val="272727"/>
                <w:sz w:val="13"/>
                <w:szCs w:val="13"/>
              </w:rPr>
            </w:pPr>
          </w:p>
        </w:tc>
      </w:tr>
      <w:tr w:rsidR="00191E8B" w:rsidRPr="003C5D4C" w14:paraId="0164A2AF" w14:textId="77777777" w:rsidTr="003C5D4C">
        <w:trPr>
          <w:trHeight w:val="945"/>
          <w:jc w:val="center"/>
        </w:trPr>
        <w:tc>
          <w:tcPr>
            <w:tcW w:w="560" w:type="dxa"/>
            <w:tcBorders>
              <w:top w:val="nil"/>
              <w:left w:val="nil"/>
              <w:bottom w:val="nil"/>
              <w:right w:val="nil"/>
            </w:tcBorders>
            <w:shd w:val="clear" w:color="auto" w:fill="auto"/>
            <w:noWrap/>
            <w:vAlign w:val="bottom"/>
            <w:hideMark/>
          </w:tcPr>
          <w:p w14:paraId="185BCAB4" w14:textId="77777777" w:rsidR="00191E8B" w:rsidRPr="003C5D4C" w:rsidRDefault="00191E8B" w:rsidP="00191E8B">
            <w:pPr>
              <w:jc w:val="center"/>
              <w:rPr>
                <w:rFonts w:ascii="Tahoma" w:hAnsi="Tahoma" w:cs="Tahoma"/>
                <w:b/>
                <w:bCs/>
                <w:color w:val="272727"/>
                <w:sz w:val="13"/>
                <w:szCs w:val="13"/>
              </w:rPr>
            </w:pPr>
          </w:p>
        </w:tc>
        <w:tc>
          <w:tcPr>
            <w:tcW w:w="400" w:type="dxa"/>
            <w:tcBorders>
              <w:top w:val="nil"/>
              <w:left w:val="nil"/>
              <w:bottom w:val="nil"/>
              <w:right w:val="nil"/>
            </w:tcBorders>
            <w:shd w:val="clear" w:color="auto" w:fill="auto"/>
            <w:noWrap/>
            <w:vAlign w:val="bottom"/>
            <w:hideMark/>
          </w:tcPr>
          <w:p w14:paraId="147C08E0" w14:textId="77777777" w:rsidR="00191E8B" w:rsidRPr="003C5D4C" w:rsidRDefault="00191E8B" w:rsidP="00191E8B">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756D36AA" w14:textId="77777777" w:rsidR="00191E8B" w:rsidRPr="003C5D4C" w:rsidRDefault="00191E8B" w:rsidP="00191E8B">
            <w:pPr>
              <w:rPr>
                <w:rFonts w:ascii="Tahoma" w:hAnsi="Tahoma" w:cs="Tahoma"/>
                <w:b/>
                <w:bCs/>
                <w:color w:val="272727"/>
                <w:sz w:val="13"/>
                <w:szCs w:val="13"/>
              </w:rPr>
            </w:pPr>
          </w:p>
        </w:tc>
        <w:tc>
          <w:tcPr>
            <w:tcW w:w="5860" w:type="dxa"/>
            <w:vMerge/>
            <w:tcBorders>
              <w:top w:val="nil"/>
              <w:left w:val="single" w:sz="4" w:space="0" w:color="C0C0C0"/>
              <w:bottom w:val="single" w:sz="4" w:space="0" w:color="C0C0C0"/>
              <w:right w:val="single" w:sz="4" w:space="0" w:color="C0C0C0"/>
            </w:tcBorders>
            <w:vAlign w:val="center"/>
            <w:hideMark/>
          </w:tcPr>
          <w:p w14:paraId="79D707EC" w14:textId="77777777" w:rsidR="00191E8B" w:rsidRPr="003C5D4C" w:rsidRDefault="00191E8B" w:rsidP="00191E8B">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4957E5CA" w14:textId="77777777" w:rsidR="00191E8B" w:rsidRPr="003C5D4C" w:rsidRDefault="00191E8B" w:rsidP="00191E8B">
            <w:pPr>
              <w:rPr>
                <w:rFonts w:ascii="Tahoma" w:hAnsi="Tahoma" w:cs="Tahoma"/>
                <w:b/>
                <w:bCs/>
                <w:color w:val="272727"/>
                <w:sz w:val="13"/>
                <w:szCs w:val="13"/>
              </w:rPr>
            </w:pPr>
          </w:p>
        </w:tc>
        <w:tc>
          <w:tcPr>
            <w:tcW w:w="1660" w:type="dxa"/>
            <w:vMerge/>
            <w:tcBorders>
              <w:top w:val="nil"/>
              <w:left w:val="single" w:sz="4" w:space="0" w:color="C0C0C0"/>
              <w:bottom w:val="single" w:sz="4" w:space="0" w:color="C0C0C0"/>
              <w:right w:val="single" w:sz="4" w:space="0" w:color="C0C0C0"/>
            </w:tcBorders>
            <w:vAlign w:val="center"/>
            <w:hideMark/>
          </w:tcPr>
          <w:p w14:paraId="4C17565E" w14:textId="77777777" w:rsidR="00191E8B" w:rsidRPr="003C5D4C" w:rsidRDefault="00191E8B" w:rsidP="00191E8B">
            <w:pPr>
              <w:rPr>
                <w:rFonts w:ascii="Tahoma" w:hAnsi="Tahoma" w:cs="Tahoma"/>
                <w:b/>
                <w:bCs/>
                <w:color w:val="272727"/>
                <w:sz w:val="13"/>
                <w:szCs w:val="13"/>
              </w:rPr>
            </w:pPr>
          </w:p>
        </w:tc>
        <w:tc>
          <w:tcPr>
            <w:tcW w:w="1480" w:type="dxa"/>
            <w:vMerge/>
            <w:tcBorders>
              <w:top w:val="nil"/>
              <w:left w:val="single" w:sz="4" w:space="0" w:color="C0C0C0"/>
              <w:bottom w:val="single" w:sz="4" w:space="0" w:color="C0C0C0"/>
              <w:right w:val="single" w:sz="4" w:space="0" w:color="C0C0C0"/>
            </w:tcBorders>
            <w:vAlign w:val="center"/>
            <w:hideMark/>
          </w:tcPr>
          <w:p w14:paraId="365921C6" w14:textId="77777777" w:rsidR="00191E8B" w:rsidRPr="003C5D4C" w:rsidRDefault="00191E8B" w:rsidP="00191E8B">
            <w:pPr>
              <w:rPr>
                <w:rFonts w:ascii="Tahoma" w:hAnsi="Tahoma" w:cs="Tahoma"/>
                <w:b/>
                <w:bCs/>
                <w:color w:val="272727"/>
                <w:sz w:val="13"/>
                <w:szCs w:val="13"/>
              </w:rPr>
            </w:pPr>
          </w:p>
        </w:tc>
        <w:tc>
          <w:tcPr>
            <w:tcW w:w="1680" w:type="dxa"/>
            <w:vMerge/>
            <w:tcBorders>
              <w:top w:val="nil"/>
              <w:left w:val="single" w:sz="4" w:space="0" w:color="C0C0C0"/>
              <w:bottom w:val="single" w:sz="4" w:space="0" w:color="C0C0C0"/>
              <w:right w:val="single" w:sz="4" w:space="0" w:color="C0C0C0"/>
            </w:tcBorders>
            <w:vAlign w:val="center"/>
            <w:hideMark/>
          </w:tcPr>
          <w:p w14:paraId="147189AA" w14:textId="77777777" w:rsidR="00191E8B" w:rsidRPr="003C5D4C" w:rsidRDefault="00191E8B" w:rsidP="00191E8B">
            <w:pPr>
              <w:rPr>
                <w:rFonts w:ascii="Tahoma" w:hAnsi="Tahoma" w:cs="Tahoma"/>
                <w:b/>
                <w:bCs/>
                <w:color w:val="272727"/>
                <w:sz w:val="13"/>
                <w:szCs w:val="13"/>
              </w:rPr>
            </w:pPr>
          </w:p>
        </w:tc>
        <w:tc>
          <w:tcPr>
            <w:tcW w:w="1700" w:type="dxa"/>
            <w:vMerge/>
            <w:tcBorders>
              <w:top w:val="nil"/>
              <w:left w:val="single" w:sz="4" w:space="0" w:color="C0C0C0"/>
              <w:bottom w:val="single" w:sz="4" w:space="0" w:color="C0C0C0"/>
              <w:right w:val="single" w:sz="4" w:space="0" w:color="C0C0C0"/>
            </w:tcBorders>
            <w:vAlign w:val="center"/>
            <w:hideMark/>
          </w:tcPr>
          <w:p w14:paraId="62BB0557" w14:textId="77777777" w:rsidR="00191E8B" w:rsidRPr="003C5D4C" w:rsidRDefault="00191E8B" w:rsidP="00191E8B">
            <w:pPr>
              <w:rPr>
                <w:rFonts w:ascii="Tahoma" w:hAnsi="Tahoma" w:cs="Tahoma"/>
                <w:b/>
                <w:bCs/>
                <w:color w:val="272727"/>
                <w:sz w:val="13"/>
                <w:szCs w:val="13"/>
              </w:rPr>
            </w:pPr>
          </w:p>
        </w:tc>
        <w:tc>
          <w:tcPr>
            <w:tcW w:w="1680" w:type="dxa"/>
            <w:vMerge/>
            <w:tcBorders>
              <w:top w:val="nil"/>
              <w:left w:val="single" w:sz="4" w:space="0" w:color="C0C0C0"/>
              <w:bottom w:val="single" w:sz="4" w:space="0" w:color="C0C0C0"/>
              <w:right w:val="single" w:sz="4" w:space="0" w:color="C0C0C0"/>
            </w:tcBorders>
            <w:vAlign w:val="center"/>
            <w:hideMark/>
          </w:tcPr>
          <w:p w14:paraId="3BC8B87E" w14:textId="77777777" w:rsidR="00191E8B" w:rsidRPr="003C5D4C" w:rsidRDefault="00191E8B" w:rsidP="00191E8B">
            <w:pPr>
              <w:rPr>
                <w:rFonts w:ascii="Tahoma" w:hAnsi="Tahoma" w:cs="Tahoma"/>
                <w:b/>
                <w:bCs/>
                <w:color w:val="272727"/>
                <w:sz w:val="13"/>
                <w:szCs w:val="13"/>
              </w:rPr>
            </w:pPr>
          </w:p>
        </w:tc>
        <w:tc>
          <w:tcPr>
            <w:tcW w:w="1720" w:type="dxa"/>
            <w:vMerge/>
            <w:tcBorders>
              <w:top w:val="nil"/>
              <w:left w:val="single" w:sz="4" w:space="0" w:color="C0C0C0"/>
              <w:bottom w:val="single" w:sz="4" w:space="0" w:color="C0C0C0"/>
              <w:right w:val="single" w:sz="4" w:space="0" w:color="C0C0C0"/>
            </w:tcBorders>
            <w:vAlign w:val="center"/>
            <w:hideMark/>
          </w:tcPr>
          <w:p w14:paraId="1E5A841B" w14:textId="77777777" w:rsidR="00191E8B" w:rsidRPr="003C5D4C" w:rsidRDefault="00191E8B" w:rsidP="00191E8B">
            <w:pPr>
              <w:rPr>
                <w:rFonts w:ascii="Tahoma" w:hAnsi="Tahoma" w:cs="Tahoma"/>
                <w:b/>
                <w:bCs/>
                <w:color w:val="272727"/>
                <w:sz w:val="13"/>
                <w:szCs w:val="13"/>
              </w:rPr>
            </w:pPr>
          </w:p>
        </w:tc>
        <w:tc>
          <w:tcPr>
            <w:tcW w:w="1720" w:type="dxa"/>
            <w:vMerge/>
            <w:tcBorders>
              <w:top w:val="nil"/>
              <w:left w:val="single" w:sz="4" w:space="0" w:color="C0C0C0"/>
              <w:bottom w:val="single" w:sz="4" w:space="0" w:color="C0C0C0"/>
              <w:right w:val="single" w:sz="4" w:space="0" w:color="C0C0C0"/>
            </w:tcBorders>
            <w:vAlign w:val="center"/>
            <w:hideMark/>
          </w:tcPr>
          <w:p w14:paraId="118ABA7B" w14:textId="77777777" w:rsidR="00191E8B" w:rsidRPr="003C5D4C" w:rsidRDefault="00191E8B" w:rsidP="00191E8B">
            <w:pPr>
              <w:rPr>
                <w:rFonts w:ascii="Tahoma" w:hAnsi="Tahoma" w:cs="Tahoma"/>
                <w:b/>
                <w:bCs/>
                <w:color w:val="272727"/>
                <w:sz w:val="13"/>
                <w:szCs w:val="13"/>
              </w:rPr>
            </w:pPr>
          </w:p>
        </w:tc>
        <w:tc>
          <w:tcPr>
            <w:tcW w:w="1720" w:type="dxa"/>
            <w:vMerge/>
            <w:tcBorders>
              <w:top w:val="nil"/>
              <w:left w:val="single" w:sz="4" w:space="0" w:color="C0C0C0"/>
              <w:bottom w:val="single" w:sz="4" w:space="0" w:color="C0C0C0"/>
              <w:right w:val="single" w:sz="4" w:space="0" w:color="C0C0C0"/>
            </w:tcBorders>
            <w:vAlign w:val="center"/>
            <w:hideMark/>
          </w:tcPr>
          <w:p w14:paraId="1220BCC7" w14:textId="77777777" w:rsidR="00191E8B" w:rsidRPr="003C5D4C" w:rsidRDefault="00191E8B" w:rsidP="00191E8B">
            <w:pPr>
              <w:rPr>
                <w:rFonts w:ascii="Tahoma" w:hAnsi="Tahoma" w:cs="Tahoma"/>
                <w:b/>
                <w:bCs/>
                <w:color w:val="272727"/>
                <w:sz w:val="13"/>
                <w:szCs w:val="13"/>
              </w:rPr>
            </w:pPr>
          </w:p>
        </w:tc>
        <w:tc>
          <w:tcPr>
            <w:tcW w:w="1420" w:type="dxa"/>
            <w:tcBorders>
              <w:top w:val="nil"/>
              <w:left w:val="nil"/>
              <w:bottom w:val="single" w:sz="4" w:space="0" w:color="C0C0C0"/>
              <w:right w:val="single" w:sz="4" w:space="0" w:color="C0C0C0"/>
            </w:tcBorders>
            <w:shd w:val="clear" w:color="auto" w:fill="auto"/>
            <w:vAlign w:val="center"/>
            <w:hideMark/>
          </w:tcPr>
          <w:p w14:paraId="0CF6EBB3"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с 01.01.2021</w:t>
            </w:r>
            <w:r w:rsidRPr="003C5D4C">
              <w:rPr>
                <w:rFonts w:ascii="Tahoma" w:hAnsi="Tahoma" w:cs="Tahoma"/>
                <w:b/>
                <w:bCs/>
                <w:color w:val="272727"/>
                <w:sz w:val="13"/>
                <w:szCs w:val="13"/>
              </w:rPr>
              <w:br/>
              <w:t>по 30.06.2021</w:t>
            </w:r>
          </w:p>
        </w:tc>
        <w:tc>
          <w:tcPr>
            <w:tcW w:w="1460" w:type="dxa"/>
            <w:tcBorders>
              <w:top w:val="nil"/>
              <w:left w:val="nil"/>
              <w:bottom w:val="single" w:sz="4" w:space="0" w:color="C0C0C0"/>
              <w:right w:val="single" w:sz="4" w:space="0" w:color="C0C0C0"/>
            </w:tcBorders>
            <w:shd w:val="clear" w:color="auto" w:fill="auto"/>
            <w:vAlign w:val="center"/>
            <w:hideMark/>
          </w:tcPr>
          <w:p w14:paraId="77BCD77D" w14:textId="77777777" w:rsidR="00191E8B" w:rsidRPr="003C5D4C" w:rsidRDefault="00191E8B" w:rsidP="00191E8B">
            <w:pPr>
              <w:jc w:val="center"/>
              <w:rPr>
                <w:rFonts w:ascii="Tahoma" w:hAnsi="Tahoma" w:cs="Tahoma"/>
                <w:b/>
                <w:bCs/>
                <w:color w:val="272727"/>
                <w:sz w:val="13"/>
                <w:szCs w:val="13"/>
              </w:rPr>
            </w:pPr>
            <w:r w:rsidRPr="003C5D4C">
              <w:rPr>
                <w:rFonts w:ascii="Tahoma" w:hAnsi="Tahoma" w:cs="Tahoma"/>
                <w:b/>
                <w:bCs/>
                <w:color w:val="272727"/>
                <w:sz w:val="13"/>
                <w:szCs w:val="13"/>
              </w:rPr>
              <w:t>с 01.07.2021</w:t>
            </w:r>
            <w:r w:rsidRPr="003C5D4C">
              <w:rPr>
                <w:rFonts w:ascii="Tahoma" w:hAnsi="Tahoma" w:cs="Tahoma"/>
                <w:b/>
                <w:bCs/>
                <w:color w:val="272727"/>
                <w:sz w:val="13"/>
                <w:szCs w:val="13"/>
              </w:rPr>
              <w:br/>
              <w:t>по 31.12.2021</w:t>
            </w:r>
          </w:p>
        </w:tc>
        <w:tc>
          <w:tcPr>
            <w:tcW w:w="5040" w:type="dxa"/>
            <w:gridSpan w:val="2"/>
            <w:vMerge/>
            <w:tcBorders>
              <w:top w:val="nil"/>
              <w:left w:val="nil"/>
              <w:bottom w:val="single" w:sz="4" w:space="0" w:color="C0C0C0"/>
              <w:right w:val="single" w:sz="4" w:space="0" w:color="C0C0C0"/>
            </w:tcBorders>
            <w:vAlign w:val="center"/>
            <w:hideMark/>
          </w:tcPr>
          <w:p w14:paraId="22A3CFB9" w14:textId="77777777" w:rsidR="00191E8B" w:rsidRPr="003C5D4C" w:rsidRDefault="00191E8B" w:rsidP="00191E8B">
            <w:pPr>
              <w:rPr>
                <w:rFonts w:ascii="Tahoma" w:hAnsi="Tahoma" w:cs="Tahoma"/>
                <w:b/>
                <w:bCs/>
                <w:color w:val="272727"/>
                <w:sz w:val="13"/>
                <w:szCs w:val="13"/>
              </w:rPr>
            </w:pPr>
          </w:p>
        </w:tc>
      </w:tr>
      <w:tr w:rsidR="00191E8B" w:rsidRPr="003C5D4C" w14:paraId="7923D7E4" w14:textId="77777777" w:rsidTr="003C5D4C">
        <w:trPr>
          <w:trHeight w:val="225"/>
          <w:jc w:val="center"/>
        </w:trPr>
        <w:tc>
          <w:tcPr>
            <w:tcW w:w="560" w:type="dxa"/>
            <w:tcBorders>
              <w:top w:val="nil"/>
              <w:left w:val="nil"/>
              <w:bottom w:val="nil"/>
              <w:right w:val="nil"/>
            </w:tcBorders>
            <w:shd w:val="clear" w:color="auto" w:fill="auto"/>
            <w:noWrap/>
            <w:vAlign w:val="bottom"/>
            <w:hideMark/>
          </w:tcPr>
          <w:p w14:paraId="0CC1C914" w14:textId="77777777" w:rsidR="00191E8B" w:rsidRPr="003C5D4C" w:rsidRDefault="00191E8B" w:rsidP="00191E8B">
            <w:pPr>
              <w:jc w:val="center"/>
              <w:rPr>
                <w:rFonts w:ascii="Tahoma" w:hAnsi="Tahoma" w:cs="Tahoma"/>
                <w:b/>
                <w:bCs/>
                <w:color w:val="272727"/>
                <w:sz w:val="13"/>
                <w:szCs w:val="13"/>
              </w:rPr>
            </w:pPr>
          </w:p>
        </w:tc>
        <w:tc>
          <w:tcPr>
            <w:tcW w:w="400" w:type="dxa"/>
            <w:tcBorders>
              <w:top w:val="nil"/>
              <w:left w:val="nil"/>
              <w:bottom w:val="nil"/>
              <w:right w:val="nil"/>
            </w:tcBorders>
            <w:shd w:val="clear" w:color="auto" w:fill="auto"/>
            <w:noWrap/>
            <w:vAlign w:val="bottom"/>
            <w:hideMark/>
          </w:tcPr>
          <w:p w14:paraId="014BABE8" w14:textId="77777777" w:rsidR="00191E8B" w:rsidRPr="003C5D4C" w:rsidRDefault="00191E8B" w:rsidP="00191E8B">
            <w:pPr>
              <w:rPr>
                <w:sz w:val="13"/>
                <w:szCs w:val="13"/>
              </w:rPr>
            </w:pPr>
          </w:p>
        </w:tc>
        <w:tc>
          <w:tcPr>
            <w:tcW w:w="1020" w:type="dxa"/>
            <w:tcBorders>
              <w:top w:val="single" w:sz="4" w:space="0" w:color="C0C0C0"/>
              <w:left w:val="nil"/>
              <w:bottom w:val="single" w:sz="4" w:space="0" w:color="C0C0C0"/>
              <w:right w:val="nil"/>
            </w:tcBorders>
            <w:shd w:val="clear" w:color="auto" w:fill="auto"/>
            <w:noWrap/>
            <w:vAlign w:val="center"/>
            <w:hideMark/>
          </w:tcPr>
          <w:p w14:paraId="4F0EA5A1" w14:textId="77777777" w:rsidR="00191E8B" w:rsidRPr="003C5D4C" w:rsidRDefault="00191E8B" w:rsidP="00191E8B">
            <w:pPr>
              <w:jc w:val="center"/>
              <w:rPr>
                <w:rFonts w:ascii="Tahoma" w:hAnsi="Tahoma" w:cs="Tahoma"/>
                <w:color w:val="C0C0C0"/>
                <w:sz w:val="13"/>
                <w:szCs w:val="13"/>
              </w:rPr>
            </w:pPr>
            <w:r w:rsidRPr="003C5D4C">
              <w:rPr>
                <w:rFonts w:ascii="Tahoma" w:hAnsi="Tahoma" w:cs="Tahoma"/>
                <w:color w:val="C0C0C0"/>
                <w:sz w:val="13"/>
                <w:szCs w:val="13"/>
              </w:rPr>
              <w:t>1</w:t>
            </w:r>
          </w:p>
        </w:tc>
        <w:tc>
          <w:tcPr>
            <w:tcW w:w="5860" w:type="dxa"/>
            <w:tcBorders>
              <w:top w:val="nil"/>
              <w:left w:val="nil"/>
              <w:bottom w:val="single" w:sz="4" w:space="0" w:color="C0C0C0"/>
              <w:right w:val="nil"/>
            </w:tcBorders>
            <w:shd w:val="clear" w:color="auto" w:fill="auto"/>
            <w:noWrap/>
            <w:vAlign w:val="center"/>
            <w:hideMark/>
          </w:tcPr>
          <w:p w14:paraId="7FF4F87A" w14:textId="77777777" w:rsidR="00191E8B" w:rsidRPr="003C5D4C" w:rsidRDefault="00191E8B" w:rsidP="00191E8B">
            <w:pPr>
              <w:jc w:val="center"/>
              <w:rPr>
                <w:rFonts w:ascii="Tahoma" w:hAnsi="Tahoma" w:cs="Tahoma"/>
                <w:color w:val="C0C0C0"/>
                <w:sz w:val="13"/>
                <w:szCs w:val="13"/>
              </w:rPr>
            </w:pPr>
            <w:r w:rsidRPr="003C5D4C">
              <w:rPr>
                <w:rFonts w:ascii="Tahoma" w:hAnsi="Tahoma" w:cs="Tahoma"/>
                <w:color w:val="C0C0C0"/>
                <w:sz w:val="13"/>
                <w:szCs w:val="13"/>
              </w:rPr>
              <w:t>2</w:t>
            </w:r>
          </w:p>
        </w:tc>
        <w:tc>
          <w:tcPr>
            <w:tcW w:w="1140" w:type="dxa"/>
            <w:tcBorders>
              <w:top w:val="nil"/>
              <w:left w:val="nil"/>
              <w:bottom w:val="single" w:sz="4" w:space="0" w:color="C0C0C0"/>
              <w:right w:val="nil"/>
            </w:tcBorders>
            <w:shd w:val="clear" w:color="auto" w:fill="auto"/>
            <w:noWrap/>
            <w:vAlign w:val="center"/>
            <w:hideMark/>
          </w:tcPr>
          <w:p w14:paraId="73ED4BFD" w14:textId="77777777" w:rsidR="00191E8B" w:rsidRPr="003C5D4C" w:rsidRDefault="00191E8B" w:rsidP="00191E8B">
            <w:pPr>
              <w:jc w:val="center"/>
              <w:rPr>
                <w:rFonts w:ascii="Tahoma" w:hAnsi="Tahoma" w:cs="Tahoma"/>
                <w:color w:val="C0C0C0"/>
                <w:sz w:val="13"/>
                <w:szCs w:val="13"/>
              </w:rPr>
            </w:pPr>
            <w:r w:rsidRPr="003C5D4C">
              <w:rPr>
                <w:rFonts w:ascii="Tahoma" w:hAnsi="Tahoma" w:cs="Tahoma"/>
                <w:color w:val="C0C0C0"/>
                <w:sz w:val="13"/>
                <w:szCs w:val="13"/>
              </w:rPr>
              <w:t>3</w:t>
            </w:r>
          </w:p>
        </w:tc>
        <w:tc>
          <w:tcPr>
            <w:tcW w:w="1660" w:type="dxa"/>
            <w:tcBorders>
              <w:top w:val="nil"/>
              <w:left w:val="nil"/>
              <w:bottom w:val="single" w:sz="4" w:space="0" w:color="C0C0C0"/>
              <w:right w:val="nil"/>
            </w:tcBorders>
            <w:shd w:val="clear" w:color="auto" w:fill="auto"/>
            <w:noWrap/>
            <w:vAlign w:val="center"/>
            <w:hideMark/>
          </w:tcPr>
          <w:p w14:paraId="718929DC" w14:textId="77777777" w:rsidR="00191E8B" w:rsidRPr="003C5D4C" w:rsidRDefault="00191E8B" w:rsidP="00191E8B">
            <w:pPr>
              <w:jc w:val="center"/>
              <w:rPr>
                <w:rFonts w:ascii="Tahoma" w:hAnsi="Tahoma" w:cs="Tahoma"/>
                <w:color w:val="C0C0C0"/>
                <w:sz w:val="13"/>
                <w:szCs w:val="13"/>
              </w:rPr>
            </w:pPr>
            <w:r w:rsidRPr="003C5D4C">
              <w:rPr>
                <w:rFonts w:ascii="Tahoma" w:hAnsi="Tahoma" w:cs="Tahoma"/>
                <w:color w:val="C0C0C0"/>
                <w:sz w:val="13"/>
                <w:szCs w:val="13"/>
              </w:rPr>
              <w:t>4</w:t>
            </w:r>
          </w:p>
        </w:tc>
        <w:tc>
          <w:tcPr>
            <w:tcW w:w="1480" w:type="dxa"/>
            <w:tcBorders>
              <w:top w:val="nil"/>
              <w:left w:val="nil"/>
              <w:bottom w:val="single" w:sz="4" w:space="0" w:color="C0C0C0"/>
              <w:right w:val="nil"/>
            </w:tcBorders>
            <w:shd w:val="clear" w:color="auto" w:fill="auto"/>
            <w:noWrap/>
            <w:vAlign w:val="center"/>
            <w:hideMark/>
          </w:tcPr>
          <w:p w14:paraId="3617CDFD" w14:textId="77777777" w:rsidR="00191E8B" w:rsidRPr="003C5D4C" w:rsidRDefault="00191E8B" w:rsidP="00191E8B">
            <w:pPr>
              <w:jc w:val="center"/>
              <w:rPr>
                <w:rFonts w:ascii="Tahoma" w:hAnsi="Tahoma" w:cs="Tahoma"/>
                <w:color w:val="C0C0C0"/>
                <w:sz w:val="13"/>
                <w:szCs w:val="13"/>
              </w:rPr>
            </w:pPr>
            <w:r w:rsidRPr="003C5D4C">
              <w:rPr>
                <w:rFonts w:ascii="Tahoma" w:hAnsi="Tahoma" w:cs="Tahoma"/>
                <w:color w:val="C0C0C0"/>
                <w:sz w:val="13"/>
                <w:szCs w:val="13"/>
              </w:rPr>
              <w:t>5</w:t>
            </w:r>
          </w:p>
        </w:tc>
        <w:tc>
          <w:tcPr>
            <w:tcW w:w="1680" w:type="dxa"/>
            <w:tcBorders>
              <w:top w:val="nil"/>
              <w:left w:val="nil"/>
              <w:bottom w:val="single" w:sz="4" w:space="0" w:color="C0C0C0"/>
              <w:right w:val="nil"/>
            </w:tcBorders>
            <w:shd w:val="clear" w:color="auto" w:fill="auto"/>
            <w:noWrap/>
            <w:vAlign w:val="center"/>
            <w:hideMark/>
          </w:tcPr>
          <w:p w14:paraId="4A46407F" w14:textId="77777777" w:rsidR="00191E8B" w:rsidRPr="003C5D4C" w:rsidRDefault="00191E8B" w:rsidP="00191E8B">
            <w:pPr>
              <w:jc w:val="center"/>
              <w:rPr>
                <w:rFonts w:ascii="Tahoma" w:hAnsi="Tahoma" w:cs="Tahoma"/>
                <w:color w:val="C0C0C0"/>
                <w:sz w:val="13"/>
                <w:szCs w:val="13"/>
              </w:rPr>
            </w:pPr>
            <w:r w:rsidRPr="003C5D4C">
              <w:rPr>
                <w:rFonts w:ascii="Tahoma" w:hAnsi="Tahoma" w:cs="Tahoma"/>
                <w:color w:val="C0C0C0"/>
                <w:sz w:val="13"/>
                <w:szCs w:val="13"/>
              </w:rPr>
              <w:t>6</w:t>
            </w:r>
          </w:p>
        </w:tc>
        <w:tc>
          <w:tcPr>
            <w:tcW w:w="1700" w:type="dxa"/>
            <w:tcBorders>
              <w:top w:val="nil"/>
              <w:left w:val="nil"/>
              <w:bottom w:val="single" w:sz="4" w:space="0" w:color="C0C0C0"/>
              <w:right w:val="nil"/>
            </w:tcBorders>
            <w:shd w:val="clear" w:color="auto" w:fill="auto"/>
            <w:noWrap/>
            <w:vAlign w:val="center"/>
            <w:hideMark/>
          </w:tcPr>
          <w:p w14:paraId="04251CF6" w14:textId="77777777" w:rsidR="00191E8B" w:rsidRPr="003C5D4C" w:rsidRDefault="00191E8B" w:rsidP="00191E8B">
            <w:pPr>
              <w:jc w:val="center"/>
              <w:rPr>
                <w:rFonts w:ascii="Tahoma" w:hAnsi="Tahoma" w:cs="Tahoma"/>
                <w:color w:val="C0C0C0"/>
                <w:sz w:val="13"/>
                <w:szCs w:val="13"/>
              </w:rPr>
            </w:pPr>
            <w:r w:rsidRPr="003C5D4C">
              <w:rPr>
                <w:rFonts w:ascii="Tahoma" w:hAnsi="Tahoma" w:cs="Tahoma"/>
                <w:color w:val="C0C0C0"/>
                <w:sz w:val="13"/>
                <w:szCs w:val="13"/>
              </w:rPr>
              <w:t>6</w:t>
            </w:r>
          </w:p>
        </w:tc>
        <w:tc>
          <w:tcPr>
            <w:tcW w:w="1680" w:type="dxa"/>
            <w:tcBorders>
              <w:top w:val="nil"/>
              <w:left w:val="nil"/>
              <w:bottom w:val="single" w:sz="4" w:space="0" w:color="C0C0C0"/>
              <w:right w:val="nil"/>
            </w:tcBorders>
            <w:shd w:val="clear" w:color="auto" w:fill="auto"/>
            <w:noWrap/>
            <w:vAlign w:val="center"/>
            <w:hideMark/>
          </w:tcPr>
          <w:p w14:paraId="1ED4AE29" w14:textId="77777777" w:rsidR="00191E8B" w:rsidRPr="003C5D4C" w:rsidRDefault="00191E8B" w:rsidP="00191E8B">
            <w:pPr>
              <w:jc w:val="center"/>
              <w:rPr>
                <w:rFonts w:ascii="Tahoma" w:hAnsi="Tahoma" w:cs="Tahoma"/>
                <w:color w:val="C0C0C0"/>
                <w:sz w:val="13"/>
                <w:szCs w:val="13"/>
              </w:rPr>
            </w:pPr>
            <w:r w:rsidRPr="003C5D4C">
              <w:rPr>
                <w:rFonts w:ascii="Tahoma" w:hAnsi="Tahoma" w:cs="Tahoma"/>
                <w:color w:val="C0C0C0"/>
                <w:sz w:val="13"/>
                <w:szCs w:val="13"/>
              </w:rPr>
              <w:t>6</w:t>
            </w:r>
          </w:p>
        </w:tc>
        <w:tc>
          <w:tcPr>
            <w:tcW w:w="1720" w:type="dxa"/>
            <w:tcBorders>
              <w:top w:val="nil"/>
              <w:left w:val="nil"/>
              <w:bottom w:val="single" w:sz="4" w:space="0" w:color="C0C0C0"/>
              <w:right w:val="nil"/>
            </w:tcBorders>
            <w:shd w:val="clear" w:color="auto" w:fill="auto"/>
            <w:noWrap/>
            <w:vAlign w:val="center"/>
            <w:hideMark/>
          </w:tcPr>
          <w:p w14:paraId="602A157D" w14:textId="77777777" w:rsidR="00191E8B" w:rsidRPr="003C5D4C" w:rsidRDefault="00191E8B" w:rsidP="00191E8B">
            <w:pPr>
              <w:jc w:val="center"/>
              <w:rPr>
                <w:rFonts w:ascii="Tahoma" w:hAnsi="Tahoma" w:cs="Tahoma"/>
                <w:color w:val="C0C0C0"/>
                <w:sz w:val="13"/>
                <w:szCs w:val="13"/>
              </w:rPr>
            </w:pPr>
            <w:r w:rsidRPr="003C5D4C">
              <w:rPr>
                <w:rFonts w:ascii="Tahoma" w:hAnsi="Tahoma" w:cs="Tahoma"/>
                <w:color w:val="C0C0C0"/>
                <w:sz w:val="13"/>
                <w:szCs w:val="13"/>
              </w:rPr>
              <w:t>6</w:t>
            </w:r>
          </w:p>
        </w:tc>
        <w:tc>
          <w:tcPr>
            <w:tcW w:w="1720" w:type="dxa"/>
            <w:tcBorders>
              <w:top w:val="nil"/>
              <w:left w:val="nil"/>
              <w:bottom w:val="single" w:sz="4" w:space="0" w:color="C0C0C0"/>
              <w:right w:val="nil"/>
            </w:tcBorders>
            <w:shd w:val="clear" w:color="auto" w:fill="auto"/>
            <w:noWrap/>
            <w:vAlign w:val="center"/>
            <w:hideMark/>
          </w:tcPr>
          <w:p w14:paraId="498737E6" w14:textId="77777777" w:rsidR="00191E8B" w:rsidRPr="003C5D4C" w:rsidRDefault="00191E8B" w:rsidP="00191E8B">
            <w:pPr>
              <w:jc w:val="center"/>
              <w:rPr>
                <w:rFonts w:ascii="Tahoma" w:hAnsi="Tahoma" w:cs="Tahoma"/>
                <w:color w:val="C0C0C0"/>
                <w:sz w:val="13"/>
                <w:szCs w:val="13"/>
              </w:rPr>
            </w:pPr>
            <w:r w:rsidRPr="003C5D4C">
              <w:rPr>
                <w:rFonts w:ascii="Tahoma" w:hAnsi="Tahoma" w:cs="Tahoma"/>
                <w:color w:val="C0C0C0"/>
                <w:sz w:val="13"/>
                <w:szCs w:val="13"/>
              </w:rPr>
              <w:t>6</w:t>
            </w:r>
          </w:p>
        </w:tc>
        <w:tc>
          <w:tcPr>
            <w:tcW w:w="1720" w:type="dxa"/>
            <w:tcBorders>
              <w:top w:val="nil"/>
              <w:left w:val="nil"/>
              <w:bottom w:val="single" w:sz="4" w:space="0" w:color="C0C0C0"/>
              <w:right w:val="nil"/>
            </w:tcBorders>
            <w:shd w:val="clear" w:color="auto" w:fill="auto"/>
            <w:noWrap/>
            <w:vAlign w:val="center"/>
            <w:hideMark/>
          </w:tcPr>
          <w:p w14:paraId="63784413" w14:textId="77777777" w:rsidR="00191E8B" w:rsidRPr="003C5D4C" w:rsidRDefault="00191E8B" w:rsidP="00191E8B">
            <w:pPr>
              <w:jc w:val="center"/>
              <w:rPr>
                <w:rFonts w:ascii="Tahoma" w:hAnsi="Tahoma" w:cs="Tahoma"/>
                <w:color w:val="C0C0C0"/>
                <w:sz w:val="13"/>
                <w:szCs w:val="13"/>
              </w:rPr>
            </w:pPr>
            <w:r w:rsidRPr="003C5D4C">
              <w:rPr>
                <w:rFonts w:ascii="Tahoma" w:hAnsi="Tahoma" w:cs="Tahoma"/>
                <w:color w:val="C0C0C0"/>
                <w:sz w:val="13"/>
                <w:szCs w:val="13"/>
              </w:rPr>
              <w:t>8</w:t>
            </w:r>
          </w:p>
        </w:tc>
        <w:tc>
          <w:tcPr>
            <w:tcW w:w="1420" w:type="dxa"/>
            <w:tcBorders>
              <w:top w:val="nil"/>
              <w:left w:val="nil"/>
              <w:bottom w:val="single" w:sz="4" w:space="0" w:color="C0C0C0"/>
              <w:right w:val="nil"/>
            </w:tcBorders>
            <w:shd w:val="clear" w:color="auto" w:fill="auto"/>
            <w:noWrap/>
            <w:vAlign w:val="center"/>
            <w:hideMark/>
          </w:tcPr>
          <w:p w14:paraId="17D87EB9" w14:textId="77777777" w:rsidR="00191E8B" w:rsidRPr="003C5D4C" w:rsidRDefault="00191E8B" w:rsidP="00191E8B">
            <w:pPr>
              <w:jc w:val="center"/>
              <w:rPr>
                <w:rFonts w:ascii="Tahoma" w:hAnsi="Tahoma" w:cs="Tahoma"/>
                <w:color w:val="C0C0C0"/>
                <w:sz w:val="13"/>
                <w:szCs w:val="13"/>
              </w:rPr>
            </w:pPr>
            <w:r w:rsidRPr="003C5D4C">
              <w:rPr>
                <w:rFonts w:ascii="Tahoma" w:hAnsi="Tahoma" w:cs="Tahoma"/>
                <w:color w:val="C0C0C0"/>
                <w:sz w:val="13"/>
                <w:szCs w:val="13"/>
              </w:rPr>
              <w:t>9</w:t>
            </w:r>
          </w:p>
        </w:tc>
        <w:tc>
          <w:tcPr>
            <w:tcW w:w="1460" w:type="dxa"/>
            <w:tcBorders>
              <w:top w:val="nil"/>
              <w:left w:val="nil"/>
              <w:bottom w:val="single" w:sz="4" w:space="0" w:color="C0C0C0"/>
              <w:right w:val="nil"/>
            </w:tcBorders>
            <w:shd w:val="clear" w:color="auto" w:fill="auto"/>
            <w:noWrap/>
            <w:vAlign w:val="center"/>
            <w:hideMark/>
          </w:tcPr>
          <w:p w14:paraId="67822F4F" w14:textId="77777777" w:rsidR="00191E8B" w:rsidRPr="003C5D4C" w:rsidRDefault="00191E8B" w:rsidP="00191E8B">
            <w:pPr>
              <w:jc w:val="center"/>
              <w:rPr>
                <w:rFonts w:ascii="Tahoma" w:hAnsi="Tahoma" w:cs="Tahoma"/>
                <w:color w:val="C0C0C0"/>
                <w:sz w:val="13"/>
                <w:szCs w:val="13"/>
              </w:rPr>
            </w:pPr>
            <w:r w:rsidRPr="003C5D4C">
              <w:rPr>
                <w:rFonts w:ascii="Tahoma" w:hAnsi="Tahoma" w:cs="Tahoma"/>
                <w:color w:val="C0C0C0"/>
                <w:sz w:val="13"/>
                <w:szCs w:val="13"/>
              </w:rPr>
              <w:t>10</w:t>
            </w:r>
          </w:p>
        </w:tc>
        <w:tc>
          <w:tcPr>
            <w:tcW w:w="1300" w:type="dxa"/>
            <w:tcBorders>
              <w:top w:val="nil"/>
              <w:left w:val="nil"/>
              <w:bottom w:val="single" w:sz="4" w:space="0" w:color="C0C0C0"/>
              <w:right w:val="nil"/>
            </w:tcBorders>
            <w:shd w:val="clear" w:color="auto" w:fill="auto"/>
            <w:noWrap/>
            <w:vAlign w:val="center"/>
            <w:hideMark/>
          </w:tcPr>
          <w:p w14:paraId="085DDB12" w14:textId="77777777" w:rsidR="00191E8B" w:rsidRPr="003C5D4C" w:rsidRDefault="00191E8B" w:rsidP="00191E8B">
            <w:pPr>
              <w:jc w:val="center"/>
              <w:rPr>
                <w:rFonts w:ascii="Tahoma" w:hAnsi="Tahoma" w:cs="Tahoma"/>
                <w:color w:val="C0C0C0"/>
                <w:sz w:val="13"/>
                <w:szCs w:val="13"/>
              </w:rPr>
            </w:pPr>
            <w:r w:rsidRPr="003C5D4C">
              <w:rPr>
                <w:rFonts w:ascii="Tahoma" w:hAnsi="Tahoma" w:cs="Tahoma"/>
                <w:color w:val="C0C0C0"/>
                <w:sz w:val="13"/>
                <w:szCs w:val="13"/>
              </w:rPr>
              <w:t>15</w:t>
            </w:r>
          </w:p>
        </w:tc>
        <w:tc>
          <w:tcPr>
            <w:tcW w:w="3740" w:type="dxa"/>
            <w:tcBorders>
              <w:top w:val="nil"/>
              <w:left w:val="nil"/>
              <w:bottom w:val="single" w:sz="4" w:space="0" w:color="C0C0C0"/>
              <w:right w:val="nil"/>
            </w:tcBorders>
            <w:shd w:val="clear" w:color="auto" w:fill="auto"/>
            <w:noWrap/>
            <w:vAlign w:val="center"/>
            <w:hideMark/>
          </w:tcPr>
          <w:p w14:paraId="13A9EE33" w14:textId="77777777" w:rsidR="00191E8B" w:rsidRPr="003C5D4C" w:rsidRDefault="00191E8B" w:rsidP="00191E8B">
            <w:pPr>
              <w:jc w:val="center"/>
              <w:rPr>
                <w:rFonts w:ascii="Tahoma" w:hAnsi="Tahoma" w:cs="Tahoma"/>
                <w:color w:val="C0C0C0"/>
                <w:sz w:val="13"/>
                <w:szCs w:val="13"/>
              </w:rPr>
            </w:pPr>
            <w:r w:rsidRPr="003C5D4C">
              <w:rPr>
                <w:rFonts w:ascii="Tahoma" w:hAnsi="Tahoma" w:cs="Tahoma"/>
                <w:color w:val="C0C0C0"/>
                <w:sz w:val="13"/>
                <w:szCs w:val="13"/>
              </w:rPr>
              <w:t>11</w:t>
            </w:r>
          </w:p>
        </w:tc>
      </w:tr>
      <w:tr w:rsidR="00191E8B" w:rsidRPr="003C5D4C" w14:paraId="5AFB2636"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6F1E3CF6" w14:textId="77777777" w:rsidR="00191E8B" w:rsidRPr="003C5D4C" w:rsidRDefault="00191E8B" w:rsidP="00191E8B">
            <w:pPr>
              <w:jc w:val="center"/>
              <w:rPr>
                <w:rFonts w:ascii="Tahoma" w:hAnsi="Tahoma" w:cs="Tahoma"/>
                <w:color w:val="C0C0C0"/>
                <w:sz w:val="13"/>
                <w:szCs w:val="13"/>
              </w:rPr>
            </w:pPr>
          </w:p>
        </w:tc>
        <w:tc>
          <w:tcPr>
            <w:tcW w:w="400" w:type="dxa"/>
            <w:tcBorders>
              <w:top w:val="nil"/>
              <w:left w:val="nil"/>
              <w:bottom w:val="nil"/>
              <w:right w:val="nil"/>
            </w:tcBorders>
            <w:shd w:val="clear" w:color="auto" w:fill="auto"/>
            <w:noWrap/>
            <w:vAlign w:val="bottom"/>
            <w:hideMark/>
          </w:tcPr>
          <w:p w14:paraId="7615A260"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3703243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w:t>
            </w:r>
          </w:p>
        </w:tc>
        <w:tc>
          <w:tcPr>
            <w:tcW w:w="5860" w:type="dxa"/>
            <w:tcBorders>
              <w:top w:val="nil"/>
              <w:left w:val="nil"/>
              <w:bottom w:val="single" w:sz="4" w:space="0" w:color="C0C0C0"/>
              <w:right w:val="single" w:sz="4" w:space="0" w:color="C0C0C0"/>
            </w:tcBorders>
            <w:shd w:val="clear" w:color="000000" w:fill="C0C0C0"/>
            <w:vAlign w:val="center"/>
            <w:hideMark/>
          </w:tcPr>
          <w:p w14:paraId="0E90A4F4"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5E14D1B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C0C0C0"/>
            <w:vAlign w:val="center"/>
            <w:hideMark/>
          </w:tcPr>
          <w:p w14:paraId="5FBF739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C0C0C0"/>
            <w:vAlign w:val="center"/>
            <w:hideMark/>
          </w:tcPr>
          <w:p w14:paraId="4EC139B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C0C0C0"/>
            <w:vAlign w:val="center"/>
            <w:hideMark/>
          </w:tcPr>
          <w:p w14:paraId="65D042F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C0C0C0"/>
            <w:vAlign w:val="center"/>
            <w:hideMark/>
          </w:tcPr>
          <w:p w14:paraId="01A54ED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C0C0C0"/>
            <w:vAlign w:val="center"/>
            <w:hideMark/>
          </w:tcPr>
          <w:p w14:paraId="3DCDD9B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C0C0C0"/>
            <w:vAlign w:val="center"/>
            <w:hideMark/>
          </w:tcPr>
          <w:p w14:paraId="1D26B60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C0C0C0"/>
            <w:vAlign w:val="center"/>
            <w:hideMark/>
          </w:tcPr>
          <w:p w14:paraId="7122CAD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C0C0C0"/>
            <w:vAlign w:val="center"/>
            <w:hideMark/>
          </w:tcPr>
          <w:p w14:paraId="5ECD7EB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C0C0C0"/>
            <w:vAlign w:val="center"/>
            <w:hideMark/>
          </w:tcPr>
          <w:p w14:paraId="0C82104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C0C0C0"/>
            <w:vAlign w:val="center"/>
            <w:hideMark/>
          </w:tcPr>
          <w:p w14:paraId="74B6AA8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300" w:type="dxa"/>
            <w:tcBorders>
              <w:top w:val="nil"/>
              <w:left w:val="nil"/>
              <w:bottom w:val="single" w:sz="4" w:space="0" w:color="C0C0C0"/>
              <w:right w:val="single" w:sz="4" w:space="0" w:color="C0C0C0"/>
            </w:tcBorders>
            <w:shd w:val="clear" w:color="000000" w:fill="C0C0C0"/>
            <w:vAlign w:val="center"/>
            <w:hideMark/>
          </w:tcPr>
          <w:p w14:paraId="1EB84B1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3740" w:type="dxa"/>
            <w:tcBorders>
              <w:top w:val="nil"/>
              <w:left w:val="nil"/>
              <w:bottom w:val="single" w:sz="4" w:space="0" w:color="C0C0C0"/>
              <w:right w:val="single" w:sz="4" w:space="0" w:color="C0C0C0"/>
            </w:tcBorders>
            <w:shd w:val="clear" w:color="000000" w:fill="C0C0C0"/>
            <w:vAlign w:val="center"/>
            <w:hideMark/>
          </w:tcPr>
          <w:p w14:paraId="1F249F2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r>
      <w:tr w:rsidR="00191E8B" w:rsidRPr="003C5D4C" w14:paraId="1950BFD4" w14:textId="77777777" w:rsidTr="003C5D4C">
        <w:trPr>
          <w:trHeight w:val="1470"/>
          <w:jc w:val="center"/>
        </w:trPr>
        <w:tc>
          <w:tcPr>
            <w:tcW w:w="560" w:type="dxa"/>
            <w:tcBorders>
              <w:top w:val="nil"/>
              <w:left w:val="nil"/>
              <w:bottom w:val="nil"/>
              <w:right w:val="nil"/>
            </w:tcBorders>
            <w:shd w:val="clear" w:color="auto" w:fill="auto"/>
            <w:noWrap/>
            <w:vAlign w:val="bottom"/>
            <w:hideMark/>
          </w:tcPr>
          <w:p w14:paraId="6FF5CD8A" w14:textId="77777777" w:rsidR="00191E8B" w:rsidRPr="003C5D4C" w:rsidRDefault="00191E8B" w:rsidP="00191E8B">
            <w:pPr>
              <w:jc w:val="cente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43DB24DD"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22045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1.1</w:t>
            </w:r>
          </w:p>
        </w:tc>
        <w:tc>
          <w:tcPr>
            <w:tcW w:w="5860" w:type="dxa"/>
            <w:tcBorders>
              <w:top w:val="nil"/>
              <w:left w:val="nil"/>
              <w:bottom w:val="single" w:sz="4" w:space="0" w:color="C0C0C0"/>
              <w:right w:val="single" w:sz="4" w:space="0" w:color="C0C0C0"/>
            </w:tcBorders>
            <w:shd w:val="clear" w:color="auto" w:fill="auto"/>
            <w:vAlign w:val="center"/>
            <w:hideMark/>
          </w:tcPr>
          <w:p w14:paraId="390D06BF"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Поднято воды</w:t>
            </w:r>
          </w:p>
        </w:tc>
        <w:tc>
          <w:tcPr>
            <w:tcW w:w="1140" w:type="dxa"/>
            <w:tcBorders>
              <w:top w:val="nil"/>
              <w:left w:val="nil"/>
              <w:bottom w:val="single" w:sz="4" w:space="0" w:color="C0C0C0"/>
              <w:right w:val="single" w:sz="4" w:space="0" w:color="C0C0C0"/>
            </w:tcBorders>
            <w:shd w:val="clear" w:color="auto" w:fill="auto"/>
            <w:vAlign w:val="center"/>
            <w:hideMark/>
          </w:tcPr>
          <w:p w14:paraId="43C8AD5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FFFFCC"/>
            <w:vAlign w:val="center"/>
            <w:hideMark/>
          </w:tcPr>
          <w:p w14:paraId="04AFE32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107 221,35</w:t>
            </w:r>
          </w:p>
        </w:tc>
        <w:tc>
          <w:tcPr>
            <w:tcW w:w="1480" w:type="dxa"/>
            <w:tcBorders>
              <w:top w:val="nil"/>
              <w:left w:val="nil"/>
              <w:bottom w:val="single" w:sz="4" w:space="0" w:color="C0C0C0"/>
              <w:right w:val="single" w:sz="4" w:space="0" w:color="C0C0C0"/>
            </w:tcBorders>
            <w:shd w:val="clear" w:color="000000" w:fill="FFFFCC"/>
            <w:vAlign w:val="center"/>
            <w:hideMark/>
          </w:tcPr>
          <w:p w14:paraId="6AA9967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463 921,00</w:t>
            </w:r>
          </w:p>
        </w:tc>
        <w:tc>
          <w:tcPr>
            <w:tcW w:w="1680" w:type="dxa"/>
            <w:tcBorders>
              <w:top w:val="nil"/>
              <w:left w:val="nil"/>
              <w:bottom w:val="single" w:sz="4" w:space="0" w:color="C0C0C0"/>
              <w:right w:val="single" w:sz="4" w:space="0" w:color="C0C0C0"/>
            </w:tcBorders>
            <w:shd w:val="clear" w:color="000000" w:fill="FFFFCC"/>
            <w:vAlign w:val="center"/>
            <w:hideMark/>
          </w:tcPr>
          <w:p w14:paraId="06FD805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107 221,35</w:t>
            </w:r>
          </w:p>
        </w:tc>
        <w:tc>
          <w:tcPr>
            <w:tcW w:w="1700" w:type="dxa"/>
            <w:tcBorders>
              <w:top w:val="nil"/>
              <w:left w:val="nil"/>
              <w:bottom w:val="single" w:sz="4" w:space="0" w:color="C0C0C0"/>
              <w:right w:val="single" w:sz="4" w:space="0" w:color="C0C0C0"/>
            </w:tcBorders>
            <w:shd w:val="clear" w:color="000000" w:fill="FFFFCC"/>
            <w:vAlign w:val="center"/>
            <w:hideMark/>
          </w:tcPr>
          <w:p w14:paraId="4632274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107 221,35</w:t>
            </w:r>
          </w:p>
        </w:tc>
        <w:tc>
          <w:tcPr>
            <w:tcW w:w="1680" w:type="dxa"/>
            <w:tcBorders>
              <w:top w:val="nil"/>
              <w:left w:val="nil"/>
              <w:bottom w:val="single" w:sz="4" w:space="0" w:color="C0C0C0"/>
              <w:right w:val="single" w:sz="4" w:space="0" w:color="C0C0C0"/>
            </w:tcBorders>
            <w:shd w:val="clear" w:color="000000" w:fill="FFFFCC"/>
            <w:vAlign w:val="center"/>
            <w:hideMark/>
          </w:tcPr>
          <w:p w14:paraId="0D1ACC0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-16 271,17</w:t>
            </w:r>
          </w:p>
        </w:tc>
        <w:tc>
          <w:tcPr>
            <w:tcW w:w="1720" w:type="dxa"/>
            <w:tcBorders>
              <w:top w:val="nil"/>
              <w:left w:val="nil"/>
              <w:bottom w:val="single" w:sz="4" w:space="0" w:color="C0C0C0"/>
              <w:right w:val="single" w:sz="4" w:space="0" w:color="C0C0C0"/>
            </w:tcBorders>
            <w:shd w:val="clear" w:color="000000" w:fill="FFFFCC"/>
            <w:vAlign w:val="center"/>
            <w:hideMark/>
          </w:tcPr>
          <w:p w14:paraId="5812099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90 950,18</w:t>
            </w:r>
          </w:p>
        </w:tc>
        <w:tc>
          <w:tcPr>
            <w:tcW w:w="1720" w:type="dxa"/>
            <w:tcBorders>
              <w:top w:val="nil"/>
              <w:left w:val="nil"/>
              <w:bottom w:val="single" w:sz="4" w:space="0" w:color="C0C0C0"/>
              <w:right w:val="single" w:sz="4" w:space="0" w:color="C0C0C0"/>
            </w:tcBorders>
            <w:shd w:val="clear" w:color="000000" w:fill="FFFFCC"/>
            <w:vAlign w:val="center"/>
            <w:hideMark/>
          </w:tcPr>
          <w:p w14:paraId="47062ED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-17 333,46</w:t>
            </w:r>
          </w:p>
        </w:tc>
        <w:tc>
          <w:tcPr>
            <w:tcW w:w="1720" w:type="dxa"/>
            <w:tcBorders>
              <w:top w:val="nil"/>
              <w:left w:val="nil"/>
              <w:bottom w:val="single" w:sz="4" w:space="0" w:color="C0C0C0"/>
              <w:right w:val="single" w:sz="4" w:space="0" w:color="C0C0C0"/>
            </w:tcBorders>
            <w:shd w:val="clear" w:color="000000" w:fill="FFFFCC"/>
            <w:vAlign w:val="center"/>
            <w:hideMark/>
          </w:tcPr>
          <w:p w14:paraId="53407B5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89 887,89</w:t>
            </w:r>
          </w:p>
        </w:tc>
        <w:tc>
          <w:tcPr>
            <w:tcW w:w="1420" w:type="dxa"/>
            <w:tcBorders>
              <w:top w:val="nil"/>
              <w:left w:val="nil"/>
              <w:bottom w:val="single" w:sz="4" w:space="0" w:color="C0C0C0"/>
              <w:right w:val="single" w:sz="4" w:space="0" w:color="C0C0C0"/>
            </w:tcBorders>
            <w:shd w:val="clear" w:color="000000" w:fill="D7EAD3"/>
            <w:vAlign w:val="center"/>
            <w:hideMark/>
          </w:tcPr>
          <w:p w14:paraId="6BC7EAF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44 943,95</w:t>
            </w:r>
          </w:p>
        </w:tc>
        <w:tc>
          <w:tcPr>
            <w:tcW w:w="1460" w:type="dxa"/>
            <w:tcBorders>
              <w:top w:val="nil"/>
              <w:left w:val="nil"/>
              <w:bottom w:val="single" w:sz="4" w:space="0" w:color="C0C0C0"/>
              <w:right w:val="single" w:sz="4" w:space="0" w:color="C0C0C0"/>
            </w:tcBorders>
            <w:shd w:val="clear" w:color="000000" w:fill="D7EAD3"/>
            <w:vAlign w:val="center"/>
            <w:hideMark/>
          </w:tcPr>
          <w:p w14:paraId="6F8E722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44 943,95</w:t>
            </w:r>
          </w:p>
        </w:tc>
        <w:tc>
          <w:tcPr>
            <w:tcW w:w="1300" w:type="dxa"/>
            <w:tcBorders>
              <w:top w:val="nil"/>
              <w:left w:val="nil"/>
              <w:bottom w:val="single" w:sz="4" w:space="0" w:color="C0C0C0"/>
              <w:right w:val="single" w:sz="4" w:space="0" w:color="C0C0C0"/>
            </w:tcBorders>
            <w:shd w:val="clear" w:color="000000" w:fill="D7EAD3"/>
            <w:vAlign w:val="center"/>
            <w:hideMark/>
          </w:tcPr>
          <w:p w14:paraId="46BD38D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17 333,46</w:t>
            </w:r>
          </w:p>
        </w:tc>
        <w:tc>
          <w:tcPr>
            <w:tcW w:w="3740" w:type="dxa"/>
            <w:tcBorders>
              <w:top w:val="nil"/>
              <w:left w:val="nil"/>
              <w:bottom w:val="single" w:sz="4" w:space="0" w:color="C0C0C0"/>
              <w:right w:val="single" w:sz="4" w:space="0" w:color="C0C0C0"/>
            </w:tcBorders>
            <w:shd w:val="clear" w:color="000000" w:fill="FFFFCC"/>
            <w:vAlign w:val="center"/>
            <w:hideMark/>
          </w:tcPr>
          <w:p w14:paraId="6439D296" w14:textId="77777777" w:rsidR="00191E8B" w:rsidRPr="003C5D4C" w:rsidRDefault="00191E8B" w:rsidP="00191E8B">
            <w:pPr>
              <w:rPr>
                <w:rFonts w:ascii="Tahoma" w:hAnsi="Tahoma" w:cs="Tahoma"/>
                <w:sz w:val="13"/>
                <w:szCs w:val="13"/>
              </w:rPr>
            </w:pPr>
            <w:r w:rsidRPr="003C5D4C">
              <w:rPr>
                <w:rFonts w:ascii="Tahoma" w:hAnsi="Tahoma" w:cs="Tahoma"/>
                <w:sz w:val="13"/>
                <w:szCs w:val="13"/>
              </w:rPr>
              <w:t xml:space="preserve">по расчету регулятора, с учетом выбытия абонентов </w:t>
            </w:r>
            <w:proofErr w:type="spellStart"/>
            <w:r w:rsidRPr="003C5D4C">
              <w:rPr>
                <w:rFonts w:ascii="Tahoma" w:hAnsi="Tahoma" w:cs="Tahoma"/>
                <w:sz w:val="13"/>
                <w:szCs w:val="13"/>
              </w:rPr>
              <w:t>ст.Егозово</w:t>
            </w:r>
            <w:proofErr w:type="spellEnd"/>
            <w:r w:rsidRPr="003C5D4C">
              <w:rPr>
                <w:rFonts w:ascii="Tahoma" w:hAnsi="Tahoma" w:cs="Tahoma"/>
                <w:sz w:val="13"/>
                <w:szCs w:val="13"/>
              </w:rPr>
              <w:t xml:space="preserve"> и с учетом соблюдения уровня потерь, утвержденного долгосрочными параметрами регулирования на 2019-2023 годы</w:t>
            </w:r>
          </w:p>
        </w:tc>
      </w:tr>
      <w:tr w:rsidR="00191E8B" w:rsidRPr="003C5D4C" w14:paraId="2C2BE97A"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49DBDABE" w14:textId="77777777" w:rsidR="00191E8B" w:rsidRPr="003C5D4C" w:rsidRDefault="00191E8B" w:rsidP="00191E8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126383BE"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C1C5E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w:t>
            </w:r>
          </w:p>
        </w:tc>
        <w:tc>
          <w:tcPr>
            <w:tcW w:w="5860" w:type="dxa"/>
            <w:tcBorders>
              <w:top w:val="nil"/>
              <w:left w:val="nil"/>
              <w:bottom w:val="single" w:sz="4" w:space="0" w:color="C0C0C0"/>
              <w:right w:val="single" w:sz="4" w:space="0" w:color="C0C0C0"/>
            </w:tcBorders>
            <w:shd w:val="clear" w:color="auto" w:fill="auto"/>
            <w:vAlign w:val="center"/>
            <w:hideMark/>
          </w:tcPr>
          <w:p w14:paraId="3AD1D309"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Подано воды в сеть</w:t>
            </w:r>
          </w:p>
        </w:tc>
        <w:tc>
          <w:tcPr>
            <w:tcW w:w="1140" w:type="dxa"/>
            <w:tcBorders>
              <w:top w:val="nil"/>
              <w:left w:val="nil"/>
              <w:bottom w:val="single" w:sz="4" w:space="0" w:color="C0C0C0"/>
              <w:right w:val="single" w:sz="4" w:space="0" w:color="C0C0C0"/>
            </w:tcBorders>
            <w:shd w:val="clear" w:color="auto" w:fill="auto"/>
            <w:vAlign w:val="center"/>
            <w:hideMark/>
          </w:tcPr>
          <w:p w14:paraId="1E99C8E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FFFFCC"/>
            <w:vAlign w:val="center"/>
            <w:hideMark/>
          </w:tcPr>
          <w:p w14:paraId="0CBC139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107 221,35</w:t>
            </w:r>
          </w:p>
        </w:tc>
        <w:tc>
          <w:tcPr>
            <w:tcW w:w="1480" w:type="dxa"/>
            <w:tcBorders>
              <w:top w:val="nil"/>
              <w:left w:val="nil"/>
              <w:bottom w:val="single" w:sz="4" w:space="0" w:color="C0C0C0"/>
              <w:right w:val="single" w:sz="4" w:space="0" w:color="C0C0C0"/>
            </w:tcBorders>
            <w:shd w:val="clear" w:color="000000" w:fill="FFFFCC"/>
            <w:vAlign w:val="center"/>
            <w:hideMark/>
          </w:tcPr>
          <w:p w14:paraId="2648560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463 921,00</w:t>
            </w:r>
          </w:p>
        </w:tc>
        <w:tc>
          <w:tcPr>
            <w:tcW w:w="1680" w:type="dxa"/>
            <w:tcBorders>
              <w:top w:val="nil"/>
              <w:left w:val="nil"/>
              <w:bottom w:val="single" w:sz="4" w:space="0" w:color="C0C0C0"/>
              <w:right w:val="single" w:sz="4" w:space="0" w:color="C0C0C0"/>
            </w:tcBorders>
            <w:shd w:val="clear" w:color="000000" w:fill="FFFFCC"/>
            <w:vAlign w:val="center"/>
            <w:hideMark/>
          </w:tcPr>
          <w:p w14:paraId="40184F8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107 221,35</w:t>
            </w:r>
          </w:p>
        </w:tc>
        <w:tc>
          <w:tcPr>
            <w:tcW w:w="1700" w:type="dxa"/>
            <w:tcBorders>
              <w:top w:val="nil"/>
              <w:left w:val="nil"/>
              <w:bottom w:val="single" w:sz="4" w:space="0" w:color="C0C0C0"/>
              <w:right w:val="single" w:sz="4" w:space="0" w:color="C0C0C0"/>
            </w:tcBorders>
            <w:shd w:val="clear" w:color="000000" w:fill="FFFFCC"/>
            <w:vAlign w:val="center"/>
            <w:hideMark/>
          </w:tcPr>
          <w:p w14:paraId="7FAF24A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107 221,35</w:t>
            </w:r>
          </w:p>
        </w:tc>
        <w:tc>
          <w:tcPr>
            <w:tcW w:w="1680" w:type="dxa"/>
            <w:tcBorders>
              <w:top w:val="nil"/>
              <w:left w:val="nil"/>
              <w:bottom w:val="single" w:sz="4" w:space="0" w:color="C0C0C0"/>
              <w:right w:val="single" w:sz="4" w:space="0" w:color="C0C0C0"/>
            </w:tcBorders>
            <w:shd w:val="clear" w:color="000000" w:fill="FFFFCC"/>
            <w:vAlign w:val="center"/>
            <w:hideMark/>
          </w:tcPr>
          <w:p w14:paraId="7D1F547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-16 271,17</w:t>
            </w:r>
          </w:p>
        </w:tc>
        <w:tc>
          <w:tcPr>
            <w:tcW w:w="1720" w:type="dxa"/>
            <w:tcBorders>
              <w:top w:val="nil"/>
              <w:left w:val="nil"/>
              <w:bottom w:val="single" w:sz="4" w:space="0" w:color="C0C0C0"/>
              <w:right w:val="single" w:sz="4" w:space="0" w:color="C0C0C0"/>
            </w:tcBorders>
            <w:shd w:val="clear" w:color="000000" w:fill="FFFFCC"/>
            <w:vAlign w:val="center"/>
            <w:hideMark/>
          </w:tcPr>
          <w:p w14:paraId="35F7717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90 950,18</w:t>
            </w:r>
          </w:p>
        </w:tc>
        <w:tc>
          <w:tcPr>
            <w:tcW w:w="1720" w:type="dxa"/>
            <w:tcBorders>
              <w:top w:val="nil"/>
              <w:left w:val="nil"/>
              <w:bottom w:val="single" w:sz="4" w:space="0" w:color="C0C0C0"/>
              <w:right w:val="single" w:sz="4" w:space="0" w:color="C0C0C0"/>
            </w:tcBorders>
            <w:shd w:val="clear" w:color="000000" w:fill="FFFFCC"/>
            <w:vAlign w:val="center"/>
            <w:hideMark/>
          </w:tcPr>
          <w:p w14:paraId="70C8597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-17 333,46</w:t>
            </w:r>
          </w:p>
        </w:tc>
        <w:tc>
          <w:tcPr>
            <w:tcW w:w="1720" w:type="dxa"/>
            <w:tcBorders>
              <w:top w:val="nil"/>
              <w:left w:val="nil"/>
              <w:bottom w:val="single" w:sz="4" w:space="0" w:color="C0C0C0"/>
              <w:right w:val="single" w:sz="4" w:space="0" w:color="C0C0C0"/>
            </w:tcBorders>
            <w:shd w:val="clear" w:color="000000" w:fill="FFFFCC"/>
            <w:vAlign w:val="center"/>
            <w:hideMark/>
          </w:tcPr>
          <w:p w14:paraId="511CFA6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89 887,89</w:t>
            </w:r>
          </w:p>
        </w:tc>
        <w:tc>
          <w:tcPr>
            <w:tcW w:w="1420" w:type="dxa"/>
            <w:tcBorders>
              <w:top w:val="nil"/>
              <w:left w:val="nil"/>
              <w:bottom w:val="single" w:sz="4" w:space="0" w:color="C0C0C0"/>
              <w:right w:val="single" w:sz="4" w:space="0" w:color="C0C0C0"/>
            </w:tcBorders>
            <w:shd w:val="clear" w:color="000000" w:fill="D7EAD3"/>
            <w:vAlign w:val="center"/>
            <w:hideMark/>
          </w:tcPr>
          <w:p w14:paraId="5FBF290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44 943,95</w:t>
            </w:r>
          </w:p>
        </w:tc>
        <w:tc>
          <w:tcPr>
            <w:tcW w:w="1460" w:type="dxa"/>
            <w:tcBorders>
              <w:top w:val="nil"/>
              <w:left w:val="nil"/>
              <w:bottom w:val="single" w:sz="4" w:space="0" w:color="C0C0C0"/>
              <w:right w:val="single" w:sz="4" w:space="0" w:color="C0C0C0"/>
            </w:tcBorders>
            <w:shd w:val="clear" w:color="000000" w:fill="D7EAD3"/>
            <w:vAlign w:val="center"/>
            <w:hideMark/>
          </w:tcPr>
          <w:p w14:paraId="43966CD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44 943,95</w:t>
            </w:r>
          </w:p>
        </w:tc>
        <w:tc>
          <w:tcPr>
            <w:tcW w:w="1300" w:type="dxa"/>
            <w:tcBorders>
              <w:top w:val="nil"/>
              <w:left w:val="nil"/>
              <w:bottom w:val="single" w:sz="4" w:space="0" w:color="C0C0C0"/>
              <w:right w:val="single" w:sz="4" w:space="0" w:color="C0C0C0"/>
            </w:tcBorders>
            <w:shd w:val="clear" w:color="000000" w:fill="D7EAD3"/>
            <w:vAlign w:val="center"/>
            <w:hideMark/>
          </w:tcPr>
          <w:p w14:paraId="7CDAC99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17 333,46</w:t>
            </w:r>
          </w:p>
        </w:tc>
        <w:tc>
          <w:tcPr>
            <w:tcW w:w="3740" w:type="dxa"/>
            <w:tcBorders>
              <w:top w:val="nil"/>
              <w:left w:val="nil"/>
              <w:bottom w:val="single" w:sz="4" w:space="0" w:color="C0C0C0"/>
              <w:right w:val="single" w:sz="4" w:space="0" w:color="C0C0C0"/>
            </w:tcBorders>
            <w:shd w:val="clear" w:color="000000" w:fill="FFFFCC"/>
            <w:vAlign w:val="center"/>
            <w:hideMark/>
          </w:tcPr>
          <w:p w14:paraId="7073F932"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2F81B68E"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2BA8BFF8" w14:textId="77777777" w:rsidR="00191E8B" w:rsidRPr="003C5D4C" w:rsidRDefault="00191E8B" w:rsidP="00191E8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3D94DFC"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917B9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1.7</w:t>
            </w:r>
          </w:p>
        </w:tc>
        <w:tc>
          <w:tcPr>
            <w:tcW w:w="5860" w:type="dxa"/>
            <w:tcBorders>
              <w:top w:val="nil"/>
              <w:left w:val="nil"/>
              <w:bottom w:val="single" w:sz="4" w:space="0" w:color="C0C0C0"/>
              <w:right w:val="single" w:sz="4" w:space="0" w:color="C0C0C0"/>
            </w:tcBorders>
            <w:shd w:val="clear" w:color="auto" w:fill="auto"/>
            <w:vAlign w:val="center"/>
            <w:hideMark/>
          </w:tcPr>
          <w:p w14:paraId="623E13EF"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Потери воды</w:t>
            </w:r>
          </w:p>
        </w:tc>
        <w:tc>
          <w:tcPr>
            <w:tcW w:w="1140" w:type="dxa"/>
            <w:tcBorders>
              <w:top w:val="nil"/>
              <w:left w:val="nil"/>
              <w:bottom w:val="single" w:sz="4" w:space="0" w:color="C0C0C0"/>
              <w:right w:val="single" w:sz="4" w:space="0" w:color="C0C0C0"/>
            </w:tcBorders>
            <w:shd w:val="clear" w:color="auto" w:fill="auto"/>
            <w:vAlign w:val="center"/>
            <w:hideMark/>
          </w:tcPr>
          <w:p w14:paraId="028FA2C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D7EAD3"/>
            <w:vAlign w:val="center"/>
            <w:hideMark/>
          </w:tcPr>
          <w:p w14:paraId="5B635AF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4 771,35</w:t>
            </w:r>
          </w:p>
        </w:tc>
        <w:tc>
          <w:tcPr>
            <w:tcW w:w="1480" w:type="dxa"/>
            <w:tcBorders>
              <w:top w:val="nil"/>
              <w:left w:val="nil"/>
              <w:bottom w:val="single" w:sz="4" w:space="0" w:color="C0C0C0"/>
              <w:right w:val="single" w:sz="4" w:space="0" w:color="C0C0C0"/>
            </w:tcBorders>
            <w:shd w:val="clear" w:color="000000" w:fill="D7EAD3"/>
            <w:vAlign w:val="center"/>
            <w:hideMark/>
          </w:tcPr>
          <w:p w14:paraId="0DA4BC6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20 472,00</w:t>
            </w:r>
          </w:p>
        </w:tc>
        <w:tc>
          <w:tcPr>
            <w:tcW w:w="1680" w:type="dxa"/>
            <w:tcBorders>
              <w:top w:val="nil"/>
              <w:left w:val="nil"/>
              <w:bottom w:val="single" w:sz="4" w:space="0" w:color="C0C0C0"/>
              <w:right w:val="single" w:sz="4" w:space="0" w:color="C0C0C0"/>
            </w:tcBorders>
            <w:shd w:val="clear" w:color="000000" w:fill="D7EAD3"/>
            <w:vAlign w:val="center"/>
            <w:hideMark/>
          </w:tcPr>
          <w:p w14:paraId="03DD692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4 771,35</w:t>
            </w:r>
          </w:p>
        </w:tc>
        <w:tc>
          <w:tcPr>
            <w:tcW w:w="1700" w:type="dxa"/>
            <w:tcBorders>
              <w:top w:val="nil"/>
              <w:left w:val="nil"/>
              <w:bottom w:val="single" w:sz="4" w:space="0" w:color="C0C0C0"/>
              <w:right w:val="single" w:sz="4" w:space="0" w:color="C0C0C0"/>
            </w:tcBorders>
            <w:shd w:val="clear" w:color="000000" w:fill="D7EAD3"/>
            <w:vAlign w:val="center"/>
            <w:hideMark/>
          </w:tcPr>
          <w:p w14:paraId="6017E8E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4 771,35</w:t>
            </w:r>
          </w:p>
        </w:tc>
        <w:tc>
          <w:tcPr>
            <w:tcW w:w="1680" w:type="dxa"/>
            <w:tcBorders>
              <w:top w:val="nil"/>
              <w:left w:val="nil"/>
              <w:bottom w:val="single" w:sz="4" w:space="0" w:color="C0C0C0"/>
              <w:right w:val="single" w:sz="4" w:space="0" w:color="C0C0C0"/>
            </w:tcBorders>
            <w:shd w:val="clear" w:color="000000" w:fill="D7EAD3"/>
            <w:vAlign w:val="center"/>
            <w:hideMark/>
          </w:tcPr>
          <w:p w14:paraId="104F3A7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-724,17</w:t>
            </w:r>
          </w:p>
        </w:tc>
        <w:tc>
          <w:tcPr>
            <w:tcW w:w="1720" w:type="dxa"/>
            <w:tcBorders>
              <w:top w:val="nil"/>
              <w:left w:val="nil"/>
              <w:bottom w:val="single" w:sz="4" w:space="0" w:color="C0C0C0"/>
              <w:right w:val="single" w:sz="4" w:space="0" w:color="C0C0C0"/>
            </w:tcBorders>
            <w:shd w:val="clear" w:color="000000" w:fill="D7EAD3"/>
            <w:vAlign w:val="center"/>
            <w:hideMark/>
          </w:tcPr>
          <w:p w14:paraId="4A83B35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4 047,18</w:t>
            </w:r>
          </w:p>
        </w:tc>
        <w:tc>
          <w:tcPr>
            <w:tcW w:w="1720" w:type="dxa"/>
            <w:tcBorders>
              <w:top w:val="nil"/>
              <w:left w:val="nil"/>
              <w:bottom w:val="single" w:sz="4" w:space="0" w:color="C0C0C0"/>
              <w:right w:val="single" w:sz="4" w:space="0" w:color="C0C0C0"/>
            </w:tcBorders>
            <w:shd w:val="clear" w:color="000000" w:fill="D7EAD3"/>
            <w:vAlign w:val="center"/>
            <w:hideMark/>
          </w:tcPr>
          <w:p w14:paraId="3982DF1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-771,34</w:t>
            </w:r>
          </w:p>
        </w:tc>
        <w:tc>
          <w:tcPr>
            <w:tcW w:w="1720" w:type="dxa"/>
            <w:tcBorders>
              <w:top w:val="nil"/>
              <w:left w:val="nil"/>
              <w:bottom w:val="single" w:sz="4" w:space="0" w:color="C0C0C0"/>
              <w:right w:val="single" w:sz="4" w:space="0" w:color="C0C0C0"/>
            </w:tcBorders>
            <w:shd w:val="clear" w:color="000000" w:fill="D7EAD3"/>
            <w:vAlign w:val="center"/>
            <w:hideMark/>
          </w:tcPr>
          <w:p w14:paraId="6CB5B68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4 000,01</w:t>
            </w:r>
          </w:p>
        </w:tc>
        <w:tc>
          <w:tcPr>
            <w:tcW w:w="1420" w:type="dxa"/>
            <w:tcBorders>
              <w:top w:val="nil"/>
              <w:left w:val="nil"/>
              <w:bottom w:val="single" w:sz="4" w:space="0" w:color="C0C0C0"/>
              <w:right w:val="single" w:sz="4" w:space="0" w:color="C0C0C0"/>
            </w:tcBorders>
            <w:shd w:val="clear" w:color="000000" w:fill="D7EAD3"/>
            <w:vAlign w:val="center"/>
            <w:hideMark/>
          </w:tcPr>
          <w:p w14:paraId="1227F08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2 000,01</w:t>
            </w:r>
          </w:p>
        </w:tc>
        <w:tc>
          <w:tcPr>
            <w:tcW w:w="1460" w:type="dxa"/>
            <w:tcBorders>
              <w:top w:val="nil"/>
              <w:left w:val="nil"/>
              <w:bottom w:val="single" w:sz="4" w:space="0" w:color="C0C0C0"/>
              <w:right w:val="single" w:sz="4" w:space="0" w:color="C0C0C0"/>
            </w:tcBorders>
            <w:shd w:val="clear" w:color="000000" w:fill="D7EAD3"/>
            <w:vAlign w:val="center"/>
            <w:hideMark/>
          </w:tcPr>
          <w:p w14:paraId="21420C6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2 000,01</w:t>
            </w:r>
          </w:p>
        </w:tc>
        <w:tc>
          <w:tcPr>
            <w:tcW w:w="1300" w:type="dxa"/>
            <w:tcBorders>
              <w:top w:val="nil"/>
              <w:left w:val="nil"/>
              <w:bottom w:val="single" w:sz="4" w:space="0" w:color="C0C0C0"/>
              <w:right w:val="single" w:sz="4" w:space="0" w:color="C0C0C0"/>
            </w:tcBorders>
            <w:shd w:val="clear" w:color="000000" w:fill="D7EAD3"/>
            <w:vAlign w:val="center"/>
            <w:hideMark/>
          </w:tcPr>
          <w:p w14:paraId="7DE3BF0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771,34</w:t>
            </w:r>
          </w:p>
        </w:tc>
        <w:tc>
          <w:tcPr>
            <w:tcW w:w="3740" w:type="dxa"/>
            <w:tcBorders>
              <w:top w:val="nil"/>
              <w:left w:val="nil"/>
              <w:bottom w:val="single" w:sz="4" w:space="0" w:color="C0C0C0"/>
              <w:right w:val="single" w:sz="4" w:space="0" w:color="C0C0C0"/>
            </w:tcBorders>
            <w:shd w:val="clear" w:color="000000" w:fill="FFFFCC"/>
            <w:vAlign w:val="center"/>
            <w:hideMark/>
          </w:tcPr>
          <w:p w14:paraId="2525A041"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211A5A84" w14:textId="77777777" w:rsidTr="003C5D4C">
        <w:trPr>
          <w:trHeight w:val="825"/>
          <w:jc w:val="center"/>
        </w:trPr>
        <w:tc>
          <w:tcPr>
            <w:tcW w:w="560" w:type="dxa"/>
            <w:tcBorders>
              <w:top w:val="nil"/>
              <w:left w:val="nil"/>
              <w:bottom w:val="nil"/>
              <w:right w:val="nil"/>
            </w:tcBorders>
            <w:shd w:val="clear" w:color="auto" w:fill="auto"/>
            <w:noWrap/>
            <w:vAlign w:val="bottom"/>
            <w:hideMark/>
          </w:tcPr>
          <w:p w14:paraId="1E45305E" w14:textId="77777777" w:rsidR="00191E8B" w:rsidRPr="003C5D4C" w:rsidRDefault="00191E8B" w:rsidP="00191E8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5F5D4443"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10AE6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1.7.1</w:t>
            </w:r>
          </w:p>
        </w:tc>
        <w:tc>
          <w:tcPr>
            <w:tcW w:w="5860" w:type="dxa"/>
            <w:tcBorders>
              <w:top w:val="nil"/>
              <w:left w:val="nil"/>
              <w:bottom w:val="single" w:sz="4" w:space="0" w:color="C0C0C0"/>
              <w:right w:val="single" w:sz="4" w:space="0" w:color="C0C0C0"/>
            </w:tcBorders>
            <w:shd w:val="clear" w:color="auto" w:fill="auto"/>
            <w:vAlign w:val="center"/>
            <w:hideMark/>
          </w:tcPr>
          <w:p w14:paraId="5300A7F9"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То же в %</w:t>
            </w:r>
          </w:p>
        </w:tc>
        <w:tc>
          <w:tcPr>
            <w:tcW w:w="1140" w:type="dxa"/>
            <w:tcBorders>
              <w:top w:val="nil"/>
              <w:left w:val="nil"/>
              <w:bottom w:val="single" w:sz="4" w:space="0" w:color="C0C0C0"/>
              <w:right w:val="single" w:sz="4" w:space="0" w:color="C0C0C0"/>
            </w:tcBorders>
            <w:shd w:val="clear" w:color="auto" w:fill="auto"/>
            <w:vAlign w:val="center"/>
            <w:hideMark/>
          </w:tcPr>
          <w:p w14:paraId="5B38D88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w:t>
            </w:r>
          </w:p>
        </w:tc>
        <w:tc>
          <w:tcPr>
            <w:tcW w:w="1660" w:type="dxa"/>
            <w:tcBorders>
              <w:top w:val="nil"/>
              <w:left w:val="nil"/>
              <w:bottom w:val="single" w:sz="4" w:space="0" w:color="C0C0C0"/>
              <w:right w:val="single" w:sz="4" w:space="0" w:color="C0C0C0"/>
            </w:tcBorders>
            <w:shd w:val="clear" w:color="000000" w:fill="D7EAD3"/>
            <w:vAlign w:val="center"/>
            <w:hideMark/>
          </w:tcPr>
          <w:p w14:paraId="2ED730B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4,45</w:t>
            </w:r>
          </w:p>
        </w:tc>
        <w:tc>
          <w:tcPr>
            <w:tcW w:w="1480" w:type="dxa"/>
            <w:tcBorders>
              <w:top w:val="nil"/>
              <w:left w:val="nil"/>
              <w:bottom w:val="single" w:sz="4" w:space="0" w:color="C0C0C0"/>
              <w:right w:val="single" w:sz="4" w:space="0" w:color="C0C0C0"/>
            </w:tcBorders>
            <w:shd w:val="clear" w:color="000000" w:fill="D7EAD3"/>
            <w:vAlign w:val="center"/>
            <w:hideMark/>
          </w:tcPr>
          <w:p w14:paraId="1074EAD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4,41</w:t>
            </w:r>
          </w:p>
        </w:tc>
        <w:tc>
          <w:tcPr>
            <w:tcW w:w="1680" w:type="dxa"/>
            <w:tcBorders>
              <w:top w:val="nil"/>
              <w:left w:val="nil"/>
              <w:bottom w:val="single" w:sz="4" w:space="0" w:color="C0C0C0"/>
              <w:right w:val="single" w:sz="4" w:space="0" w:color="C0C0C0"/>
            </w:tcBorders>
            <w:shd w:val="clear" w:color="000000" w:fill="D7EAD3"/>
            <w:vAlign w:val="center"/>
            <w:hideMark/>
          </w:tcPr>
          <w:p w14:paraId="70623EC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4,45</w:t>
            </w:r>
          </w:p>
        </w:tc>
        <w:tc>
          <w:tcPr>
            <w:tcW w:w="1700" w:type="dxa"/>
            <w:tcBorders>
              <w:top w:val="nil"/>
              <w:left w:val="nil"/>
              <w:bottom w:val="single" w:sz="4" w:space="0" w:color="C0C0C0"/>
              <w:right w:val="single" w:sz="4" w:space="0" w:color="C0C0C0"/>
            </w:tcBorders>
            <w:shd w:val="clear" w:color="000000" w:fill="D7EAD3"/>
            <w:vAlign w:val="center"/>
            <w:hideMark/>
          </w:tcPr>
          <w:p w14:paraId="0410329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4,45</w:t>
            </w:r>
          </w:p>
        </w:tc>
        <w:tc>
          <w:tcPr>
            <w:tcW w:w="1680" w:type="dxa"/>
            <w:tcBorders>
              <w:top w:val="nil"/>
              <w:left w:val="nil"/>
              <w:bottom w:val="single" w:sz="4" w:space="0" w:color="C0C0C0"/>
              <w:right w:val="single" w:sz="4" w:space="0" w:color="C0C0C0"/>
            </w:tcBorders>
            <w:shd w:val="clear" w:color="000000" w:fill="D7EAD3"/>
            <w:vAlign w:val="center"/>
            <w:hideMark/>
          </w:tcPr>
          <w:p w14:paraId="7C72797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4,45</w:t>
            </w:r>
          </w:p>
        </w:tc>
        <w:tc>
          <w:tcPr>
            <w:tcW w:w="1720" w:type="dxa"/>
            <w:tcBorders>
              <w:top w:val="nil"/>
              <w:left w:val="nil"/>
              <w:bottom w:val="single" w:sz="4" w:space="0" w:color="C0C0C0"/>
              <w:right w:val="single" w:sz="4" w:space="0" w:color="C0C0C0"/>
            </w:tcBorders>
            <w:shd w:val="clear" w:color="000000" w:fill="D7EAD3"/>
            <w:vAlign w:val="center"/>
            <w:hideMark/>
          </w:tcPr>
          <w:p w14:paraId="4EABA30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4,45</w:t>
            </w:r>
          </w:p>
        </w:tc>
        <w:tc>
          <w:tcPr>
            <w:tcW w:w="1720" w:type="dxa"/>
            <w:tcBorders>
              <w:top w:val="nil"/>
              <w:left w:val="nil"/>
              <w:bottom w:val="single" w:sz="4" w:space="0" w:color="C0C0C0"/>
              <w:right w:val="single" w:sz="4" w:space="0" w:color="C0C0C0"/>
            </w:tcBorders>
            <w:shd w:val="clear" w:color="000000" w:fill="D7EAD3"/>
            <w:vAlign w:val="center"/>
            <w:hideMark/>
          </w:tcPr>
          <w:p w14:paraId="299B004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4,45</w:t>
            </w:r>
          </w:p>
        </w:tc>
        <w:tc>
          <w:tcPr>
            <w:tcW w:w="1720" w:type="dxa"/>
            <w:tcBorders>
              <w:top w:val="nil"/>
              <w:left w:val="nil"/>
              <w:bottom w:val="single" w:sz="4" w:space="0" w:color="C0C0C0"/>
              <w:right w:val="single" w:sz="4" w:space="0" w:color="C0C0C0"/>
            </w:tcBorders>
            <w:shd w:val="clear" w:color="000000" w:fill="D7EAD3"/>
            <w:vAlign w:val="center"/>
            <w:hideMark/>
          </w:tcPr>
          <w:p w14:paraId="3A6602A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4,45</w:t>
            </w:r>
          </w:p>
        </w:tc>
        <w:tc>
          <w:tcPr>
            <w:tcW w:w="1420" w:type="dxa"/>
            <w:tcBorders>
              <w:top w:val="nil"/>
              <w:left w:val="nil"/>
              <w:bottom w:val="single" w:sz="4" w:space="0" w:color="C0C0C0"/>
              <w:right w:val="single" w:sz="4" w:space="0" w:color="C0C0C0"/>
            </w:tcBorders>
            <w:shd w:val="clear" w:color="000000" w:fill="D7EAD3"/>
            <w:vAlign w:val="center"/>
            <w:hideMark/>
          </w:tcPr>
          <w:p w14:paraId="768175B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4,45</w:t>
            </w:r>
          </w:p>
        </w:tc>
        <w:tc>
          <w:tcPr>
            <w:tcW w:w="1460" w:type="dxa"/>
            <w:tcBorders>
              <w:top w:val="nil"/>
              <w:left w:val="nil"/>
              <w:bottom w:val="single" w:sz="4" w:space="0" w:color="C0C0C0"/>
              <w:right w:val="single" w:sz="4" w:space="0" w:color="C0C0C0"/>
            </w:tcBorders>
            <w:shd w:val="clear" w:color="000000" w:fill="D7EAD3"/>
            <w:vAlign w:val="center"/>
            <w:hideMark/>
          </w:tcPr>
          <w:p w14:paraId="5F8F047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4,45</w:t>
            </w:r>
          </w:p>
        </w:tc>
        <w:tc>
          <w:tcPr>
            <w:tcW w:w="1300" w:type="dxa"/>
            <w:tcBorders>
              <w:top w:val="nil"/>
              <w:left w:val="nil"/>
              <w:bottom w:val="single" w:sz="4" w:space="0" w:color="C0C0C0"/>
              <w:right w:val="single" w:sz="4" w:space="0" w:color="C0C0C0"/>
            </w:tcBorders>
            <w:shd w:val="clear" w:color="000000" w:fill="D7EAD3"/>
            <w:vAlign w:val="center"/>
            <w:hideMark/>
          </w:tcPr>
          <w:p w14:paraId="0CAC230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42C8816F" w14:textId="77777777" w:rsidR="00191E8B" w:rsidRPr="003C5D4C" w:rsidRDefault="00191E8B" w:rsidP="00191E8B">
            <w:pPr>
              <w:rPr>
                <w:rFonts w:ascii="Tahoma" w:hAnsi="Tahoma" w:cs="Tahoma"/>
                <w:sz w:val="13"/>
                <w:szCs w:val="13"/>
              </w:rPr>
            </w:pPr>
            <w:r w:rsidRPr="003C5D4C">
              <w:rPr>
                <w:rFonts w:ascii="Tahoma" w:hAnsi="Tahoma" w:cs="Tahoma"/>
                <w:sz w:val="13"/>
                <w:szCs w:val="13"/>
              </w:rPr>
              <w:t>в соответствии с утвержденными долгосрочными параметрами регулирования на 2019-2023 годы</w:t>
            </w:r>
          </w:p>
        </w:tc>
      </w:tr>
      <w:tr w:rsidR="00191E8B" w:rsidRPr="003C5D4C" w14:paraId="3D04C6F4"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0B0F2F9B" w14:textId="77777777" w:rsidR="00191E8B" w:rsidRPr="003C5D4C" w:rsidRDefault="00191E8B" w:rsidP="00191E8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60A202E1"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556D1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1.8</w:t>
            </w:r>
          </w:p>
        </w:tc>
        <w:tc>
          <w:tcPr>
            <w:tcW w:w="5860" w:type="dxa"/>
            <w:tcBorders>
              <w:top w:val="nil"/>
              <w:left w:val="nil"/>
              <w:bottom w:val="single" w:sz="4" w:space="0" w:color="C0C0C0"/>
              <w:right w:val="single" w:sz="4" w:space="0" w:color="C0C0C0"/>
            </w:tcBorders>
            <w:shd w:val="clear" w:color="auto" w:fill="auto"/>
            <w:vAlign w:val="center"/>
            <w:hideMark/>
          </w:tcPr>
          <w:p w14:paraId="624624A1"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Отпущено воды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37F80D3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D7EAD3"/>
            <w:vAlign w:val="center"/>
            <w:hideMark/>
          </w:tcPr>
          <w:p w14:paraId="421F602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102 450,00</w:t>
            </w:r>
          </w:p>
        </w:tc>
        <w:tc>
          <w:tcPr>
            <w:tcW w:w="1480" w:type="dxa"/>
            <w:tcBorders>
              <w:top w:val="nil"/>
              <w:left w:val="nil"/>
              <w:bottom w:val="single" w:sz="4" w:space="0" w:color="C0C0C0"/>
              <w:right w:val="single" w:sz="4" w:space="0" w:color="C0C0C0"/>
            </w:tcBorders>
            <w:shd w:val="clear" w:color="000000" w:fill="D7EAD3"/>
            <w:vAlign w:val="center"/>
            <w:hideMark/>
          </w:tcPr>
          <w:p w14:paraId="48B79C7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443 449,00</w:t>
            </w:r>
          </w:p>
        </w:tc>
        <w:tc>
          <w:tcPr>
            <w:tcW w:w="1680" w:type="dxa"/>
            <w:tcBorders>
              <w:top w:val="nil"/>
              <w:left w:val="nil"/>
              <w:bottom w:val="single" w:sz="4" w:space="0" w:color="C0C0C0"/>
              <w:right w:val="single" w:sz="4" w:space="0" w:color="C0C0C0"/>
            </w:tcBorders>
            <w:shd w:val="clear" w:color="000000" w:fill="D7EAD3"/>
            <w:vAlign w:val="center"/>
            <w:hideMark/>
          </w:tcPr>
          <w:p w14:paraId="46FA703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102 450,00</w:t>
            </w:r>
          </w:p>
        </w:tc>
        <w:tc>
          <w:tcPr>
            <w:tcW w:w="1700" w:type="dxa"/>
            <w:tcBorders>
              <w:top w:val="nil"/>
              <w:left w:val="nil"/>
              <w:bottom w:val="single" w:sz="4" w:space="0" w:color="C0C0C0"/>
              <w:right w:val="single" w:sz="4" w:space="0" w:color="C0C0C0"/>
            </w:tcBorders>
            <w:shd w:val="clear" w:color="000000" w:fill="D7EAD3"/>
            <w:vAlign w:val="center"/>
            <w:hideMark/>
          </w:tcPr>
          <w:p w14:paraId="10AF2EB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102 450,00</w:t>
            </w:r>
          </w:p>
        </w:tc>
        <w:tc>
          <w:tcPr>
            <w:tcW w:w="1680" w:type="dxa"/>
            <w:tcBorders>
              <w:top w:val="nil"/>
              <w:left w:val="nil"/>
              <w:bottom w:val="single" w:sz="4" w:space="0" w:color="C0C0C0"/>
              <w:right w:val="single" w:sz="4" w:space="0" w:color="C0C0C0"/>
            </w:tcBorders>
            <w:shd w:val="clear" w:color="000000" w:fill="D7EAD3"/>
            <w:vAlign w:val="center"/>
            <w:hideMark/>
          </w:tcPr>
          <w:p w14:paraId="2BA0FD2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-15 547,00</w:t>
            </w:r>
          </w:p>
        </w:tc>
        <w:tc>
          <w:tcPr>
            <w:tcW w:w="1720" w:type="dxa"/>
            <w:tcBorders>
              <w:top w:val="nil"/>
              <w:left w:val="nil"/>
              <w:bottom w:val="single" w:sz="4" w:space="0" w:color="C0C0C0"/>
              <w:right w:val="single" w:sz="4" w:space="0" w:color="C0C0C0"/>
            </w:tcBorders>
            <w:shd w:val="clear" w:color="000000" w:fill="D7EAD3"/>
            <w:vAlign w:val="center"/>
            <w:hideMark/>
          </w:tcPr>
          <w:p w14:paraId="5A1D6C2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86 903,00</w:t>
            </w:r>
          </w:p>
        </w:tc>
        <w:tc>
          <w:tcPr>
            <w:tcW w:w="1720" w:type="dxa"/>
            <w:tcBorders>
              <w:top w:val="nil"/>
              <w:left w:val="nil"/>
              <w:bottom w:val="single" w:sz="4" w:space="0" w:color="C0C0C0"/>
              <w:right w:val="single" w:sz="4" w:space="0" w:color="C0C0C0"/>
            </w:tcBorders>
            <w:shd w:val="clear" w:color="000000" w:fill="D7EAD3"/>
            <w:vAlign w:val="center"/>
            <w:hideMark/>
          </w:tcPr>
          <w:p w14:paraId="35CA247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-16 562,12</w:t>
            </w:r>
          </w:p>
        </w:tc>
        <w:tc>
          <w:tcPr>
            <w:tcW w:w="1720" w:type="dxa"/>
            <w:tcBorders>
              <w:top w:val="nil"/>
              <w:left w:val="nil"/>
              <w:bottom w:val="single" w:sz="4" w:space="0" w:color="C0C0C0"/>
              <w:right w:val="single" w:sz="4" w:space="0" w:color="C0C0C0"/>
            </w:tcBorders>
            <w:shd w:val="clear" w:color="000000" w:fill="D7EAD3"/>
            <w:vAlign w:val="center"/>
            <w:hideMark/>
          </w:tcPr>
          <w:p w14:paraId="26E5304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85 887,88</w:t>
            </w:r>
          </w:p>
        </w:tc>
        <w:tc>
          <w:tcPr>
            <w:tcW w:w="1420" w:type="dxa"/>
            <w:tcBorders>
              <w:top w:val="nil"/>
              <w:left w:val="nil"/>
              <w:bottom w:val="single" w:sz="4" w:space="0" w:color="C0C0C0"/>
              <w:right w:val="single" w:sz="4" w:space="0" w:color="C0C0C0"/>
            </w:tcBorders>
            <w:shd w:val="clear" w:color="000000" w:fill="D7EAD3"/>
            <w:vAlign w:val="center"/>
            <w:hideMark/>
          </w:tcPr>
          <w:p w14:paraId="417A388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42 943,94</w:t>
            </w:r>
          </w:p>
        </w:tc>
        <w:tc>
          <w:tcPr>
            <w:tcW w:w="1460" w:type="dxa"/>
            <w:tcBorders>
              <w:top w:val="nil"/>
              <w:left w:val="nil"/>
              <w:bottom w:val="single" w:sz="4" w:space="0" w:color="C0C0C0"/>
              <w:right w:val="single" w:sz="4" w:space="0" w:color="C0C0C0"/>
            </w:tcBorders>
            <w:shd w:val="clear" w:color="000000" w:fill="D7EAD3"/>
            <w:vAlign w:val="center"/>
            <w:hideMark/>
          </w:tcPr>
          <w:p w14:paraId="08D8B03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42 943,94</w:t>
            </w:r>
          </w:p>
        </w:tc>
        <w:tc>
          <w:tcPr>
            <w:tcW w:w="1300" w:type="dxa"/>
            <w:tcBorders>
              <w:top w:val="nil"/>
              <w:left w:val="nil"/>
              <w:bottom w:val="single" w:sz="4" w:space="0" w:color="C0C0C0"/>
              <w:right w:val="single" w:sz="4" w:space="0" w:color="C0C0C0"/>
            </w:tcBorders>
            <w:shd w:val="clear" w:color="000000" w:fill="D7EAD3"/>
            <w:vAlign w:val="center"/>
            <w:hideMark/>
          </w:tcPr>
          <w:p w14:paraId="7BEC5DB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16 562,12</w:t>
            </w:r>
          </w:p>
        </w:tc>
        <w:tc>
          <w:tcPr>
            <w:tcW w:w="3740" w:type="dxa"/>
            <w:tcBorders>
              <w:top w:val="nil"/>
              <w:left w:val="nil"/>
              <w:bottom w:val="single" w:sz="4" w:space="0" w:color="C0C0C0"/>
              <w:right w:val="single" w:sz="4" w:space="0" w:color="C0C0C0"/>
            </w:tcBorders>
            <w:shd w:val="clear" w:color="000000" w:fill="FFFFCC"/>
            <w:vAlign w:val="center"/>
            <w:hideMark/>
          </w:tcPr>
          <w:p w14:paraId="35D4BA88"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2296166F"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7B51466B" w14:textId="77777777" w:rsidR="00191E8B" w:rsidRPr="003C5D4C" w:rsidRDefault="00191E8B" w:rsidP="00191E8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8077785"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8124D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1.8.1</w:t>
            </w:r>
          </w:p>
        </w:tc>
        <w:tc>
          <w:tcPr>
            <w:tcW w:w="5860" w:type="dxa"/>
            <w:tcBorders>
              <w:top w:val="nil"/>
              <w:left w:val="nil"/>
              <w:bottom w:val="single" w:sz="4" w:space="0" w:color="C0C0C0"/>
              <w:right w:val="single" w:sz="4" w:space="0" w:color="C0C0C0"/>
            </w:tcBorders>
            <w:shd w:val="clear" w:color="auto" w:fill="auto"/>
            <w:vAlign w:val="center"/>
            <w:hideMark/>
          </w:tcPr>
          <w:p w14:paraId="62706D14"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E1591F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D7EAD3"/>
            <w:vAlign w:val="center"/>
            <w:hideMark/>
          </w:tcPr>
          <w:p w14:paraId="6C8CF08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102 450,00</w:t>
            </w:r>
          </w:p>
        </w:tc>
        <w:tc>
          <w:tcPr>
            <w:tcW w:w="1480" w:type="dxa"/>
            <w:tcBorders>
              <w:top w:val="nil"/>
              <w:left w:val="nil"/>
              <w:bottom w:val="single" w:sz="4" w:space="0" w:color="C0C0C0"/>
              <w:right w:val="single" w:sz="4" w:space="0" w:color="C0C0C0"/>
            </w:tcBorders>
            <w:shd w:val="clear" w:color="000000" w:fill="D7EAD3"/>
            <w:vAlign w:val="center"/>
            <w:hideMark/>
          </w:tcPr>
          <w:p w14:paraId="75F3DE9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11 721,00</w:t>
            </w:r>
          </w:p>
        </w:tc>
        <w:tc>
          <w:tcPr>
            <w:tcW w:w="1680" w:type="dxa"/>
            <w:tcBorders>
              <w:top w:val="nil"/>
              <w:left w:val="nil"/>
              <w:bottom w:val="single" w:sz="4" w:space="0" w:color="C0C0C0"/>
              <w:right w:val="single" w:sz="4" w:space="0" w:color="C0C0C0"/>
            </w:tcBorders>
            <w:shd w:val="clear" w:color="000000" w:fill="D7EAD3"/>
            <w:vAlign w:val="center"/>
            <w:hideMark/>
          </w:tcPr>
          <w:p w14:paraId="27AFB47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102 450,00</w:t>
            </w:r>
          </w:p>
        </w:tc>
        <w:tc>
          <w:tcPr>
            <w:tcW w:w="1700" w:type="dxa"/>
            <w:tcBorders>
              <w:top w:val="nil"/>
              <w:left w:val="nil"/>
              <w:bottom w:val="single" w:sz="4" w:space="0" w:color="C0C0C0"/>
              <w:right w:val="single" w:sz="4" w:space="0" w:color="C0C0C0"/>
            </w:tcBorders>
            <w:shd w:val="clear" w:color="000000" w:fill="D7EAD3"/>
            <w:vAlign w:val="center"/>
            <w:hideMark/>
          </w:tcPr>
          <w:p w14:paraId="1AAA9F6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102 450,00</w:t>
            </w:r>
          </w:p>
        </w:tc>
        <w:tc>
          <w:tcPr>
            <w:tcW w:w="1680" w:type="dxa"/>
            <w:tcBorders>
              <w:top w:val="nil"/>
              <w:left w:val="nil"/>
              <w:bottom w:val="single" w:sz="4" w:space="0" w:color="C0C0C0"/>
              <w:right w:val="single" w:sz="4" w:space="0" w:color="C0C0C0"/>
            </w:tcBorders>
            <w:shd w:val="clear" w:color="000000" w:fill="D7EAD3"/>
            <w:vAlign w:val="center"/>
            <w:hideMark/>
          </w:tcPr>
          <w:p w14:paraId="1EB132E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-15 547,00</w:t>
            </w:r>
          </w:p>
        </w:tc>
        <w:tc>
          <w:tcPr>
            <w:tcW w:w="1720" w:type="dxa"/>
            <w:tcBorders>
              <w:top w:val="nil"/>
              <w:left w:val="nil"/>
              <w:bottom w:val="single" w:sz="4" w:space="0" w:color="C0C0C0"/>
              <w:right w:val="single" w:sz="4" w:space="0" w:color="C0C0C0"/>
            </w:tcBorders>
            <w:shd w:val="clear" w:color="000000" w:fill="D7EAD3"/>
            <w:vAlign w:val="center"/>
            <w:hideMark/>
          </w:tcPr>
          <w:p w14:paraId="0EFA28D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86 903,00</w:t>
            </w:r>
          </w:p>
        </w:tc>
        <w:tc>
          <w:tcPr>
            <w:tcW w:w="1720" w:type="dxa"/>
            <w:tcBorders>
              <w:top w:val="nil"/>
              <w:left w:val="nil"/>
              <w:bottom w:val="single" w:sz="4" w:space="0" w:color="C0C0C0"/>
              <w:right w:val="single" w:sz="4" w:space="0" w:color="C0C0C0"/>
            </w:tcBorders>
            <w:shd w:val="clear" w:color="000000" w:fill="D7EAD3"/>
            <w:vAlign w:val="center"/>
            <w:hideMark/>
          </w:tcPr>
          <w:p w14:paraId="2DFCF1E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-16 562,12</w:t>
            </w:r>
          </w:p>
        </w:tc>
        <w:tc>
          <w:tcPr>
            <w:tcW w:w="1720" w:type="dxa"/>
            <w:tcBorders>
              <w:top w:val="nil"/>
              <w:left w:val="nil"/>
              <w:bottom w:val="single" w:sz="4" w:space="0" w:color="C0C0C0"/>
              <w:right w:val="single" w:sz="4" w:space="0" w:color="C0C0C0"/>
            </w:tcBorders>
            <w:shd w:val="clear" w:color="000000" w:fill="D7EAD3"/>
            <w:vAlign w:val="center"/>
            <w:hideMark/>
          </w:tcPr>
          <w:p w14:paraId="5BD82CA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85 887,88</w:t>
            </w:r>
          </w:p>
        </w:tc>
        <w:tc>
          <w:tcPr>
            <w:tcW w:w="1420" w:type="dxa"/>
            <w:tcBorders>
              <w:top w:val="nil"/>
              <w:left w:val="nil"/>
              <w:bottom w:val="single" w:sz="4" w:space="0" w:color="C0C0C0"/>
              <w:right w:val="single" w:sz="4" w:space="0" w:color="C0C0C0"/>
            </w:tcBorders>
            <w:shd w:val="clear" w:color="000000" w:fill="D7EAD3"/>
            <w:vAlign w:val="center"/>
            <w:hideMark/>
          </w:tcPr>
          <w:p w14:paraId="0F364D2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42 943,94</w:t>
            </w:r>
          </w:p>
        </w:tc>
        <w:tc>
          <w:tcPr>
            <w:tcW w:w="1460" w:type="dxa"/>
            <w:tcBorders>
              <w:top w:val="nil"/>
              <w:left w:val="nil"/>
              <w:bottom w:val="single" w:sz="4" w:space="0" w:color="C0C0C0"/>
              <w:right w:val="single" w:sz="4" w:space="0" w:color="C0C0C0"/>
            </w:tcBorders>
            <w:shd w:val="clear" w:color="000000" w:fill="D7EAD3"/>
            <w:vAlign w:val="center"/>
            <w:hideMark/>
          </w:tcPr>
          <w:p w14:paraId="3139968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42 943,94</w:t>
            </w:r>
          </w:p>
        </w:tc>
        <w:tc>
          <w:tcPr>
            <w:tcW w:w="1300" w:type="dxa"/>
            <w:tcBorders>
              <w:top w:val="nil"/>
              <w:left w:val="nil"/>
              <w:bottom w:val="single" w:sz="4" w:space="0" w:color="C0C0C0"/>
              <w:right w:val="single" w:sz="4" w:space="0" w:color="C0C0C0"/>
            </w:tcBorders>
            <w:shd w:val="clear" w:color="000000" w:fill="D7EAD3"/>
            <w:vAlign w:val="center"/>
            <w:hideMark/>
          </w:tcPr>
          <w:p w14:paraId="09505A9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16 562,12</w:t>
            </w:r>
          </w:p>
        </w:tc>
        <w:tc>
          <w:tcPr>
            <w:tcW w:w="3740" w:type="dxa"/>
            <w:vMerge w:val="restart"/>
            <w:tcBorders>
              <w:top w:val="nil"/>
              <w:left w:val="single" w:sz="4" w:space="0" w:color="C0C0C0"/>
              <w:bottom w:val="nil"/>
              <w:right w:val="single" w:sz="4" w:space="0" w:color="C0C0C0"/>
            </w:tcBorders>
            <w:shd w:val="clear" w:color="000000" w:fill="FFFFCC"/>
            <w:vAlign w:val="center"/>
            <w:hideMark/>
          </w:tcPr>
          <w:p w14:paraId="6AB0FAE5" w14:textId="77777777" w:rsidR="00191E8B" w:rsidRPr="003C5D4C" w:rsidRDefault="00191E8B" w:rsidP="00191E8B">
            <w:pPr>
              <w:rPr>
                <w:rFonts w:ascii="Tahoma" w:hAnsi="Tahoma" w:cs="Tahoma"/>
                <w:sz w:val="13"/>
                <w:szCs w:val="13"/>
              </w:rPr>
            </w:pPr>
            <w:r w:rsidRPr="003C5D4C">
              <w:rPr>
                <w:rFonts w:ascii="Tahoma" w:hAnsi="Tahoma" w:cs="Tahoma"/>
                <w:sz w:val="13"/>
                <w:szCs w:val="13"/>
              </w:rPr>
              <w:t xml:space="preserve">по плановым объемам 2021 года с учетом выбытия объемов по абонентам </w:t>
            </w:r>
            <w:proofErr w:type="spellStart"/>
            <w:r w:rsidRPr="003C5D4C">
              <w:rPr>
                <w:rFonts w:ascii="Tahoma" w:hAnsi="Tahoma" w:cs="Tahoma"/>
                <w:sz w:val="13"/>
                <w:szCs w:val="13"/>
              </w:rPr>
              <w:t>ст.Егозово</w:t>
            </w:r>
            <w:proofErr w:type="spellEnd"/>
          </w:p>
        </w:tc>
      </w:tr>
      <w:tr w:rsidR="00191E8B" w:rsidRPr="003C5D4C" w14:paraId="719E8E98"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72E761BC" w14:textId="77777777" w:rsidR="00191E8B" w:rsidRPr="003C5D4C" w:rsidRDefault="00191E8B" w:rsidP="00191E8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319D5917"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6FA17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1.8.1.1</w:t>
            </w:r>
          </w:p>
        </w:tc>
        <w:tc>
          <w:tcPr>
            <w:tcW w:w="5860" w:type="dxa"/>
            <w:tcBorders>
              <w:top w:val="nil"/>
              <w:left w:val="nil"/>
              <w:bottom w:val="single" w:sz="4" w:space="0" w:color="C0C0C0"/>
              <w:right w:val="single" w:sz="4" w:space="0" w:color="C0C0C0"/>
            </w:tcBorders>
            <w:shd w:val="clear" w:color="auto" w:fill="auto"/>
            <w:vAlign w:val="center"/>
            <w:hideMark/>
          </w:tcPr>
          <w:p w14:paraId="61934C51" w14:textId="77777777" w:rsidR="00191E8B" w:rsidRPr="003C5D4C" w:rsidRDefault="00191E8B" w:rsidP="00191E8B">
            <w:pPr>
              <w:ind w:firstLineChars="300" w:firstLine="390"/>
              <w:rPr>
                <w:rFonts w:ascii="Tahoma" w:hAnsi="Tahoma" w:cs="Tahoma"/>
                <w:sz w:val="13"/>
                <w:szCs w:val="13"/>
              </w:rPr>
            </w:pPr>
            <w:r w:rsidRPr="003C5D4C">
              <w:rPr>
                <w:rFonts w:ascii="Tahoma" w:hAnsi="Tahoma" w:cs="Tahoma"/>
                <w:sz w:val="13"/>
                <w:szCs w:val="13"/>
              </w:rPr>
              <w:t>Населению</w:t>
            </w:r>
          </w:p>
        </w:tc>
        <w:tc>
          <w:tcPr>
            <w:tcW w:w="1140" w:type="dxa"/>
            <w:tcBorders>
              <w:top w:val="nil"/>
              <w:left w:val="nil"/>
              <w:bottom w:val="single" w:sz="4" w:space="0" w:color="C0C0C0"/>
              <w:right w:val="single" w:sz="4" w:space="0" w:color="C0C0C0"/>
            </w:tcBorders>
            <w:shd w:val="clear" w:color="auto" w:fill="auto"/>
            <w:vAlign w:val="center"/>
            <w:hideMark/>
          </w:tcPr>
          <w:p w14:paraId="6AE3AED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FFFFCC"/>
            <w:vAlign w:val="center"/>
            <w:hideMark/>
          </w:tcPr>
          <w:p w14:paraId="3BB7722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94 231,38</w:t>
            </w:r>
          </w:p>
        </w:tc>
        <w:tc>
          <w:tcPr>
            <w:tcW w:w="1480" w:type="dxa"/>
            <w:tcBorders>
              <w:top w:val="nil"/>
              <w:left w:val="nil"/>
              <w:bottom w:val="single" w:sz="4" w:space="0" w:color="C0C0C0"/>
              <w:right w:val="single" w:sz="4" w:space="0" w:color="C0C0C0"/>
            </w:tcBorders>
            <w:shd w:val="clear" w:color="000000" w:fill="FFFFCC"/>
            <w:vAlign w:val="center"/>
            <w:hideMark/>
          </w:tcPr>
          <w:p w14:paraId="07A237E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5 769,00</w:t>
            </w:r>
          </w:p>
        </w:tc>
        <w:tc>
          <w:tcPr>
            <w:tcW w:w="1680" w:type="dxa"/>
            <w:tcBorders>
              <w:top w:val="nil"/>
              <w:left w:val="nil"/>
              <w:bottom w:val="single" w:sz="4" w:space="0" w:color="C0C0C0"/>
              <w:right w:val="single" w:sz="4" w:space="0" w:color="C0C0C0"/>
            </w:tcBorders>
            <w:shd w:val="clear" w:color="000000" w:fill="FFFFCC"/>
            <w:vAlign w:val="center"/>
            <w:hideMark/>
          </w:tcPr>
          <w:p w14:paraId="7548541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94 231,38</w:t>
            </w:r>
          </w:p>
        </w:tc>
        <w:tc>
          <w:tcPr>
            <w:tcW w:w="1700" w:type="dxa"/>
            <w:tcBorders>
              <w:top w:val="nil"/>
              <w:left w:val="nil"/>
              <w:bottom w:val="single" w:sz="4" w:space="0" w:color="C0C0C0"/>
              <w:right w:val="single" w:sz="4" w:space="0" w:color="C0C0C0"/>
            </w:tcBorders>
            <w:shd w:val="clear" w:color="000000" w:fill="FFFFCC"/>
            <w:vAlign w:val="center"/>
            <w:hideMark/>
          </w:tcPr>
          <w:p w14:paraId="72CDE94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94 231,38</w:t>
            </w:r>
          </w:p>
        </w:tc>
        <w:tc>
          <w:tcPr>
            <w:tcW w:w="1680" w:type="dxa"/>
            <w:tcBorders>
              <w:top w:val="nil"/>
              <w:left w:val="nil"/>
              <w:bottom w:val="single" w:sz="4" w:space="0" w:color="C0C0C0"/>
              <w:right w:val="single" w:sz="4" w:space="0" w:color="C0C0C0"/>
            </w:tcBorders>
            <w:shd w:val="clear" w:color="000000" w:fill="FFFFCC"/>
            <w:vAlign w:val="center"/>
            <w:hideMark/>
          </w:tcPr>
          <w:p w14:paraId="607AAE7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-14 604,00</w:t>
            </w:r>
          </w:p>
        </w:tc>
        <w:tc>
          <w:tcPr>
            <w:tcW w:w="1720" w:type="dxa"/>
            <w:tcBorders>
              <w:top w:val="nil"/>
              <w:left w:val="nil"/>
              <w:bottom w:val="single" w:sz="4" w:space="0" w:color="C0C0C0"/>
              <w:right w:val="single" w:sz="4" w:space="0" w:color="C0C0C0"/>
            </w:tcBorders>
            <w:shd w:val="clear" w:color="000000" w:fill="FFFFCC"/>
            <w:vAlign w:val="center"/>
            <w:hideMark/>
          </w:tcPr>
          <w:p w14:paraId="5D84FB0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79 627,38</w:t>
            </w:r>
          </w:p>
        </w:tc>
        <w:tc>
          <w:tcPr>
            <w:tcW w:w="1720" w:type="dxa"/>
            <w:tcBorders>
              <w:top w:val="nil"/>
              <w:left w:val="nil"/>
              <w:bottom w:val="single" w:sz="4" w:space="0" w:color="C0C0C0"/>
              <w:right w:val="single" w:sz="4" w:space="0" w:color="C0C0C0"/>
            </w:tcBorders>
            <w:shd w:val="clear" w:color="000000" w:fill="FFFFCC"/>
            <w:vAlign w:val="center"/>
            <w:hideMark/>
          </w:tcPr>
          <w:p w14:paraId="51A0156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-15 604,97</w:t>
            </w:r>
          </w:p>
        </w:tc>
        <w:tc>
          <w:tcPr>
            <w:tcW w:w="1720" w:type="dxa"/>
            <w:tcBorders>
              <w:top w:val="nil"/>
              <w:left w:val="nil"/>
              <w:bottom w:val="single" w:sz="4" w:space="0" w:color="C0C0C0"/>
              <w:right w:val="single" w:sz="4" w:space="0" w:color="C0C0C0"/>
            </w:tcBorders>
            <w:shd w:val="clear" w:color="000000" w:fill="FFFFCC"/>
            <w:vAlign w:val="center"/>
            <w:hideMark/>
          </w:tcPr>
          <w:p w14:paraId="0562485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78 626,41</w:t>
            </w:r>
          </w:p>
        </w:tc>
        <w:tc>
          <w:tcPr>
            <w:tcW w:w="1420" w:type="dxa"/>
            <w:tcBorders>
              <w:top w:val="nil"/>
              <w:left w:val="nil"/>
              <w:bottom w:val="single" w:sz="4" w:space="0" w:color="C0C0C0"/>
              <w:right w:val="single" w:sz="4" w:space="0" w:color="C0C0C0"/>
            </w:tcBorders>
            <w:shd w:val="clear" w:color="000000" w:fill="D7EAD3"/>
            <w:vAlign w:val="center"/>
            <w:hideMark/>
          </w:tcPr>
          <w:p w14:paraId="267F153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39 313,21</w:t>
            </w:r>
          </w:p>
        </w:tc>
        <w:tc>
          <w:tcPr>
            <w:tcW w:w="1460" w:type="dxa"/>
            <w:tcBorders>
              <w:top w:val="nil"/>
              <w:left w:val="nil"/>
              <w:bottom w:val="single" w:sz="4" w:space="0" w:color="C0C0C0"/>
              <w:right w:val="single" w:sz="4" w:space="0" w:color="C0C0C0"/>
            </w:tcBorders>
            <w:shd w:val="clear" w:color="000000" w:fill="D7EAD3"/>
            <w:vAlign w:val="center"/>
            <w:hideMark/>
          </w:tcPr>
          <w:p w14:paraId="745DBB5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39 313,21</w:t>
            </w:r>
          </w:p>
        </w:tc>
        <w:tc>
          <w:tcPr>
            <w:tcW w:w="1300" w:type="dxa"/>
            <w:tcBorders>
              <w:top w:val="nil"/>
              <w:left w:val="nil"/>
              <w:bottom w:val="single" w:sz="4" w:space="0" w:color="C0C0C0"/>
              <w:right w:val="single" w:sz="4" w:space="0" w:color="C0C0C0"/>
            </w:tcBorders>
            <w:shd w:val="clear" w:color="000000" w:fill="D7EAD3"/>
            <w:vAlign w:val="center"/>
            <w:hideMark/>
          </w:tcPr>
          <w:p w14:paraId="4AE9DD9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15 604,97</w:t>
            </w:r>
          </w:p>
        </w:tc>
        <w:tc>
          <w:tcPr>
            <w:tcW w:w="3740" w:type="dxa"/>
            <w:vMerge/>
            <w:tcBorders>
              <w:top w:val="nil"/>
              <w:left w:val="single" w:sz="4" w:space="0" w:color="C0C0C0"/>
              <w:bottom w:val="nil"/>
              <w:right w:val="single" w:sz="4" w:space="0" w:color="C0C0C0"/>
            </w:tcBorders>
            <w:vAlign w:val="center"/>
            <w:hideMark/>
          </w:tcPr>
          <w:p w14:paraId="08E5C40B" w14:textId="77777777" w:rsidR="00191E8B" w:rsidRPr="003C5D4C" w:rsidRDefault="00191E8B" w:rsidP="00191E8B">
            <w:pPr>
              <w:rPr>
                <w:rFonts w:ascii="Tahoma" w:hAnsi="Tahoma" w:cs="Tahoma"/>
                <w:sz w:val="13"/>
                <w:szCs w:val="13"/>
              </w:rPr>
            </w:pPr>
          </w:p>
        </w:tc>
      </w:tr>
      <w:tr w:rsidR="00191E8B" w:rsidRPr="003C5D4C" w14:paraId="675DF713"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6AD14AB0" w14:textId="77777777" w:rsidR="00191E8B" w:rsidRPr="003C5D4C" w:rsidRDefault="00191E8B" w:rsidP="00191E8B">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A2B2A4F"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0319F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1.8.1.2</w:t>
            </w:r>
          </w:p>
        </w:tc>
        <w:tc>
          <w:tcPr>
            <w:tcW w:w="5860" w:type="dxa"/>
            <w:tcBorders>
              <w:top w:val="nil"/>
              <w:left w:val="nil"/>
              <w:bottom w:val="single" w:sz="4" w:space="0" w:color="C0C0C0"/>
              <w:right w:val="single" w:sz="4" w:space="0" w:color="C0C0C0"/>
            </w:tcBorders>
            <w:shd w:val="clear" w:color="auto" w:fill="auto"/>
            <w:vAlign w:val="center"/>
            <w:hideMark/>
          </w:tcPr>
          <w:p w14:paraId="430765DB" w14:textId="77777777" w:rsidR="00191E8B" w:rsidRPr="003C5D4C" w:rsidRDefault="00191E8B" w:rsidP="00191E8B">
            <w:pPr>
              <w:ind w:firstLineChars="300" w:firstLine="390"/>
              <w:rPr>
                <w:rFonts w:ascii="Tahoma" w:hAnsi="Tahoma" w:cs="Tahoma"/>
                <w:sz w:val="13"/>
                <w:szCs w:val="13"/>
              </w:rPr>
            </w:pPr>
            <w:r w:rsidRPr="003C5D4C">
              <w:rPr>
                <w:rFonts w:ascii="Tahoma" w:hAnsi="Tahoma" w:cs="Tahoma"/>
                <w:sz w:val="13"/>
                <w:szCs w:val="13"/>
              </w:rPr>
              <w:t>Бюджетным организациям</w:t>
            </w:r>
          </w:p>
        </w:tc>
        <w:tc>
          <w:tcPr>
            <w:tcW w:w="1140" w:type="dxa"/>
            <w:tcBorders>
              <w:top w:val="nil"/>
              <w:left w:val="nil"/>
              <w:bottom w:val="single" w:sz="4" w:space="0" w:color="C0C0C0"/>
              <w:right w:val="single" w:sz="4" w:space="0" w:color="C0C0C0"/>
            </w:tcBorders>
            <w:shd w:val="clear" w:color="auto" w:fill="auto"/>
            <w:vAlign w:val="center"/>
            <w:hideMark/>
          </w:tcPr>
          <w:p w14:paraId="0DDB4F9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FFFFCC"/>
            <w:vAlign w:val="center"/>
            <w:hideMark/>
          </w:tcPr>
          <w:p w14:paraId="3188FCD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4 000,07</w:t>
            </w:r>
          </w:p>
        </w:tc>
        <w:tc>
          <w:tcPr>
            <w:tcW w:w="1480" w:type="dxa"/>
            <w:tcBorders>
              <w:top w:val="nil"/>
              <w:left w:val="nil"/>
              <w:bottom w:val="single" w:sz="4" w:space="0" w:color="C0C0C0"/>
              <w:right w:val="single" w:sz="4" w:space="0" w:color="C0C0C0"/>
            </w:tcBorders>
            <w:shd w:val="clear" w:color="000000" w:fill="FFFFCC"/>
            <w:vAlign w:val="center"/>
            <w:hideMark/>
          </w:tcPr>
          <w:p w14:paraId="6F58ABA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514,00</w:t>
            </w:r>
          </w:p>
        </w:tc>
        <w:tc>
          <w:tcPr>
            <w:tcW w:w="1680" w:type="dxa"/>
            <w:tcBorders>
              <w:top w:val="nil"/>
              <w:left w:val="nil"/>
              <w:bottom w:val="single" w:sz="4" w:space="0" w:color="C0C0C0"/>
              <w:right w:val="single" w:sz="4" w:space="0" w:color="C0C0C0"/>
            </w:tcBorders>
            <w:shd w:val="clear" w:color="000000" w:fill="FFFFCC"/>
            <w:vAlign w:val="center"/>
            <w:hideMark/>
          </w:tcPr>
          <w:p w14:paraId="37BE26E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4 000,07</w:t>
            </w:r>
          </w:p>
        </w:tc>
        <w:tc>
          <w:tcPr>
            <w:tcW w:w="1700" w:type="dxa"/>
            <w:tcBorders>
              <w:top w:val="nil"/>
              <w:left w:val="nil"/>
              <w:bottom w:val="single" w:sz="4" w:space="0" w:color="C0C0C0"/>
              <w:right w:val="single" w:sz="4" w:space="0" w:color="C0C0C0"/>
            </w:tcBorders>
            <w:shd w:val="clear" w:color="000000" w:fill="FFFFCC"/>
            <w:vAlign w:val="center"/>
            <w:hideMark/>
          </w:tcPr>
          <w:p w14:paraId="14E7EBF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4 000,07</w:t>
            </w:r>
          </w:p>
        </w:tc>
        <w:tc>
          <w:tcPr>
            <w:tcW w:w="1680" w:type="dxa"/>
            <w:tcBorders>
              <w:top w:val="nil"/>
              <w:left w:val="nil"/>
              <w:bottom w:val="single" w:sz="4" w:space="0" w:color="C0C0C0"/>
              <w:right w:val="single" w:sz="4" w:space="0" w:color="C0C0C0"/>
            </w:tcBorders>
            <w:shd w:val="clear" w:color="000000" w:fill="FFFFCC"/>
            <w:vAlign w:val="center"/>
            <w:hideMark/>
          </w:tcPr>
          <w:p w14:paraId="2053964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-943,00</w:t>
            </w:r>
          </w:p>
        </w:tc>
        <w:tc>
          <w:tcPr>
            <w:tcW w:w="1720" w:type="dxa"/>
            <w:tcBorders>
              <w:top w:val="nil"/>
              <w:left w:val="nil"/>
              <w:bottom w:val="single" w:sz="4" w:space="0" w:color="C0C0C0"/>
              <w:right w:val="single" w:sz="4" w:space="0" w:color="C0C0C0"/>
            </w:tcBorders>
            <w:shd w:val="clear" w:color="000000" w:fill="FFFFCC"/>
            <w:vAlign w:val="center"/>
            <w:hideMark/>
          </w:tcPr>
          <w:p w14:paraId="41B9FDA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3 057,07</w:t>
            </w:r>
          </w:p>
        </w:tc>
        <w:tc>
          <w:tcPr>
            <w:tcW w:w="1720" w:type="dxa"/>
            <w:tcBorders>
              <w:top w:val="nil"/>
              <w:left w:val="nil"/>
              <w:bottom w:val="single" w:sz="4" w:space="0" w:color="C0C0C0"/>
              <w:right w:val="single" w:sz="4" w:space="0" w:color="C0C0C0"/>
            </w:tcBorders>
            <w:shd w:val="clear" w:color="000000" w:fill="FFFFCC"/>
            <w:vAlign w:val="center"/>
            <w:hideMark/>
          </w:tcPr>
          <w:p w14:paraId="17460A2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-943,00</w:t>
            </w:r>
          </w:p>
        </w:tc>
        <w:tc>
          <w:tcPr>
            <w:tcW w:w="1720" w:type="dxa"/>
            <w:tcBorders>
              <w:top w:val="nil"/>
              <w:left w:val="nil"/>
              <w:bottom w:val="single" w:sz="4" w:space="0" w:color="C0C0C0"/>
              <w:right w:val="single" w:sz="4" w:space="0" w:color="C0C0C0"/>
            </w:tcBorders>
            <w:shd w:val="clear" w:color="000000" w:fill="FFFFCC"/>
            <w:vAlign w:val="center"/>
            <w:hideMark/>
          </w:tcPr>
          <w:p w14:paraId="74FF488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3 057,07</w:t>
            </w:r>
          </w:p>
        </w:tc>
        <w:tc>
          <w:tcPr>
            <w:tcW w:w="1420" w:type="dxa"/>
            <w:tcBorders>
              <w:top w:val="nil"/>
              <w:left w:val="nil"/>
              <w:bottom w:val="single" w:sz="4" w:space="0" w:color="C0C0C0"/>
              <w:right w:val="single" w:sz="4" w:space="0" w:color="C0C0C0"/>
            </w:tcBorders>
            <w:shd w:val="clear" w:color="000000" w:fill="D7EAD3"/>
            <w:vAlign w:val="center"/>
            <w:hideMark/>
          </w:tcPr>
          <w:p w14:paraId="008DB01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1 528,54</w:t>
            </w:r>
          </w:p>
        </w:tc>
        <w:tc>
          <w:tcPr>
            <w:tcW w:w="1460" w:type="dxa"/>
            <w:tcBorders>
              <w:top w:val="nil"/>
              <w:left w:val="nil"/>
              <w:bottom w:val="single" w:sz="4" w:space="0" w:color="C0C0C0"/>
              <w:right w:val="single" w:sz="4" w:space="0" w:color="C0C0C0"/>
            </w:tcBorders>
            <w:shd w:val="clear" w:color="000000" w:fill="D7EAD3"/>
            <w:vAlign w:val="center"/>
            <w:hideMark/>
          </w:tcPr>
          <w:p w14:paraId="56A94EC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1 528,54</w:t>
            </w:r>
          </w:p>
        </w:tc>
        <w:tc>
          <w:tcPr>
            <w:tcW w:w="1300" w:type="dxa"/>
            <w:tcBorders>
              <w:top w:val="nil"/>
              <w:left w:val="nil"/>
              <w:bottom w:val="single" w:sz="4" w:space="0" w:color="C0C0C0"/>
              <w:right w:val="single" w:sz="4" w:space="0" w:color="C0C0C0"/>
            </w:tcBorders>
            <w:shd w:val="clear" w:color="000000" w:fill="D7EAD3"/>
            <w:vAlign w:val="center"/>
            <w:hideMark/>
          </w:tcPr>
          <w:p w14:paraId="383FFBC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943,00</w:t>
            </w:r>
          </w:p>
        </w:tc>
        <w:tc>
          <w:tcPr>
            <w:tcW w:w="3740" w:type="dxa"/>
            <w:vMerge/>
            <w:tcBorders>
              <w:top w:val="nil"/>
              <w:left w:val="single" w:sz="4" w:space="0" w:color="C0C0C0"/>
              <w:bottom w:val="nil"/>
              <w:right w:val="single" w:sz="4" w:space="0" w:color="C0C0C0"/>
            </w:tcBorders>
            <w:vAlign w:val="center"/>
            <w:hideMark/>
          </w:tcPr>
          <w:p w14:paraId="09AA5A7C" w14:textId="77777777" w:rsidR="00191E8B" w:rsidRPr="003C5D4C" w:rsidRDefault="00191E8B" w:rsidP="00191E8B">
            <w:pPr>
              <w:rPr>
                <w:rFonts w:ascii="Tahoma" w:hAnsi="Tahoma" w:cs="Tahoma"/>
                <w:sz w:val="13"/>
                <w:szCs w:val="13"/>
              </w:rPr>
            </w:pPr>
          </w:p>
        </w:tc>
      </w:tr>
      <w:tr w:rsidR="00191E8B" w:rsidRPr="003C5D4C" w14:paraId="5F69B3F1"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1ADC7E4E" w14:textId="77777777" w:rsidR="00191E8B" w:rsidRPr="003C5D4C" w:rsidRDefault="00191E8B" w:rsidP="00191E8B">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17E6271E"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7766E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1.8.1.3</w:t>
            </w:r>
          </w:p>
        </w:tc>
        <w:tc>
          <w:tcPr>
            <w:tcW w:w="5860" w:type="dxa"/>
            <w:tcBorders>
              <w:top w:val="nil"/>
              <w:left w:val="nil"/>
              <w:bottom w:val="single" w:sz="4" w:space="0" w:color="C0C0C0"/>
              <w:right w:val="single" w:sz="4" w:space="0" w:color="C0C0C0"/>
            </w:tcBorders>
            <w:shd w:val="clear" w:color="auto" w:fill="auto"/>
            <w:vAlign w:val="center"/>
            <w:hideMark/>
          </w:tcPr>
          <w:p w14:paraId="46B30D1F" w14:textId="77777777" w:rsidR="00191E8B" w:rsidRPr="003C5D4C" w:rsidRDefault="00191E8B" w:rsidP="00191E8B">
            <w:pPr>
              <w:ind w:firstLineChars="300" w:firstLine="390"/>
              <w:rPr>
                <w:rFonts w:ascii="Tahoma" w:hAnsi="Tahoma" w:cs="Tahoma"/>
                <w:sz w:val="13"/>
                <w:szCs w:val="13"/>
              </w:rPr>
            </w:pPr>
            <w:r w:rsidRPr="003C5D4C">
              <w:rPr>
                <w:rFonts w:ascii="Tahoma" w:hAnsi="Tahoma" w:cs="Tahoma"/>
                <w:sz w:val="13"/>
                <w:szCs w:val="13"/>
              </w:rPr>
              <w:t>Прочим потребителям</w:t>
            </w:r>
          </w:p>
        </w:tc>
        <w:tc>
          <w:tcPr>
            <w:tcW w:w="1140" w:type="dxa"/>
            <w:tcBorders>
              <w:top w:val="nil"/>
              <w:left w:val="nil"/>
              <w:bottom w:val="single" w:sz="4" w:space="0" w:color="C0C0C0"/>
              <w:right w:val="single" w:sz="4" w:space="0" w:color="C0C0C0"/>
            </w:tcBorders>
            <w:shd w:val="clear" w:color="auto" w:fill="auto"/>
            <w:vAlign w:val="center"/>
            <w:hideMark/>
          </w:tcPr>
          <w:p w14:paraId="5E0B457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FFFFCC"/>
            <w:vAlign w:val="center"/>
            <w:hideMark/>
          </w:tcPr>
          <w:p w14:paraId="7173B81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4 218,55</w:t>
            </w:r>
          </w:p>
        </w:tc>
        <w:tc>
          <w:tcPr>
            <w:tcW w:w="1480" w:type="dxa"/>
            <w:tcBorders>
              <w:top w:val="nil"/>
              <w:left w:val="nil"/>
              <w:bottom w:val="single" w:sz="4" w:space="0" w:color="C0C0C0"/>
              <w:right w:val="single" w:sz="4" w:space="0" w:color="C0C0C0"/>
            </w:tcBorders>
            <w:shd w:val="clear" w:color="000000" w:fill="FFFFCC"/>
            <w:vAlign w:val="center"/>
            <w:hideMark/>
          </w:tcPr>
          <w:p w14:paraId="7F6A6BD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5 438,00</w:t>
            </w:r>
          </w:p>
        </w:tc>
        <w:tc>
          <w:tcPr>
            <w:tcW w:w="1680" w:type="dxa"/>
            <w:tcBorders>
              <w:top w:val="nil"/>
              <w:left w:val="nil"/>
              <w:bottom w:val="single" w:sz="4" w:space="0" w:color="C0C0C0"/>
              <w:right w:val="single" w:sz="4" w:space="0" w:color="C0C0C0"/>
            </w:tcBorders>
            <w:shd w:val="clear" w:color="000000" w:fill="FFFFCC"/>
            <w:vAlign w:val="center"/>
            <w:hideMark/>
          </w:tcPr>
          <w:p w14:paraId="30B7684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4 218,55</w:t>
            </w:r>
          </w:p>
        </w:tc>
        <w:tc>
          <w:tcPr>
            <w:tcW w:w="1700" w:type="dxa"/>
            <w:tcBorders>
              <w:top w:val="nil"/>
              <w:left w:val="nil"/>
              <w:bottom w:val="single" w:sz="4" w:space="0" w:color="C0C0C0"/>
              <w:right w:val="single" w:sz="4" w:space="0" w:color="C0C0C0"/>
            </w:tcBorders>
            <w:shd w:val="clear" w:color="000000" w:fill="FFFFCC"/>
            <w:vAlign w:val="center"/>
            <w:hideMark/>
          </w:tcPr>
          <w:p w14:paraId="0728318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4 218,55</w:t>
            </w:r>
          </w:p>
        </w:tc>
        <w:tc>
          <w:tcPr>
            <w:tcW w:w="1680" w:type="dxa"/>
            <w:tcBorders>
              <w:top w:val="nil"/>
              <w:left w:val="nil"/>
              <w:bottom w:val="single" w:sz="4" w:space="0" w:color="C0C0C0"/>
              <w:right w:val="single" w:sz="4" w:space="0" w:color="C0C0C0"/>
            </w:tcBorders>
            <w:shd w:val="clear" w:color="000000" w:fill="FFFFCC"/>
            <w:vAlign w:val="center"/>
            <w:hideMark/>
          </w:tcPr>
          <w:p w14:paraId="2C01CC2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5C02F85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4 218,55</w:t>
            </w:r>
          </w:p>
        </w:tc>
        <w:tc>
          <w:tcPr>
            <w:tcW w:w="1720" w:type="dxa"/>
            <w:tcBorders>
              <w:top w:val="nil"/>
              <w:left w:val="nil"/>
              <w:bottom w:val="single" w:sz="4" w:space="0" w:color="C0C0C0"/>
              <w:right w:val="single" w:sz="4" w:space="0" w:color="C0C0C0"/>
            </w:tcBorders>
            <w:shd w:val="clear" w:color="000000" w:fill="FFFFCC"/>
            <w:vAlign w:val="center"/>
            <w:hideMark/>
          </w:tcPr>
          <w:p w14:paraId="78FF316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-14,15</w:t>
            </w:r>
          </w:p>
        </w:tc>
        <w:tc>
          <w:tcPr>
            <w:tcW w:w="1720" w:type="dxa"/>
            <w:tcBorders>
              <w:top w:val="nil"/>
              <w:left w:val="nil"/>
              <w:bottom w:val="single" w:sz="4" w:space="0" w:color="C0C0C0"/>
              <w:right w:val="single" w:sz="4" w:space="0" w:color="C0C0C0"/>
            </w:tcBorders>
            <w:shd w:val="clear" w:color="000000" w:fill="FFFFCC"/>
            <w:vAlign w:val="center"/>
            <w:hideMark/>
          </w:tcPr>
          <w:p w14:paraId="7117DF1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4 204,40</w:t>
            </w:r>
          </w:p>
        </w:tc>
        <w:tc>
          <w:tcPr>
            <w:tcW w:w="1420" w:type="dxa"/>
            <w:tcBorders>
              <w:top w:val="nil"/>
              <w:left w:val="nil"/>
              <w:bottom w:val="single" w:sz="4" w:space="0" w:color="C0C0C0"/>
              <w:right w:val="single" w:sz="4" w:space="0" w:color="C0C0C0"/>
            </w:tcBorders>
            <w:shd w:val="clear" w:color="000000" w:fill="D7EAD3"/>
            <w:vAlign w:val="center"/>
            <w:hideMark/>
          </w:tcPr>
          <w:p w14:paraId="3BD5592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2 102,20</w:t>
            </w:r>
          </w:p>
        </w:tc>
        <w:tc>
          <w:tcPr>
            <w:tcW w:w="1460" w:type="dxa"/>
            <w:tcBorders>
              <w:top w:val="nil"/>
              <w:left w:val="nil"/>
              <w:bottom w:val="single" w:sz="4" w:space="0" w:color="C0C0C0"/>
              <w:right w:val="single" w:sz="4" w:space="0" w:color="C0C0C0"/>
            </w:tcBorders>
            <w:shd w:val="clear" w:color="000000" w:fill="D7EAD3"/>
            <w:vAlign w:val="center"/>
            <w:hideMark/>
          </w:tcPr>
          <w:p w14:paraId="02C92B9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2 102,20</w:t>
            </w:r>
          </w:p>
        </w:tc>
        <w:tc>
          <w:tcPr>
            <w:tcW w:w="1300" w:type="dxa"/>
            <w:tcBorders>
              <w:top w:val="nil"/>
              <w:left w:val="nil"/>
              <w:bottom w:val="single" w:sz="4" w:space="0" w:color="C0C0C0"/>
              <w:right w:val="single" w:sz="4" w:space="0" w:color="C0C0C0"/>
            </w:tcBorders>
            <w:shd w:val="clear" w:color="000000" w:fill="D7EAD3"/>
            <w:vAlign w:val="center"/>
            <w:hideMark/>
          </w:tcPr>
          <w:p w14:paraId="7A9B241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14,15</w:t>
            </w:r>
          </w:p>
        </w:tc>
        <w:tc>
          <w:tcPr>
            <w:tcW w:w="3740" w:type="dxa"/>
            <w:vMerge/>
            <w:tcBorders>
              <w:top w:val="nil"/>
              <w:left w:val="single" w:sz="4" w:space="0" w:color="C0C0C0"/>
              <w:bottom w:val="nil"/>
              <w:right w:val="single" w:sz="4" w:space="0" w:color="C0C0C0"/>
            </w:tcBorders>
            <w:vAlign w:val="center"/>
            <w:hideMark/>
          </w:tcPr>
          <w:p w14:paraId="2CC36796" w14:textId="77777777" w:rsidR="00191E8B" w:rsidRPr="003C5D4C" w:rsidRDefault="00191E8B" w:rsidP="00191E8B">
            <w:pPr>
              <w:rPr>
                <w:rFonts w:ascii="Tahoma" w:hAnsi="Tahoma" w:cs="Tahoma"/>
                <w:sz w:val="13"/>
                <w:szCs w:val="13"/>
              </w:rPr>
            </w:pPr>
          </w:p>
        </w:tc>
      </w:tr>
      <w:tr w:rsidR="00191E8B" w:rsidRPr="003C5D4C" w14:paraId="421F4482"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75290535" w14:textId="77777777" w:rsidR="00191E8B" w:rsidRPr="003C5D4C" w:rsidRDefault="00191E8B" w:rsidP="00191E8B">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41B9A83B"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77C18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1.8.2</w:t>
            </w:r>
          </w:p>
        </w:tc>
        <w:tc>
          <w:tcPr>
            <w:tcW w:w="5860" w:type="dxa"/>
            <w:tcBorders>
              <w:top w:val="nil"/>
              <w:left w:val="nil"/>
              <w:bottom w:val="single" w:sz="4" w:space="0" w:color="C0C0C0"/>
              <w:right w:val="single" w:sz="4" w:space="0" w:color="C0C0C0"/>
            </w:tcBorders>
            <w:shd w:val="clear" w:color="auto" w:fill="auto"/>
            <w:vAlign w:val="center"/>
            <w:hideMark/>
          </w:tcPr>
          <w:p w14:paraId="2F47B5E1"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D1932C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FFFFCC"/>
            <w:vAlign w:val="center"/>
            <w:hideMark/>
          </w:tcPr>
          <w:p w14:paraId="7ABF004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0C7A459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431 728,00</w:t>
            </w:r>
          </w:p>
        </w:tc>
        <w:tc>
          <w:tcPr>
            <w:tcW w:w="1680" w:type="dxa"/>
            <w:tcBorders>
              <w:top w:val="nil"/>
              <w:left w:val="nil"/>
              <w:bottom w:val="single" w:sz="4" w:space="0" w:color="C0C0C0"/>
              <w:right w:val="single" w:sz="4" w:space="0" w:color="C0C0C0"/>
            </w:tcBorders>
            <w:shd w:val="clear" w:color="000000" w:fill="FFFFCC"/>
            <w:vAlign w:val="center"/>
            <w:hideMark/>
          </w:tcPr>
          <w:p w14:paraId="49CC625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0E544B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368A51F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378162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0F6955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ECBBC8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190BD73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64D1D7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07715EE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2352FF77"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72614228"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4494059E" w14:textId="77777777" w:rsidR="00191E8B" w:rsidRPr="003C5D4C" w:rsidRDefault="00191E8B" w:rsidP="00191E8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DA868CB"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C9314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w:t>
            </w:r>
          </w:p>
        </w:tc>
        <w:tc>
          <w:tcPr>
            <w:tcW w:w="5860" w:type="dxa"/>
            <w:tcBorders>
              <w:top w:val="nil"/>
              <w:left w:val="nil"/>
              <w:bottom w:val="single" w:sz="4" w:space="0" w:color="C0C0C0"/>
              <w:right w:val="single" w:sz="4" w:space="0" w:color="C0C0C0"/>
            </w:tcBorders>
            <w:shd w:val="clear" w:color="auto" w:fill="auto"/>
            <w:vAlign w:val="center"/>
            <w:hideMark/>
          </w:tcPr>
          <w:p w14:paraId="017347AF"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3E91B979"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778539E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4 110,81</w:t>
            </w:r>
          </w:p>
        </w:tc>
        <w:tc>
          <w:tcPr>
            <w:tcW w:w="1480" w:type="dxa"/>
            <w:tcBorders>
              <w:top w:val="nil"/>
              <w:left w:val="nil"/>
              <w:bottom w:val="single" w:sz="4" w:space="0" w:color="C0C0C0"/>
              <w:right w:val="single" w:sz="4" w:space="0" w:color="C0C0C0"/>
            </w:tcBorders>
            <w:shd w:val="clear" w:color="000000" w:fill="D7EAD3"/>
            <w:vAlign w:val="center"/>
            <w:hideMark/>
          </w:tcPr>
          <w:p w14:paraId="4D0C8F7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50 938,10</w:t>
            </w:r>
          </w:p>
        </w:tc>
        <w:tc>
          <w:tcPr>
            <w:tcW w:w="1680" w:type="dxa"/>
            <w:tcBorders>
              <w:top w:val="nil"/>
              <w:left w:val="nil"/>
              <w:bottom w:val="single" w:sz="4" w:space="0" w:color="C0C0C0"/>
              <w:right w:val="single" w:sz="4" w:space="0" w:color="C0C0C0"/>
            </w:tcBorders>
            <w:shd w:val="clear" w:color="000000" w:fill="D7EAD3"/>
            <w:vAlign w:val="center"/>
            <w:hideMark/>
          </w:tcPr>
          <w:p w14:paraId="75E8BBF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4 205,57</w:t>
            </w:r>
          </w:p>
        </w:tc>
        <w:tc>
          <w:tcPr>
            <w:tcW w:w="1700" w:type="dxa"/>
            <w:tcBorders>
              <w:top w:val="nil"/>
              <w:left w:val="nil"/>
              <w:bottom w:val="single" w:sz="4" w:space="0" w:color="C0C0C0"/>
              <w:right w:val="single" w:sz="4" w:space="0" w:color="C0C0C0"/>
            </w:tcBorders>
            <w:shd w:val="clear" w:color="000000" w:fill="D7EAD3"/>
            <w:vAlign w:val="center"/>
            <w:hideMark/>
          </w:tcPr>
          <w:p w14:paraId="7C80F17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4 334,86</w:t>
            </w:r>
          </w:p>
        </w:tc>
        <w:tc>
          <w:tcPr>
            <w:tcW w:w="1680" w:type="dxa"/>
            <w:tcBorders>
              <w:top w:val="nil"/>
              <w:left w:val="nil"/>
              <w:bottom w:val="single" w:sz="4" w:space="0" w:color="C0C0C0"/>
              <w:right w:val="single" w:sz="4" w:space="0" w:color="C0C0C0"/>
            </w:tcBorders>
            <w:shd w:val="clear" w:color="000000" w:fill="D7EAD3"/>
            <w:vAlign w:val="center"/>
            <w:hideMark/>
          </w:tcPr>
          <w:p w14:paraId="79BC352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2 473,84</w:t>
            </w:r>
          </w:p>
        </w:tc>
        <w:tc>
          <w:tcPr>
            <w:tcW w:w="1720" w:type="dxa"/>
            <w:tcBorders>
              <w:top w:val="nil"/>
              <w:left w:val="nil"/>
              <w:bottom w:val="single" w:sz="4" w:space="0" w:color="C0C0C0"/>
              <w:right w:val="single" w:sz="4" w:space="0" w:color="C0C0C0"/>
            </w:tcBorders>
            <w:shd w:val="clear" w:color="000000" w:fill="D7EAD3"/>
            <w:vAlign w:val="center"/>
            <w:hideMark/>
          </w:tcPr>
          <w:p w14:paraId="4450DC2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6 808,70</w:t>
            </w:r>
          </w:p>
        </w:tc>
        <w:tc>
          <w:tcPr>
            <w:tcW w:w="1720" w:type="dxa"/>
            <w:tcBorders>
              <w:top w:val="nil"/>
              <w:left w:val="nil"/>
              <w:bottom w:val="single" w:sz="4" w:space="0" w:color="C0C0C0"/>
              <w:right w:val="single" w:sz="4" w:space="0" w:color="C0C0C0"/>
            </w:tcBorders>
            <w:shd w:val="clear" w:color="000000" w:fill="D7EAD3"/>
            <w:vAlign w:val="center"/>
            <w:hideMark/>
          </w:tcPr>
          <w:p w14:paraId="6D1BD30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-883,89</w:t>
            </w:r>
          </w:p>
        </w:tc>
        <w:tc>
          <w:tcPr>
            <w:tcW w:w="1720" w:type="dxa"/>
            <w:tcBorders>
              <w:top w:val="nil"/>
              <w:left w:val="nil"/>
              <w:bottom w:val="single" w:sz="4" w:space="0" w:color="C0C0C0"/>
              <w:right w:val="single" w:sz="4" w:space="0" w:color="C0C0C0"/>
            </w:tcBorders>
            <w:shd w:val="clear" w:color="000000" w:fill="D7EAD3"/>
            <w:vAlign w:val="center"/>
            <w:hideMark/>
          </w:tcPr>
          <w:p w14:paraId="5F7AEF0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3 450,97</w:t>
            </w:r>
          </w:p>
        </w:tc>
        <w:tc>
          <w:tcPr>
            <w:tcW w:w="1420" w:type="dxa"/>
            <w:tcBorders>
              <w:top w:val="nil"/>
              <w:left w:val="nil"/>
              <w:bottom w:val="single" w:sz="4" w:space="0" w:color="C0C0C0"/>
              <w:right w:val="single" w:sz="4" w:space="0" w:color="C0C0C0"/>
            </w:tcBorders>
            <w:shd w:val="clear" w:color="000000" w:fill="D7EAD3"/>
            <w:vAlign w:val="center"/>
            <w:hideMark/>
          </w:tcPr>
          <w:p w14:paraId="0A31EBB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1 725,47</w:t>
            </w:r>
          </w:p>
        </w:tc>
        <w:tc>
          <w:tcPr>
            <w:tcW w:w="1460" w:type="dxa"/>
            <w:tcBorders>
              <w:top w:val="nil"/>
              <w:left w:val="nil"/>
              <w:bottom w:val="single" w:sz="4" w:space="0" w:color="C0C0C0"/>
              <w:right w:val="single" w:sz="4" w:space="0" w:color="C0C0C0"/>
            </w:tcBorders>
            <w:shd w:val="clear" w:color="000000" w:fill="D7EAD3"/>
            <w:vAlign w:val="center"/>
            <w:hideMark/>
          </w:tcPr>
          <w:p w14:paraId="382BA59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1 725,47</w:t>
            </w:r>
          </w:p>
        </w:tc>
        <w:tc>
          <w:tcPr>
            <w:tcW w:w="1300" w:type="dxa"/>
            <w:tcBorders>
              <w:top w:val="nil"/>
              <w:left w:val="nil"/>
              <w:bottom w:val="single" w:sz="4" w:space="0" w:color="C0C0C0"/>
              <w:right w:val="single" w:sz="4" w:space="0" w:color="C0C0C0"/>
            </w:tcBorders>
            <w:shd w:val="clear" w:color="000000" w:fill="D7EAD3"/>
            <w:vAlign w:val="center"/>
            <w:hideMark/>
          </w:tcPr>
          <w:p w14:paraId="7D7C65D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883,89</w:t>
            </w:r>
          </w:p>
        </w:tc>
        <w:tc>
          <w:tcPr>
            <w:tcW w:w="3740" w:type="dxa"/>
            <w:tcBorders>
              <w:top w:val="nil"/>
              <w:left w:val="nil"/>
              <w:bottom w:val="single" w:sz="4" w:space="0" w:color="C0C0C0"/>
              <w:right w:val="single" w:sz="4" w:space="0" w:color="C0C0C0"/>
            </w:tcBorders>
            <w:shd w:val="clear" w:color="000000" w:fill="FFFFCC"/>
            <w:vAlign w:val="center"/>
            <w:hideMark/>
          </w:tcPr>
          <w:p w14:paraId="285C276D"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5B3D7EB1"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1833F644" w14:textId="77777777" w:rsidR="00191E8B" w:rsidRPr="003C5D4C" w:rsidRDefault="00191E8B" w:rsidP="00191E8B">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1C7B3A64"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7BBDD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w:t>
            </w:r>
          </w:p>
        </w:tc>
        <w:tc>
          <w:tcPr>
            <w:tcW w:w="5860" w:type="dxa"/>
            <w:tcBorders>
              <w:top w:val="nil"/>
              <w:left w:val="nil"/>
              <w:bottom w:val="single" w:sz="4" w:space="0" w:color="C0C0C0"/>
              <w:right w:val="single" w:sz="4" w:space="0" w:color="C0C0C0"/>
            </w:tcBorders>
            <w:shd w:val="clear" w:color="auto" w:fill="auto"/>
            <w:vAlign w:val="center"/>
            <w:hideMark/>
          </w:tcPr>
          <w:p w14:paraId="2C2E745D"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D32E16A"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73FE59E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1 704,20</w:t>
            </w:r>
          </w:p>
        </w:tc>
        <w:tc>
          <w:tcPr>
            <w:tcW w:w="1480" w:type="dxa"/>
            <w:tcBorders>
              <w:top w:val="nil"/>
              <w:left w:val="nil"/>
              <w:bottom w:val="single" w:sz="4" w:space="0" w:color="C0C0C0"/>
              <w:right w:val="single" w:sz="4" w:space="0" w:color="C0C0C0"/>
            </w:tcBorders>
            <w:shd w:val="clear" w:color="000000" w:fill="D7EAD3"/>
            <w:vAlign w:val="center"/>
            <w:hideMark/>
          </w:tcPr>
          <w:p w14:paraId="7FCAD35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18 433,09</w:t>
            </w:r>
          </w:p>
        </w:tc>
        <w:tc>
          <w:tcPr>
            <w:tcW w:w="1680" w:type="dxa"/>
            <w:tcBorders>
              <w:top w:val="nil"/>
              <w:left w:val="nil"/>
              <w:bottom w:val="single" w:sz="4" w:space="0" w:color="C0C0C0"/>
              <w:right w:val="single" w:sz="4" w:space="0" w:color="C0C0C0"/>
            </w:tcBorders>
            <w:shd w:val="clear" w:color="000000" w:fill="D7EAD3"/>
            <w:vAlign w:val="center"/>
            <w:hideMark/>
          </w:tcPr>
          <w:p w14:paraId="2319CED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1 754,10</w:t>
            </w:r>
          </w:p>
        </w:tc>
        <w:tc>
          <w:tcPr>
            <w:tcW w:w="1700" w:type="dxa"/>
            <w:tcBorders>
              <w:top w:val="nil"/>
              <w:left w:val="nil"/>
              <w:bottom w:val="single" w:sz="4" w:space="0" w:color="C0C0C0"/>
              <w:right w:val="single" w:sz="4" w:space="0" w:color="C0C0C0"/>
            </w:tcBorders>
            <w:shd w:val="clear" w:color="000000" w:fill="D7EAD3"/>
            <w:vAlign w:val="center"/>
            <w:hideMark/>
          </w:tcPr>
          <w:p w14:paraId="30204CF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1 812,93</w:t>
            </w:r>
          </w:p>
        </w:tc>
        <w:tc>
          <w:tcPr>
            <w:tcW w:w="1680" w:type="dxa"/>
            <w:tcBorders>
              <w:top w:val="nil"/>
              <w:left w:val="nil"/>
              <w:bottom w:val="single" w:sz="4" w:space="0" w:color="C0C0C0"/>
              <w:right w:val="single" w:sz="4" w:space="0" w:color="C0C0C0"/>
            </w:tcBorders>
            <w:shd w:val="clear" w:color="000000" w:fill="D7EAD3"/>
            <w:vAlign w:val="center"/>
            <w:hideMark/>
          </w:tcPr>
          <w:p w14:paraId="62368C0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-149,14</w:t>
            </w:r>
          </w:p>
        </w:tc>
        <w:tc>
          <w:tcPr>
            <w:tcW w:w="1720" w:type="dxa"/>
            <w:tcBorders>
              <w:top w:val="nil"/>
              <w:left w:val="nil"/>
              <w:bottom w:val="single" w:sz="4" w:space="0" w:color="C0C0C0"/>
              <w:right w:val="single" w:sz="4" w:space="0" w:color="C0C0C0"/>
            </w:tcBorders>
            <w:shd w:val="clear" w:color="000000" w:fill="D7EAD3"/>
            <w:vAlign w:val="center"/>
            <w:hideMark/>
          </w:tcPr>
          <w:p w14:paraId="61A6EDF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1 663,79</w:t>
            </w:r>
          </w:p>
        </w:tc>
        <w:tc>
          <w:tcPr>
            <w:tcW w:w="1720" w:type="dxa"/>
            <w:tcBorders>
              <w:top w:val="nil"/>
              <w:left w:val="nil"/>
              <w:bottom w:val="single" w:sz="4" w:space="0" w:color="C0C0C0"/>
              <w:right w:val="single" w:sz="4" w:space="0" w:color="C0C0C0"/>
            </w:tcBorders>
            <w:shd w:val="clear" w:color="000000" w:fill="D7EAD3"/>
            <w:vAlign w:val="center"/>
            <w:hideMark/>
          </w:tcPr>
          <w:p w14:paraId="5C04F00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-256,55</w:t>
            </w:r>
          </w:p>
        </w:tc>
        <w:tc>
          <w:tcPr>
            <w:tcW w:w="1720" w:type="dxa"/>
            <w:tcBorders>
              <w:top w:val="nil"/>
              <w:left w:val="nil"/>
              <w:bottom w:val="single" w:sz="4" w:space="0" w:color="C0C0C0"/>
              <w:right w:val="single" w:sz="4" w:space="0" w:color="C0C0C0"/>
            </w:tcBorders>
            <w:shd w:val="clear" w:color="000000" w:fill="D7EAD3"/>
            <w:vAlign w:val="center"/>
            <w:hideMark/>
          </w:tcPr>
          <w:p w14:paraId="4478422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1 556,38</w:t>
            </w:r>
          </w:p>
        </w:tc>
        <w:tc>
          <w:tcPr>
            <w:tcW w:w="1420" w:type="dxa"/>
            <w:tcBorders>
              <w:top w:val="nil"/>
              <w:left w:val="nil"/>
              <w:bottom w:val="single" w:sz="4" w:space="0" w:color="C0C0C0"/>
              <w:right w:val="single" w:sz="4" w:space="0" w:color="C0C0C0"/>
            </w:tcBorders>
            <w:shd w:val="clear" w:color="000000" w:fill="D7EAD3"/>
            <w:vAlign w:val="center"/>
            <w:hideMark/>
          </w:tcPr>
          <w:p w14:paraId="548FED8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778,19</w:t>
            </w:r>
          </w:p>
        </w:tc>
        <w:tc>
          <w:tcPr>
            <w:tcW w:w="1460" w:type="dxa"/>
            <w:tcBorders>
              <w:top w:val="nil"/>
              <w:left w:val="nil"/>
              <w:bottom w:val="single" w:sz="4" w:space="0" w:color="C0C0C0"/>
              <w:right w:val="single" w:sz="4" w:space="0" w:color="C0C0C0"/>
            </w:tcBorders>
            <w:shd w:val="clear" w:color="000000" w:fill="D7EAD3"/>
            <w:vAlign w:val="center"/>
            <w:hideMark/>
          </w:tcPr>
          <w:p w14:paraId="30980F7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778,19</w:t>
            </w:r>
          </w:p>
        </w:tc>
        <w:tc>
          <w:tcPr>
            <w:tcW w:w="1300" w:type="dxa"/>
            <w:tcBorders>
              <w:top w:val="nil"/>
              <w:left w:val="nil"/>
              <w:bottom w:val="single" w:sz="4" w:space="0" w:color="C0C0C0"/>
              <w:right w:val="single" w:sz="4" w:space="0" w:color="C0C0C0"/>
            </w:tcBorders>
            <w:shd w:val="clear" w:color="000000" w:fill="D7EAD3"/>
            <w:vAlign w:val="center"/>
            <w:hideMark/>
          </w:tcPr>
          <w:p w14:paraId="5495FD4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256,55</w:t>
            </w:r>
          </w:p>
        </w:tc>
        <w:tc>
          <w:tcPr>
            <w:tcW w:w="3740" w:type="dxa"/>
            <w:tcBorders>
              <w:top w:val="nil"/>
              <w:left w:val="nil"/>
              <w:bottom w:val="single" w:sz="4" w:space="0" w:color="C0C0C0"/>
              <w:right w:val="single" w:sz="4" w:space="0" w:color="C0C0C0"/>
            </w:tcBorders>
            <w:shd w:val="clear" w:color="000000" w:fill="FFFFCC"/>
            <w:vAlign w:val="center"/>
            <w:hideMark/>
          </w:tcPr>
          <w:p w14:paraId="19227DB6"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22FFA6AB"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61322264"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B5E4B37"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B78649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3.1</w:t>
            </w:r>
          </w:p>
        </w:tc>
        <w:tc>
          <w:tcPr>
            <w:tcW w:w="5860" w:type="dxa"/>
            <w:tcBorders>
              <w:top w:val="nil"/>
              <w:left w:val="nil"/>
              <w:bottom w:val="single" w:sz="4" w:space="0" w:color="C0C0C0"/>
              <w:right w:val="single" w:sz="4" w:space="0" w:color="C0C0C0"/>
            </w:tcBorders>
            <w:shd w:val="clear" w:color="auto" w:fill="auto"/>
            <w:vAlign w:val="center"/>
            <w:hideMark/>
          </w:tcPr>
          <w:p w14:paraId="64B8702A" w14:textId="77777777" w:rsidR="00191E8B" w:rsidRPr="003C5D4C" w:rsidRDefault="00191E8B" w:rsidP="00191E8B">
            <w:pPr>
              <w:ind w:firstLineChars="100" w:firstLine="131"/>
              <w:rPr>
                <w:rFonts w:ascii="Tahoma" w:hAnsi="Tahoma" w:cs="Tahoma"/>
                <w:b/>
                <w:bCs/>
                <w:sz w:val="13"/>
                <w:szCs w:val="13"/>
              </w:rPr>
            </w:pPr>
            <w:r w:rsidRPr="003C5D4C">
              <w:rPr>
                <w:rFonts w:ascii="Tahoma" w:hAnsi="Tahoma" w:cs="Tahoma"/>
                <w:b/>
                <w:bCs/>
                <w:sz w:val="13"/>
                <w:szCs w:val="13"/>
              </w:rPr>
              <w:t>Реагенты</w:t>
            </w:r>
          </w:p>
        </w:tc>
        <w:tc>
          <w:tcPr>
            <w:tcW w:w="1140" w:type="dxa"/>
            <w:tcBorders>
              <w:top w:val="nil"/>
              <w:left w:val="nil"/>
              <w:bottom w:val="single" w:sz="4" w:space="0" w:color="C0C0C0"/>
              <w:right w:val="single" w:sz="4" w:space="0" w:color="C0C0C0"/>
            </w:tcBorders>
            <w:shd w:val="clear" w:color="auto" w:fill="auto"/>
            <w:vAlign w:val="center"/>
            <w:hideMark/>
          </w:tcPr>
          <w:p w14:paraId="12B3DDA4"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194AA30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F5C7A0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2 882,02</w:t>
            </w:r>
          </w:p>
        </w:tc>
        <w:tc>
          <w:tcPr>
            <w:tcW w:w="1680" w:type="dxa"/>
            <w:tcBorders>
              <w:top w:val="nil"/>
              <w:left w:val="nil"/>
              <w:bottom w:val="single" w:sz="4" w:space="0" w:color="C0C0C0"/>
              <w:right w:val="single" w:sz="4" w:space="0" w:color="C0C0C0"/>
            </w:tcBorders>
            <w:shd w:val="clear" w:color="000000" w:fill="D7EAD3"/>
            <w:vAlign w:val="center"/>
            <w:hideMark/>
          </w:tcPr>
          <w:p w14:paraId="79C2A43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3B223F2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2BDE648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0DC4992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4A34CA9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664C864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20C91F7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EC852B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4619614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56B61991"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0B92C0C0"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44A9C38A"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3FBF61AB" w14:textId="77777777" w:rsidR="00191E8B" w:rsidRPr="003C5D4C" w:rsidRDefault="00191E8B" w:rsidP="00191E8B">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2C12C37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66E1D771" w14:textId="77777777" w:rsidR="00191E8B" w:rsidRPr="003C5D4C" w:rsidRDefault="00191E8B" w:rsidP="00191E8B">
            <w:pPr>
              <w:ind w:firstLineChars="200" w:firstLine="260"/>
              <w:rPr>
                <w:rFonts w:ascii="Tahoma" w:hAnsi="Tahoma" w:cs="Tahoma"/>
                <w:sz w:val="13"/>
                <w:szCs w:val="13"/>
              </w:rPr>
            </w:pPr>
            <w:proofErr w:type="spellStart"/>
            <w:r w:rsidRPr="003C5D4C">
              <w:rPr>
                <w:rFonts w:ascii="Tahoma" w:hAnsi="Tahoma" w:cs="Tahoma"/>
                <w:sz w:val="13"/>
                <w:szCs w:val="13"/>
              </w:rPr>
              <w:t>Аминат</w:t>
            </w:r>
            <w:proofErr w:type="spellEnd"/>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112E5C4"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4D05504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5FE5262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2 882,02</w:t>
            </w:r>
          </w:p>
        </w:tc>
        <w:tc>
          <w:tcPr>
            <w:tcW w:w="1680" w:type="dxa"/>
            <w:tcBorders>
              <w:top w:val="single" w:sz="4" w:space="0" w:color="C0C0C0"/>
              <w:left w:val="nil"/>
              <w:bottom w:val="single" w:sz="4" w:space="0" w:color="C0C0C0"/>
              <w:right w:val="single" w:sz="4" w:space="0" w:color="C0C0C0"/>
            </w:tcBorders>
            <w:shd w:val="clear" w:color="000000" w:fill="D7EAD3"/>
            <w:vAlign w:val="center"/>
            <w:hideMark/>
          </w:tcPr>
          <w:p w14:paraId="74F5AF9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105DEC4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680" w:type="dxa"/>
            <w:tcBorders>
              <w:top w:val="single" w:sz="4" w:space="0" w:color="C0C0C0"/>
              <w:left w:val="nil"/>
              <w:bottom w:val="single" w:sz="4" w:space="0" w:color="C0C0C0"/>
              <w:right w:val="single" w:sz="4" w:space="0" w:color="C0C0C0"/>
            </w:tcBorders>
            <w:shd w:val="clear" w:color="000000" w:fill="D7EAD3"/>
            <w:vAlign w:val="center"/>
            <w:hideMark/>
          </w:tcPr>
          <w:p w14:paraId="7E3E311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32EE1C4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73BF3F8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0AF534A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7BF1A20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7FE23C6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single" w:sz="4" w:space="0" w:color="C0C0C0"/>
              <w:left w:val="nil"/>
              <w:bottom w:val="single" w:sz="4" w:space="0" w:color="C0C0C0"/>
              <w:right w:val="single" w:sz="4" w:space="0" w:color="C0C0C0"/>
            </w:tcBorders>
            <w:shd w:val="clear" w:color="000000" w:fill="D7EAD3"/>
            <w:vAlign w:val="center"/>
            <w:hideMark/>
          </w:tcPr>
          <w:p w14:paraId="25338B6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single" w:sz="4" w:space="0" w:color="C0C0C0"/>
              <w:left w:val="nil"/>
              <w:bottom w:val="single" w:sz="4" w:space="0" w:color="C0C0C0"/>
              <w:right w:val="single" w:sz="4" w:space="0" w:color="C0C0C0"/>
            </w:tcBorders>
            <w:shd w:val="clear" w:color="000000" w:fill="FFFFCC"/>
            <w:vAlign w:val="center"/>
            <w:hideMark/>
          </w:tcPr>
          <w:p w14:paraId="457744AF"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49D717F8"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17F92AB1"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4CE790D5" w14:textId="77777777" w:rsidR="00191E8B" w:rsidRPr="003C5D4C" w:rsidRDefault="00191E8B" w:rsidP="00191E8B">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AAC0E9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3.1.1.1</w:t>
            </w:r>
          </w:p>
        </w:tc>
        <w:tc>
          <w:tcPr>
            <w:tcW w:w="5860" w:type="dxa"/>
            <w:tcBorders>
              <w:top w:val="nil"/>
              <w:left w:val="nil"/>
              <w:bottom w:val="single" w:sz="4" w:space="0" w:color="C0C0C0"/>
              <w:right w:val="single" w:sz="4" w:space="0" w:color="C0C0C0"/>
            </w:tcBorders>
            <w:shd w:val="clear" w:color="auto" w:fill="auto"/>
            <w:vAlign w:val="center"/>
            <w:hideMark/>
          </w:tcPr>
          <w:p w14:paraId="65B9E265" w14:textId="77777777" w:rsidR="00191E8B" w:rsidRPr="003C5D4C" w:rsidRDefault="00191E8B" w:rsidP="00191E8B">
            <w:pPr>
              <w:ind w:firstLineChars="300" w:firstLine="390"/>
              <w:rPr>
                <w:rFonts w:ascii="Tahoma" w:hAnsi="Tahoma" w:cs="Tahoma"/>
                <w:sz w:val="13"/>
                <w:szCs w:val="13"/>
              </w:rPr>
            </w:pPr>
            <w:r w:rsidRPr="003C5D4C">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272F2777"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Ед.изм</w:t>
            </w:r>
            <w:proofErr w:type="spellEnd"/>
            <w:r w:rsidRPr="003C5D4C">
              <w:rPr>
                <w:rFonts w:ascii="Tahoma" w:hAnsi="Tahoma" w:cs="Tahoma"/>
                <w:sz w:val="13"/>
                <w:szCs w:val="13"/>
              </w:rPr>
              <w:t>.</w:t>
            </w:r>
          </w:p>
        </w:tc>
        <w:tc>
          <w:tcPr>
            <w:tcW w:w="1660" w:type="dxa"/>
            <w:tcBorders>
              <w:top w:val="nil"/>
              <w:left w:val="nil"/>
              <w:bottom w:val="single" w:sz="4" w:space="0" w:color="C0C0C0"/>
              <w:right w:val="single" w:sz="4" w:space="0" w:color="C0C0C0"/>
            </w:tcBorders>
            <w:shd w:val="clear" w:color="000000" w:fill="FFFFCC"/>
            <w:vAlign w:val="center"/>
            <w:hideMark/>
          </w:tcPr>
          <w:p w14:paraId="5709D3D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2F1120F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3 718,00</w:t>
            </w:r>
          </w:p>
        </w:tc>
        <w:tc>
          <w:tcPr>
            <w:tcW w:w="1680" w:type="dxa"/>
            <w:tcBorders>
              <w:top w:val="nil"/>
              <w:left w:val="nil"/>
              <w:bottom w:val="single" w:sz="4" w:space="0" w:color="C0C0C0"/>
              <w:right w:val="single" w:sz="4" w:space="0" w:color="C0C0C0"/>
            </w:tcBorders>
            <w:shd w:val="clear" w:color="000000" w:fill="FFFFCC"/>
            <w:vAlign w:val="center"/>
            <w:hideMark/>
          </w:tcPr>
          <w:p w14:paraId="3F29BA1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3ED48D1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7B36C1C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EB45E6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897A74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CF86E3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01A8E24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6FDEE1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16A41E4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312A965C"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555415D3"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5BBF690C"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592DD709" w14:textId="77777777" w:rsidR="00191E8B" w:rsidRPr="003C5D4C" w:rsidRDefault="00191E8B" w:rsidP="00191E8B">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4E9F60C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3.1.1.2</w:t>
            </w:r>
          </w:p>
        </w:tc>
        <w:tc>
          <w:tcPr>
            <w:tcW w:w="5860" w:type="dxa"/>
            <w:tcBorders>
              <w:top w:val="nil"/>
              <w:left w:val="nil"/>
              <w:bottom w:val="single" w:sz="4" w:space="0" w:color="C0C0C0"/>
              <w:right w:val="single" w:sz="4" w:space="0" w:color="C0C0C0"/>
            </w:tcBorders>
            <w:shd w:val="clear" w:color="auto" w:fill="auto"/>
            <w:vAlign w:val="center"/>
            <w:hideMark/>
          </w:tcPr>
          <w:p w14:paraId="535019A4" w14:textId="77777777" w:rsidR="00191E8B" w:rsidRPr="003C5D4C" w:rsidRDefault="00191E8B" w:rsidP="00191E8B">
            <w:pPr>
              <w:ind w:firstLineChars="300" w:firstLine="390"/>
              <w:rPr>
                <w:rFonts w:ascii="Tahoma" w:hAnsi="Tahoma" w:cs="Tahoma"/>
                <w:sz w:val="13"/>
                <w:szCs w:val="13"/>
              </w:rPr>
            </w:pPr>
            <w:r w:rsidRPr="003C5D4C">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42F48BA2"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руб</w:t>
            </w:r>
            <w:proofErr w:type="spellEnd"/>
            <w:r w:rsidRPr="003C5D4C">
              <w:rPr>
                <w:rFonts w:ascii="Tahoma" w:hAnsi="Tahoma" w:cs="Tahoma"/>
                <w:sz w:val="13"/>
                <w:szCs w:val="13"/>
              </w:rPr>
              <w:t>/</w:t>
            </w:r>
            <w:proofErr w:type="spellStart"/>
            <w:r w:rsidRPr="003C5D4C">
              <w:rPr>
                <w:rFonts w:ascii="Tahoma" w:hAnsi="Tahoma" w:cs="Tahoma"/>
                <w:sz w:val="13"/>
                <w:szCs w:val="13"/>
              </w:rPr>
              <w:t>Ед.изм</w:t>
            </w:r>
            <w:proofErr w:type="spellEnd"/>
            <w:r w:rsidRPr="003C5D4C">
              <w:rPr>
                <w:rFonts w:ascii="Tahoma" w:hAnsi="Tahoma" w:cs="Tahoma"/>
                <w:sz w:val="13"/>
                <w:szCs w:val="13"/>
              </w:rPr>
              <w:t>.</w:t>
            </w:r>
          </w:p>
        </w:tc>
        <w:tc>
          <w:tcPr>
            <w:tcW w:w="1660" w:type="dxa"/>
            <w:tcBorders>
              <w:top w:val="nil"/>
              <w:left w:val="nil"/>
              <w:bottom w:val="single" w:sz="4" w:space="0" w:color="C0C0C0"/>
              <w:right w:val="single" w:sz="4" w:space="0" w:color="C0C0C0"/>
            </w:tcBorders>
            <w:shd w:val="clear" w:color="000000" w:fill="FFFFCC"/>
            <w:vAlign w:val="center"/>
            <w:hideMark/>
          </w:tcPr>
          <w:p w14:paraId="3A9DA4A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4CC1D27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775,15</w:t>
            </w:r>
          </w:p>
        </w:tc>
        <w:tc>
          <w:tcPr>
            <w:tcW w:w="1680" w:type="dxa"/>
            <w:tcBorders>
              <w:top w:val="nil"/>
              <w:left w:val="nil"/>
              <w:bottom w:val="single" w:sz="4" w:space="0" w:color="C0C0C0"/>
              <w:right w:val="single" w:sz="4" w:space="0" w:color="C0C0C0"/>
            </w:tcBorders>
            <w:shd w:val="clear" w:color="000000" w:fill="FFFFCC"/>
            <w:vAlign w:val="center"/>
            <w:hideMark/>
          </w:tcPr>
          <w:p w14:paraId="42B2E8A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64934F7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025B6B8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83A07B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545FAB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8B091D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08D7E5B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D94A8B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2B18A13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6AEE5C34"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61A72781" w14:textId="77777777" w:rsidTr="003C5D4C">
        <w:trPr>
          <w:trHeight w:val="2745"/>
          <w:jc w:val="center"/>
        </w:trPr>
        <w:tc>
          <w:tcPr>
            <w:tcW w:w="560" w:type="dxa"/>
            <w:tcBorders>
              <w:top w:val="nil"/>
              <w:left w:val="nil"/>
              <w:bottom w:val="nil"/>
              <w:right w:val="nil"/>
            </w:tcBorders>
            <w:shd w:val="clear" w:color="000000" w:fill="FFFF00"/>
            <w:noWrap/>
            <w:vAlign w:val="center"/>
            <w:hideMark/>
          </w:tcPr>
          <w:p w14:paraId="15D61EE4"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26BBF22"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905EE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3.2</w:t>
            </w:r>
          </w:p>
        </w:tc>
        <w:tc>
          <w:tcPr>
            <w:tcW w:w="5860" w:type="dxa"/>
            <w:tcBorders>
              <w:top w:val="nil"/>
              <w:left w:val="nil"/>
              <w:bottom w:val="single" w:sz="4" w:space="0" w:color="C0C0C0"/>
              <w:right w:val="single" w:sz="4" w:space="0" w:color="C0C0C0"/>
            </w:tcBorders>
            <w:shd w:val="clear" w:color="auto" w:fill="auto"/>
            <w:vAlign w:val="center"/>
            <w:hideMark/>
          </w:tcPr>
          <w:p w14:paraId="5F96B9A9" w14:textId="77777777" w:rsidR="00191E8B" w:rsidRPr="003C5D4C" w:rsidRDefault="00191E8B" w:rsidP="00191E8B">
            <w:pPr>
              <w:ind w:firstLineChars="100" w:firstLine="131"/>
              <w:rPr>
                <w:rFonts w:ascii="Tahoma" w:hAnsi="Tahoma" w:cs="Tahoma"/>
                <w:b/>
                <w:bCs/>
                <w:sz w:val="13"/>
                <w:szCs w:val="13"/>
              </w:rPr>
            </w:pPr>
            <w:r w:rsidRPr="003C5D4C">
              <w:rPr>
                <w:rFonts w:ascii="Tahoma" w:hAnsi="Tahoma" w:cs="Tahoma"/>
                <w:b/>
                <w:bCs/>
                <w:sz w:val="13"/>
                <w:szCs w:val="13"/>
              </w:rPr>
              <w:t>Материалы и запасные части</w:t>
            </w:r>
          </w:p>
        </w:tc>
        <w:tc>
          <w:tcPr>
            <w:tcW w:w="1140" w:type="dxa"/>
            <w:tcBorders>
              <w:top w:val="nil"/>
              <w:left w:val="nil"/>
              <w:bottom w:val="single" w:sz="4" w:space="0" w:color="C0C0C0"/>
              <w:right w:val="single" w:sz="4" w:space="0" w:color="C0C0C0"/>
            </w:tcBorders>
            <w:shd w:val="clear" w:color="auto" w:fill="auto"/>
            <w:vAlign w:val="center"/>
            <w:hideMark/>
          </w:tcPr>
          <w:p w14:paraId="345D6322"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7DB0E7E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212,63</w:t>
            </w:r>
          </w:p>
        </w:tc>
        <w:tc>
          <w:tcPr>
            <w:tcW w:w="1480" w:type="dxa"/>
            <w:tcBorders>
              <w:top w:val="nil"/>
              <w:left w:val="nil"/>
              <w:bottom w:val="single" w:sz="4" w:space="0" w:color="C0C0C0"/>
              <w:right w:val="single" w:sz="4" w:space="0" w:color="C0C0C0"/>
            </w:tcBorders>
            <w:shd w:val="clear" w:color="000000" w:fill="FFFFCC"/>
            <w:vAlign w:val="center"/>
            <w:hideMark/>
          </w:tcPr>
          <w:p w14:paraId="06BDF0A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1 324,88</w:t>
            </w:r>
          </w:p>
        </w:tc>
        <w:tc>
          <w:tcPr>
            <w:tcW w:w="1680" w:type="dxa"/>
            <w:tcBorders>
              <w:top w:val="nil"/>
              <w:left w:val="nil"/>
              <w:bottom w:val="single" w:sz="4" w:space="0" w:color="C0C0C0"/>
              <w:right w:val="single" w:sz="4" w:space="0" w:color="C0C0C0"/>
            </w:tcBorders>
            <w:shd w:val="clear" w:color="000000" w:fill="FFFFCC"/>
            <w:vAlign w:val="center"/>
            <w:hideMark/>
          </w:tcPr>
          <w:p w14:paraId="3FC6C94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216,82</w:t>
            </w:r>
          </w:p>
        </w:tc>
        <w:tc>
          <w:tcPr>
            <w:tcW w:w="1700" w:type="dxa"/>
            <w:tcBorders>
              <w:top w:val="nil"/>
              <w:left w:val="nil"/>
              <w:bottom w:val="single" w:sz="4" w:space="0" w:color="C0C0C0"/>
              <w:right w:val="single" w:sz="4" w:space="0" w:color="C0C0C0"/>
            </w:tcBorders>
            <w:shd w:val="clear" w:color="000000" w:fill="FFFFCC"/>
            <w:vAlign w:val="center"/>
            <w:hideMark/>
          </w:tcPr>
          <w:p w14:paraId="48249DF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224,10</w:t>
            </w:r>
          </w:p>
        </w:tc>
        <w:tc>
          <w:tcPr>
            <w:tcW w:w="1680" w:type="dxa"/>
            <w:tcBorders>
              <w:top w:val="nil"/>
              <w:left w:val="nil"/>
              <w:bottom w:val="single" w:sz="4" w:space="0" w:color="C0C0C0"/>
              <w:right w:val="single" w:sz="4" w:space="0" w:color="C0C0C0"/>
            </w:tcBorders>
            <w:shd w:val="clear" w:color="000000" w:fill="FFFFCC"/>
            <w:vAlign w:val="center"/>
            <w:hideMark/>
          </w:tcPr>
          <w:p w14:paraId="3FCD835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-14,26</w:t>
            </w:r>
          </w:p>
        </w:tc>
        <w:tc>
          <w:tcPr>
            <w:tcW w:w="1720" w:type="dxa"/>
            <w:tcBorders>
              <w:top w:val="nil"/>
              <w:left w:val="nil"/>
              <w:bottom w:val="single" w:sz="4" w:space="0" w:color="C0C0C0"/>
              <w:right w:val="single" w:sz="4" w:space="0" w:color="C0C0C0"/>
            </w:tcBorders>
            <w:shd w:val="clear" w:color="000000" w:fill="FFFFCC"/>
            <w:vAlign w:val="center"/>
            <w:hideMark/>
          </w:tcPr>
          <w:p w14:paraId="4A33B22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209,84</w:t>
            </w:r>
          </w:p>
        </w:tc>
        <w:tc>
          <w:tcPr>
            <w:tcW w:w="1720" w:type="dxa"/>
            <w:tcBorders>
              <w:top w:val="nil"/>
              <w:left w:val="nil"/>
              <w:bottom w:val="single" w:sz="4" w:space="0" w:color="C0C0C0"/>
              <w:right w:val="single" w:sz="4" w:space="0" w:color="C0C0C0"/>
            </w:tcBorders>
            <w:shd w:val="clear" w:color="000000" w:fill="FFFFCC"/>
            <w:vAlign w:val="center"/>
            <w:hideMark/>
          </w:tcPr>
          <w:p w14:paraId="3C46B2C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-31,07</w:t>
            </w:r>
          </w:p>
        </w:tc>
        <w:tc>
          <w:tcPr>
            <w:tcW w:w="1720" w:type="dxa"/>
            <w:tcBorders>
              <w:top w:val="nil"/>
              <w:left w:val="nil"/>
              <w:bottom w:val="single" w:sz="4" w:space="0" w:color="C0C0C0"/>
              <w:right w:val="single" w:sz="4" w:space="0" w:color="C0C0C0"/>
            </w:tcBorders>
            <w:shd w:val="clear" w:color="000000" w:fill="FFFFCC"/>
            <w:vAlign w:val="center"/>
            <w:hideMark/>
          </w:tcPr>
          <w:p w14:paraId="7F4534A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193,03</w:t>
            </w:r>
          </w:p>
        </w:tc>
        <w:tc>
          <w:tcPr>
            <w:tcW w:w="1420" w:type="dxa"/>
            <w:tcBorders>
              <w:top w:val="nil"/>
              <w:left w:val="nil"/>
              <w:bottom w:val="single" w:sz="4" w:space="0" w:color="C0C0C0"/>
              <w:right w:val="single" w:sz="4" w:space="0" w:color="C0C0C0"/>
            </w:tcBorders>
            <w:shd w:val="clear" w:color="000000" w:fill="D7EAD3"/>
            <w:vAlign w:val="center"/>
            <w:hideMark/>
          </w:tcPr>
          <w:p w14:paraId="1D0141D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96,51</w:t>
            </w:r>
          </w:p>
        </w:tc>
        <w:tc>
          <w:tcPr>
            <w:tcW w:w="1460" w:type="dxa"/>
            <w:tcBorders>
              <w:top w:val="nil"/>
              <w:left w:val="nil"/>
              <w:bottom w:val="single" w:sz="4" w:space="0" w:color="C0C0C0"/>
              <w:right w:val="single" w:sz="4" w:space="0" w:color="C0C0C0"/>
            </w:tcBorders>
            <w:shd w:val="clear" w:color="000000" w:fill="D7EAD3"/>
            <w:vAlign w:val="center"/>
            <w:hideMark/>
          </w:tcPr>
          <w:p w14:paraId="5447628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96,51</w:t>
            </w:r>
          </w:p>
        </w:tc>
        <w:tc>
          <w:tcPr>
            <w:tcW w:w="1300" w:type="dxa"/>
            <w:tcBorders>
              <w:top w:val="nil"/>
              <w:left w:val="nil"/>
              <w:bottom w:val="single" w:sz="4" w:space="0" w:color="C0C0C0"/>
              <w:right w:val="single" w:sz="4" w:space="0" w:color="C0C0C0"/>
            </w:tcBorders>
            <w:shd w:val="clear" w:color="000000" w:fill="D7EAD3"/>
            <w:vAlign w:val="center"/>
            <w:hideMark/>
          </w:tcPr>
          <w:p w14:paraId="519B4F7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31,07</w:t>
            </w:r>
          </w:p>
        </w:tc>
        <w:tc>
          <w:tcPr>
            <w:tcW w:w="3740" w:type="dxa"/>
            <w:tcBorders>
              <w:top w:val="nil"/>
              <w:left w:val="nil"/>
              <w:bottom w:val="single" w:sz="4" w:space="0" w:color="C0C0C0"/>
              <w:right w:val="single" w:sz="4" w:space="0" w:color="C0C0C0"/>
            </w:tcBorders>
            <w:shd w:val="clear" w:color="000000" w:fill="FFFFCC"/>
            <w:vAlign w:val="center"/>
            <w:hideMark/>
          </w:tcPr>
          <w:p w14:paraId="4E45AA68" w14:textId="77777777" w:rsidR="00191E8B" w:rsidRPr="003C5D4C" w:rsidRDefault="00191E8B" w:rsidP="00191E8B">
            <w:pPr>
              <w:rPr>
                <w:rFonts w:ascii="Tahoma" w:hAnsi="Tahoma" w:cs="Tahoma"/>
                <w:sz w:val="13"/>
                <w:szCs w:val="13"/>
              </w:rPr>
            </w:pPr>
            <w:r w:rsidRPr="003C5D4C">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и индекса изменения количества активов 0,1328</w:t>
            </w:r>
          </w:p>
        </w:tc>
      </w:tr>
      <w:tr w:rsidR="00191E8B" w:rsidRPr="003C5D4C" w14:paraId="07026878" w14:textId="77777777" w:rsidTr="003C5D4C">
        <w:trPr>
          <w:trHeight w:val="450"/>
          <w:jc w:val="center"/>
        </w:trPr>
        <w:tc>
          <w:tcPr>
            <w:tcW w:w="560" w:type="dxa"/>
            <w:tcBorders>
              <w:top w:val="nil"/>
              <w:left w:val="nil"/>
              <w:bottom w:val="nil"/>
              <w:right w:val="nil"/>
            </w:tcBorders>
            <w:shd w:val="clear" w:color="000000" w:fill="FABF8F"/>
            <w:noWrap/>
            <w:vAlign w:val="center"/>
            <w:hideMark/>
          </w:tcPr>
          <w:p w14:paraId="64A363E4"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6B3C0E79"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04205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3.3</w:t>
            </w:r>
          </w:p>
        </w:tc>
        <w:tc>
          <w:tcPr>
            <w:tcW w:w="5860" w:type="dxa"/>
            <w:tcBorders>
              <w:top w:val="nil"/>
              <w:left w:val="nil"/>
              <w:bottom w:val="single" w:sz="4" w:space="0" w:color="C0C0C0"/>
              <w:right w:val="single" w:sz="4" w:space="0" w:color="C0C0C0"/>
            </w:tcBorders>
            <w:shd w:val="clear" w:color="auto" w:fill="auto"/>
            <w:vAlign w:val="center"/>
            <w:hideMark/>
          </w:tcPr>
          <w:p w14:paraId="0B5937C5" w14:textId="77777777" w:rsidR="00191E8B" w:rsidRPr="003C5D4C" w:rsidRDefault="00191E8B" w:rsidP="00191E8B">
            <w:pPr>
              <w:ind w:firstLineChars="100" w:firstLine="131"/>
              <w:rPr>
                <w:rFonts w:ascii="Tahoma" w:hAnsi="Tahoma" w:cs="Tahoma"/>
                <w:b/>
                <w:bCs/>
                <w:sz w:val="13"/>
                <w:szCs w:val="13"/>
              </w:rPr>
            </w:pPr>
            <w:r w:rsidRPr="003C5D4C">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78BD40C7"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0F6B05B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564,62</w:t>
            </w:r>
          </w:p>
        </w:tc>
        <w:tc>
          <w:tcPr>
            <w:tcW w:w="1480" w:type="dxa"/>
            <w:tcBorders>
              <w:top w:val="nil"/>
              <w:left w:val="nil"/>
              <w:bottom w:val="single" w:sz="4" w:space="0" w:color="C0C0C0"/>
              <w:right w:val="single" w:sz="4" w:space="0" w:color="C0C0C0"/>
            </w:tcBorders>
            <w:shd w:val="clear" w:color="000000" w:fill="D7EAD3"/>
            <w:vAlign w:val="center"/>
            <w:hideMark/>
          </w:tcPr>
          <w:p w14:paraId="17C5D9E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2 968,67</w:t>
            </w:r>
          </w:p>
        </w:tc>
        <w:tc>
          <w:tcPr>
            <w:tcW w:w="1680" w:type="dxa"/>
            <w:tcBorders>
              <w:top w:val="nil"/>
              <w:left w:val="nil"/>
              <w:bottom w:val="single" w:sz="4" w:space="0" w:color="C0C0C0"/>
              <w:right w:val="single" w:sz="4" w:space="0" w:color="C0C0C0"/>
            </w:tcBorders>
            <w:shd w:val="clear" w:color="000000" w:fill="D7EAD3"/>
            <w:vAlign w:val="center"/>
            <w:hideMark/>
          </w:tcPr>
          <w:p w14:paraId="1C461A4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592,07</w:t>
            </w:r>
          </w:p>
        </w:tc>
        <w:tc>
          <w:tcPr>
            <w:tcW w:w="1700" w:type="dxa"/>
            <w:tcBorders>
              <w:top w:val="nil"/>
              <w:left w:val="nil"/>
              <w:bottom w:val="single" w:sz="4" w:space="0" w:color="C0C0C0"/>
              <w:right w:val="single" w:sz="4" w:space="0" w:color="C0C0C0"/>
            </w:tcBorders>
            <w:shd w:val="clear" w:color="000000" w:fill="D7EAD3"/>
            <w:vAlign w:val="center"/>
            <w:hideMark/>
          </w:tcPr>
          <w:p w14:paraId="486B3D6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611,87</w:t>
            </w:r>
          </w:p>
        </w:tc>
        <w:tc>
          <w:tcPr>
            <w:tcW w:w="1680" w:type="dxa"/>
            <w:tcBorders>
              <w:top w:val="nil"/>
              <w:left w:val="nil"/>
              <w:bottom w:val="single" w:sz="4" w:space="0" w:color="C0C0C0"/>
              <w:right w:val="single" w:sz="4" w:space="0" w:color="C0C0C0"/>
            </w:tcBorders>
            <w:shd w:val="clear" w:color="000000" w:fill="D7EAD3"/>
            <w:vAlign w:val="center"/>
            <w:hideMark/>
          </w:tcPr>
          <w:p w14:paraId="551FA54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-71,96</w:t>
            </w:r>
          </w:p>
        </w:tc>
        <w:tc>
          <w:tcPr>
            <w:tcW w:w="1720" w:type="dxa"/>
            <w:tcBorders>
              <w:top w:val="nil"/>
              <w:left w:val="nil"/>
              <w:bottom w:val="single" w:sz="4" w:space="0" w:color="C0C0C0"/>
              <w:right w:val="single" w:sz="4" w:space="0" w:color="C0C0C0"/>
            </w:tcBorders>
            <w:shd w:val="clear" w:color="000000" w:fill="D7EAD3"/>
            <w:vAlign w:val="center"/>
            <w:hideMark/>
          </w:tcPr>
          <w:p w14:paraId="3A14A79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539,91</w:t>
            </w:r>
          </w:p>
        </w:tc>
        <w:tc>
          <w:tcPr>
            <w:tcW w:w="1720" w:type="dxa"/>
            <w:tcBorders>
              <w:top w:val="nil"/>
              <w:left w:val="nil"/>
              <w:bottom w:val="single" w:sz="4" w:space="0" w:color="C0C0C0"/>
              <w:right w:val="single" w:sz="4" w:space="0" w:color="C0C0C0"/>
            </w:tcBorders>
            <w:shd w:val="clear" w:color="000000" w:fill="D7EAD3"/>
            <w:vAlign w:val="center"/>
            <w:hideMark/>
          </w:tcPr>
          <w:p w14:paraId="456DAC3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-90,03</w:t>
            </w:r>
          </w:p>
        </w:tc>
        <w:tc>
          <w:tcPr>
            <w:tcW w:w="1720" w:type="dxa"/>
            <w:tcBorders>
              <w:top w:val="nil"/>
              <w:left w:val="nil"/>
              <w:bottom w:val="single" w:sz="4" w:space="0" w:color="C0C0C0"/>
              <w:right w:val="single" w:sz="4" w:space="0" w:color="C0C0C0"/>
            </w:tcBorders>
            <w:shd w:val="clear" w:color="000000" w:fill="D7EAD3"/>
            <w:vAlign w:val="center"/>
            <w:hideMark/>
          </w:tcPr>
          <w:p w14:paraId="1B7560F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521,84</w:t>
            </w:r>
          </w:p>
        </w:tc>
        <w:tc>
          <w:tcPr>
            <w:tcW w:w="1420" w:type="dxa"/>
            <w:tcBorders>
              <w:top w:val="nil"/>
              <w:left w:val="nil"/>
              <w:bottom w:val="single" w:sz="4" w:space="0" w:color="C0C0C0"/>
              <w:right w:val="single" w:sz="4" w:space="0" w:color="C0C0C0"/>
            </w:tcBorders>
            <w:shd w:val="clear" w:color="000000" w:fill="D7EAD3"/>
            <w:vAlign w:val="center"/>
            <w:hideMark/>
          </w:tcPr>
          <w:p w14:paraId="01160ED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260,92</w:t>
            </w:r>
          </w:p>
        </w:tc>
        <w:tc>
          <w:tcPr>
            <w:tcW w:w="1460" w:type="dxa"/>
            <w:tcBorders>
              <w:top w:val="nil"/>
              <w:left w:val="nil"/>
              <w:bottom w:val="single" w:sz="4" w:space="0" w:color="C0C0C0"/>
              <w:right w:val="single" w:sz="4" w:space="0" w:color="C0C0C0"/>
            </w:tcBorders>
            <w:shd w:val="clear" w:color="000000" w:fill="D7EAD3"/>
            <w:vAlign w:val="center"/>
            <w:hideMark/>
          </w:tcPr>
          <w:p w14:paraId="46452F6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260,92</w:t>
            </w:r>
          </w:p>
        </w:tc>
        <w:tc>
          <w:tcPr>
            <w:tcW w:w="1300" w:type="dxa"/>
            <w:tcBorders>
              <w:top w:val="nil"/>
              <w:left w:val="nil"/>
              <w:bottom w:val="single" w:sz="4" w:space="0" w:color="C0C0C0"/>
              <w:right w:val="single" w:sz="4" w:space="0" w:color="C0C0C0"/>
            </w:tcBorders>
            <w:shd w:val="clear" w:color="000000" w:fill="D7EAD3"/>
            <w:vAlign w:val="center"/>
            <w:hideMark/>
          </w:tcPr>
          <w:p w14:paraId="6737F9E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90,03</w:t>
            </w:r>
          </w:p>
        </w:tc>
        <w:tc>
          <w:tcPr>
            <w:tcW w:w="3740" w:type="dxa"/>
            <w:tcBorders>
              <w:top w:val="nil"/>
              <w:left w:val="nil"/>
              <w:bottom w:val="single" w:sz="4" w:space="0" w:color="C0C0C0"/>
              <w:right w:val="single" w:sz="4" w:space="0" w:color="C0C0C0"/>
            </w:tcBorders>
            <w:shd w:val="clear" w:color="000000" w:fill="FFFFCC"/>
            <w:vAlign w:val="center"/>
            <w:hideMark/>
          </w:tcPr>
          <w:p w14:paraId="6979F6EA"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31C2BFDA" w14:textId="77777777" w:rsidTr="003C5D4C">
        <w:trPr>
          <w:trHeight w:val="300"/>
          <w:jc w:val="center"/>
        </w:trPr>
        <w:tc>
          <w:tcPr>
            <w:tcW w:w="560" w:type="dxa"/>
            <w:tcBorders>
              <w:top w:val="nil"/>
              <w:left w:val="nil"/>
              <w:bottom w:val="nil"/>
              <w:right w:val="nil"/>
            </w:tcBorders>
            <w:shd w:val="clear" w:color="000000" w:fill="FABF8F"/>
            <w:noWrap/>
            <w:vAlign w:val="center"/>
            <w:hideMark/>
          </w:tcPr>
          <w:p w14:paraId="026E87EF"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6561821C"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C9656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3.3.0.1</w:t>
            </w:r>
          </w:p>
        </w:tc>
        <w:tc>
          <w:tcPr>
            <w:tcW w:w="5860" w:type="dxa"/>
            <w:tcBorders>
              <w:top w:val="nil"/>
              <w:left w:val="nil"/>
              <w:bottom w:val="single" w:sz="4" w:space="0" w:color="C0C0C0"/>
              <w:right w:val="single" w:sz="4" w:space="0" w:color="C0C0C0"/>
            </w:tcBorders>
            <w:shd w:val="clear" w:color="auto" w:fill="auto"/>
            <w:vAlign w:val="center"/>
            <w:hideMark/>
          </w:tcPr>
          <w:p w14:paraId="11443395" w14:textId="77777777" w:rsidR="00191E8B" w:rsidRPr="003C5D4C" w:rsidRDefault="00191E8B" w:rsidP="00191E8B">
            <w:pPr>
              <w:ind w:firstLineChars="300" w:firstLine="390"/>
              <w:rPr>
                <w:rFonts w:ascii="Tahoma" w:hAnsi="Tahoma" w:cs="Tahoma"/>
                <w:sz w:val="13"/>
                <w:szCs w:val="13"/>
              </w:rPr>
            </w:pPr>
            <w:r w:rsidRPr="003C5D4C">
              <w:rPr>
                <w:rFonts w:ascii="Tahoma" w:hAnsi="Tahoma" w:cs="Tahoma"/>
                <w:sz w:val="13"/>
                <w:szCs w:val="13"/>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07B84B8"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руб</w:t>
            </w:r>
            <w:proofErr w:type="spellEnd"/>
            <w:r w:rsidRPr="003C5D4C">
              <w:rPr>
                <w:rFonts w:ascii="Tahoma" w:hAnsi="Tahoma" w:cs="Tahoma"/>
                <w:sz w:val="13"/>
                <w:szCs w:val="13"/>
              </w:rPr>
              <w:t>/</w:t>
            </w:r>
            <w:proofErr w:type="spellStart"/>
            <w:r w:rsidRPr="003C5D4C">
              <w:rPr>
                <w:rFonts w:ascii="Tahoma" w:hAnsi="Tahoma" w:cs="Tahoma"/>
                <w:sz w:val="13"/>
                <w:szCs w:val="13"/>
              </w:rPr>
              <w:t>кВт.ч</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1D9F330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3,31</w:t>
            </w:r>
          </w:p>
        </w:tc>
        <w:tc>
          <w:tcPr>
            <w:tcW w:w="1480" w:type="dxa"/>
            <w:tcBorders>
              <w:top w:val="nil"/>
              <w:left w:val="nil"/>
              <w:bottom w:val="single" w:sz="4" w:space="0" w:color="C0C0C0"/>
              <w:right w:val="single" w:sz="4" w:space="0" w:color="C0C0C0"/>
            </w:tcBorders>
            <w:shd w:val="clear" w:color="000000" w:fill="D7EAD3"/>
            <w:vAlign w:val="center"/>
            <w:hideMark/>
          </w:tcPr>
          <w:p w14:paraId="7F765A0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3,35</w:t>
            </w:r>
          </w:p>
        </w:tc>
        <w:tc>
          <w:tcPr>
            <w:tcW w:w="1680" w:type="dxa"/>
            <w:tcBorders>
              <w:top w:val="nil"/>
              <w:left w:val="nil"/>
              <w:bottom w:val="single" w:sz="4" w:space="0" w:color="C0C0C0"/>
              <w:right w:val="single" w:sz="4" w:space="0" w:color="C0C0C0"/>
            </w:tcBorders>
            <w:shd w:val="clear" w:color="000000" w:fill="D7EAD3"/>
            <w:vAlign w:val="center"/>
            <w:hideMark/>
          </w:tcPr>
          <w:p w14:paraId="7A67CD5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3,47</w:t>
            </w:r>
          </w:p>
        </w:tc>
        <w:tc>
          <w:tcPr>
            <w:tcW w:w="1700" w:type="dxa"/>
            <w:tcBorders>
              <w:top w:val="nil"/>
              <w:left w:val="nil"/>
              <w:bottom w:val="single" w:sz="4" w:space="0" w:color="C0C0C0"/>
              <w:right w:val="single" w:sz="4" w:space="0" w:color="C0C0C0"/>
            </w:tcBorders>
            <w:shd w:val="clear" w:color="000000" w:fill="D7EAD3"/>
            <w:vAlign w:val="center"/>
            <w:hideMark/>
          </w:tcPr>
          <w:p w14:paraId="7B3E47B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3,59</w:t>
            </w:r>
          </w:p>
        </w:tc>
        <w:tc>
          <w:tcPr>
            <w:tcW w:w="1680" w:type="dxa"/>
            <w:tcBorders>
              <w:top w:val="nil"/>
              <w:left w:val="nil"/>
              <w:bottom w:val="single" w:sz="4" w:space="0" w:color="C0C0C0"/>
              <w:right w:val="single" w:sz="4" w:space="0" w:color="C0C0C0"/>
            </w:tcBorders>
            <w:shd w:val="clear" w:color="000000" w:fill="D7EAD3"/>
            <w:vAlign w:val="center"/>
            <w:hideMark/>
          </w:tcPr>
          <w:p w14:paraId="1F523D1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30FDFD0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3,73</w:t>
            </w:r>
          </w:p>
        </w:tc>
        <w:tc>
          <w:tcPr>
            <w:tcW w:w="1720" w:type="dxa"/>
            <w:tcBorders>
              <w:top w:val="nil"/>
              <w:left w:val="nil"/>
              <w:bottom w:val="single" w:sz="4" w:space="0" w:color="C0C0C0"/>
              <w:right w:val="single" w:sz="4" w:space="0" w:color="C0C0C0"/>
            </w:tcBorders>
            <w:shd w:val="clear" w:color="000000" w:fill="D7EAD3"/>
            <w:vAlign w:val="center"/>
            <w:hideMark/>
          </w:tcPr>
          <w:p w14:paraId="1AE0204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2343028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3,65</w:t>
            </w:r>
          </w:p>
        </w:tc>
        <w:tc>
          <w:tcPr>
            <w:tcW w:w="1420" w:type="dxa"/>
            <w:tcBorders>
              <w:top w:val="nil"/>
              <w:left w:val="nil"/>
              <w:bottom w:val="single" w:sz="4" w:space="0" w:color="C0C0C0"/>
              <w:right w:val="single" w:sz="4" w:space="0" w:color="C0C0C0"/>
            </w:tcBorders>
            <w:shd w:val="clear" w:color="000000" w:fill="D7EAD3"/>
            <w:vAlign w:val="center"/>
            <w:hideMark/>
          </w:tcPr>
          <w:p w14:paraId="5CC4105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3,65</w:t>
            </w:r>
          </w:p>
        </w:tc>
        <w:tc>
          <w:tcPr>
            <w:tcW w:w="1460" w:type="dxa"/>
            <w:tcBorders>
              <w:top w:val="nil"/>
              <w:left w:val="nil"/>
              <w:bottom w:val="single" w:sz="4" w:space="0" w:color="C0C0C0"/>
              <w:right w:val="single" w:sz="4" w:space="0" w:color="C0C0C0"/>
            </w:tcBorders>
            <w:shd w:val="clear" w:color="000000" w:fill="D7EAD3"/>
            <w:vAlign w:val="center"/>
            <w:hideMark/>
          </w:tcPr>
          <w:p w14:paraId="68B3AEA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3,65</w:t>
            </w:r>
          </w:p>
        </w:tc>
        <w:tc>
          <w:tcPr>
            <w:tcW w:w="1300" w:type="dxa"/>
            <w:tcBorders>
              <w:top w:val="nil"/>
              <w:left w:val="nil"/>
              <w:bottom w:val="single" w:sz="4" w:space="0" w:color="C0C0C0"/>
              <w:right w:val="single" w:sz="4" w:space="0" w:color="C0C0C0"/>
            </w:tcBorders>
            <w:shd w:val="clear" w:color="000000" w:fill="D7EAD3"/>
            <w:vAlign w:val="center"/>
            <w:hideMark/>
          </w:tcPr>
          <w:p w14:paraId="503FF65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-0,06</w:t>
            </w:r>
          </w:p>
        </w:tc>
        <w:tc>
          <w:tcPr>
            <w:tcW w:w="3740" w:type="dxa"/>
            <w:tcBorders>
              <w:top w:val="nil"/>
              <w:left w:val="nil"/>
              <w:bottom w:val="single" w:sz="4" w:space="0" w:color="C0C0C0"/>
              <w:right w:val="single" w:sz="4" w:space="0" w:color="C0C0C0"/>
            </w:tcBorders>
            <w:shd w:val="clear" w:color="000000" w:fill="FFFFCC"/>
            <w:vAlign w:val="center"/>
            <w:hideMark/>
          </w:tcPr>
          <w:p w14:paraId="40DB2261"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228F446C" w14:textId="77777777" w:rsidTr="003C5D4C">
        <w:trPr>
          <w:trHeight w:val="300"/>
          <w:jc w:val="center"/>
        </w:trPr>
        <w:tc>
          <w:tcPr>
            <w:tcW w:w="560" w:type="dxa"/>
            <w:tcBorders>
              <w:top w:val="nil"/>
              <w:left w:val="nil"/>
              <w:bottom w:val="nil"/>
              <w:right w:val="nil"/>
            </w:tcBorders>
            <w:shd w:val="clear" w:color="000000" w:fill="FABF8F"/>
            <w:noWrap/>
            <w:vAlign w:val="center"/>
            <w:hideMark/>
          </w:tcPr>
          <w:p w14:paraId="1746D528"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136C1389"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36247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3.3.0.2</w:t>
            </w:r>
          </w:p>
        </w:tc>
        <w:tc>
          <w:tcPr>
            <w:tcW w:w="5860" w:type="dxa"/>
            <w:tcBorders>
              <w:top w:val="nil"/>
              <w:left w:val="nil"/>
              <w:bottom w:val="single" w:sz="4" w:space="0" w:color="C0C0C0"/>
              <w:right w:val="single" w:sz="4" w:space="0" w:color="C0C0C0"/>
            </w:tcBorders>
            <w:shd w:val="clear" w:color="auto" w:fill="auto"/>
            <w:vAlign w:val="center"/>
            <w:hideMark/>
          </w:tcPr>
          <w:p w14:paraId="1C22D8AE" w14:textId="77777777" w:rsidR="00191E8B" w:rsidRPr="003C5D4C" w:rsidRDefault="00191E8B" w:rsidP="00191E8B">
            <w:pPr>
              <w:ind w:firstLineChars="300" w:firstLine="390"/>
              <w:rPr>
                <w:rFonts w:ascii="Tahoma" w:hAnsi="Tahoma" w:cs="Tahoma"/>
                <w:sz w:val="13"/>
                <w:szCs w:val="13"/>
              </w:rPr>
            </w:pPr>
            <w:r w:rsidRPr="003C5D4C">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7FDF5C0E"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кВт.ч</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36DB84E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170,48</w:t>
            </w:r>
          </w:p>
        </w:tc>
        <w:tc>
          <w:tcPr>
            <w:tcW w:w="1480" w:type="dxa"/>
            <w:tcBorders>
              <w:top w:val="nil"/>
              <w:left w:val="nil"/>
              <w:bottom w:val="single" w:sz="4" w:space="0" w:color="C0C0C0"/>
              <w:right w:val="single" w:sz="4" w:space="0" w:color="C0C0C0"/>
            </w:tcBorders>
            <w:shd w:val="clear" w:color="000000" w:fill="D7EAD3"/>
            <w:vAlign w:val="center"/>
            <w:hideMark/>
          </w:tcPr>
          <w:p w14:paraId="1E86DA5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886,17</w:t>
            </w:r>
          </w:p>
        </w:tc>
        <w:tc>
          <w:tcPr>
            <w:tcW w:w="1680" w:type="dxa"/>
            <w:tcBorders>
              <w:top w:val="nil"/>
              <w:left w:val="nil"/>
              <w:bottom w:val="single" w:sz="4" w:space="0" w:color="C0C0C0"/>
              <w:right w:val="single" w:sz="4" w:space="0" w:color="C0C0C0"/>
            </w:tcBorders>
            <w:shd w:val="clear" w:color="000000" w:fill="D7EAD3"/>
            <w:vAlign w:val="center"/>
            <w:hideMark/>
          </w:tcPr>
          <w:p w14:paraId="3673844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170,48</w:t>
            </w:r>
          </w:p>
        </w:tc>
        <w:tc>
          <w:tcPr>
            <w:tcW w:w="1700" w:type="dxa"/>
            <w:tcBorders>
              <w:top w:val="nil"/>
              <w:left w:val="nil"/>
              <w:bottom w:val="single" w:sz="4" w:space="0" w:color="C0C0C0"/>
              <w:right w:val="single" w:sz="4" w:space="0" w:color="C0C0C0"/>
            </w:tcBorders>
            <w:shd w:val="clear" w:color="000000" w:fill="D7EAD3"/>
            <w:vAlign w:val="center"/>
            <w:hideMark/>
          </w:tcPr>
          <w:p w14:paraId="08A5E8D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170,48</w:t>
            </w:r>
          </w:p>
        </w:tc>
        <w:tc>
          <w:tcPr>
            <w:tcW w:w="1680" w:type="dxa"/>
            <w:tcBorders>
              <w:top w:val="nil"/>
              <w:left w:val="nil"/>
              <w:bottom w:val="single" w:sz="4" w:space="0" w:color="C0C0C0"/>
              <w:right w:val="single" w:sz="4" w:space="0" w:color="C0C0C0"/>
            </w:tcBorders>
            <w:shd w:val="clear" w:color="000000" w:fill="D7EAD3"/>
            <w:vAlign w:val="center"/>
            <w:hideMark/>
          </w:tcPr>
          <w:p w14:paraId="5FE151A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620712B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144,61</w:t>
            </w:r>
          </w:p>
        </w:tc>
        <w:tc>
          <w:tcPr>
            <w:tcW w:w="1720" w:type="dxa"/>
            <w:tcBorders>
              <w:top w:val="nil"/>
              <w:left w:val="nil"/>
              <w:bottom w:val="single" w:sz="4" w:space="0" w:color="C0C0C0"/>
              <w:right w:val="single" w:sz="4" w:space="0" w:color="C0C0C0"/>
            </w:tcBorders>
            <w:shd w:val="clear" w:color="000000" w:fill="D7EAD3"/>
            <w:vAlign w:val="center"/>
            <w:hideMark/>
          </w:tcPr>
          <w:p w14:paraId="4465F18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15EF122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142,92</w:t>
            </w:r>
          </w:p>
        </w:tc>
        <w:tc>
          <w:tcPr>
            <w:tcW w:w="1420" w:type="dxa"/>
            <w:tcBorders>
              <w:top w:val="nil"/>
              <w:left w:val="nil"/>
              <w:bottom w:val="single" w:sz="4" w:space="0" w:color="C0C0C0"/>
              <w:right w:val="single" w:sz="4" w:space="0" w:color="C0C0C0"/>
            </w:tcBorders>
            <w:shd w:val="clear" w:color="000000" w:fill="D7EAD3"/>
            <w:vAlign w:val="center"/>
            <w:hideMark/>
          </w:tcPr>
          <w:p w14:paraId="0F98E4D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71,46</w:t>
            </w:r>
          </w:p>
        </w:tc>
        <w:tc>
          <w:tcPr>
            <w:tcW w:w="1460" w:type="dxa"/>
            <w:tcBorders>
              <w:top w:val="nil"/>
              <w:left w:val="nil"/>
              <w:bottom w:val="single" w:sz="4" w:space="0" w:color="C0C0C0"/>
              <w:right w:val="single" w:sz="4" w:space="0" w:color="C0C0C0"/>
            </w:tcBorders>
            <w:shd w:val="clear" w:color="000000" w:fill="D7EAD3"/>
            <w:vAlign w:val="center"/>
            <w:hideMark/>
          </w:tcPr>
          <w:p w14:paraId="778F270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71,46</w:t>
            </w:r>
          </w:p>
        </w:tc>
        <w:tc>
          <w:tcPr>
            <w:tcW w:w="1300" w:type="dxa"/>
            <w:tcBorders>
              <w:top w:val="nil"/>
              <w:left w:val="nil"/>
              <w:bottom w:val="single" w:sz="4" w:space="0" w:color="C0C0C0"/>
              <w:right w:val="single" w:sz="4" w:space="0" w:color="C0C0C0"/>
            </w:tcBorders>
            <w:shd w:val="clear" w:color="000000" w:fill="D7EAD3"/>
            <w:vAlign w:val="center"/>
            <w:hideMark/>
          </w:tcPr>
          <w:p w14:paraId="49D9101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27,56</w:t>
            </w:r>
          </w:p>
        </w:tc>
        <w:tc>
          <w:tcPr>
            <w:tcW w:w="3740" w:type="dxa"/>
            <w:tcBorders>
              <w:top w:val="nil"/>
              <w:left w:val="nil"/>
              <w:bottom w:val="single" w:sz="4" w:space="0" w:color="C0C0C0"/>
              <w:right w:val="single" w:sz="4" w:space="0" w:color="C0C0C0"/>
            </w:tcBorders>
            <w:shd w:val="clear" w:color="000000" w:fill="FFFFCC"/>
            <w:vAlign w:val="center"/>
            <w:hideMark/>
          </w:tcPr>
          <w:p w14:paraId="274BD0A0"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24EB220F" w14:textId="77777777" w:rsidTr="003C5D4C">
        <w:trPr>
          <w:trHeight w:val="300"/>
          <w:jc w:val="center"/>
        </w:trPr>
        <w:tc>
          <w:tcPr>
            <w:tcW w:w="560" w:type="dxa"/>
            <w:tcBorders>
              <w:top w:val="nil"/>
              <w:left w:val="nil"/>
              <w:bottom w:val="nil"/>
              <w:right w:val="nil"/>
            </w:tcBorders>
            <w:shd w:val="clear" w:color="000000" w:fill="FABF8F"/>
            <w:noWrap/>
            <w:vAlign w:val="center"/>
            <w:hideMark/>
          </w:tcPr>
          <w:p w14:paraId="6D40A2D9"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63B440D6"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28421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3.3.0.3</w:t>
            </w:r>
          </w:p>
        </w:tc>
        <w:tc>
          <w:tcPr>
            <w:tcW w:w="5860" w:type="dxa"/>
            <w:tcBorders>
              <w:top w:val="nil"/>
              <w:left w:val="nil"/>
              <w:bottom w:val="single" w:sz="4" w:space="0" w:color="C0C0C0"/>
              <w:right w:val="single" w:sz="4" w:space="0" w:color="C0C0C0"/>
            </w:tcBorders>
            <w:shd w:val="clear" w:color="auto" w:fill="auto"/>
            <w:vAlign w:val="center"/>
            <w:hideMark/>
          </w:tcPr>
          <w:p w14:paraId="447B1E01" w14:textId="77777777" w:rsidR="00191E8B" w:rsidRPr="003C5D4C" w:rsidRDefault="00191E8B" w:rsidP="00191E8B">
            <w:pPr>
              <w:ind w:firstLineChars="300" w:firstLine="390"/>
              <w:rPr>
                <w:rFonts w:ascii="Tahoma" w:hAnsi="Tahoma" w:cs="Tahoma"/>
                <w:sz w:val="13"/>
                <w:szCs w:val="13"/>
              </w:rPr>
            </w:pPr>
            <w:r w:rsidRPr="003C5D4C">
              <w:rPr>
                <w:rFonts w:ascii="Tahoma" w:hAnsi="Tahoma" w:cs="Tahoma"/>
                <w:sz w:val="13"/>
                <w:szCs w:val="13"/>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423ADD10"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кВт.ч</w:t>
            </w:r>
            <w:proofErr w:type="spellEnd"/>
            <w:r w:rsidRPr="003C5D4C">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D7EAD3"/>
            <w:vAlign w:val="center"/>
            <w:hideMark/>
          </w:tcPr>
          <w:p w14:paraId="673F7A5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1,59</w:t>
            </w:r>
          </w:p>
        </w:tc>
        <w:tc>
          <w:tcPr>
            <w:tcW w:w="1480" w:type="dxa"/>
            <w:tcBorders>
              <w:top w:val="nil"/>
              <w:left w:val="nil"/>
              <w:bottom w:val="single" w:sz="4" w:space="0" w:color="C0C0C0"/>
              <w:right w:val="single" w:sz="4" w:space="0" w:color="C0C0C0"/>
            </w:tcBorders>
            <w:shd w:val="clear" w:color="000000" w:fill="D7EAD3"/>
            <w:vAlign w:val="center"/>
            <w:hideMark/>
          </w:tcPr>
          <w:p w14:paraId="0945390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1,91</w:t>
            </w:r>
          </w:p>
        </w:tc>
        <w:tc>
          <w:tcPr>
            <w:tcW w:w="1680" w:type="dxa"/>
            <w:tcBorders>
              <w:top w:val="nil"/>
              <w:left w:val="nil"/>
              <w:bottom w:val="single" w:sz="4" w:space="0" w:color="C0C0C0"/>
              <w:right w:val="single" w:sz="4" w:space="0" w:color="C0C0C0"/>
            </w:tcBorders>
            <w:shd w:val="clear" w:color="000000" w:fill="D7EAD3"/>
            <w:vAlign w:val="center"/>
            <w:hideMark/>
          </w:tcPr>
          <w:p w14:paraId="3FAA21E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1,59</w:t>
            </w:r>
          </w:p>
        </w:tc>
        <w:tc>
          <w:tcPr>
            <w:tcW w:w="1700" w:type="dxa"/>
            <w:tcBorders>
              <w:top w:val="nil"/>
              <w:left w:val="nil"/>
              <w:bottom w:val="single" w:sz="4" w:space="0" w:color="C0C0C0"/>
              <w:right w:val="single" w:sz="4" w:space="0" w:color="C0C0C0"/>
            </w:tcBorders>
            <w:shd w:val="clear" w:color="000000" w:fill="D7EAD3"/>
            <w:vAlign w:val="center"/>
            <w:hideMark/>
          </w:tcPr>
          <w:p w14:paraId="7CE2882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1,59</w:t>
            </w:r>
          </w:p>
        </w:tc>
        <w:tc>
          <w:tcPr>
            <w:tcW w:w="1680" w:type="dxa"/>
            <w:tcBorders>
              <w:top w:val="nil"/>
              <w:left w:val="nil"/>
              <w:bottom w:val="single" w:sz="4" w:space="0" w:color="C0C0C0"/>
              <w:right w:val="single" w:sz="4" w:space="0" w:color="C0C0C0"/>
            </w:tcBorders>
            <w:shd w:val="clear" w:color="000000" w:fill="D7EAD3"/>
            <w:vAlign w:val="center"/>
            <w:hideMark/>
          </w:tcPr>
          <w:p w14:paraId="198D609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5FBE307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1,59</w:t>
            </w:r>
          </w:p>
        </w:tc>
        <w:tc>
          <w:tcPr>
            <w:tcW w:w="1720" w:type="dxa"/>
            <w:tcBorders>
              <w:top w:val="nil"/>
              <w:left w:val="nil"/>
              <w:bottom w:val="single" w:sz="4" w:space="0" w:color="C0C0C0"/>
              <w:right w:val="single" w:sz="4" w:space="0" w:color="C0C0C0"/>
            </w:tcBorders>
            <w:shd w:val="clear" w:color="000000" w:fill="D7EAD3"/>
            <w:vAlign w:val="center"/>
            <w:hideMark/>
          </w:tcPr>
          <w:p w14:paraId="1E56B30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7F1FE7C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1,59</w:t>
            </w:r>
          </w:p>
        </w:tc>
        <w:tc>
          <w:tcPr>
            <w:tcW w:w="1420" w:type="dxa"/>
            <w:tcBorders>
              <w:top w:val="nil"/>
              <w:left w:val="nil"/>
              <w:bottom w:val="single" w:sz="4" w:space="0" w:color="C0C0C0"/>
              <w:right w:val="single" w:sz="4" w:space="0" w:color="C0C0C0"/>
            </w:tcBorders>
            <w:shd w:val="clear" w:color="000000" w:fill="D7EAD3"/>
            <w:vAlign w:val="center"/>
            <w:hideMark/>
          </w:tcPr>
          <w:p w14:paraId="060C2A1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1,59</w:t>
            </w:r>
          </w:p>
        </w:tc>
        <w:tc>
          <w:tcPr>
            <w:tcW w:w="1460" w:type="dxa"/>
            <w:tcBorders>
              <w:top w:val="nil"/>
              <w:left w:val="nil"/>
              <w:bottom w:val="single" w:sz="4" w:space="0" w:color="C0C0C0"/>
              <w:right w:val="single" w:sz="4" w:space="0" w:color="C0C0C0"/>
            </w:tcBorders>
            <w:shd w:val="clear" w:color="000000" w:fill="D7EAD3"/>
            <w:vAlign w:val="center"/>
            <w:hideMark/>
          </w:tcPr>
          <w:p w14:paraId="1BB6A76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1,59</w:t>
            </w:r>
          </w:p>
        </w:tc>
        <w:tc>
          <w:tcPr>
            <w:tcW w:w="1300" w:type="dxa"/>
            <w:tcBorders>
              <w:top w:val="nil"/>
              <w:left w:val="nil"/>
              <w:bottom w:val="single" w:sz="4" w:space="0" w:color="C0C0C0"/>
              <w:right w:val="single" w:sz="4" w:space="0" w:color="C0C0C0"/>
            </w:tcBorders>
            <w:shd w:val="clear" w:color="000000" w:fill="D7EAD3"/>
            <w:vAlign w:val="center"/>
            <w:hideMark/>
          </w:tcPr>
          <w:p w14:paraId="4941742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6F121CE3"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635C76E7" w14:textId="77777777" w:rsidTr="003C5D4C">
        <w:trPr>
          <w:trHeight w:val="300"/>
          <w:jc w:val="center"/>
        </w:trPr>
        <w:tc>
          <w:tcPr>
            <w:tcW w:w="560" w:type="dxa"/>
            <w:tcBorders>
              <w:top w:val="nil"/>
              <w:left w:val="nil"/>
              <w:bottom w:val="nil"/>
              <w:right w:val="nil"/>
            </w:tcBorders>
            <w:shd w:val="clear" w:color="000000" w:fill="FABF8F"/>
            <w:noWrap/>
            <w:vAlign w:val="center"/>
            <w:hideMark/>
          </w:tcPr>
          <w:p w14:paraId="6B865B02"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1C5E5975"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9AAF8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3.3.4.1</w:t>
            </w:r>
          </w:p>
        </w:tc>
        <w:tc>
          <w:tcPr>
            <w:tcW w:w="5860" w:type="dxa"/>
            <w:tcBorders>
              <w:top w:val="nil"/>
              <w:left w:val="nil"/>
              <w:bottom w:val="single" w:sz="4" w:space="0" w:color="C0C0C0"/>
              <w:right w:val="single" w:sz="4" w:space="0" w:color="C0C0C0"/>
            </w:tcBorders>
            <w:shd w:val="clear" w:color="auto" w:fill="auto"/>
            <w:vAlign w:val="center"/>
            <w:hideMark/>
          </w:tcPr>
          <w:p w14:paraId="4B4D8A17" w14:textId="77777777" w:rsidR="00191E8B" w:rsidRPr="003C5D4C" w:rsidRDefault="00191E8B" w:rsidP="00191E8B">
            <w:pPr>
              <w:ind w:firstLineChars="300" w:firstLine="392"/>
              <w:rPr>
                <w:rFonts w:ascii="Tahoma" w:hAnsi="Tahoma" w:cs="Tahoma"/>
                <w:b/>
                <w:bCs/>
                <w:sz w:val="13"/>
                <w:szCs w:val="13"/>
              </w:rPr>
            </w:pPr>
            <w:r w:rsidRPr="003C5D4C">
              <w:rPr>
                <w:rFonts w:ascii="Tahoma" w:hAnsi="Tahoma" w:cs="Tahoma"/>
                <w:b/>
                <w:bCs/>
                <w:sz w:val="13"/>
                <w:szCs w:val="13"/>
              </w:rPr>
              <w:t xml:space="preserve">Энергия ВН (110 </w:t>
            </w:r>
            <w:proofErr w:type="spellStart"/>
            <w:r w:rsidRPr="003C5D4C">
              <w:rPr>
                <w:rFonts w:ascii="Tahoma" w:hAnsi="Tahoma" w:cs="Tahoma"/>
                <w:b/>
                <w:bCs/>
                <w:sz w:val="13"/>
                <w:szCs w:val="13"/>
              </w:rPr>
              <w:t>кВ</w:t>
            </w:r>
            <w:proofErr w:type="spellEnd"/>
            <w:r w:rsidRPr="003C5D4C">
              <w:rPr>
                <w:rFonts w:ascii="Tahoma" w:hAnsi="Tahoma" w:cs="Tahoma"/>
                <w:b/>
                <w:bCs/>
                <w:sz w:val="13"/>
                <w:szCs w:val="13"/>
              </w:rPr>
              <w:t xml:space="preserve"> и выше)</w:t>
            </w:r>
          </w:p>
        </w:tc>
        <w:tc>
          <w:tcPr>
            <w:tcW w:w="1140" w:type="dxa"/>
            <w:tcBorders>
              <w:top w:val="nil"/>
              <w:left w:val="nil"/>
              <w:bottom w:val="single" w:sz="4" w:space="0" w:color="C0C0C0"/>
              <w:right w:val="single" w:sz="4" w:space="0" w:color="C0C0C0"/>
            </w:tcBorders>
            <w:shd w:val="clear" w:color="auto" w:fill="auto"/>
            <w:vAlign w:val="center"/>
            <w:hideMark/>
          </w:tcPr>
          <w:p w14:paraId="78B77456"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30F6FB3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564,62</w:t>
            </w:r>
          </w:p>
        </w:tc>
        <w:tc>
          <w:tcPr>
            <w:tcW w:w="1480" w:type="dxa"/>
            <w:tcBorders>
              <w:top w:val="nil"/>
              <w:left w:val="nil"/>
              <w:bottom w:val="single" w:sz="4" w:space="0" w:color="C0C0C0"/>
              <w:right w:val="single" w:sz="4" w:space="0" w:color="C0C0C0"/>
            </w:tcBorders>
            <w:shd w:val="clear" w:color="000000" w:fill="D7EAD3"/>
            <w:vAlign w:val="center"/>
            <w:hideMark/>
          </w:tcPr>
          <w:p w14:paraId="0E10E72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2 968,67</w:t>
            </w:r>
          </w:p>
        </w:tc>
        <w:tc>
          <w:tcPr>
            <w:tcW w:w="1680" w:type="dxa"/>
            <w:tcBorders>
              <w:top w:val="nil"/>
              <w:left w:val="nil"/>
              <w:bottom w:val="single" w:sz="4" w:space="0" w:color="C0C0C0"/>
              <w:right w:val="single" w:sz="4" w:space="0" w:color="C0C0C0"/>
            </w:tcBorders>
            <w:shd w:val="clear" w:color="000000" w:fill="D7EAD3"/>
            <w:vAlign w:val="center"/>
            <w:hideMark/>
          </w:tcPr>
          <w:p w14:paraId="3981233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592,07</w:t>
            </w:r>
          </w:p>
        </w:tc>
        <w:tc>
          <w:tcPr>
            <w:tcW w:w="1700" w:type="dxa"/>
            <w:tcBorders>
              <w:top w:val="nil"/>
              <w:left w:val="nil"/>
              <w:bottom w:val="single" w:sz="4" w:space="0" w:color="C0C0C0"/>
              <w:right w:val="single" w:sz="4" w:space="0" w:color="C0C0C0"/>
            </w:tcBorders>
            <w:shd w:val="clear" w:color="000000" w:fill="D7EAD3"/>
            <w:vAlign w:val="center"/>
            <w:hideMark/>
          </w:tcPr>
          <w:p w14:paraId="2A305FC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611,87</w:t>
            </w:r>
          </w:p>
        </w:tc>
        <w:tc>
          <w:tcPr>
            <w:tcW w:w="1680" w:type="dxa"/>
            <w:tcBorders>
              <w:top w:val="nil"/>
              <w:left w:val="nil"/>
              <w:bottom w:val="single" w:sz="4" w:space="0" w:color="C0C0C0"/>
              <w:right w:val="single" w:sz="4" w:space="0" w:color="C0C0C0"/>
            </w:tcBorders>
            <w:shd w:val="clear" w:color="000000" w:fill="D7EAD3"/>
            <w:vAlign w:val="center"/>
            <w:hideMark/>
          </w:tcPr>
          <w:p w14:paraId="1CD71FA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-71,96</w:t>
            </w:r>
          </w:p>
        </w:tc>
        <w:tc>
          <w:tcPr>
            <w:tcW w:w="1720" w:type="dxa"/>
            <w:tcBorders>
              <w:top w:val="nil"/>
              <w:left w:val="nil"/>
              <w:bottom w:val="single" w:sz="4" w:space="0" w:color="C0C0C0"/>
              <w:right w:val="single" w:sz="4" w:space="0" w:color="C0C0C0"/>
            </w:tcBorders>
            <w:shd w:val="clear" w:color="000000" w:fill="D7EAD3"/>
            <w:vAlign w:val="center"/>
            <w:hideMark/>
          </w:tcPr>
          <w:p w14:paraId="03E4F7C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539,91</w:t>
            </w:r>
          </w:p>
        </w:tc>
        <w:tc>
          <w:tcPr>
            <w:tcW w:w="1720" w:type="dxa"/>
            <w:tcBorders>
              <w:top w:val="nil"/>
              <w:left w:val="nil"/>
              <w:bottom w:val="single" w:sz="4" w:space="0" w:color="C0C0C0"/>
              <w:right w:val="single" w:sz="4" w:space="0" w:color="C0C0C0"/>
            </w:tcBorders>
            <w:shd w:val="clear" w:color="000000" w:fill="D7EAD3"/>
            <w:vAlign w:val="center"/>
            <w:hideMark/>
          </w:tcPr>
          <w:p w14:paraId="0203093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-90,03</w:t>
            </w:r>
          </w:p>
        </w:tc>
        <w:tc>
          <w:tcPr>
            <w:tcW w:w="1720" w:type="dxa"/>
            <w:tcBorders>
              <w:top w:val="nil"/>
              <w:left w:val="nil"/>
              <w:bottom w:val="single" w:sz="4" w:space="0" w:color="C0C0C0"/>
              <w:right w:val="single" w:sz="4" w:space="0" w:color="C0C0C0"/>
            </w:tcBorders>
            <w:shd w:val="clear" w:color="000000" w:fill="D7EAD3"/>
            <w:vAlign w:val="center"/>
            <w:hideMark/>
          </w:tcPr>
          <w:p w14:paraId="4984DD4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521,84</w:t>
            </w:r>
          </w:p>
        </w:tc>
        <w:tc>
          <w:tcPr>
            <w:tcW w:w="1420" w:type="dxa"/>
            <w:tcBorders>
              <w:top w:val="nil"/>
              <w:left w:val="nil"/>
              <w:bottom w:val="single" w:sz="4" w:space="0" w:color="C0C0C0"/>
              <w:right w:val="single" w:sz="4" w:space="0" w:color="C0C0C0"/>
            </w:tcBorders>
            <w:shd w:val="clear" w:color="000000" w:fill="D7EAD3"/>
            <w:vAlign w:val="center"/>
            <w:hideMark/>
          </w:tcPr>
          <w:p w14:paraId="092A521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260,92</w:t>
            </w:r>
          </w:p>
        </w:tc>
        <w:tc>
          <w:tcPr>
            <w:tcW w:w="1460" w:type="dxa"/>
            <w:tcBorders>
              <w:top w:val="nil"/>
              <w:left w:val="nil"/>
              <w:bottom w:val="single" w:sz="4" w:space="0" w:color="C0C0C0"/>
              <w:right w:val="single" w:sz="4" w:space="0" w:color="C0C0C0"/>
            </w:tcBorders>
            <w:shd w:val="clear" w:color="000000" w:fill="D7EAD3"/>
            <w:vAlign w:val="center"/>
            <w:hideMark/>
          </w:tcPr>
          <w:p w14:paraId="379B8CD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260,92</w:t>
            </w:r>
          </w:p>
        </w:tc>
        <w:tc>
          <w:tcPr>
            <w:tcW w:w="1300" w:type="dxa"/>
            <w:tcBorders>
              <w:top w:val="nil"/>
              <w:left w:val="nil"/>
              <w:bottom w:val="single" w:sz="4" w:space="0" w:color="C0C0C0"/>
              <w:right w:val="single" w:sz="4" w:space="0" w:color="C0C0C0"/>
            </w:tcBorders>
            <w:shd w:val="clear" w:color="000000" w:fill="D7EAD3"/>
            <w:vAlign w:val="center"/>
            <w:hideMark/>
          </w:tcPr>
          <w:p w14:paraId="65775AE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90,03</w:t>
            </w:r>
          </w:p>
        </w:tc>
        <w:tc>
          <w:tcPr>
            <w:tcW w:w="3740" w:type="dxa"/>
            <w:tcBorders>
              <w:top w:val="nil"/>
              <w:left w:val="nil"/>
              <w:bottom w:val="single" w:sz="4" w:space="0" w:color="C0C0C0"/>
              <w:right w:val="single" w:sz="4" w:space="0" w:color="C0C0C0"/>
            </w:tcBorders>
            <w:shd w:val="clear" w:color="000000" w:fill="FFFFCC"/>
            <w:vAlign w:val="center"/>
            <w:hideMark/>
          </w:tcPr>
          <w:p w14:paraId="2EE6B28C"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31B16E99" w14:textId="77777777" w:rsidTr="003C5D4C">
        <w:trPr>
          <w:trHeight w:val="1380"/>
          <w:jc w:val="center"/>
        </w:trPr>
        <w:tc>
          <w:tcPr>
            <w:tcW w:w="560" w:type="dxa"/>
            <w:tcBorders>
              <w:top w:val="nil"/>
              <w:left w:val="nil"/>
              <w:bottom w:val="nil"/>
              <w:right w:val="nil"/>
            </w:tcBorders>
            <w:shd w:val="clear" w:color="000000" w:fill="FABF8F"/>
            <w:noWrap/>
            <w:vAlign w:val="center"/>
            <w:hideMark/>
          </w:tcPr>
          <w:p w14:paraId="6D4A7826"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5CF029C9"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7FF81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3.3.4.1.1</w:t>
            </w:r>
          </w:p>
        </w:tc>
        <w:tc>
          <w:tcPr>
            <w:tcW w:w="5860" w:type="dxa"/>
            <w:tcBorders>
              <w:top w:val="nil"/>
              <w:left w:val="nil"/>
              <w:bottom w:val="single" w:sz="4" w:space="0" w:color="C0C0C0"/>
              <w:right w:val="single" w:sz="4" w:space="0" w:color="C0C0C0"/>
            </w:tcBorders>
            <w:shd w:val="clear" w:color="auto" w:fill="auto"/>
            <w:vAlign w:val="center"/>
            <w:hideMark/>
          </w:tcPr>
          <w:p w14:paraId="3C5D2555" w14:textId="77777777" w:rsidR="00191E8B" w:rsidRPr="003C5D4C" w:rsidRDefault="00191E8B" w:rsidP="00191E8B">
            <w:pPr>
              <w:ind w:firstLineChars="400" w:firstLine="520"/>
              <w:rPr>
                <w:rFonts w:ascii="Tahoma" w:hAnsi="Tahoma" w:cs="Tahoma"/>
                <w:sz w:val="13"/>
                <w:szCs w:val="13"/>
              </w:rPr>
            </w:pPr>
            <w:r w:rsidRPr="003C5D4C">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5C6DF057"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руб</w:t>
            </w:r>
            <w:proofErr w:type="spellEnd"/>
            <w:r w:rsidRPr="003C5D4C">
              <w:rPr>
                <w:rFonts w:ascii="Tahoma" w:hAnsi="Tahoma" w:cs="Tahoma"/>
                <w:sz w:val="13"/>
                <w:szCs w:val="13"/>
              </w:rPr>
              <w:t>/</w:t>
            </w:r>
            <w:proofErr w:type="spellStart"/>
            <w:r w:rsidRPr="003C5D4C">
              <w:rPr>
                <w:rFonts w:ascii="Tahoma" w:hAnsi="Tahoma" w:cs="Tahoma"/>
                <w:sz w:val="13"/>
                <w:szCs w:val="13"/>
              </w:rPr>
              <w:t>кВт.ч</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00AA17D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3,31</w:t>
            </w:r>
          </w:p>
        </w:tc>
        <w:tc>
          <w:tcPr>
            <w:tcW w:w="1480" w:type="dxa"/>
            <w:tcBorders>
              <w:top w:val="nil"/>
              <w:left w:val="nil"/>
              <w:bottom w:val="single" w:sz="4" w:space="0" w:color="C0C0C0"/>
              <w:right w:val="single" w:sz="4" w:space="0" w:color="C0C0C0"/>
            </w:tcBorders>
            <w:shd w:val="clear" w:color="000000" w:fill="FFFFCC"/>
            <w:vAlign w:val="center"/>
            <w:hideMark/>
          </w:tcPr>
          <w:p w14:paraId="1862667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3,35</w:t>
            </w:r>
          </w:p>
        </w:tc>
        <w:tc>
          <w:tcPr>
            <w:tcW w:w="1680" w:type="dxa"/>
            <w:tcBorders>
              <w:top w:val="nil"/>
              <w:left w:val="nil"/>
              <w:bottom w:val="single" w:sz="4" w:space="0" w:color="C0C0C0"/>
              <w:right w:val="single" w:sz="4" w:space="0" w:color="C0C0C0"/>
            </w:tcBorders>
            <w:shd w:val="clear" w:color="000000" w:fill="FFFFCC"/>
            <w:vAlign w:val="center"/>
            <w:hideMark/>
          </w:tcPr>
          <w:p w14:paraId="120162E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3,47</w:t>
            </w:r>
          </w:p>
        </w:tc>
        <w:tc>
          <w:tcPr>
            <w:tcW w:w="1700" w:type="dxa"/>
            <w:tcBorders>
              <w:top w:val="nil"/>
              <w:left w:val="nil"/>
              <w:bottom w:val="single" w:sz="4" w:space="0" w:color="C0C0C0"/>
              <w:right w:val="single" w:sz="4" w:space="0" w:color="C0C0C0"/>
            </w:tcBorders>
            <w:shd w:val="clear" w:color="000000" w:fill="FFFFCC"/>
            <w:vAlign w:val="center"/>
            <w:hideMark/>
          </w:tcPr>
          <w:p w14:paraId="5A3D344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3,59</w:t>
            </w:r>
          </w:p>
        </w:tc>
        <w:tc>
          <w:tcPr>
            <w:tcW w:w="1680" w:type="dxa"/>
            <w:tcBorders>
              <w:top w:val="nil"/>
              <w:left w:val="nil"/>
              <w:bottom w:val="single" w:sz="4" w:space="0" w:color="C0C0C0"/>
              <w:right w:val="single" w:sz="4" w:space="0" w:color="C0C0C0"/>
            </w:tcBorders>
            <w:shd w:val="clear" w:color="000000" w:fill="FFFFCC"/>
            <w:vAlign w:val="center"/>
            <w:hideMark/>
          </w:tcPr>
          <w:p w14:paraId="790BEBA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95D973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3,73</w:t>
            </w:r>
          </w:p>
        </w:tc>
        <w:tc>
          <w:tcPr>
            <w:tcW w:w="1720" w:type="dxa"/>
            <w:tcBorders>
              <w:top w:val="nil"/>
              <w:left w:val="nil"/>
              <w:bottom w:val="single" w:sz="4" w:space="0" w:color="C0C0C0"/>
              <w:right w:val="single" w:sz="4" w:space="0" w:color="C0C0C0"/>
            </w:tcBorders>
            <w:shd w:val="clear" w:color="000000" w:fill="FFFFCC"/>
            <w:vAlign w:val="center"/>
            <w:hideMark/>
          </w:tcPr>
          <w:p w14:paraId="767E7ED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DD47C2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3,65</w:t>
            </w:r>
          </w:p>
        </w:tc>
        <w:tc>
          <w:tcPr>
            <w:tcW w:w="1420" w:type="dxa"/>
            <w:tcBorders>
              <w:top w:val="nil"/>
              <w:left w:val="nil"/>
              <w:bottom w:val="single" w:sz="4" w:space="0" w:color="C0C0C0"/>
              <w:right w:val="single" w:sz="4" w:space="0" w:color="C0C0C0"/>
            </w:tcBorders>
            <w:shd w:val="clear" w:color="000000" w:fill="D7EAD3"/>
            <w:vAlign w:val="center"/>
            <w:hideMark/>
          </w:tcPr>
          <w:p w14:paraId="0BABEF2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3,65</w:t>
            </w:r>
          </w:p>
        </w:tc>
        <w:tc>
          <w:tcPr>
            <w:tcW w:w="1460" w:type="dxa"/>
            <w:tcBorders>
              <w:top w:val="nil"/>
              <w:left w:val="nil"/>
              <w:bottom w:val="single" w:sz="4" w:space="0" w:color="C0C0C0"/>
              <w:right w:val="single" w:sz="4" w:space="0" w:color="C0C0C0"/>
            </w:tcBorders>
            <w:shd w:val="clear" w:color="000000" w:fill="D7EAD3"/>
            <w:vAlign w:val="center"/>
            <w:hideMark/>
          </w:tcPr>
          <w:p w14:paraId="5E02CFA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3,65</w:t>
            </w:r>
          </w:p>
        </w:tc>
        <w:tc>
          <w:tcPr>
            <w:tcW w:w="1300" w:type="dxa"/>
            <w:tcBorders>
              <w:top w:val="nil"/>
              <w:left w:val="nil"/>
              <w:bottom w:val="single" w:sz="4" w:space="0" w:color="C0C0C0"/>
              <w:right w:val="single" w:sz="4" w:space="0" w:color="C0C0C0"/>
            </w:tcBorders>
            <w:shd w:val="clear" w:color="000000" w:fill="D7EAD3"/>
            <w:vAlign w:val="center"/>
            <w:hideMark/>
          </w:tcPr>
          <w:p w14:paraId="2CE46E9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-0,06</w:t>
            </w:r>
          </w:p>
        </w:tc>
        <w:tc>
          <w:tcPr>
            <w:tcW w:w="3740" w:type="dxa"/>
            <w:tcBorders>
              <w:top w:val="nil"/>
              <w:left w:val="nil"/>
              <w:bottom w:val="single" w:sz="4" w:space="0" w:color="C0C0C0"/>
              <w:right w:val="single" w:sz="4" w:space="0" w:color="C0C0C0"/>
            </w:tcBorders>
            <w:shd w:val="clear" w:color="000000" w:fill="FFFFCC"/>
            <w:vAlign w:val="center"/>
            <w:hideMark/>
          </w:tcPr>
          <w:p w14:paraId="5273708B" w14:textId="77777777" w:rsidR="00191E8B" w:rsidRPr="003C5D4C" w:rsidRDefault="00191E8B" w:rsidP="00191E8B">
            <w:pPr>
              <w:rPr>
                <w:rFonts w:ascii="Tahoma" w:hAnsi="Tahoma" w:cs="Tahoma"/>
                <w:sz w:val="13"/>
                <w:szCs w:val="13"/>
              </w:rPr>
            </w:pPr>
            <w:r w:rsidRPr="003C5D4C">
              <w:rPr>
                <w:rFonts w:ascii="Tahoma" w:hAnsi="Tahoma" w:cs="Tahoma"/>
                <w:sz w:val="13"/>
                <w:szCs w:val="13"/>
              </w:rPr>
              <w:t xml:space="preserve">рассчитан исходя из фактического средневзвешенного тарифа за январь-декабрь 2019 года (3,3468 </w:t>
            </w:r>
            <w:proofErr w:type="spellStart"/>
            <w:r w:rsidRPr="003C5D4C">
              <w:rPr>
                <w:rFonts w:ascii="Tahoma" w:hAnsi="Tahoma" w:cs="Tahoma"/>
                <w:sz w:val="13"/>
                <w:szCs w:val="13"/>
              </w:rPr>
              <w:t>руб</w:t>
            </w:r>
            <w:proofErr w:type="spellEnd"/>
            <w:r w:rsidRPr="003C5D4C">
              <w:rPr>
                <w:rFonts w:ascii="Tahoma" w:hAnsi="Tahoma" w:cs="Tahoma"/>
                <w:sz w:val="13"/>
                <w:szCs w:val="13"/>
              </w:rPr>
              <w:t>/</w:t>
            </w:r>
            <w:proofErr w:type="spellStart"/>
            <w:r w:rsidRPr="003C5D4C">
              <w:rPr>
                <w:rFonts w:ascii="Tahoma" w:hAnsi="Tahoma" w:cs="Tahoma"/>
                <w:sz w:val="13"/>
                <w:szCs w:val="13"/>
              </w:rPr>
              <w:t>кВт.ч</w:t>
            </w:r>
            <w:proofErr w:type="spellEnd"/>
            <w:r w:rsidRPr="003C5D4C">
              <w:rPr>
                <w:rFonts w:ascii="Tahoma" w:hAnsi="Tahoma" w:cs="Tahoma"/>
                <w:sz w:val="13"/>
                <w:szCs w:val="13"/>
              </w:rPr>
              <w:t xml:space="preserve">) с применением ИЦП Минэкономразвития РФ 104,8% на 2020 год и 104,1% на 2021 год </w:t>
            </w:r>
          </w:p>
        </w:tc>
      </w:tr>
      <w:tr w:rsidR="00191E8B" w:rsidRPr="003C5D4C" w14:paraId="2AF6060A" w14:textId="77777777" w:rsidTr="003C5D4C">
        <w:trPr>
          <w:trHeight w:val="1125"/>
          <w:jc w:val="center"/>
        </w:trPr>
        <w:tc>
          <w:tcPr>
            <w:tcW w:w="560" w:type="dxa"/>
            <w:tcBorders>
              <w:top w:val="nil"/>
              <w:left w:val="nil"/>
              <w:bottom w:val="nil"/>
              <w:right w:val="nil"/>
            </w:tcBorders>
            <w:shd w:val="clear" w:color="000000" w:fill="FABF8F"/>
            <w:noWrap/>
            <w:vAlign w:val="center"/>
            <w:hideMark/>
          </w:tcPr>
          <w:p w14:paraId="7EEC9ED9"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5696DEAC"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E93F6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3.3.4.1.2</w:t>
            </w:r>
          </w:p>
        </w:tc>
        <w:tc>
          <w:tcPr>
            <w:tcW w:w="5860" w:type="dxa"/>
            <w:tcBorders>
              <w:top w:val="nil"/>
              <w:left w:val="nil"/>
              <w:bottom w:val="single" w:sz="4" w:space="0" w:color="C0C0C0"/>
              <w:right w:val="single" w:sz="4" w:space="0" w:color="C0C0C0"/>
            </w:tcBorders>
            <w:shd w:val="clear" w:color="auto" w:fill="auto"/>
            <w:vAlign w:val="center"/>
            <w:hideMark/>
          </w:tcPr>
          <w:p w14:paraId="33333BB9" w14:textId="77777777" w:rsidR="00191E8B" w:rsidRPr="003C5D4C" w:rsidRDefault="00191E8B" w:rsidP="00191E8B">
            <w:pPr>
              <w:ind w:firstLineChars="400" w:firstLine="520"/>
              <w:rPr>
                <w:rFonts w:ascii="Tahoma" w:hAnsi="Tahoma" w:cs="Tahoma"/>
                <w:sz w:val="13"/>
                <w:szCs w:val="13"/>
              </w:rPr>
            </w:pPr>
            <w:r w:rsidRPr="003C5D4C">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4F86FD40"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кВт.ч</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08AE605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170,48</w:t>
            </w:r>
          </w:p>
        </w:tc>
        <w:tc>
          <w:tcPr>
            <w:tcW w:w="1480" w:type="dxa"/>
            <w:tcBorders>
              <w:top w:val="nil"/>
              <w:left w:val="nil"/>
              <w:bottom w:val="single" w:sz="4" w:space="0" w:color="C0C0C0"/>
              <w:right w:val="single" w:sz="4" w:space="0" w:color="C0C0C0"/>
            </w:tcBorders>
            <w:shd w:val="clear" w:color="000000" w:fill="FFFFCC"/>
            <w:vAlign w:val="center"/>
            <w:hideMark/>
          </w:tcPr>
          <w:p w14:paraId="24B18B4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886,17</w:t>
            </w:r>
          </w:p>
        </w:tc>
        <w:tc>
          <w:tcPr>
            <w:tcW w:w="1680" w:type="dxa"/>
            <w:tcBorders>
              <w:top w:val="nil"/>
              <w:left w:val="nil"/>
              <w:bottom w:val="single" w:sz="4" w:space="0" w:color="C0C0C0"/>
              <w:right w:val="single" w:sz="4" w:space="0" w:color="C0C0C0"/>
            </w:tcBorders>
            <w:shd w:val="clear" w:color="000000" w:fill="FFFFCC"/>
            <w:vAlign w:val="center"/>
            <w:hideMark/>
          </w:tcPr>
          <w:p w14:paraId="4A3998D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170,48</w:t>
            </w:r>
          </w:p>
        </w:tc>
        <w:tc>
          <w:tcPr>
            <w:tcW w:w="1700" w:type="dxa"/>
            <w:tcBorders>
              <w:top w:val="nil"/>
              <w:left w:val="nil"/>
              <w:bottom w:val="single" w:sz="4" w:space="0" w:color="C0C0C0"/>
              <w:right w:val="single" w:sz="4" w:space="0" w:color="C0C0C0"/>
            </w:tcBorders>
            <w:shd w:val="clear" w:color="000000" w:fill="FFFFCC"/>
            <w:vAlign w:val="center"/>
            <w:hideMark/>
          </w:tcPr>
          <w:p w14:paraId="1EA9F6E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170,48</w:t>
            </w:r>
          </w:p>
        </w:tc>
        <w:tc>
          <w:tcPr>
            <w:tcW w:w="1680" w:type="dxa"/>
            <w:tcBorders>
              <w:top w:val="nil"/>
              <w:left w:val="nil"/>
              <w:bottom w:val="single" w:sz="4" w:space="0" w:color="C0C0C0"/>
              <w:right w:val="single" w:sz="4" w:space="0" w:color="C0C0C0"/>
            </w:tcBorders>
            <w:shd w:val="clear" w:color="000000" w:fill="FFFFCC"/>
            <w:vAlign w:val="center"/>
            <w:hideMark/>
          </w:tcPr>
          <w:p w14:paraId="7970F01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CB7F18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144,61</w:t>
            </w:r>
          </w:p>
        </w:tc>
        <w:tc>
          <w:tcPr>
            <w:tcW w:w="1720" w:type="dxa"/>
            <w:tcBorders>
              <w:top w:val="nil"/>
              <w:left w:val="nil"/>
              <w:bottom w:val="single" w:sz="4" w:space="0" w:color="C0C0C0"/>
              <w:right w:val="single" w:sz="4" w:space="0" w:color="C0C0C0"/>
            </w:tcBorders>
            <w:shd w:val="clear" w:color="000000" w:fill="FFFFCC"/>
            <w:vAlign w:val="center"/>
            <w:hideMark/>
          </w:tcPr>
          <w:p w14:paraId="37B9D16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EA29AD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142,92</w:t>
            </w:r>
          </w:p>
        </w:tc>
        <w:tc>
          <w:tcPr>
            <w:tcW w:w="1420" w:type="dxa"/>
            <w:tcBorders>
              <w:top w:val="nil"/>
              <w:left w:val="nil"/>
              <w:bottom w:val="single" w:sz="4" w:space="0" w:color="C0C0C0"/>
              <w:right w:val="single" w:sz="4" w:space="0" w:color="C0C0C0"/>
            </w:tcBorders>
            <w:shd w:val="clear" w:color="000000" w:fill="D7EAD3"/>
            <w:vAlign w:val="center"/>
            <w:hideMark/>
          </w:tcPr>
          <w:p w14:paraId="6F1B9FD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71,46</w:t>
            </w:r>
          </w:p>
        </w:tc>
        <w:tc>
          <w:tcPr>
            <w:tcW w:w="1460" w:type="dxa"/>
            <w:tcBorders>
              <w:top w:val="nil"/>
              <w:left w:val="nil"/>
              <w:bottom w:val="single" w:sz="4" w:space="0" w:color="C0C0C0"/>
              <w:right w:val="single" w:sz="4" w:space="0" w:color="C0C0C0"/>
            </w:tcBorders>
            <w:shd w:val="clear" w:color="000000" w:fill="D7EAD3"/>
            <w:vAlign w:val="center"/>
            <w:hideMark/>
          </w:tcPr>
          <w:p w14:paraId="11D0FF7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71,46</w:t>
            </w:r>
          </w:p>
        </w:tc>
        <w:tc>
          <w:tcPr>
            <w:tcW w:w="1300" w:type="dxa"/>
            <w:tcBorders>
              <w:top w:val="nil"/>
              <w:left w:val="nil"/>
              <w:bottom w:val="single" w:sz="4" w:space="0" w:color="C0C0C0"/>
              <w:right w:val="single" w:sz="4" w:space="0" w:color="C0C0C0"/>
            </w:tcBorders>
            <w:shd w:val="clear" w:color="000000" w:fill="D7EAD3"/>
            <w:vAlign w:val="center"/>
            <w:hideMark/>
          </w:tcPr>
          <w:p w14:paraId="19E5166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27,56</w:t>
            </w:r>
          </w:p>
        </w:tc>
        <w:tc>
          <w:tcPr>
            <w:tcW w:w="3740" w:type="dxa"/>
            <w:tcBorders>
              <w:top w:val="nil"/>
              <w:left w:val="nil"/>
              <w:bottom w:val="single" w:sz="4" w:space="0" w:color="C0C0C0"/>
              <w:right w:val="single" w:sz="4" w:space="0" w:color="C0C0C0"/>
            </w:tcBorders>
            <w:shd w:val="clear" w:color="000000" w:fill="FFFFCC"/>
            <w:vAlign w:val="center"/>
            <w:hideMark/>
          </w:tcPr>
          <w:p w14:paraId="049A3529" w14:textId="77777777" w:rsidR="00191E8B" w:rsidRPr="003C5D4C" w:rsidRDefault="00191E8B" w:rsidP="00191E8B">
            <w:pPr>
              <w:rPr>
                <w:rFonts w:ascii="Tahoma" w:hAnsi="Tahoma" w:cs="Tahoma"/>
                <w:sz w:val="13"/>
                <w:szCs w:val="13"/>
              </w:rPr>
            </w:pPr>
            <w:r w:rsidRPr="003C5D4C">
              <w:rPr>
                <w:rFonts w:ascii="Tahoma" w:hAnsi="Tahoma" w:cs="Tahoma"/>
                <w:sz w:val="13"/>
                <w:szCs w:val="13"/>
              </w:rPr>
              <w:t>по плановому удельному расходу 2021 года (в соответствии с долгосрочными параметрами регулирования на 2019-2023гг.)</w:t>
            </w:r>
          </w:p>
        </w:tc>
      </w:tr>
      <w:tr w:rsidR="00191E8B" w:rsidRPr="003C5D4C" w14:paraId="1B372110" w14:textId="77777777" w:rsidTr="003C5D4C">
        <w:trPr>
          <w:trHeight w:val="438"/>
          <w:jc w:val="center"/>
        </w:trPr>
        <w:tc>
          <w:tcPr>
            <w:tcW w:w="560" w:type="dxa"/>
            <w:tcBorders>
              <w:top w:val="nil"/>
              <w:left w:val="nil"/>
              <w:bottom w:val="nil"/>
              <w:right w:val="nil"/>
            </w:tcBorders>
            <w:shd w:val="clear" w:color="000000" w:fill="FFFF00"/>
            <w:noWrap/>
            <w:vAlign w:val="center"/>
            <w:hideMark/>
          </w:tcPr>
          <w:p w14:paraId="3B52848D"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67B3E3AC"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321E2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3.8</w:t>
            </w:r>
          </w:p>
        </w:tc>
        <w:tc>
          <w:tcPr>
            <w:tcW w:w="5860" w:type="dxa"/>
            <w:tcBorders>
              <w:top w:val="nil"/>
              <w:left w:val="nil"/>
              <w:bottom w:val="single" w:sz="4" w:space="0" w:color="C0C0C0"/>
              <w:right w:val="single" w:sz="4" w:space="0" w:color="C0C0C0"/>
            </w:tcBorders>
            <w:shd w:val="clear" w:color="auto" w:fill="auto"/>
            <w:vAlign w:val="center"/>
            <w:hideMark/>
          </w:tcPr>
          <w:p w14:paraId="4CBB310E" w14:textId="77777777" w:rsidR="00191E8B" w:rsidRPr="003C5D4C" w:rsidRDefault="00191E8B" w:rsidP="00191E8B">
            <w:pPr>
              <w:ind w:firstLineChars="100" w:firstLine="131"/>
              <w:rPr>
                <w:rFonts w:ascii="Tahoma" w:hAnsi="Tahoma" w:cs="Tahoma"/>
                <w:b/>
                <w:bCs/>
                <w:sz w:val="13"/>
                <w:szCs w:val="13"/>
              </w:rPr>
            </w:pPr>
            <w:r w:rsidRPr="003C5D4C">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455C82B"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9ECEA8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181,35</w:t>
            </w:r>
          </w:p>
        </w:tc>
        <w:tc>
          <w:tcPr>
            <w:tcW w:w="1480" w:type="dxa"/>
            <w:tcBorders>
              <w:top w:val="nil"/>
              <w:left w:val="nil"/>
              <w:bottom w:val="single" w:sz="4" w:space="0" w:color="C0C0C0"/>
              <w:right w:val="single" w:sz="4" w:space="0" w:color="C0C0C0"/>
            </w:tcBorders>
            <w:shd w:val="clear" w:color="000000" w:fill="FFFFCC"/>
            <w:vAlign w:val="center"/>
            <w:hideMark/>
          </w:tcPr>
          <w:p w14:paraId="00EEB6E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2 839,86</w:t>
            </w:r>
          </w:p>
        </w:tc>
        <w:tc>
          <w:tcPr>
            <w:tcW w:w="1680" w:type="dxa"/>
            <w:tcBorders>
              <w:top w:val="nil"/>
              <w:left w:val="nil"/>
              <w:bottom w:val="single" w:sz="4" w:space="0" w:color="C0C0C0"/>
              <w:right w:val="single" w:sz="4" w:space="0" w:color="C0C0C0"/>
            </w:tcBorders>
            <w:shd w:val="clear" w:color="000000" w:fill="FFFFCC"/>
            <w:vAlign w:val="center"/>
            <w:hideMark/>
          </w:tcPr>
          <w:p w14:paraId="60EC998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184,92</w:t>
            </w:r>
          </w:p>
        </w:tc>
        <w:tc>
          <w:tcPr>
            <w:tcW w:w="1700" w:type="dxa"/>
            <w:tcBorders>
              <w:top w:val="nil"/>
              <w:left w:val="nil"/>
              <w:bottom w:val="single" w:sz="4" w:space="0" w:color="C0C0C0"/>
              <w:right w:val="single" w:sz="4" w:space="0" w:color="C0C0C0"/>
            </w:tcBorders>
            <w:shd w:val="clear" w:color="000000" w:fill="FFFFCC"/>
            <w:vAlign w:val="center"/>
            <w:hideMark/>
          </w:tcPr>
          <w:p w14:paraId="6FCAE4C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191,13</w:t>
            </w:r>
          </w:p>
        </w:tc>
        <w:tc>
          <w:tcPr>
            <w:tcW w:w="1680" w:type="dxa"/>
            <w:tcBorders>
              <w:top w:val="nil"/>
              <w:left w:val="nil"/>
              <w:bottom w:val="single" w:sz="4" w:space="0" w:color="C0C0C0"/>
              <w:right w:val="single" w:sz="4" w:space="0" w:color="C0C0C0"/>
            </w:tcBorders>
            <w:shd w:val="clear" w:color="000000" w:fill="FFFFCC"/>
            <w:vAlign w:val="center"/>
            <w:hideMark/>
          </w:tcPr>
          <w:p w14:paraId="55B77A9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-12,82</w:t>
            </w:r>
          </w:p>
        </w:tc>
        <w:tc>
          <w:tcPr>
            <w:tcW w:w="1720" w:type="dxa"/>
            <w:tcBorders>
              <w:top w:val="nil"/>
              <w:left w:val="nil"/>
              <w:bottom w:val="single" w:sz="4" w:space="0" w:color="C0C0C0"/>
              <w:right w:val="single" w:sz="4" w:space="0" w:color="C0C0C0"/>
            </w:tcBorders>
            <w:shd w:val="clear" w:color="000000" w:fill="FFFFCC"/>
            <w:vAlign w:val="center"/>
            <w:hideMark/>
          </w:tcPr>
          <w:p w14:paraId="7AE6B3A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178,31</w:t>
            </w:r>
          </w:p>
        </w:tc>
        <w:tc>
          <w:tcPr>
            <w:tcW w:w="1720" w:type="dxa"/>
            <w:tcBorders>
              <w:top w:val="nil"/>
              <w:left w:val="nil"/>
              <w:bottom w:val="single" w:sz="4" w:space="0" w:color="C0C0C0"/>
              <w:right w:val="single" w:sz="4" w:space="0" w:color="C0C0C0"/>
            </w:tcBorders>
            <w:shd w:val="clear" w:color="000000" w:fill="FFFFCC"/>
            <w:vAlign w:val="center"/>
            <w:hideMark/>
          </w:tcPr>
          <w:p w14:paraId="7F87858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-26,49</w:t>
            </w:r>
          </w:p>
        </w:tc>
        <w:tc>
          <w:tcPr>
            <w:tcW w:w="1720" w:type="dxa"/>
            <w:tcBorders>
              <w:top w:val="nil"/>
              <w:left w:val="nil"/>
              <w:bottom w:val="single" w:sz="4" w:space="0" w:color="C0C0C0"/>
              <w:right w:val="single" w:sz="4" w:space="0" w:color="C0C0C0"/>
            </w:tcBorders>
            <w:shd w:val="clear" w:color="000000" w:fill="FFFFCC"/>
            <w:vAlign w:val="center"/>
            <w:hideMark/>
          </w:tcPr>
          <w:p w14:paraId="0D1A872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164,64</w:t>
            </w:r>
          </w:p>
        </w:tc>
        <w:tc>
          <w:tcPr>
            <w:tcW w:w="1420" w:type="dxa"/>
            <w:tcBorders>
              <w:top w:val="nil"/>
              <w:left w:val="nil"/>
              <w:bottom w:val="single" w:sz="4" w:space="0" w:color="C0C0C0"/>
              <w:right w:val="single" w:sz="4" w:space="0" w:color="C0C0C0"/>
            </w:tcBorders>
            <w:shd w:val="clear" w:color="000000" w:fill="D7EAD3"/>
            <w:vAlign w:val="center"/>
            <w:hideMark/>
          </w:tcPr>
          <w:p w14:paraId="4DBFA76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82,32</w:t>
            </w:r>
          </w:p>
        </w:tc>
        <w:tc>
          <w:tcPr>
            <w:tcW w:w="1460" w:type="dxa"/>
            <w:tcBorders>
              <w:top w:val="nil"/>
              <w:left w:val="nil"/>
              <w:bottom w:val="single" w:sz="4" w:space="0" w:color="C0C0C0"/>
              <w:right w:val="single" w:sz="4" w:space="0" w:color="C0C0C0"/>
            </w:tcBorders>
            <w:shd w:val="clear" w:color="000000" w:fill="D7EAD3"/>
            <w:vAlign w:val="center"/>
            <w:hideMark/>
          </w:tcPr>
          <w:p w14:paraId="4C86ECA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82,32</w:t>
            </w:r>
          </w:p>
        </w:tc>
        <w:tc>
          <w:tcPr>
            <w:tcW w:w="1300" w:type="dxa"/>
            <w:tcBorders>
              <w:top w:val="nil"/>
              <w:left w:val="nil"/>
              <w:bottom w:val="single" w:sz="4" w:space="0" w:color="C0C0C0"/>
              <w:right w:val="single" w:sz="4" w:space="0" w:color="C0C0C0"/>
            </w:tcBorders>
            <w:shd w:val="clear" w:color="000000" w:fill="D7EAD3"/>
            <w:vAlign w:val="center"/>
            <w:hideMark/>
          </w:tcPr>
          <w:p w14:paraId="6F314CE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26,49</w:t>
            </w:r>
          </w:p>
        </w:tc>
        <w:tc>
          <w:tcPr>
            <w:tcW w:w="3740" w:type="dxa"/>
            <w:tcBorders>
              <w:top w:val="nil"/>
              <w:left w:val="nil"/>
              <w:bottom w:val="single" w:sz="4" w:space="0" w:color="C0C0C0"/>
              <w:right w:val="single" w:sz="4" w:space="0" w:color="C0C0C0"/>
            </w:tcBorders>
            <w:shd w:val="clear" w:color="000000" w:fill="FFFFCC"/>
            <w:vAlign w:val="center"/>
            <w:hideMark/>
          </w:tcPr>
          <w:p w14:paraId="5161423E" w14:textId="77777777" w:rsidR="00191E8B" w:rsidRPr="003C5D4C" w:rsidRDefault="00191E8B" w:rsidP="00191E8B">
            <w:pPr>
              <w:rPr>
                <w:rFonts w:ascii="Tahoma" w:hAnsi="Tahoma" w:cs="Tahoma"/>
                <w:sz w:val="13"/>
                <w:szCs w:val="13"/>
              </w:rPr>
            </w:pPr>
            <w:r w:rsidRPr="003C5D4C">
              <w:rPr>
                <w:rFonts w:ascii="Tahoma" w:hAnsi="Tahoma" w:cs="Tahoma"/>
                <w:sz w:val="13"/>
                <w:szCs w:val="13"/>
              </w:rPr>
              <w:t xml:space="preserve">рассчитано исходя из базового уровня операционных расходов 2019 </w:t>
            </w:r>
            <w:r w:rsidRPr="003C5D4C">
              <w:rPr>
                <w:rFonts w:ascii="Tahoma" w:hAnsi="Tahoma" w:cs="Tahoma"/>
                <w:sz w:val="13"/>
                <w:szCs w:val="13"/>
              </w:rPr>
              <w:lastRenderedPageBreak/>
              <w:t>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и индекса изменения количества активов 0,1328</w:t>
            </w:r>
          </w:p>
        </w:tc>
      </w:tr>
      <w:tr w:rsidR="00191E8B" w:rsidRPr="003C5D4C" w14:paraId="7B5BBB90"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2CFC22CE"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lastRenderedPageBreak/>
              <w:t> </w:t>
            </w:r>
          </w:p>
        </w:tc>
        <w:tc>
          <w:tcPr>
            <w:tcW w:w="400" w:type="dxa"/>
            <w:tcBorders>
              <w:top w:val="nil"/>
              <w:left w:val="nil"/>
              <w:bottom w:val="nil"/>
              <w:right w:val="nil"/>
            </w:tcBorders>
            <w:shd w:val="clear" w:color="auto" w:fill="auto"/>
            <w:noWrap/>
            <w:vAlign w:val="bottom"/>
            <w:hideMark/>
          </w:tcPr>
          <w:p w14:paraId="5FCFF0F5"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5BC2B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3.8.1</w:t>
            </w:r>
          </w:p>
        </w:tc>
        <w:tc>
          <w:tcPr>
            <w:tcW w:w="5860" w:type="dxa"/>
            <w:tcBorders>
              <w:top w:val="nil"/>
              <w:left w:val="nil"/>
              <w:bottom w:val="single" w:sz="4" w:space="0" w:color="C0C0C0"/>
              <w:right w:val="single" w:sz="4" w:space="0" w:color="C0C0C0"/>
            </w:tcBorders>
            <w:shd w:val="clear" w:color="auto" w:fill="auto"/>
            <w:vAlign w:val="center"/>
            <w:hideMark/>
          </w:tcPr>
          <w:p w14:paraId="2649CCE9"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7846C5BB"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4E1C94E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11 994,05</w:t>
            </w:r>
          </w:p>
        </w:tc>
        <w:tc>
          <w:tcPr>
            <w:tcW w:w="1480" w:type="dxa"/>
            <w:tcBorders>
              <w:top w:val="nil"/>
              <w:left w:val="nil"/>
              <w:bottom w:val="single" w:sz="4" w:space="0" w:color="C0C0C0"/>
              <w:right w:val="single" w:sz="4" w:space="0" w:color="C0C0C0"/>
            </w:tcBorders>
            <w:shd w:val="clear" w:color="000000" w:fill="D7EAD3"/>
            <w:vAlign w:val="center"/>
            <w:hideMark/>
          </w:tcPr>
          <w:p w14:paraId="3988AF5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23 665,53</w:t>
            </w:r>
          </w:p>
        </w:tc>
        <w:tc>
          <w:tcPr>
            <w:tcW w:w="1680" w:type="dxa"/>
            <w:tcBorders>
              <w:top w:val="nil"/>
              <w:left w:val="nil"/>
              <w:bottom w:val="single" w:sz="4" w:space="0" w:color="C0C0C0"/>
              <w:right w:val="single" w:sz="4" w:space="0" w:color="C0C0C0"/>
            </w:tcBorders>
            <w:shd w:val="clear" w:color="000000" w:fill="D7EAD3"/>
            <w:vAlign w:val="center"/>
            <w:hideMark/>
          </w:tcPr>
          <w:p w14:paraId="4BBB858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12 230,16</w:t>
            </w:r>
          </w:p>
        </w:tc>
        <w:tc>
          <w:tcPr>
            <w:tcW w:w="1700" w:type="dxa"/>
            <w:tcBorders>
              <w:top w:val="nil"/>
              <w:left w:val="nil"/>
              <w:bottom w:val="single" w:sz="4" w:space="0" w:color="C0C0C0"/>
              <w:right w:val="single" w:sz="4" w:space="0" w:color="C0C0C0"/>
            </w:tcBorders>
            <w:shd w:val="clear" w:color="000000" w:fill="D7EAD3"/>
            <w:vAlign w:val="center"/>
            <w:hideMark/>
          </w:tcPr>
          <w:p w14:paraId="73FD8B1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12 641,07</w:t>
            </w:r>
          </w:p>
        </w:tc>
        <w:tc>
          <w:tcPr>
            <w:tcW w:w="1680" w:type="dxa"/>
            <w:tcBorders>
              <w:top w:val="nil"/>
              <w:left w:val="nil"/>
              <w:bottom w:val="single" w:sz="4" w:space="0" w:color="C0C0C0"/>
              <w:right w:val="single" w:sz="4" w:space="0" w:color="C0C0C0"/>
            </w:tcBorders>
            <w:shd w:val="clear" w:color="000000" w:fill="D7EAD3"/>
            <w:vAlign w:val="center"/>
            <w:hideMark/>
          </w:tcPr>
          <w:p w14:paraId="60CDDA6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544094B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12 592,17</w:t>
            </w:r>
          </w:p>
        </w:tc>
        <w:tc>
          <w:tcPr>
            <w:tcW w:w="1720" w:type="dxa"/>
            <w:tcBorders>
              <w:top w:val="nil"/>
              <w:left w:val="nil"/>
              <w:bottom w:val="single" w:sz="4" w:space="0" w:color="C0C0C0"/>
              <w:right w:val="single" w:sz="4" w:space="0" w:color="C0C0C0"/>
            </w:tcBorders>
            <w:shd w:val="clear" w:color="000000" w:fill="D7EAD3"/>
            <w:vAlign w:val="center"/>
            <w:hideMark/>
          </w:tcPr>
          <w:p w14:paraId="4C96B8A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4D37B08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12 556,22</w:t>
            </w:r>
          </w:p>
        </w:tc>
        <w:tc>
          <w:tcPr>
            <w:tcW w:w="1420" w:type="dxa"/>
            <w:tcBorders>
              <w:top w:val="nil"/>
              <w:left w:val="nil"/>
              <w:bottom w:val="single" w:sz="4" w:space="0" w:color="C0C0C0"/>
              <w:right w:val="single" w:sz="4" w:space="0" w:color="C0C0C0"/>
            </w:tcBorders>
            <w:shd w:val="clear" w:color="000000" w:fill="D7EAD3"/>
            <w:vAlign w:val="center"/>
            <w:hideMark/>
          </w:tcPr>
          <w:p w14:paraId="6C7BB8D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12 556,22</w:t>
            </w:r>
          </w:p>
        </w:tc>
        <w:tc>
          <w:tcPr>
            <w:tcW w:w="1460" w:type="dxa"/>
            <w:tcBorders>
              <w:top w:val="nil"/>
              <w:left w:val="nil"/>
              <w:bottom w:val="single" w:sz="4" w:space="0" w:color="C0C0C0"/>
              <w:right w:val="single" w:sz="4" w:space="0" w:color="C0C0C0"/>
            </w:tcBorders>
            <w:shd w:val="clear" w:color="000000" w:fill="D7EAD3"/>
            <w:vAlign w:val="center"/>
            <w:hideMark/>
          </w:tcPr>
          <w:p w14:paraId="616E870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12 556,22</w:t>
            </w:r>
          </w:p>
        </w:tc>
        <w:tc>
          <w:tcPr>
            <w:tcW w:w="1300" w:type="dxa"/>
            <w:tcBorders>
              <w:top w:val="nil"/>
              <w:left w:val="nil"/>
              <w:bottom w:val="single" w:sz="4" w:space="0" w:color="C0C0C0"/>
              <w:right w:val="single" w:sz="4" w:space="0" w:color="C0C0C0"/>
            </w:tcBorders>
            <w:shd w:val="clear" w:color="000000" w:fill="D7EAD3"/>
            <w:vAlign w:val="center"/>
            <w:hideMark/>
          </w:tcPr>
          <w:p w14:paraId="683F655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84,85</w:t>
            </w:r>
          </w:p>
        </w:tc>
        <w:tc>
          <w:tcPr>
            <w:tcW w:w="3740" w:type="dxa"/>
            <w:tcBorders>
              <w:top w:val="nil"/>
              <w:left w:val="nil"/>
              <w:bottom w:val="single" w:sz="4" w:space="0" w:color="C0C0C0"/>
              <w:right w:val="single" w:sz="4" w:space="0" w:color="C0C0C0"/>
            </w:tcBorders>
            <w:shd w:val="clear" w:color="000000" w:fill="FFFFCC"/>
            <w:vAlign w:val="center"/>
            <w:hideMark/>
          </w:tcPr>
          <w:p w14:paraId="6320C61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r>
      <w:tr w:rsidR="00191E8B" w:rsidRPr="003C5D4C" w14:paraId="4DD52089" w14:textId="77777777" w:rsidTr="003C5D4C">
        <w:trPr>
          <w:trHeight w:val="270"/>
          <w:jc w:val="center"/>
        </w:trPr>
        <w:tc>
          <w:tcPr>
            <w:tcW w:w="560" w:type="dxa"/>
            <w:tcBorders>
              <w:top w:val="nil"/>
              <w:left w:val="nil"/>
              <w:bottom w:val="nil"/>
              <w:right w:val="nil"/>
            </w:tcBorders>
            <w:shd w:val="clear" w:color="000000" w:fill="FFFF00"/>
            <w:noWrap/>
            <w:vAlign w:val="center"/>
            <w:hideMark/>
          </w:tcPr>
          <w:p w14:paraId="09377C66"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30AC1CEA"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DDF7E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3.8.2</w:t>
            </w:r>
          </w:p>
        </w:tc>
        <w:tc>
          <w:tcPr>
            <w:tcW w:w="5860" w:type="dxa"/>
            <w:tcBorders>
              <w:top w:val="nil"/>
              <w:left w:val="nil"/>
              <w:bottom w:val="single" w:sz="4" w:space="0" w:color="C0C0C0"/>
              <w:right w:val="single" w:sz="4" w:space="0" w:color="C0C0C0"/>
            </w:tcBorders>
            <w:shd w:val="clear" w:color="auto" w:fill="auto"/>
            <w:vAlign w:val="center"/>
            <w:hideMark/>
          </w:tcPr>
          <w:p w14:paraId="3F7C29EA"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960DD6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чел</w:t>
            </w:r>
          </w:p>
        </w:tc>
        <w:tc>
          <w:tcPr>
            <w:tcW w:w="1660" w:type="dxa"/>
            <w:tcBorders>
              <w:top w:val="nil"/>
              <w:left w:val="nil"/>
              <w:bottom w:val="single" w:sz="4" w:space="0" w:color="C0C0C0"/>
              <w:right w:val="single" w:sz="4" w:space="0" w:color="C0C0C0"/>
            </w:tcBorders>
            <w:shd w:val="clear" w:color="000000" w:fill="FFFFCC"/>
            <w:vAlign w:val="center"/>
            <w:hideMark/>
          </w:tcPr>
          <w:p w14:paraId="341AD21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1,26</w:t>
            </w:r>
          </w:p>
        </w:tc>
        <w:tc>
          <w:tcPr>
            <w:tcW w:w="1480" w:type="dxa"/>
            <w:tcBorders>
              <w:top w:val="nil"/>
              <w:left w:val="nil"/>
              <w:bottom w:val="single" w:sz="4" w:space="0" w:color="C0C0C0"/>
              <w:right w:val="single" w:sz="4" w:space="0" w:color="C0C0C0"/>
            </w:tcBorders>
            <w:shd w:val="clear" w:color="000000" w:fill="FFFFCC"/>
            <w:vAlign w:val="center"/>
            <w:hideMark/>
          </w:tcPr>
          <w:p w14:paraId="03FAD17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10,00</w:t>
            </w:r>
          </w:p>
        </w:tc>
        <w:tc>
          <w:tcPr>
            <w:tcW w:w="1680" w:type="dxa"/>
            <w:tcBorders>
              <w:top w:val="nil"/>
              <w:left w:val="nil"/>
              <w:bottom w:val="single" w:sz="4" w:space="0" w:color="C0C0C0"/>
              <w:right w:val="single" w:sz="4" w:space="0" w:color="C0C0C0"/>
            </w:tcBorders>
            <w:shd w:val="clear" w:color="000000" w:fill="FFFFCC"/>
            <w:vAlign w:val="center"/>
            <w:hideMark/>
          </w:tcPr>
          <w:p w14:paraId="4842878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1,26</w:t>
            </w:r>
          </w:p>
        </w:tc>
        <w:tc>
          <w:tcPr>
            <w:tcW w:w="1700" w:type="dxa"/>
            <w:tcBorders>
              <w:top w:val="nil"/>
              <w:left w:val="nil"/>
              <w:bottom w:val="single" w:sz="4" w:space="0" w:color="C0C0C0"/>
              <w:right w:val="single" w:sz="4" w:space="0" w:color="C0C0C0"/>
            </w:tcBorders>
            <w:shd w:val="clear" w:color="000000" w:fill="FFFFCC"/>
            <w:vAlign w:val="center"/>
            <w:hideMark/>
          </w:tcPr>
          <w:p w14:paraId="3B5693A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1,26</w:t>
            </w:r>
          </w:p>
        </w:tc>
        <w:tc>
          <w:tcPr>
            <w:tcW w:w="1680" w:type="dxa"/>
            <w:tcBorders>
              <w:top w:val="nil"/>
              <w:left w:val="nil"/>
              <w:bottom w:val="single" w:sz="4" w:space="0" w:color="C0C0C0"/>
              <w:right w:val="single" w:sz="4" w:space="0" w:color="C0C0C0"/>
            </w:tcBorders>
            <w:shd w:val="clear" w:color="000000" w:fill="FFFFCC"/>
            <w:vAlign w:val="center"/>
            <w:hideMark/>
          </w:tcPr>
          <w:p w14:paraId="036B0AF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C90806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1,18</w:t>
            </w:r>
          </w:p>
        </w:tc>
        <w:tc>
          <w:tcPr>
            <w:tcW w:w="1720" w:type="dxa"/>
            <w:tcBorders>
              <w:top w:val="nil"/>
              <w:left w:val="nil"/>
              <w:bottom w:val="single" w:sz="4" w:space="0" w:color="C0C0C0"/>
              <w:right w:val="single" w:sz="4" w:space="0" w:color="C0C0C0"/>
            </w:tcBorders>
            <w:shd w:val="clear" w:color="000000" w:fill="FFFFCC"/>
            <w:vAlign w:val="center"/>
            <w:hideMark/>
          </w:tcPr>
          <w:p w14:paraId="0E9A744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66C0D4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1,09</w:t>
            </w:r>
          </w:p>
        </w:tc>
        <w:tc>
          <w:tcPr>
            <w:tcW w:w="1420" w:type="dxa"/>
            <w:tcBorders>
              <w:top w:val="nil"/>
              <w:left w:val="nil"/>
              <w:bottom w:val="single" w:sz="4" w:space="0" w:color="C0C0C0"/>
              <w:right w:val="single" w:sz="4" w:space="0" w:color="C0C0C0"/>
            </w:tcBorders>
            <w:shd w:val="clear" w:color="000000" w:fill="D7EAD3"/>
            <w:vAlign w:val="center"/>
            <w:hideMark/>
          </w:tcPr>
          <w:p w14:paraId="0A473BB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1,09</w:t>
            </w:r>
          </w:p>
        </w:tc>
        <w:tc>
          <w:tcPr>
            <w:tcW w:w="1460" w:type="dxa"/>
            <w:tcBorders>
              <w:top w:val="nil"/>
              <w:left w:val="nil"/>
              <w:bottom w:val="single" w:sz="4" w:space="0" w:color="C0C0C0"/>
              <w:right w:val="single" w:sz="4" w:space="0" w:color="C0C0C0"/>
            </w:tcBorders>
            <w:shd w:val="clear" w:color="000000" w:fill="D7EAD3"/>
            <w:vAlign w:val="center"/>
            <w:hideMark/>
          </w:tcPr>
          <w:p w14:paraId="69C973F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1,09</w:t>
            </w:r>
          </w:p>
        </w:tc>
        <w:tc>
          <w:tcPr>
            <w:tcW w:w="1300" w:type="dxa"/>
            <w:tcBorders>
              <w:top w:val="nil"/>
              <w:left w:val="nil"/>
              <w:bottom w:val="single" w:sz="4" w:space="0" w:color="C0C0C0"/>
              <w:right w:val="single" w:sz="4" w:space="0" w:color="C0C0C0"/>
            </w:tcBorders>
            <w:shd w:val="clear" w:color="000000" w:fill="D7EAD3"/>
            <w:vAlign w:val="center"/>
            <w:hideMark/>
          </w:tcPr>
          <w:p w14:paraId="7072272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0,17</w:t>
            </w:r>
          </w:p>
        </w:tc>
        <w:tc>
          <w:tcPr>
            <w:tcW w:w="3740" w:type="dxa"/>
            <w:tcBorders>
              <w:top w:val="nil"/>
              <w:left w:val="nil"/>
              <w:bottom w:val="single" w:sz="4" w:space="0" w:color="C0C0C0"/>
              <w:right w:val="single" w:sz="4" w:space="0" w:color="C0C0C0"/>
            </w:tcBorders>
            <w:shd w:val="clear" w:color="000000" w:fill="FFFFCC"/>
            <w:vAlign w:val="center"/>
            <w:hideMark/>
          </w:tcPr>
          <w:p w14:paraId="66545F33"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6ED2785A" w14:textId="77777777" w:rsidTr="003C5D4C">
        <w:trPr>
          <w:trHeight w:val="2805"/>
          <w:jc w:val="center"/>
        </w:trPr>
        <w:tc>
          <w:tcPr>
            <w:tcW w:w="560" w:type="dxa"/>
            <w:tcBorders>
              <w:top w:val="nil"/>
              <w:left w:val="nil"/>
              <w:bottom w:val="nil"/>
              <w:right w:val="nil"/>
            </w:tcBorders>
            <w:shd w:val="clear" w:color="000000" w:fill="FFFF00"/>
            <w:noWrap/>
            <w:vAlign w:val="center"/>
            <w:hideMark/>
          </w:tcPr>
          <w:p w14:paraId="044E0F06"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41A31832"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E406C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3.9</w:t>
            </w:r>
          </w:p>
        </w:tc>
        <w:tc>
          <w:tcPr>
            <w:tcW w:w="5860" w:type="dxa"/>
            <w:tcBorders>
              <w:top w:val="nil"/>
              <w:left w:val="nil"/>
              <w:bottom w:val="single" w:sz="4" w:space="0" w:color="C0C0C0"/>
              <w:right w:val="single" w:sz="4" w:space="0" w:color="C0C0C0"/>
            </w:tcBorders>
            <w:shd w:val="clear" w:color="auto" w:fill="auto"/>
            <w:vAlign w:val="center"/>
            <w:hideMark/>
          </w:tcPr>
          <w:p w14:paraId="4EE537F1" w14:textId="77777777" w:rsidR="00191E8B" w:rsidRPr="003C5D4C" w:rsidRDefault="00191E8B" w:rsidP="00191E8B">
            <w:pPr>
              <w:ind w:firstLineChars="100" w:firstLine="131"/>
              <w:rPr>
                <w:rFonts w:ascii="Tahoma" w:hAnsi="Tahoma" w:cs="Tahoma"/>
                <w:b/>
                <w:bCs/>
                <w:sz w:val="13"/>
                <w:szCs w:val="13"/>
              </w:rPr>
            </w:pPr>
            <w:r w:rsidRPr="003C5D4C">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A9FFA1B"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764ACAA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55,13</w:t>
            </w:r>
          </w:p>
        </w:tc>
        <w:tc>
          <w:tcPr>
            <w:tcW w:w="1480" w:type="dxa"/>
            <w:tcBorders>
              <w:top w:val="nil"/>
              <w:left w:val="nil"/>
              <w:bottom w:val="single" w:sz="4" w:space="0" w:color="C0C0C0"/>
              <w:right w:val="single" w:sz="4" w:space="0" w:color="C0C0C0"/>
            </w:tcBorders>
            <w:shd w:val="clear" w:color="000000" w:fill="FFFFCC"/>
            <w:vAlign w:val="center"/>
            <w:hideMark/>
          </w:tcPr>
          <w:p w14:paraId="2E4E4C2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866,72</w:t>
            </w:r>
          </w:p>
        </w:tc>
        <w:tc>
          <w:tcPr>
            <w:tcW w:w="1680" w:type="dxa"/>
            <w:tcBorders>
              <w:top w:val="nil"/>
              <w:left w:val="nil"/>
              <w:bottom w:val="single" w:sz="4" w:space="0" w:color="C0C0C0"/>
              <w:right w:val="single" w:sz="4" w:space="0" w:color="C0C0C0"/>
            </w:tcBorders>
            <w:shd w:val="clear" w:color="000000" w:fill="FFFFCC"/>
            <w:vAlign w:val="center"/>
            <w:hideMark/>
          </w:tcPr>
          <w:p w14:paraId="0CCB5C7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56,22</w:t>
            </w:r>
          </w:p>
        </w:tc>
        <w:tc>
          <w:tcPr>
            <w:tcW w:w="1700" w:type="dxa"/>
            <w:tcBorders>
              <w:top w:val="nil"/>
              <w:left w:val="nil"/>
              <w:bottom w:val="single" w:sz="4" w:space="0" w:color="C0C0C0"/>
              <w:right w:val="single" w:sz="4" w:space="0" w:color="C0C0C0"/>
            </w:tcBorders>
            <w:shd w:val="clear" w:color="000000" w:fill="FFFFCC"/>
            <w:vAlign w:val="center"/>
            <w:hideMark/>
          </w:tcPr>
          <w:p w14:paraId="70A6155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58,10</w:t>
            </w:r>
          </w:p>
        </w:tc>
        <w:tc>
          <w:tcPr>
            <w:tcW w:w="1680" w:type="dxa"/>
            <w:tcBorders>
              <w:top w:val="nil"/>
              <w:left w:val="nil"/>
              <w:bottom w:val="single" w:sz="4" w:space="0" w:color="C0C0C0"/>
              <w:right w:val="single" w:sz="4" w:space="0" w:color="C0C0C0"/>
            </w:tcBorders>
            <w:shd w:val="clear" w:color="000000" w:fill="FFFFCC"/>
            <w:vAlign w:val="center"/>
            <w:hideMark/>
          </w:tcPr>
          <w:p w14:paraId="2E8DB6F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-3,79</w:t>
            </w:r>
          </w:p>
        </w:tc>
        <w:tc>
          <w:tcPr>
            <w:tcW w:w="1720" w:type="dxa"/>
            <w:tcBorders>
              <w:top w:val="nil"/>
              <w:left w:val="nil"/>
              <w:bottom w:val="single" w:sz="4" w:space="0" w:color="C0C0C0"/>
              <w:right w:val="single" w:sz="4" w:space="0" w:color="C0C0C0"/>
            </w:tcBorders>
            <w:shd w:val="clear" w:color="000000" w:fill="FFFFCC"/>
            <w:vAlign w:val="center"/>
            <w:hideMark/>
          </w:tcPr>
          <w:p w14:paraId="0DB0440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54,31</w:t>
            </w:r>
          </w:p>
        </w:tc>
        <w:tc>
          <w:tcPr>
            <w:tcW w:w="1720" w:type="dxa"/>
            <w:tcBorders>
              <w:top w:val="nil"/>
              <w:left w:val="nil"/>
              <w:bottom w:val="single" w:sz="4" w:space="0" w:color="C0C0C0"/>
              <w:right w:val="single" w:sz="4" w:space="0" w:color="C0C0C0"/>
            </w:tcBorders>
            <w:shd w:val="clear" w:color="000000" w:fill="FFFFCC"/>
            <w:vAlign w:val="center"/>
            <w:hideMark/>
          </w:tcPr>
          <w:p w14:paraId="3E2D5E8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-8,06</w:t>
            </w:r>
          </w:p>
        </w:tc>
        <w:tc>
          <w:tcPr>
            <w:tcW w:w="1720" w:type="dxa"/>
            <w:tcBorders>
              <w:top w:val="nil"/>
              <w:left w:val="nil"/>
              <w:bottom w:val="single" w:sz="4" w:space="0" w:color="C0C0C0"/>
              <w:right w:val="single" w:sz="4" w:space="0" w:color="C0C0C0"/>
            </w:tcBorders>
            <w:shd w:val="clear" w:color="000000" w:fill="FFFFCC"/>
            <w:vAlign w:val="center"/>
            <w:hideMark/>
          </w:tcPr>
          <w:p w14:paraId="6D91746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50,04</w:t>
            </w:r>
          </w:p>
        </w:tc>
        <w:tc>
          <w:tcPr>
            <w:tcW w:w="1420" w:type="dxa"/>
            <w:tcBorders>
              <w:top w:val="nil"/>
              <w:left w:val="nil"/>
              <w:bottom w:val="single" w:sz="4" w:space="0" w:color="C0C0C0"/>
              <w:right w:val="single" w:sz="4" w:space="0" w:color="C0C0C0"/>
            </w:tcBorders>
            <w:shd w:val="clear" w:color="000000" w:fill="D7EAD3"/>
            <w:vAlign w:val="center"/>
            <w:hideMark/>
          </w:tcPr>
          <w:p w14:paraId="002AA4A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25,02</w:t>
            </w:r>
          </w:p>
        </w:tc>
        <w:tc>
          <w:tcPr>
            <w:tcW w:w="1460" w:type="dxa"/>
            <w:tcBorders>
              <w:top w:val="nil"/>
              <w:left w:val="nil"/>
              <w:bottom w:val="single" w:sz="4" w:space="0" w:color="C0C0C0"/>
              <w:right w:val="single" w:sz="4" w:space="0" w:color="C0C0C0"/>
            </w:tcBorders>
            <w:shd w:val="clear" w:color="000000" w:fill="D7EAD3"/>
            <w:vAlign w:val="center"/>
            <w:hideMark/>
          </w:tcPr>
          <w:p w14:paraId="7EFC490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25,02</w:t>
            </w:r>
          </w:p>
        </w:tc>
        <w:tc>
          <w:tcPr>
            <w:tcW w:w="1300" w:type="dxa"/>
            <w:tcBorders>
              <w:top w:val="nil"/>
              <w:left w:val="nil"/>
              <w:bottom w:val="single" w:sz="4" w:space="0" w:color="C0C0C0"/>
              <w:right w:val="single" w:sz="4" w:space="0" w:color="C0C0C0"/>
            </w:tcBorders>
            <w:shd w:val="clear" w:color="000000" w:fill="D7EAD3"/>
            <w:vAlign w:val="center"/>
            <w:hideMark/>
          </w:tcPr>
          <w:p w14:paraId="2F89822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8,06</w:t>
            </w:r>
          </w:p>
        </w:tc>
        <w:tc>
          <w:tcPr>
            <w:tcW w:w="3740" w:type="dxa"/>
            <w:tcBorders>
              <w:top w:val="nil"/>
              <w:left w:val="nil"/>
              <w:bottom w:val="single" w:sz="4" w:space="0" w:color="C0C0C0"/>
              <w:right w:val="single" w:sz="4" w:space="0" w:color="C0C0C0"/>
            </w:tcBorders>
            <w:shd w:val="clear" w:color="000000" w:fill="FFFFCC"/>
            <w:vAlign w:val="center"/>
            <w:hideMark/>
          </w:tcPr>
          <w:p w14:paraId="49522140" w14:textId="77777777" w:rsidR="00191E8B" w:rsidRPr="003C5D4C" w:rsidRDefault="00191E8B" w:rsidP="00191E8B">
            <w:pPr>
              <w:rPr>
                <w:rFonts w:ascii="Tahoma" w:hAnsi="Tahoma" w:cs="Tahoma"/>
                <w:sz w:val="13"/>
                <w:szCs w:val="13"/>
              </w:rPr>
            </w:pPr>
            <w:r w:rsidRPr="003C5D4C">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и индекса изменения количества активов 0,1328</w:t>
            </w:r>
          </w:p>
        </w:tc>
      </w:tr>
      <w:tr w:rsidR="00191E8B" w:rsidRPr="003C5D4C" w14:paraId="169D80AA"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1B600850"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4E2BA307"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1A25B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3.11</w:t>
            </w:r>
          </w:p>
        </w:tc>
        <w:tc>
          <w:tcPr>
            <w:tcW w:w="5860" w:type="dxa"/>
            <w:tcBorders>
              <w:top w:val="nil"/>
              <w:left w:val="nil"/>
              <w:bottom w:val="single" w:sz="4" w:space="0" w:color="C0C0C0"/>
              <w:right w:val="single" w:sz="4" w:space="0" w:color="C0C0C0"/>
            </w:tcBorders>
            <w:shd w:val="clear" w:color="auto" w:fill="auto"/>
            <w:vAlign w:val="center"/>
            <w:hideMark/>
          </w:tcPr>
          <w:p w14:paraId="35251BEB" w14:textId="77777777" w:rsidR="00191E8B" w:rsidRPr="003C5D4C" w:rsidRDefault="00191E8B" w:rsidP="00191E8B">
            <w:pPr>
              <w:ind w:firstLineChars="100" w:firstLine="131"/>
              <w:rPr>
                <w:rFonts w:ascii="Tahoma" w:hAnsi="Tahoma" w:cs="Tahoma"/>
                <w:b/>
                <w:bCs/>
                <w:sz w:val="13"/>
                <w:szCs w:val="13"/>
              </w:rPr>
            </w:pPr>
            <w:r w:rsidRPr="003C5D4C">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6BACE2C1"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628404E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DBC858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3 569,77</w:t>
            </w:r>
          </w:p>
        </w:tc>
        <w:tc>
          <w:tcPr>
            <w:tcW w:w="1680" w:type="dxa"/>
            <w:tcBorders>
              <w:top w:val="nil"/>
              <w:left w:val="nil"/>
              <w:bottom w:val="single" w:sz="4" w:space="0" w:color="C0C0C0"/>
              <w:right w:val="single" w:sz="4" w:space="0" w:color="C0C0C0"/>
            </w:tcBorders>
            <w:shd w:val="clear" w:color="000000" w:fill="D7EAD3"/>
            <w:vAlign w:val="center"/>
            <w:hideMark/>
          </w:tcPr>
          <w:p w14:paraId="445C738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29C9AF7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395DD18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5F3D268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47FCD3A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494F8A4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0B778D0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469D58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6B3083C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3F3CB2A0"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105B3FB6"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335DB9BF"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2DABB2DF"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F9F0B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3.11.1</w:t>
            </w:r>
          </w:p>
        </w:tc>
        <w:tc>
          <w:tcPr>
            <w:tcW w:w="5860" w:type="dxa"/>
            <w:tcBorders>
              <w:top w:val="nil"/>
              <w:left w:val="nil"/>
              <w:bottom w:val="single" w:sz="4" w:space="0" w:color="C0C0C0"/>
              <w:right w:val="single" w:sz="4" w:space="0" w:color="C0C0C0"/>
            </w:tcBorders>
            <w:shd w:val="clear" w:color="auto" w:fill="auto"/>
            <w:vAlign w:val="center"/>
            <w:hideMark/>
          </w:tcPr>
          <w:p w14:paraId="4594CFA2"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8EE5F4D"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6BCB0AE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676F0CF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2 735,04</w:t>
            </w:r>
          </w:p>
        </w:tc>
        <w:tc>
          <w:tcPr>
            <w:tcW w:w="1680" w:type="dxa"/>
            <w:tcBorders>
              <w:top w:val="nil"/>
              <w:left w:val="nil"/>
              <w:bottom w:val="single" w:sz="4" w:space="0" w:color="C0C0C0"/>
              <w:right w:val="single" w:sz="4" w:space="0" w:color="C0C0C0"/>
            </w:tcBorders>
            <w:shd w:val="clear" w:color="000000" w:fill="FFFFCC"/>
            <w:vAlign w:val="center"/>
            <w:hideMark/>
          </w:tcPr>
          <w:p w14:paraId="2A51956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16DE892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7240A87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58B840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455776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DD3A43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5B4F58A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E08B88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7F9B5C1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0629E5A3"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2F95E4BD"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17A7E403"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1EE31817"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1FEB6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3.11.1.1</w:t>
            </w:r>
          </w:p>
        </w:tc>
        <w:tc>
          <w:tcPr>
            <w:tcW w:w="5860" w:type="dxa"/>
            <w:tcBorders>
              <w:top w:val="nil"/>
              <w:left w:val="nil"/>
              <w:bottom w:val="single" w:sz="4" w:space="0" w:color="C0C0C0"/>
              <w:right w:val="single" w:sz="4" w:space="0" w:color="C0C0C0"/>
            </w:tcBorders>
            <w:shd w:val="clear" w:color="auto" w:fill="auto"/>
            <w:vAlign w:val="center"/>
            <w:hideMark/>
          </w:tcPr>
          <w:p w14:paraId="28964EA5" w14:textId="77777777" w:rsidR="00191E8B" w:rsidRPr="003C5D4C" w:rsidRDefault="00191E8B" w:rsidP="00191E8B">
            <w:pPr>
              <w:ind w:firstLineChars="300" w:firstLine="390"/>
              <w:rPr>
                <w:rFonts w:ascii="Tahoma" w:hAnsi="Tahoma" w:cs="Tahoma"/>
                <w:sz w:val="13"/>
                <w:szCs w:val="13"/>
              </w:rPr>
            </w:pPr>
            <w:r w:rsidRPr="003C5D4C">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2953D853"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109EAD7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271626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75 973,33</w:t>
            </w:r>
          </w:p>
        </w:tc>
        <w:tc>
          <w:tcPr>
            <w:tcW w:w="1680" w:type="dxa"/>
            <w:tcBorders>
              <w:top w:val="nil"/>
              <w:left w:val="nil"/>
              <w:bottom w:val="single" w:sz="4" w:space="0" w:color="C0C0C0"/>
              <w:right w:val="single" w:sz="4" w:space="0" w:color="C0C0C0"/>
            </w:tcBorders>
            <w:shd w:val="clear" w:color="000000" w:fill="D7EAD3"/>
            <w:vAlign w:val="center"/>
            <w:hideMark/>
          </w:tcPr>
          <w:p w14:paraId="42D80D4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75819E0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08975DF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31FC78D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3DB58F9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7952CE3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78BD70C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69BDAF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742BB50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4BCDC1F0"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728856B6"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2474E441"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336550EE"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DE809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3.11.1.2</w:t>
            </w:r>
          </w:p>
        </w:tc>
        <w:tc>
          <w:tcPr>
            <w:tcW w:w="5860" w:type="dxa"/>
            <w:tcBorders>
              <w:top w:val="nil"/>
              <w:left w:val="nil"/>
              <w:bottom w:val="single" w:sz="4" w:space="0" w:color="C0C0C0"/>
              <w:right w:val="single" w:sz="4" w:space="0" w:color="C0C0C0"/>
            </w:tcBorders>
            <w:shd w:val="clear" w:color="auto" w:fill="auto"/>
            <w:vAlign w:val="center"/>
            <w:hideMark/>
          </w:tcPr>
          <w:p w14:paraId="02F821A9" w14:textId="77777777" w:rsidR="00191E8B" w:rsidRPr="003C5D4C" w:rsidRDefault="00191E8B" w:rsidP="00191E8B">
            <w:pPr>
              <w:ind w:firstLineChars="300" w:firstLine="390"/>
              <w:rPr>
                <w:rFonts w:ascii="Tahoma" w:hAnsi="Tahoma" w:cs="Tahoma"/>
                <w:sz w:val="13"/>
                <w:szCs w:val="13"/>
              </w:rPr>
            </w:pPr>
            <w:r w:rsidRPr="003C5D4C">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4300D1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чел</w:t>
            </w:r>
          </w:p>
        </w:tc>
        <w:tc>
          <w:tcPr>
            <w:tcW w:w="1660" w:type="dxa"/>
            <w:tcBorders>
              <w:top w:val="nil"/>
              <w:left w:val="nil"/>
              <w:bottom w:val="single" w:sz="4" w:space="0" w:color="C0C0C0"/>
              <w:right w:val="single" w:sz="4" w:space="0" w:color="C0C0C0"/>
            </w:tcBorders>
            <w:shd w:val="clear" w:color="000000" w:fill="FFFFCC"/>
            <w:vAlign w:val="center"/>
            <w:hideMark/>
          </w:tcPr>
          <w:p w14:paraId="4272E3C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4C99318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3,00</w:t>
            </w:r>
          </w:p>
        </w:tc>
        <w:tc>
          <w:tcPr>
            <w:tcW w:w="1680" w:type="dxa"/>
            <w:tcBorders>
              <w:top w:val="nil"/>
              <w:left w:val="nil"/>
              <w:bottom w:val="single" w:sz="4" w:space="0" w:color="C0C0C0"/>
              <w:right w:val="single" w:sz="4" w:space="0" w:color="C0C0C0"/>
            </w:tcBorders>
            <w:shd w:val="clear" w:color="000000" w:fill="FFFFCC"/>
            <w:vAlign w:val="center"/>
            <w:hideMark/>
          </w:tcPr>
          <w:p w14:paraId="2C0D2C2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1064C66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051BB07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24D794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133886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104431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4B8F80C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B4B686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76F1B7D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3225E328"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488D2BD4" w14:textId="77777777" w:rsidTr="003C5D4C">
        <w:trPr>
          <w:trHeight w:val="450"/>
          <w:jc w:val="center"/>
        </w:trPr>
        <w:tc>
          <w:tcPr>
            <w:tcW w:w="560" w:type="dxa"/>
            <w:tcBorders>
              <w:top w:val="nil"/>
              <w:left w:val="nil"/>
              <w:bottom w:val="nil"/>
              <w:right w:val="nil"/>
            </w:tcBorders>
            <w:shd w:val="clear" w:color="000000" w:fill="FFFF00"/>
            <w:noWrap/>
            <w:vAlign w:val="center"/>
            <w:hideMark/>
          </w:tcPr>
          <w:p w14:paraId="73737482"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2F498AC0"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5CB46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3.11.2</w:t>
            </w:r>
          </w:p>
        </w:tc>
        <w:tc>
          <w:tcPr>
            <w:tcW w:w="5860" w:type="dxa"/>
            <w:tcBorders>
              <w:top w:val="nil"/>
              <w:left w:val="nil"/>
              <w:bottom w:val="single" w:sz="4" w:space="0" w:color="C0C0C0"/>
              <w:right w:val="single" w:sz="4" w:space="0" w:color="C0C0C0"/>
            </w:tcBorders>
            <w:shd w:val="clear" w:color="auto" w:fill="auto"/>
            <w:vAlign w:val="center"/>
            <w:hideMark/>
          </w:tcPr>
          <w:p w14:paraId="0681A64B"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 xml:space="preserve">Отчисления на </w:t>
            </w:r>
            <w:proofErr w:type="spellStart"/>
            <w:r w:rsidRPr="003C5D4C">
              <w:rPr>
                <w:rFonts w:ascii="Tahoma" w:hAnsi="Tahoma" w:cs="Tahoma"/>
                <w:sz w:val="13"/>
                <w:szCs w:val="13"/>
              </w:rPr>
              <w:t>соц.нужды</w:t>
            </w:r>
            <w:proofErr w:type="spellEnd"/>
            <w:r w:rsidRPr="003C5D4C">
              <w:rPr>
                <w:rFonts w:ascii="Tahoma" w:hAnsi="Tahoma" w:cs="Tahoma"/>
                <w:sz w:val="13"/>
                <w:szCs w:val="13"/>
              </w:rPr>
              <w:t xml:space="preserve"> от заработной платы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6D53AAD"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D38D7D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78BE0B0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834,73</w:t>
            </w:r>
          </w:p>
        </w:tc>
        <w:tc>
          <w:tcPr>
            <w:tcW w:w="1680" w:type="dxa"/>
            <w:tcBorders>
              <w:top w:val="nil"/>
              <w:left w:val="nil"/>
              <w:bottom w:val="single" w:sz="4" w:space="0" w:color="C0C0C0"/>
              <w:right w:val="single" w:sz="4" w:space="0" w:color="C0C0C0"/>
            </w:tcBorders>
            <w:shd w:val="clear" w:color="000000" w:fill="FFFFCC"/>
            <w:vAlign w:val="center"/>
            <w:hideMark/>
          </w:tcPr>
          <w:p w14:paraId="2DBA124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565B84F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008851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1E5C3C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693902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60D846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7F9E312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2D059D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3E13819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0D6075A0"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486B33C1"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6AD74066"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ECE87D5"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3DDD1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3.12</w:t>
            </w:r>
          </w:p>
        </w:tc>
        <w:tc>
          <w:tcPr>
            <w:tcW w:w="5860" w:type="dxa"/>
            <w:tcBorders>
              <w:top w:val="nil"/>
              <w:left w:val="nil"/>
              <w:bottom w:val="single" w:sz="4" w:space="0" w:color="C0C0C0"/>
              <w:right w:val="single" w:sz="4" w:space="0" w:color="C0C0C0"/>
            </w:tcBorders>
            <w:shd w:val="clear" w:color="auto" w:fill="auto"/>
            <w:vAlign w:val="center"/>
            <w:hideMark/>
          </w:tcPr>
          <w:p w14:paraId="44582FC6" w14:textId="77777777" w:rsidR="00191E8B" w:rsidRPr="003C5D4C" w:rsidRDefault="00191E8B" w:rsidP="00191E8B">
            <w:pPr>
              <w:ind w:firstLineChars="100" w:firstLine="131"/>
              <w:rPr>
                <w:rFonts w:ascii="Tahoma" w:hAnsi="Tahoma" w:cs="Tahoma"/>
                <w:b/>
                <w:bCs/>
                <w:sz w:val="13"/>
                <w:szCs w:val="13"/>
              </w:rPr>
            </w:pPr>
            <w:r w:rsidRPr="003C5D4C">
              <w:rPr>
                <w:rFonts w:ascii="Tahoma" w:hAnsi="Tahoma" w:cs="Tahoma"/>
                <w:b/>
                <w:bCs/>
                <w:sz w:val="13"/>
                <w:szCs w:val="13"/>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62D860A"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1B7BEF9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690,48</w:t>
            </w:r>
          </w:p>
        </w:tc>
        <w:tc>
          <w:tcPr>
            <w:tcW w:w="1480" w:type="dxa"/>
            <w:tcBorders>
              <w:top w:val="nil"/>
              <w:left w:val="nil"/>
              <w:bottom w:val="single" w:sz="4" w:space="0" w:color="C0C0C0"/>
              <w:right w:val="single" w:sz="4" w:space="0" w:color="C0C0C0"/>
            </w:tcBorders>
            <w:shd w:val="clear" w:color="000000" w:fill="D7EAD3"/>
            <w:vAlign w:val="center"/>
            <w:hideMark/>
          </w:tcPr>
          <w:p w14:paraId="7CA287E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3 981,15</w:t>
            </w:r>
          </w:p>
        </w:tc>
        <w:tc>
          <w:tcPr>
            <w:tcW w:w="1680" w:type="dxa"/>
            <w:tcBorders>
              <w:top w:val="nil"/>
              <w:left w:val="nil"/>
              <w:bottom w:val="single" w:sz="4" w:space="0" w:color="C0C0C0"/>
              <w:right w:val="single" w:sz="4" w:space="0" w:color="C0C0C0"/>
            </w:tcBorders>
            <w:shd w:val="clear" w:color="000000" w:fill="D7EAD3"/>
            <w:vAlign w:val="center"/>
            <w:hideMark/>
          </w:tcPr>
          <w:p w14:paraId="0243CCC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704,07</w:t>
            </w:r>
          </w:p>
        </w:tc>
        <w:tc>
          <w:tcPr>
            <w:tcW w:w="1700" w:type="dxa"/>
            <w:tcBorders>
              <w:top w:val="nil"/>
              <w:left w:val="nil"/>
              <w:bottom w:val="single" w:sz="4" w:space="0" w:color="C0C0C0"/>
              <w:right w:val="single" w:sz="4" w:space="0" w:color="C0C0C0"/>
            </w:tcBorders>
            <w:shd w:val="clear" w:color="000000" w:fill="D7EAD3"/>
            <w:vAlign w:val="center"/>
            <w:hideMark/>
          </w:tcPr>
          <w:p w14:paraId="7E12F86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727,73</w:t>
            </w:r>
          </w:p>
        </w:tc>
        <w:tc>
          <w:tcPr>
            <w:tcW w:w="1680" w:type="dxa"/>
            <w:tcBorders>
              <w:top w:val="nil"/>
              <w:left w:val="nil"/>
              <w:bottom w:val="single" w:sz="4" w:space="0" w:color="C0C0C0"/>
              <w:right w:val="single" w:sz="4" w:space="0" w:color="C0C0C0"/>
            </w:tcBorders>
            <w:shd w:val="clear" w:color="000000" w:fill="D7EAD3"/>
            <w:vAlign w:val="center"/>
            <w:hideMark/>
          </w:tcPr>
          <w:p w14:paraId="38D1788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-46,31</w:t>
            </w:r>
          </w:p>
        </w:tc>
        <w:tc>
          <w:tcPr>
            <w:tcW w:w="1720" w:type="dxa"/>
            <w:tcBorders>
              <w:top w:val="nil"/>
              <w:left w:val="nil"/>
              <w:bottom w:val="single" w:sz="4" w:space="0" w:color="C0C0C0"/>
              <w:right w:val="single" w:sz="4" w:space="0" w:color="C0C0C0"/>
            </w:tcBorders>
            <w:shd w:val="clear" w:color="000000" w:fill="D7EAD3"/>
            <w:vAlign w:val="center"/>
            <w:hideMark/>
          </w:tcPr>
          <w:p w14:paraId="570947B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681,42</w:t>
            </w:r>
          </w:p>
        </w:tc>
        <w:tc>
          <w:tcPr>
            <w:tcW w:w="1720" w:type="dxa"/>
            <w:tcBorders>
              <w:top w:val="nil"/>
              <w:left w:val="nil"/>
              <w:bottom w:val="single" w:sz="4" w:space="0" w:color="C0C0C0"/>
              <w:right w:val="single" w:sz="4" w:space="0" w:color="C0C0C0"/>
            </w:tcBorders>
            <w:shd w:val="clear" w:color="000000" w:fill="D7EAD3"/>
            <w:vAlign w:val="center"/>
            <w:hideMark/>
          </w:tcPr>
          <w:p w14:paraId="1A119A5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-100,89</w:t>
            </w:r>
          </w:p>
        </w:tc>
        <w:tc>
          <w:tcPr>
            <w:tcW w:w="1720" w:type="dxa"/>
            <w:tcBorders>
              <w:top w:val="nil"/>
              <w:left w:val="nil"/>
              <w:bottom w:val="single" w:sz="4" w:space="0" w:color="C0C0C0"/>
              <w:right w:val="single" w:sz="4" w:space="0" w:color="C0C0C0"/>
            </w:tcBorders>
            <w:shd w:val="clear" w:color="000000" w:fill="D7EAD3"/>
            <w:vAlign w:val="center"/>
            <w:hideMark/>
          </w:tcPr>
          <w:p w14:paraId="305BBBE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626,84</w:t>
            </w:r>
          </w:p>
        </w:tc>
        <w:tc>
          <w:tcPr>
            <w:tcW w:w="1420" w:type="dxa"/>
            <w:tcBorders>
              <w:top w:val="nil"/>
              <w:left w:val="nil"/>
              <w:bottom w:val="single" w:sz="4" w:space="0" w:color="C0C0C0"/>
              <w:right w:val="single" w:sz="4" w:space="0" w:color="C0C0C0"/>
            </w:tcBorders>
            <w:shd w:val="clear" w:color="000000" w:fill="D7EAD3"/>
            <w:vAlign w:val="center"/>
            <w:hideMark/>
          </w:tcPr>
          <w:p w14:paraId="4A453A4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313,42</w:t>
            </w:r>
          </w:p>
        </w:tc>
        <w:tc>
          <w:tcPr>
            <w:tcW w:w="1460" w:type="dxa"/>
            <w:tcBorders>
              <w:top w:val="nil"/>
              <w:left w:val="nil"/>
              <w:bottom w:val="single" w:sz="4" w:space="0" w:color="C0C0C0"/>
              <w:right w:val="single" w:sz="4" w:space="0" w:color="C0C0C0"/>
            </w:tcBorders>
            <w:shd w:val="clear" w:color="000000" w:fill="D7EAD3"/>
            <w:vAlign w:val="center"/>
            <w:hideMark/>
          </w:tcPr>
          <w:p w14:paraId="5CD9A50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313,42</w:t>
            </w:r>
          </w:p>
        </w:tc>
        <w:tc>
          <w:tcPr>
            <w:tcW w:w="1300" w:type="dxa"/>
            <w:tcBorders>
              <w:top w:val="nil"/>
              <w:left w:val="nil"/>
              <w:bottom w:val="single" w:sz="4" w:space="0" w:color="C0C0C0"/>
              <w:right w:val="single" w:sz="4" w:space="0" w:color="C0C0C0"/>
            </w:tcBorders>
            <w:shd w:val="clear" w:color="000000" w:fill="D7EAD3"/>
            <w:vAlign w:val="center"/>
            <w:hideMark/>
          </w:tcPr>
          <w:p w14:paraId="249E268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100,89</w:t>
            </w:r>
          </w:p>
        </w:tc>
        <w:tc>
          <w:tcPr>
            <w:tcW w:w="3740" w:type="dxa"/>
            <w:tcBorders>
              <w:top w:val="nil"/>
              <w:left w:val="nil"/>
              <w:bottom w:val="single" w:sz="4" w:space="0" w:color="C0C0C0"/>
              <w:right w:val="single" w:sz="4" w:space="0" w:color="C0C0C0"/>
            </w:tcBorders>
            <w:shd w:val="clear" w:color="000000" w:fill="FFFFCC"/>
            <w:vAlign w:val="center"/>
            <w:hideMark/>
          </w:tcPr>
          <w:p w14:paraId="623939CC"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07A9DA2B" w14:textId="77777777" w:rsidTr="003C5D4C">
        <w:trPr>
          <w:trHeight w:val="438"/>
          <w:jc w:val="center"/>
        </w:trPr>
        <w:tc>
          <w:tcPr>
            <w:tcW w:w="560" w:type="dxa"/>
            <w:tcBorders>
              <w:top w:val="nil"/>
              <w:left w:val="nil"/>
              <w:bottom w:val="nil"/>
              <w:right w:val="nil"/>
            </w:tcBorders>
            <w:shd w:val="clear" w:color="000000" w:fill="FFFF00"/>
            <w:noWrap/>
            <w:vAlign w:val="center"/>
            <w:hideMark/>
          </w:tcPr>
          <w:p w14:paraId="53AD5B7D"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3C9BA539"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1E5B3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3.12.1</w:t>
            </w:r>
          </w:p>
        </w:tc>
        <w:tc>
          <w:tcPr>
            <w:tcW w:w="5860" w:type="dxa"/>
            <w:tcBorders>
              <w:top w:val="nil"/>
              <w:left w:val="nil"/>
              <w:bottom w:val="single" w:sz="4" w:space="0" w:color="C0C0C0"/>
              <w:right w:val="single" w:sz="4" w:space="0" w:color="C0C0C0"/>
            </w:tcBorders>
            <w:shd w:val="clear" w:color="auto" w:fill="auto"/>
            <w:vAlign w:val="center"/>
            <w:hideMark/>
          </w:tcPr>
          <w:p w14:paraId="399F23B4"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2929837D"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38A616B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282,46</w:t>
            </w:r>
          </w:p>
        </w:tc>
        <w:tc>
          <w:tcPr>
            <w:tcW w:w="1480" w:type="dxa"/>
            <w:tcBorders>
              <w:top w:val="nil"/>
              <w:left w:val="nil"/>
              <w:bottom w:val="single" w:sz="4" w:space="0" w:color="C0C0C0"/>
              <w:right w:val="single" w:sz="4" w:space="0" w:color="C0C0C0"/>
            </w:tcBorders>
            <w:shd w:val="clear" w:color="000000" w:fill="FFFFCC"/>
            <w:vAlign w:val="center"/>
            <w:hideMark/>
          </w:tcPr>
          <w:p w14:paraId="56C36A0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1 576,88</w:t>
            </w:r>
          </w:p>
        </w:tc>
        <w:tc>
          <w:tcPr>
            <w:tcW w:w="1680" w:type="dxa"/>
            <w:tcBorders>
              <w:top w:val="nil"/>
              <w:left w:val="nil"/>
              <w:bottom w:val="single" w:sz="4" w:space="0" w:color="C0C0C0"/>
              <w:right w:val="single" w:sz="4" w:space="0" w:color="C0C0C0"/>
            </w:tcBorders>
            <w:shd w:val="clear" w:color="000000" w:fill="FFFFCC"/>
            <w:vAlign w:val="center"/>
            <w:hideMark/>
          </w:tcPr>
          <w:p w14:paraId="21C7D48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288,02</w:t>
            </w:r>
          </w:p>
        </w:tc>
        <w:tc>
          <w:tcPr>
            <w:tcW w:w="1700" w:type="dxa"/>
            <w:tcBorders>
              <w:top w:val="nil"/>
              <w:left w:val="nil"/>
              <w:bottom w:val="single" w:sz="4" w:space="0" w:color="C0C0C0"/>
              <w:right w:val="single" w:sz="4" w:space="0" w:color="C0C0C0"/>
            </w:tcBorders>
            <w:shd w:val="clear" w:color="000000" w:fill="FFFFCC"/>
            <w:vAlign w:val="center"/>
            <w:hideMark/>
          </w:tcPr>
          <w:p w14:paraId="0A302EA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297,70</w:t>
            </w:r>
          </w:p>
        </w:tc>
        <w:tc>
          <w:tcPr>
            <w:tcW w:w="1680" w:type="dxa"/>
            <w:tcBorders>
              <w:top w:val="nil"/>
              <w:left w:val="nil"/>
              <w:bottom w:val="single" w:sz="4" w:space="0" w:color="C0C0C0"/>
              <w:right w:val="single" w:sz="4" w:space="0" w:color="C0C0C0"/>
            </w:tcBorders>
            <w:shd w:val="clear" w:color="000000" w:fill="FFFFCC"/>
            <w:vAlign w:val="center"/>
            <w:hideMark/>
          </w:tcPr>
          <w:p w14:paraId="757ABC0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-18,95</w:t>
            </w:r>
          </w:p>
        </w:tc>
        <w:tc>
          <w:tcPr>
            <w:tcW w:w="1720" w:type="dxa"/>
            <w:tcBorders>
              <w:top w:val="nil"/>
              <w:left w:val="nil"/>
              <w:bottom w:val="single" w:sz="4" w:space="0" w:color="C0C0C0"/>
              <w:right w:val="single" w:sz="4" w:space="0" w:color="C0C0C0"/>
            </w:tcBorders>
            <w:shd w:val="clear" w:color="000000" w:fill="FFFFCC"/>
            <w:vAlign w:val="center"/>
            <w:hideMark/>
          </w:tcPr>
          <w:p w14:paraId="008CEA1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278,75</w:t>
            </w:r>
          </w:p>
        </w:tc>
        <w:tc>
          <w:tcPr>
            <w:tcW w:w="1720" w:type="dxa"/>
            <w:tcBorders>
              <w:top w:val="nil"/>
              <w:left w:val="nil"/>
              <w:bottom w:val="single" w:sz="4" w:space="0" w:color="C0C0C0"/>
              <w:right w:val="single" w:sz="4" w:space="0" w:color="C0C0C0"/>
            </w:tcBorders>
            <w:shd w:val="clear" w:color="000000" w:fill="FFFFCC"/>
            <w:vAlign w:val="center"/>
            <w:hideMark/>
          </w:tcPr>
          <w:p w14:paraId="38FDEE3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-41,27</w:t>
            </w:r>
          </w:p>
        </w:tc>
        <w:tc>
          <w:tcPr>
            <w:tcW w:w="1720" w:type="dxa"/>
            <w:tcBorders>
              <w:top w:val="nil"/>
              <w:left w:val="nil"/>
              <w:bottom w:val="single" w:sz="4" w:space="0" w:color="C0C0C0"/>
              <w:right w:val="single" w:sz="4" w:space="0" w:color="C0C0C0"/>
            </w:tcBorders>
            <w:shd w:val="clear" w:color="000000" w:fill="FFFFCC"/>
            <w:vAlign w:val="center"/>
            <w:hideMark/>
          </w:tcPr>
          <w:p w14:paraId="00A9919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256,43</w:t>
            </w:r>
          </w:p>
        </w:tc>
        <w:tc>
          <w:tcPr>
            <w:tcW w:w="1420" w:type="dxa"/>
            <w:tcBorders>
              <w:top w:val="nil"/>
              <w:left w:val="nil"/>
              <w:bottom w:val="single" w:sz="4" w:space="0" w:color="C0C0C0"/>
              <w:right w:val="single" w:sz="4" w:space="0" w:color="C0C0C0"/>
            </w:tcBorders>
            <w:shd w:val="clear" w:color="000000" w:fill="D7EAD3"/>
            <w:vAlign w:val="center"/>
            <w:hideMark/>
          </w:tcPr>
          <w:p w14:paraId="04436E0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128,21</w:t>
            </w:r>
          </w:p>
        </w:tc>
        <w:tc>
          <w:tcPr>
            <w:tcW w:w="1460" w:type="dxa"/>
            <w:tcBorders>
              <w:top w:val="nil"/>
              <w:left w:val="nil"/>
              <w:bottom w:val="single" w:sz="4" w:space="0" w:color="C0C0C0"/>
              <w:right w:val="single" w:sz="4" w:space="0" w:color="C0C0C0"/>
            </w:tcBorders>
            <w:shd w:val="clear" w:color="000000" w:fill="D7EAD3"/>
            <w:vAlign w:val="center"/>
            <w:hideMark/>
          </w:tcPr>
          <w:p w14:paraId="29E1CFE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128,21</w:t>
            </w:r>
          </w:p>
        </w:tc>
        <w:tc>
          <w:tcPr>
            <w:tcW w:w="1300" w:type="dxa"/>
            <w:tcBorders>
              <w:top w:val="nil"/>
              <w:left w:val="nil"/>
              <w:bottom w:val="single" w:sz="4" w:space="0" w:color="C0C0C0"/>
              <w:right w:val="single" w:sz="4" w:space="0" w:color="C0C0C0"/>
            </w:tcBorders>
            <w:shd w:val="clear" w:color="000000" w:fill="D7EAD3"/>
            <w:vAlign w:val="center"/>
            <w:hideMark/>
          </w:tcPr>
          <w:p w14:paraId="56F1947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41,27</w:t>
            </w:r>
          </w:p>
        </w:tc>
        <w:tc>
          <w:tcPr>
            <w:tcW w:w="3740" w:type="dxa"/>
            <w:tcBorders>
              <w:top w:val="nil"/>
              <w:left w:val="nil"/>
              <w:bottom w:val="single" w:sz="4" w:space="0" w:color="C0C0C0"/>
              <w:right w:val="single" w:sz="4" w:space="0" w:color="C0C0C0"/>
            </w:tcBorders>
            <w:shd w:val="clear" w:color="000000" w:fill="FFFFCC"/>
            <w:vAlign w:val="center"/>
            <w:hideMark/>
          </w:tcPr>
          <w:p w14:paraId="0CD94E9F" w14:textId="77777777" w:rsidR="00191E8B" w:rsidRPr="003C5D4C" w:rsidRDefault="00191E8B" w:rsidP="00191E8B">
            <w:pPr>
              <w:rPr>
                <w:rFonts w:ascii="Tahoma" w:hAnsi="Tahoma" w:cs="Tahoma"/>
                <w:sz w:val="13"/>
                <w:szCs w:val="13"/>
              </w:rPr>
            </w:pPr>
            <w:r w:rsidRPr="003C5D4C">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w:t>
            </w:r>
            <w:r w:rsidRPr="003C5D4C">
              <w:rPr>
                <w:rFonts w:ascii="Tahoma" w:hAnsi="Tahoma" w:cs="Tahoma"/>
                <w:sz w:val="13"/>
                <w:szCs w:val="13"/>
              </w:rPr>
              <w:lastRenderedPageBreak/>
              <w:t>2020 год 103%, на 2021 год 103,7%, а также с учетом индекса эффективности операционных расходов 1%) и индекса изменения количества активов 0,1328</w:t>
            </w:r>
          </w:p>
        </w:tc>
      </w:tr>
      <w:tr w:rsidR="00191E8B" w:rsidRPr="003C5D4C" w14:paraId="4DF9CEA0"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1A236423"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lastRenderedPageBreak/>
              <w:t>ОР</w:t>
            </w:r>
          </w:p>
        </w:tc>
        <w:tc>
          <w:tcPr>
            <w:tcW w:w="400" w:type="dxa"/>
            <w:tcBorders>
              <w:top w:val="nil"/>
              <w:left w:val="nil"/>
              <w:bottom w:val="nil"/>
              <w:right w:val="nil"/>
            </w:tcBorders>
            <w:shd w:val="clear" w:color="auto" w:fill="auto"/>
            <w:noWrap/>
            <w:vAlign w:val="bottom"/>
            <w:hideMark/>
          </w:tcPr>
          <w:p w14:paraId="5AC55540"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645D7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3.12.2</w:t>
            </w:r>
          </w:p>
        </w:tc>
        <w:tc>
          <w:tcPr>
            <w:tcW w:w="5860" w:type="dxa"/>
            <w:tcBorders>
              <w:top w:val="nil"/>
              <w:left w:val="nil"/>
              <w:bottom w:val="single" w:sz="4" w:space="0" w:color="C0C0C0"/>
              <w:right w:val="single" w:sz="4" w:space="0" w:color="C0C0C0"/>
            </w:tcBorders>
            <w:shd w:val="clear" w:color="auto" w:fill="auto"/>
            <w:vAlign w:val="center"/>
            <w:hideMark/>
          </w:tcPr>
          <w:p w14:paraId="2862FA5F"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 xml:space="preserve">Расходы на ГСМ (и/ или расходы на аренду </w:t>
            </w:r>
            <w:proofErr w:type="spellStart"/>
            <w:r w:rsidRPr="003C5D4C">
              <w:rPr>
                <w:rFonts w:ascii="Tahoma" w:hAnsi="Tahoma" w:cs="Tahoma"/>
                <w:sz w:val="13"/>
                <w:szCs w:val="13"/>
              </w:rPr>
              <w:t>спец.техники</w:t>
            </w:r>
            <w:proofErr w:type="spellEnd"/>
            <w:r w:rsidRPr="003C5D4C">
              <w:rPr>
                <w:rFonts w:ascii="Tahoma" w:hAnsi="Tahoma" w:cs="Tahoma"/>
                <w:sz w:val="13"/>
                <w:szCs w:val="13"/>
              </w:rPr>
              <w:t>)</w:t>
            </w:r>
          </w:p>
        </w:tc>
        <w:tc>
          <w:tcPr>
            <w:tcW w:w="1140" w:type="dxa"/>
            <w:tcBorders>
              <w:top w:val="nil"/>
              <w:left w:val="nil"/>
              <w:bottom w:val="single" w:sz="4" w:space="0" w:color="C0C0C0"/>
              <w:right w:val="single" w:sz="4" w:space="0" w:color="C0C0C0"/>
            </w:tcBorders>
            <w:shd w:val="clear" w:color="auto" w:fill="auto"/>
            <w:vAlign w:val="center"/>
            <w:hideMark/>
          </w:tcPr>
          <w:p w14:paraId="782BDB4F"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45896CD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4422749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1 090,49</w:t>
            </w:r>
          </w:p>
        </w:tc>
        <w:tc>
          <w:tcPr>
            <w:tcW w:w="1680" w:type="dxa"/>
            <w:tcBorders>
              <w:top w:val="nil"/>
              <w:left w:val="nil"/>
              <w:bottom w:val="single" w:sz="4" w:space="0" w:color="C0C0C0"/>
              <w:right w:val="single" w:sz="4" w:space="0" w:color="C0C0C0"/>
            </w:tcBorders>
            <w:shd w:val="clear" w:color="000000" w:fill="FFFFCC"/>
            <w:vAlign w:val="center"/>
            <w:hideMark/>
          </w:tcPr>
          <w:p w14:paraId="78DE921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D96D3F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E4EAEA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B901E0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2DCE40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F25F46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5E1E154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322C99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289C714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14B3BA2B"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2C690F24"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0378A326"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4617A62C"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4EB6C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3.12.3</w:t>
            </w:r>
          </w:p>
        </w:tc>
        <w:tc>
          <w:tcPr>
            <w:tcW w:w="5860" w:type="dxa"/>
            <w:tcBorders>
              <w:top w:val="nil"/>
              <w:left w:val="nil"/>
              <w:bottom w:val="single" w:sz="4" w:space="0" w:color="C0C0C0"/>
              <w:right w:val="single" w:sz="4" w:space="0" w:color="C0C0C0"/>
            </w:tcBorders>
            <w:shd w:val="clear" w:color="auto" w:fill="auto"/>
            <w:vAlign w:val="center"/>
            <w:hideMark/>
          </w:tcPr>
          <w:p w14:paraId="2AC602F9"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96CE3C6"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316AEA3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408,02</w:t>
            </w:r>
          </w:p>
        </w:tc>
        <w:tc>
          <w:tcPr>
            <w:tcW w:w="1480" w:type="dxa"/>
            <w:tcBorders>
              <w:top w:val="nil"/>
              <w:left w:val="nil"/>
              <w:bottom w:val="single" w:sz="4" w:space="0" w:color="C0C0C0"/>
              <w:right w:val="single" w:sz="4" w:space="0" w:color="C0C0C0"/>
            </w:tcBorders>
            <w:shd w:val="clear" w:color="000000" w:fill="D7EAD3"/>
            <w:vAlign w:val="center"/>
            <w:hideMark/>
          </w:tcPr>
          <w:p w14:paraId="6DA7034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1 313,77</w:t>
            </w:r>
          </w:p>
        </w:tc>
        <w:tc>
          <w:tcPr>
            <w:tcW w:w="1680" w:type="dxa"/>
            <w:tcBorders>
              <w:top w:val="nil"/>
              <w:left w:val="nil"/>
              <w:bottom w:val="single" w:sz="4" w:space="0" w:color="C0C0C0"/>
              <w:right w:val="single" w:sz="4" w:space="0" w:color="C0C0C0"/>
            </w:tcBorders>
            <w:shd w:val="clear" w:color="000000" w:fill="D7EAD3"/>
            <w:vAlign w:val="center"/>
            <w:hideMark/>
          </w:tcPr>
          <w:p w14:paraId="3B36DFA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416,05</w:t>
            </w:r>
          </w:p>
        </w:tc>
        <w:tc>
          <w:tcPr>
            <w:tcW w:w="1700" w:type="dxa"/>
            <w:tcBorders>
              <w:top w:val="nil"/>
              <w:left w:val="nil"/>
              <w:bottom w:val="single" w:sz="4" w:space="0" w:color="C0C0C0"/>
              <w:right w:val="single" w:sz="4" w:space="0" w:color="C0C0C0"/>
            </w:tcBorders>
            <w:shd w:val="clear" w:color="000000" w:fill="D7EAD3"/>
            <w:vAlign w:val="center"/>
            <w:hideMark/>
          </w:tcPr>
          <w:p w14:paraId="432F613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430,03</w:t>
            </w:r>
          </w:p>
        </w:tc>
        <w:tc>
          <w:tcPr>
            <w:tcW w:w="1680" w:type="dxa"/>
            <w:tcBorders>
              <w:top w:val="nil"/>
              <w:left w:val="nil"/>
              <w:bottom w:val="single" w:sz="4" w:space="0" w:color="C0C0C0"/>
              <w:right w:val="single" w:sz="4" w:space="0" w:color="C0C0C0"/>
            </w:tcBorders>
            <w:shd w:val="clear" w:color="000000" w:fill="D7EAD3"/>
            <w:vAlign w:val="center"/>
            <w:hideMark/>
          </w:tcPr>
          <w:p w14:paraId="0BB22AE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-27,37</w:t>
            </w:r>
          </w:p>
        </w:tc>
        <w:tc>
          <w:tcPr>
            <w:tcW w:w="1720" w:type="dxa"/>
            <w:tcBorders>
              <w:top w:val="nil"/>
              <w:left w:val="nil"/>
              <w:bottom w:val="single" w:sz="4" w:space="0" w:color="C0C0C0"/>
              <w:right w:val="single" w:sz="4" w:space="0" w:color="C0C0C0"/>
            </w:tcBorders>
            <w:shd w:val="clear" w:color="000000" w:fill="D7EAD3"/>
            <w:vAlign w:val="center"/>
            <w:hideMark/>
          </w:tcPr>
          <w:p w14:paraId="4D243C7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402,66</w:t>
            </w:r>
          </w:p>
        </w:tc>
        <w:tc>
          <w:tcPr>
            <w:tcW w:w="1720" w:type="dxa"/>
            <w:tcBorders>
              <w:top w:val="nil"/>
              <w:left w:val="nil"/>
              <w:bottom w:val="single" w:sz="4" w:space="0" w:color="C0C0C0"/>
              <w:right w:val="single" w:sz="4" w:space="0" w:color="C0C0C0"/>
            </w:tcBorders>
            <w:shd w:val="clear" w:color="000000" w:fill="D7EAD3"/>
            <w:vAlign w:val="center"/>
            <w:hideMark/>
          </w:tcPr>
          <w:p w14:paraId="0230F16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-59,62</w:t>
            </w:r>
          </w:p>
        </w:tc>
        <w:tc>
          <w:tcPr>
            <w:tcW w:w="1720" w:type="dxa"/>
            <w:tcBorders>
              <w:top w:val="nil"/>
              <w:left w:val="nil"/>
              <w:bottom w:val="single" w:sz="4" w:space="0" w:color="C0C0C0"/>
              <w:right w:val="single" w:sz="4" w:space="0" w:color="C0C0C0"/>
            </w:tcBorders>
            <w:shd w:val="clear" w:color="000000" w:fill="D7EAD3"/>
            <w:vAlign w:val="center"/>
            <w:hideMark/>
          </w:tcPr>
          <w:p w14:paraId="2AA9070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370,41</w:t>
            </w:r>
          </w:p>
        </w:tc>
        <w:tc>
          <w:tcPr>
            <w:tcW w:w="1420" w:type="dxa"/>
            <w:tcBorders>
              <w:top w:val="nil"/>
              <w:left w:val="nil"/>
              <w:bottom w:val="single" w:sz="4" w:space="0" w:color="C0C0C0"/>
              <w:right w:val="single" w:sz="4" w:space="0" w:color="C0C0C0"/>
            </w:tcBorders>
            <w:shd w:val="clear" w:color="000000" w:fill="D7EAD3"/>
            <w:vAlign w:val="center"/>
            <w:hideMark/>
          </w:tcPr>
          <w:p w14:paraId="317E995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185,20</w:t>
            </w:r>
          </w:p>
        </w:tc>
        <w:tc>
          <w:tcPr>
            <w:tcW w:w="1460" w:type="dxa"/>
            <w:tcBorders>
              <w:top w:val="nil"/>
              <w:left w:val="nil"/>
              <w:bottom w:val="single" w:sz="4" w:space="0" w:color="C0C0C0"/>
              <w:right w:val="single" w:sz="4" w:space="0" w:color="C0C0C0"/>
            </w:tcBorders>
            <w:shd w:val="clear" w:color="000000" w:fill="D7EAD3"/>
            <w:vAlign w:val="center"/>
            <w:hideMark/>
          </w:tcPr>
          <w:p w14:paraId="60CE7A1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185,20</w:t>
            </w:r>
          </w:p>
        </w:tc>
        <w:tc>
          <w:tcPr>
            <w:tcW w:w="1300" w:type="dxa"/>
            <w:tcBorders>
              <w:top w:val="nil"/>
              <w:left w:val="nil"/>
              <w:bottom w:val="single" w:sz="4" w:space="0" w:color="C0C0C0"/>
              <w:right w:val="single" w:sz="4" w:space="0" w:color="C0C0C0"/>
            </w:tcBorders>
            <w:shd w:val="clear" w:color="000000" w:fill="D7EAD3"/>
            <w:vAlign w:val="center"/>
            <w:hideMark/>
          </w:tcPr>
          <w:p w14:paraId="6C2FE25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59,62</w:t>
            </w:r>
          </w:p>
        </w:tc>
        <w:tc>
          <w:tcPr>
            <w:tcW w:w="3740" w:type="dxa"/>
            <w:vMerge w:val="restart"/>
            <w:tcBorders>
              <w:top w:val="nil"/>
              <w:left w:val="nil"/>
              <w:bottom w:val="nil"/>
              <w:right w:val="single" w:sz="4" w:space="0" w:color="C0C0C0"/>
            </w:tcBorders>
            <w:shd w:val="clear" w:color="000000" w:fill="FFFFCC"/>
            <w:vAlign w:val="center"/>
            <w:hideMark/>
          </w:tcPr>
          <w:p w14:paraId="040AC660" w14:textId="77777777" w:rsidR="00191E8B" w:rsidRPr="003C5D4C" w:rsidRDefault="00191E8B" w:rsidP="00191E8B">
            <w:pPr>
              <w:rPr>
                <w:rFonts w:ascii="Tahoma" w:hAnsi="Tahoma" w:cs="Tahoma"/>
                <w:sz w:val="13"/>
                <w:szCs w:val="13"/>
              </w:rPr>
            </w:pPr>
            <w:r w:rsidRPr="003C5D4C">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и индекса изменения количества активов 0,1328</w:t>
            </w:r>
          </w:p>
        </w:tc>
      </w:tr>
      <w:tr w:rsidR="00191E8B" w:rsidRPr="003C5D4C" w14:paraId="555AD029" w14:textId="77777777" w:rsidTr="003C5D4C">
        <w:trPr>
          <w:trHeight w:val="765"/>
          <w:jc w:val="center"/>
        </w:trPr>
        <w:tc>
          <w:tcPr>
            <w:tcW w:w="560" w:type="dxa"/>
            <w:tcBorders>
              <w:top w:val="nil"/>
              <w:left w:val="nil"/>
              <w:bottom w:val="nil"/>
              <w:right w:val="nil"/>
            </w:tcBorders>
            <w:shd w:val="clear" w:color="000000" w:fill="FFFF00"/>
            <w:noWrap/>
            <w:vAlign w:val="center"/>
            <w:hideMark/>
          </w:tcPr>
          <w:p w14:paraId="5576AFBE"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4540F9CB" w14:textId="77777777" w:rsidR="00191E8B" w:rsidRPr="003C5D4C" w:rsidRDefault="00191E8B" w:rsidP="00191E8B">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8BBBE8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3.12.3.1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058A3750" w14:textId="77777777" w:rsidR="00191E8B" w:rsidRPr="003C5D4C" w:rsidRDefault="00191E8B" w:rsidP="00191E8B">
            <w:pPr>
              <w:ind w:firstLineChars="300" w:firstLine="390"/>
              <w:rPr>
                <w:rFonts w:ascii="Tahoma" w:hAnsi="Tahoma" w:cs="Tahoma"/>
                <w:sz w:val="13"/>
                <w:szCs w:val="13"/>
              </w:rPr>
            </w:pPr>
            <w:r w:rsidRPr="003C5D4C">
              <w:rPr>
                <w:rFonts w:ascii="Tahoma" w:hAnsi="Tahoma" w:cs="Tahoma"/>
                <w:sz w:val="13"/>
                <w:szCs w:val="13"/>
              </w:rPr>
              <w:t xml:space="preserve">Сертификация и лицензирование. Диагностика и </w:t>
            </w:r>
            <w:proofErr w:type="spellStart"/>
            <w:r w:rsidRPr="003C5D4C">
              <w:rPr>
                <w:rFonts w:ascii="Tahoma" w:hAnsi="Tahoma" w:cs="Tahoma"/>
                <w:sz w:val="13"/>
                <w:szCs w:val="13"/>
              </w:rPr>
              <w:t>тех.испытания</w:t>
            </w:r>
            <w:proofErr w:type="spellEnd"/>
            <w:r w:rsidRPr="003C5D4C">
              <w:rPr>
                <w:rFonts w:ascii="Tahoma" w:hAnsi="Tahoma" w:cs="Tahoma"/>
                <w:sz w:val="13"/>
                <w:szCs w:val="13"/>
              </w:rPr>
              <w:t xml:space="preserve"> электроустановок. Оценка запасов подземных вод</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278B6DB"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0C0BAB4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97,57</w:t>
            </w:r>
          </w:p>
        </w:tc>
        <w:tc>
          <w:tcPr>
            <w:tcW w:w="1480" w:type="dxa"/>
            <w:tcBorders>
              <w:top w:val="single" w:sz="4" w:space="0" w:color="C0C0C0"/>
              <w:left w:val="nil"/>
              <w:bottom w:val="single" w:sz="4" w:space="0" w:color="C0C0C0"/>
              <w:right w:val="single" w:sz="4" w:space="0" w:color="C0C0C0"/>
            </w:tcBorders>
            <w:shd w:val="clear" w:color="000000" w:fill="FFFFCC"/>
            <w:vAlign w:val="center"/>
            <w:hideMark/>
          </w:tcPr>
          <w:p w14:paraId="36B693B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29,52</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154DB3E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99,49</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60FBE91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102,83</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3B2992A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-6,54</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44EB400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96,29</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1004D51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-14,25</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2470A1B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88,58</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0FF7A2D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44,29</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A2F245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44,29</w:t>
            </w:r>
          </w:p>
        </w:tc>
        <w:tc>
          <w:tcPr>
            <w:tcW w:w="1300" w:type="dxa"/>
            <w:tcBorders>
              <w:top w:val="single" w:sz="4" w:space="0" w:color="C0C0C0"/>
              <w:left w:val="nil"/>
              <w:bottom w:val="single" w:sz="4" w:space="0" w:color="C0C0C0"/>
              <w:right w:val="single" w:sz="4" w:space="0" w:color="C0C0C0"/>
            </w:tcBorders>
            <w:shd w:val="clear" w:color="000000" w:fill="D7EAD3"/>
            <w:vAlign w:val="center"/>
            <w:hideMark/>
          </w:tcPr>
          <w:p w14:paraId="6D92F33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14,25</w:t>
            </w:r>
          </w:p>
        </w:tc>
        <w:tc>
          <w:tcPr>
            <w:tcW w:w="3740" w:type="dxa"/>
            <w:vMerge/>
            <w:tcBorders>
              <w:top w:val="nil"/>
              <w:left w:val="nil"/>
              <w:bottom w:val="nil"/>
              <w:right w:val="single" w:sz="4" w:space="0" w:color="C0C0C0"/>
            </w:tcBorders>
            <w:vAlign w:val="center"/>
            <w:hideMark/>
          </w:tcPr>
          <w:p w14:paraId="3988EF8D" w14:textId="77777777" w:rsidR="00191E8B" w:rsidRPr="003C5D4C" w:rsidRDefault="00191E8B" w:rsidP="00191E8B">
            <w:pPr>
              <w:rPr>
                <w:rFonts w:ascii="Tahoma" w:hAnsi="Tahoma" w:cs="Tahoma"/>
                <w:sz w:val="13"/>
                <w:szCs w:val="13"/>
              </w:rPr>
            </w:pPr>
          </w:p>
        </w:tc>
      </w:tr>
      <w:tr w:rsidR="00191E8B" w:rsidRPr="003C5D4C" w14:paraId="68C2F8FB"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17F089DE"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01E5BC61" w14:textId="77777777" w:rsidR="00191E8B" w:rsidRPr="003C5D4C" w:rsidRDefault="00191E8B" w:rsidP="00191E8B">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78879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3.12.3.2</w:t>
            </w:r>
          </w:p>
        </w:tc>
        <w:tc>
          <w:tcPr>
            <w:tcW w:w="5860" w:type="dxa"/>
            <w:tcBorders>
              <w:top w:val="nil"/>
              <w:left w:val="nil"/>
              <w:bottom w:val="single" w:sz="4" w:space="0" w:color="C0C0C0"/>
              <w:right w:val="single" w:sz="4" w:space="0" w:color="C0C0C0"/>
            </w:tcBorders>
            <w:shd w:val="clear" w:color="000000" w:fill="E3FAFD"/>
            <w:vAlign w:val="center"/>
            <w:hideMark/>
          </w:tcPr>
          <w:p w14:paraId="5BF68818" w14:textId="77777777" w:rsidR="00191E8B" w:rsidRPr="003C5D4C" w:rsidRDefault="00191E8B" w:rsidP="00191E8B">
            <w:pPr>
              <w:ind w:firstLineChars="300" w:firstLine="390"/>
              <w:rPr>
                <w:rFonts w:ascii="Tahoma" w:hAnsi="Tahoma" w:cs="Tahoma"/>
                <w:sz w:val="13"/>
                <w:szCs w:val="13"/>
              </w:rPr>
            </w:pPr>
            <w:r w:rsidRPr="003C5D4C">
              <w:rPr>
                <w:rFonts w:ascii="Tahoma" w:hAnsi="Tahoma" w:cs="Tahoma"/>
                <w:sz w:val="13"/>
                <w:szCs w:val="13"/>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1BCFE234"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1125A46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310,45</w:t>
            </w:r>
          </w:p>
        </w:tc>
        <w:tc>
          <w:tcPr>
            <w:tcW w:w="1480" w:type="dxa"/>
            <w:tcBorders>
              <w:top w:val="nil"/>
              <w:left w:val="nil"/>
              <w:bottom w:val="single" w:sz="4" w:space="0" w:color="C0C0C0"/>
              <w:right w:val="single" w:sz="4" w:space="0" w:color="C0C0C0"/>
            </w:tcBorders>
            <w:shd w:val="clear" w:color="000000" w:fill="FFFFCC"/>
            <w:vAlign w:val="center"/>
            <w:hideMark/>
          </w:tcPr>
          <w:p w14:paraId="6C21EAF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C412D1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316,56</w:t>
            </w:r>
          </w:p>
        </w:tc>
        <w:tc>
          <w:tcPr>
            <w:tcW w:w="1700" w:type="dxa"/>
            <w:tcBorders>
              <w:top w:val="nil"/>
              <w:left w:val="nil"/>
              <w:bottom w:val="single" w:sz="4" w:space="0" w:color="C0C0C0"/>
              <w:right w:val="single" w:sz="4" w:space="0" w:color="C0C0C0"/>
            </w:tcBorders>
            <w:shd w:val="clear" w:color="000000" w:fill="FFFFCC"/>
            <w:vAlign w:val="center"/>
            <w:hideMark/>
          </w:tcPr>
          <w:p w14:paraId="1B6B163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327,20</w:t>
            </w:r>
          </w:p>
        </w:tc>
        <w:tc>
          <w:tcPr>
            <w:tcW w:w="1680" w:type="dxa"/>
            <w:tcBorders>
              <w:top w:val="nil"/>
              <w:left w:val="nil"/>
              <w:bottom w:val="single" w:sz="4" w:space="0" w:color="C0C0C0"/>
              <w:right w:val="single" w:sz="4" w:space="0" w:color="C0C0C0"/>
            </w:tcBorders>
            <w:shd w:val="clear" w:color="000000" w:fill="FFFFCC"/>
            <w:vAlign w:val="center"/>
            <w:hideMark/>
          </w:tcPr>
          <w:p w14:paraId="7640B7A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-20,83</w:t>
            </w:r>
          </w:p>
        </w:tc>
        <w:tc>
          <w:tcPr>
            <w:tcW w:w="1720" w:type="dxa"/>
            <w:tcBorders>
              <w:top w:val="nil"/>
              <w:left w:val="nil"/>
              <w:bottom w:val="single" w:sz="4" w:space="0" w:color="C0C0C0"/>
              <w:right w:val="single" w:sz="4" w:space="0" w:color="C0C0C0"/>
            </w:tcBorders>
            <w:shd w:val="clear" w:color="000000" w:fill="FFFFCC"/>
            <w:vAlign w:val="center"/>
            <w:hideMark/>
          </w:tcPr>
          <w:p w14:paraId="2BD2D39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306,37</w:t>
            </w:r>
          </w:p>
        </w:tc>
        <w:tc>
          <w:tcPr>
            <w:tcW w:w="1720" w:type="dxa"/>
            <w:tcBorders>
              <w:top w:val="nil"/>
              <w:left w:val="nil"/>
              <w:bottom w:val="single" w:sz="4" w:space="0" w:color="C0C0C0"/>
              <w:right w:val="single" w:sz="4" w:space="0" w:color="C0C0C0"/>
            </w:tcBorders>
            <w:shd w:val="clear" w:color="000000" w:fill="FFFFCC"/>
            <w:vAlign w:val="center"/>
            <w:hideMark/>
          </w:tcPr>
          <w:p w14:paraId="520D2CB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-45,37</w:t>
            </w:r>
          </w:p>
        </w:tc>
        <w:tc>
          <w:tcPr>
            <w:tcW w:w="1720" w:type="dxa"/>
            <w:tcBorders>
              <w:top w:val="nil"/>
              <w:left w:val="nil"/>
              <w:bottom w:val="single" w:sz="4" w:space="0" w:color="C0C0C0"/>
              <w:right w:val="single" w:sz="4" w:space="0" w:color="C0C0C0"/>
            </w:tcBorders>
            <w:shd w:val="clear" w:color="000000" w:fill="FFFFCC"/>
            <w:vAlign w:val="center"/>
            <w:hideMark/>
          </w:tcPr>
          <w:p w14:paraId="5E7A2E6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281,83</w:t>
            </w:r>
          </w:p>
        </w:tc>
        <w:tc>
          <w:tcPr>
            <w:tcW w:w="1420" w:type="dxa"/>
            <w:tcBorders>
              <w:top w:val="nil"/>
              <w:left w:val="nil"/>
              <w:bottom w:val="single" w:sz="4" w:space="0" w:color="C0C0C0"/>
              <w:right w:val="single" w:sz="4" w:space="0" w:color="C0C0C0"/>
            </w:tcBorders>
            <w:shd w:val="clear" w:color="000000" w:fill="D7EAD3"/>
            <w:vAlign w:val="center"/>
            <w:hideMark/>
          </w:tcPr>
          <w:p w14:paraId="10539DF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140,92</w:t>
            </w:r>
          </w:p>
        </w:tc>
        <w:tc>
          <w:tcPr>
            <w:tcW w:w="1460" w:type="dxa"/>
            <w:tcBorders>
              <w:top w:val="nil"/>
              <w:left w:val="nil"/>
              <w:bottom w:val="single" w:sz="4" w:space="0" w:color="C0C0C0"/>
              <w:right w:val="single" w:sz="4" w:space="0" w:color="C0C0C0"/>
            </w:tcBorders>
            <w:shd w:val="clear" w:color="000000" w:fill="D7EAD3"/>
            <w:vAlign w:val="center"/>
            <w:hideMark/>
          </w:tcPr>
          <w:p w14:paraId="72DF86B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140,92</w:t>
            </w:r>
          </w:p>
        </w:tc>
        <w:tc>
          <w:tcPr>
            <w:tcW w:w="1300" w:type="dxa"/>
            <w:tcBorders>
              <w:top w:val="nil"/>
              <w:left w:val="nil"/>
              <w:bottom w:val="single" w:sz="4" w:space="0" w:color="C0C0C0"/>
              <w:right w:val="single" w:sz="4" w:space="0" w:color="C0C0C0"/>
            </w:tcBorders>
            <w:shd w:val="clear" w:color="000000" w:fill="D7EAD3"/>
            <w:vAlign w:val="center"/>
            <w:hideMark/>
          </w:tcPr>
          <w:p w14:paraId="0440C61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45,37</w:t>
            </w:r>
          </w:p>
        </w:tc>
        <w:tc>
          <w:tcPr>
            <w:tcW w:w="3740" w:type="dxa"/>
            <w:vMerge/>
            <w:tcBorders>
              <w:top w:val="nil"/>
              <w:left w:val="nil"/>
              <w:bottom w:val="nil"/>
              <w:right w:val="single" w:sz="4" w:space="0" w:color="C0C0C0"/>
            </w:tcBorders>
            <w:vAlign w:val="center"/>
            <w:hideMark/>
          </w:tcPr>
          <w:p w14:paraId="43FD556C" w14:textId="77777777" w:rsidR="00191E8B" w:rsidRPr="003C5D4C" w:rsidRDefault="00191E8B" w:rsidP="00191E8B">
            <w:pPr>
              <w:rPr>
                <w:rFonts w:ascii="Tahoma" w:hAnsi="Tahoma" w:cs="Tahoma"/>
                <w:sz w:val="13"/>
                <w:szCs w:val="13"/>
              </w:rPr>
            </w:pPr>
          </w:p>
        </w:tc>
      </w:tr>
      <w:tr w:rsidR="00191E8B" w:rsidRPr="003C5D4C" w14:paraId="09E3D7CE" w14:textId="77777777" w:rsidTr="003C5D4C">
        <w:trPr>
          <w:trHeight w:val="615"/>
          <w:jc w:val="center"/>
        </w:trPr>
        <w:tc>
          <w:tcPr>
            <w:tcW w:w="560" w:type="dxa"/>
            <w:tcBorders>
              <w:top w:val="nil"/>
              <w:left w:val="nil"/>
              <w:bottom w:val="nil"/>
              <w:right w:val="nil"/>
            </w:tcBorders>
            <w:shd w:val="clear" w:color="000000" w:fill="FFFF00"/>
            <w:noWrap/>
            <w:vAlign w:val="center"/>
            <w:hideMark/>
          </w:tcPr>
          <w:p w14:paraId="1AD6B2D7"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3997AD09" w14:textId="77777777" w:rsidR="00191E8B" w:rsidRPr="003C5D4C" w:rsidRDefault="00191E8B" w:rsidP="00191E8B">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D5FE5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3.12.3.3</w:t>
            </w:r>
          </w:p>
        </w:tc>
        <w:tc>
          <w:tcPr>
            <w:tcW w:w="5860" w:type="dxa"/>
            <w:tcBorders>
              <w:top w:val="nil"/>
              <w:left w:val="nil"/>
              <w:bottom w:val="single" w:sz="4" w:space="0" w:color="C0C0C0"/>
              <w:right w:val="single" w:sz="4" w:space="0" w:color="C0C0C0"/>
            </w:tcBorders>
            <w:shd w:val="clear" w:color="000000" w:fill="E3FAFD"/>
            <w:vAlign w:val="center"/>
            <w:hideMark/>
          </w:tcPr>
          <w:p w14:paraId="4E8A77A4" w14:textId="77777777" w:rsidR="00191E8B" w:rsidRPr="003C5D4C" w:rsidRDefault="00191E8B" w:rsidP="00191E8B">
            <w:pPr>
              <w:ind w:firstLineChars="300" w:firstLine="390"/>
              <w:rPr>
                <w:rFonts w:ascii="Tahoma" w:hAnsi="Tahoma" w:cs="Tahoma"/>
                <w:sz w:val="13"/>
                <w:szCs w:val="13"/>
              </w:rPr>
            </w:pPr>
            <w:proofErr w:type="spellStart"/>
            <w:r w:rsidRPr="003C5D4C">
              <w:rPr>
                <w:rFonts w:ascii="Tahoma" w:hAnsi="Tahoma" w:cs="Tahoma"/>
                <w:sz w:val="13"/>
                <w:szCs w:val="13"/>
              </w:rPr>
              <w:t>Тех.обслуживание</w:t>
            </w:r>
            <w:proofErr w:type="spellEnd"/>
            <w:r w:rsidRPr="003C5D4C">
              <w:rPr>
                <w:rFonts w:ascii="Tahoma" w:hAnsi="Tahoma" w:cs="Tahoma"/>
                <w:sz w:val="13"/>
                <w:szCs w:val="13"/>
              </w:rPr>
              <w:t xml:space="preserve"> прочего оборудования (машинисты насосных установок, обслуживание модульных установок)</w:t>
            </w:r>
          </w:p>
        </w:tc>
        <w:tc>
          <w:tcPr>
            <w:tcW w:w="1140" w:type="dxa"/>
            <w:tcBorders>
              <w:top w:val="nil"/>
              <w:left w:val="nil"/>
              <w:bottom w:val="single" w:sz="4" w:space="0" w:color="C0C0C0"/>
              <w:right w:val="single" w:sz="4" w:space="0" w:color="C0C0C0"/>
            </w:tcBorders>
            <w:shd w:val="clear" w:color="auto" w:fill="auto"/>
            <w:vAlign w:val="center"/>
            <w:hideMark/>
          </w:tcPr>
          <w:p w14:paraId="311C9EFA"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320BB2D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05D8A9A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1 201,20</w:t>
            </w:r>
          </w:p>
        </w:tc>
        <w:tc>
          <w:tcPr>
            <w:tcW w:w="1680" w:type="dxa"/>
            <w:tcBorders>
              <w:top w:val="nil"/>
              <w:left w:val="nil"/>
              <w:bottom w:val="single" w:sz="4" w:space="0" w:color="C0C0C0"/>
              <w:right w:val="single" w:sz="4" w:space="0" w:color="C0C0C0"/>
            </w:tcBorders>
            <w:shd w:val="clear" w:color="000000" w:fill="FFFFCC"/>
            <w:vAlign w:val="center"/>
            <w:hideMark/>
          </w:tcPr>
          <w:p w14:paraId="63F1A42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832DA8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1F785D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FD6D73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00BE6E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3A4DD5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66CC34C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310F4B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7C89863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vMerge/>
            <w:tcBorders>
              <w:top w:val="nil"/>
              <w:left w:val="nil"/>
              <w:bottom w:val="nil"/>
              <w:right w:val="single" w:sz="4" w:space="0" w:color="C0C0C0"/>
            </w:tcBorders>
            <w:vAlign w:val="center"/>
            <w:hideMark/>
          </w:tcPr>
          <w:p w14:paraId="42EFF055" w14:textId="77777777" w:rsidR="00191E8B" w:rsidRPr="003C5D4C" w:rsidRDefault="00191E8B" w:rsidP="00191E8B">
            <w:pPr>
              <w:rPr>
                <w:rFonts w:ascii="Tahoma" w:hAnsi="Tahoma" w:cs="Tahoma"/>
                <w:sz w:val="13"/>
                <w:szCs w:val="13"/>
              </w:rPr>
            </w:pPr>
          </w:p>
        </w:tc>
      </w:tr>
      <w:tr w:rsidR="00191E8B" w:rsidRPr="003C5D4C" w14:paraId="06A989F9"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04DAB509"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555FBA6A" w14:textId="77777777" w:rsidR="00191E8B" w:rsidRPr="003C5D4C" w:rsidRDefault="00191E8B" w:rsidP="00191E8B">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7F4B6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3.12.3.4</w:t>
            </w:r>
          </w:p>
        </w:tc>
        <w:tc>
          <w:tcPr>
            <w:tcW w:w="5860" w:type="dxa"/>
            <w:tcBorders>
              <w:top w:val="nil"/>
              <w:left w:val="nil"/>
              <w:bottom w:val="single" w:sz="4" w:space="0" w:color="C0C0C0"/>
              <w:right w:val="single" w:sz="4" w:space="0" w:color="C0C0C0"/>
            </w:tcBorders>
            <w:shd w:val="clear" w:color="000000" w:fill="E3FAFD"/>
            <w:vAlign w:val="center"/>
            <w:hideMark/>
          </w:tcPr>
          <w:p w14:paraId="327D630C" w14:textId="77777777" w:rsidR="00191E8B" w:rsidRPr="003C5D4C" w:rsidRDefault="00191E8B" w:rsidP="00191E8B">
            <w:pPr>
              <w:ind w:firstLineChars="300" w:firstLine="390"/>
              <w:rPr>
                <w:rFonts w:ascii="Tahoma" w:hAnsi="Tahoma" w:cs="Tahoma"/>
                <w:sz w:val="13"/>
                <w:szCs w:val="13"/>
              </w:rPr>
            </w:pPr>
            <w:r w:rsidRPr="003C5D4C">
              <w:rPr>
                <w:rFonts w:ascii="Tahoma" w:hAnsi="Tahoma" w:cs="Tahoma"/>
                <w:sz w:val="13"/>
                <w:szCs w:val="13"/>
              </w:rPr>
              <w:t>Ремонт насосов</w:t>
            </w:r>
          </w:p>
        </w:tc>
        <w:tc>
          <w:tcPr>
            <w:tcW w:w="1140" w:type="dxa"/>
            <w:tcBorders>
              <w:top w:val="nil"/>
              <w:left w:val="nil"/>
              <w:bottom w:val="single" w:sz="4" w:space="0" w:color="C0C0C0"/>
              <w:right w:val="single" w:sz="4" w:space="0" w:color="C0C0C0"/>
            </w:tcBorders>
            <w:shd w:val="clear" w:color="auto" w:fill="auto"/>
            <w:vAlign w:val="center"/>
            <w:hideMark/>
          </w:tcPr>
          <w:p w14:paraId="0F4DA405"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309A136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21E844F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83,05</w:t>
            </w:r>
          </w:p>
        </w:tc>
        <w:tc>
          <w:tcPr>
            <w:tcW w:w="1680" w:type="dxa"/>
            <w:tcBorders>
              <w:top w:val="nil"/>
              <w:left w:val="nil"/>
              <w:bottom w:val="single" w:sz="4" w:space="0" w:color="C0C0C0"/>
              <w:right w:val="single" w:sz="4" w:space="0" w:color="C0C0C0"/>
            </w:tcBorders>
            <w:shd w:val="clear" w:color="000000" w:fill="FFFFCC"/>
            <w:vAlign w:val="center"/>
            <w:hideMark/>
          </w:tcPr>
          <w:p w14:paraId="66AAA80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3BFDB8E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0FABB9B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A00204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1E3479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73E591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7DED0DD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A38E85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4434E8F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vMerge/>
            <w:tcBorders>
              <w:top w:val="nil"/>
              <w:left w:val="nil"/>
              <w:bottom w:val="nil"/>
              <w:right w:val="single" w:sz="4" w:space="0" w:color="C0C0C0"/>
            </w:tcBorders>
            <w:vAlign w:val="center"/>
            <w:hideMark/>
          </w:tcPr>
          <w:p w14:paraId="3CD9B2B4" w14:textId="77777777" w:rsidR="00191E8B" w:rsidRPr="003C5D4C" w:rsidRDefault="00191E8B" w:rsidP="00191E8B">
            <w:pPr>
              <w:rPr>
                <w:rFonts w:ascii="Tahoma" w:hAnsi="Tahoma" w:cs="Tahoma"/>
                <w:sz w:val="13"/>
                <w:szCs w:val="13"/>
              </w:rPr>
            </w:pPr>
          </w:p>
        </w:tc>
      </w:tr>
      <w:tr w:rsidR="00191E8B" w:rsidRPr="003C5D4C" w14:paraId="5F1A8067"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311EBC1F"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0323C09D" w14:textId="77777777" w:rsidR="00191E8B" w:rsidRPr="003C5D4C" w:rsidRDefault="00191E8B" w:rsidP="00191E8B">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A1083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3.12.3.5</w:t>
            </w:r>
          </w:p>
        </w:tc>
        <w:tc>
          <w:tcPr>
            <w:tcW w:w="5860" w:type="dxa"/>
            <w:tcBorders>
              <w:top w:val="nil"/>
              <w:left w:val="nil"/>
              <w:bottom w:val="single" w:sz="4" w:space="0" w:color="C0C0C0"/>
              <w:right w:val="single" w:sz="4" w:space="0" w:color="C0C0C0"/>
            </w:tcBorders>
            <w:shd w:val="clear" w:color="000000" w:fill="E3FAFD"/>
            <w:vAlign w:val="center"/>
            <w:hideMark/>
          </w:tcPr>
          <w:p w14:paraId="75C54D98" w14:textId="77777777" w:rsidR="00191E8B" w:rsidRPr="003C5D4C" w:rsidRDefault="00191E8B" w:rsidP="00191E8B">
            <w:pPr>
              <w:ind w:firstLineChars="300" w:firstLine="390"/>
              <w:rPr>
                <w:rFonts w:ascii="Tahoma" w:hAnsi="Tahoma" w:cs="Tahoma"/>
                <w:sz w:val="13"/>
                <w:szCs w:val="13"/>
              </w:rPr>
            </w:pPr>
            <w:r w:rsidRPr="003C5D4C">
              <w:rPr>
                <w:rFonts w:ascii="Tahoma" w:hAnsi="Tahoma" w:cs="Tahoma"/>
                <w:sz w:val="13"/>
                <w:szCs w:val="13"/>
              </w:rPr>
              <w:t> </w:t>
            </w:r>
          </w:p>
        </w:tc>
        <w:tc>
          <w:tcPr>
            <w:tcW w:w="1140" w:type="dxa"/>
            <w:tcBorders>
              <w:top w:val="nil"/>
              <w:left w:val="nil"/>
              <w:bottom w:val="single" w:sz="4" w:space="0" w:color="C0C0C0"/>
              <w:right w:val="single" w:sz="4" w:space="0" w:color="C0C0C0"/>
            </w:tcBorders>
            <w:shd w:val="clear" w:color="auto" w:fill="auto"/>
            <w:vAlign w:val="center"/>
            <w:hideMark/>
          </w:tcPr>
          <w:p w14:paraId="2D3EBDBA"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5B0145A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5AD9597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F4A804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828E1C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36AD7B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4E2D02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C57B93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C68448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371A8E1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0CA036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30F0D08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vMerge/>
            <w:tcBorders>
              <w:top w:val="nil"/>
              <w:left w:val="nil"/>
              <w:bottom w:val="nil"/>
              <w:right w:val="single" w:sz="4" w:space="0" w:color="C0C0C0"/>
            </w:tcBorders>
            <w:vAlign w:val="center"/>
            <w:hideMark/>
          </w:tcPr>
          <w:p w14:paraId="217D4DB3" w14:textId="77777777" w:rsidR="00191E8B" w:rsidRPr="003C5D4C" w:rsidRDefault="00191E8B" w:rsidP="00191E8B">
            <w:pPr>
              <w:rPr>
                <w:rFonts w:ascii="Tahoma" w:hAnsi="Tahoma" w:cs="Tahoma"/>
                <w:sz w:val="13"/>
                <w:szCs w:val="13"/>
              </w:rPr>
            </w:pPr>
          </w:p>
        </w:tc>
      </w:tr>
      <w:tr w:rsidR="00191E8B" w:rsidRPr="003C5D4C" w14:paraId="3CF965BC"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16BCC7FC"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6350DCD8" w14:textId="77777777" w:rsidR="00191E8B" w:rsidRPr="003C5D4C" w:rsidRDefault="00191E8B" w:rsidP="00191E8B">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35438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3.12.3.6</w:t>
            </w:r>
          </w:p>
        </w:tc>
        <w:tc>
          <w:tcPr>
            <w:tcW w:w="5860" w:type="dxa"/>
            <w:tcBorders>
              <w:top w:val="nil"/>
              <w:left w:val="nil"/>
              <w:bottom w:val="single" w:sz="4" w:space="0" w:color="C0C0C0"/>
              <w:right w:val="single" w:sz="4" w:space="0" w:color="C0C0C0"/>
            </w:tcBorders>
            <w:shd w:val="clear" w:color="000000" w:fill="E3FAFD"/>
            <w:vAlign w:val="center"/>
            <w:hideMark/>
          </w:tcPr>
          <w:p w14:paraId="066D6672" w14:textId="77777777" w:rsidR="00191E8B" w:rsidRPr="003C5D4C" w:rsidRDefault="00191E8B" w:rsidP="00191E8B">
            <w:pPr>
              <w:ind w:firstLineChars="300" w:firstLine="390"/>
              <w:rPr>
                <w:rFonts w:ascii="Tahoma" w:hAnsi="Tahoma" w:cs="Tahoma"/>
                <w:sz w:val="13"/>
                <w:szCs w:val="13"/>
              </w:rPr>
            </w:pPr>
            <w:r w:rsidRPr="003C5D4C">
              <w:rPr>
                <w:rFonts w:ascii="Tahoma" w:hAnsi="Tahoma" w:cs="Tahoma"/>
                <w:sz w:val="13"/>
                <w:szCs w:val="13"/>
              </w:rPr>
              <w:t> </w:t>
            </w:r>
          </w:p>
        </w:tc>
        <w:tc>
          <w:tcPr>
            <w:tcW w:w="1140" w:type="dxa"/>
            <w:tcBorders>
              <w:top w:val="nil"/>
              <w:left w:val="nil"/>
              <w:bottom w:val="single" w:sz="4" w:space="0" w:color="C0C0C0"/>
              <w:right w:val="single" w:sz="4" w:space="0" w:color="C0C0C0"/>
            </w:tcBorders>
            <w:shd w:val="clear" w:color="auto" w:fill="auto"/>
            <w:vAlign w:val="center"/>
            <w:hideMark/>
          </w:tcPr>
          <w:p w14:paraId="2DFFDE4F"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4C004DB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42B18D1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307D922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5C5BC45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478935D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5E293C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04D098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67227D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147094F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E0EB00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5482D0A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vMerge/>
            <w:tcBorders>
              <w:top w:val="nil"/>
              <w:left w:val="nil"/>
              <w:bottom w:val="nil"/>
              <w:right w:val="single" w:sz="4" w:space="0" w:color="C0C0C0"/>
            </w:tcBorders>
            <w:vAlign w:val="center"/>
            <w:hideMark/>
          </w:tcPr>
          <w:p w14:paraId="398BA302" w14:textId="77777777" w:rsidR="00191E8B" w:rsidRPr="003C5D4C" w:rsidRDefault="00191E8B" w:rsidP="00191E8B">
            <w:pPr>
              <w:rPr>
                <w:rFonts w:ascii="Tahoma" w:hAnsi="Tahoma" w:cs="Tahoma"/>
                <w:sz w:val="13"/>
                <w:szCs w:val="13"/>
              </w:rPr>
            </w:pPr>
          </w:p>
        </w:tc>
      </w:tr>
      <w:tr w:rsidR="00191E8B" w:rsidRPr="003C5D4C" w14:paraId="278D545C"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46C0A740"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67DD26CD" w14:textId="77777777" w:rsidR="00191E8B" w:rsidRPr="003C5D4C" w:rsidRDefault="00191E8B" w:rsidP="00191E8B">
            <w:pPr>
              <w:rPr>
                <w:rFonts w:ascii="Tahoma" w:hAnsi="Tahoma" w:cs="Tahoma"/>
                <w:b/>
                <w:bCs/>
                <w:color w:val="000000"/>
                <w:sz w:val="13"/>
                <w:szCs w:val="13"/>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2A267D89" w14:textId="77777777" w:rsidR="00191E8B" w:rsidRPr="003C5D4C" w:rsidRDefault="00191E8B" w:rsidP="00191E8B">
            <w:pPr>
              <w:ind w:firstLineChars="100" w:firstLine="131"/>
              <w:rPr>
                <w:rFonts w:ascii="Tahoma" w:hAnsi="Tahoma" w:cs="Tahoma"/>
                <w:b/>
                <w:bCs/>
                <w:color w:val="0066CC"/>
                <w:sz w:val="13"/>
                <w:szCs w:val="13"/>
              </w:rPr>
            </w:pPr>
            <w:r w:rsidRPr="003C5D4C">
              <w:rPr>
                <w:rFonts w:ascii="Tahoma" w:hAnsi="Tahoma" w:cs="Tahoma"/>
                <w:b/>
                <w:bCs/>
                <w:color w:val="0066CC"/>
                <w:sz w:val="13"/>
                <w:szCs w:val="13"/>
              </w:rPr>
              <w:t>Добавить</w:t>
            </w:r>
          </w:p>
        </w:tc>
        <w:tc>
          <w:tcPr>
            <w:tcW w:w="1140" w:type="dxa"/>
            <w:tcBorders>
              <w:top w:val="nil"/>
              <w:left w:val="nil"/>
              <w:bottom w:val="single" w:sz="4" w:space="0" w:color="C0C0C0"/>
              <w:right w:val="nil"/>
            </w:tcBorders>
            <w:shd w:val="thinReverseDiagStripe" w:color="C0C0C0" w:fill="auto"/>
            <w:noWrap/>
            <w:hideMark/>
          </w:tcPr>
          <w:p w14:paraId="21AABC4D"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660" w:type="dxa"/>
            <w:tcBorders>
              <w:top w:val="nil"/>
              <w:left w:val="nil"/>
              <w:bottom w:val="single" w:sz="4" w:space="0" w:color="C0C0C0"/>
              <w:right w:val="nil"/>
            </w:tcBorders>
            <w:shd w:val="thinReverseDiagStripe" w:color="C0C0C0" w:fill="auto"/>
            <w:noWrap/>
            <w:hideMark/>
          </w:tcPr>
          <w:p w14:paraId="2E068D0C"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nil"/>
            </w:tcBorders>
            <w:shd w:val="thinReverseDiagStripe" w:color="C0C0C0" w:fill="auto"/>
            <w:noWrap/>
            <w:hideMark/>
          </w:tcPr>
          <w:p w14:paraId="4C5DCC3E"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nil"/>
            </w:tcBorders>
            <w:shd w:val="thinReverseDiagStripe" w:color="C0C0C0" w:fill="auto"/>
            <w:noWrap/>
            <w:hideMark/>
          </w:tcPr>
          <w:p w14:paraId="457139EB"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nil"/>
            </w:tcBorders>
            <w:shd w:val="thinReverseDiagStripe" w:color="C0C0C0" w:fill="auto"/>
            <w:noWrap/>
            <w:hideMark/>
          </w:tcPr>
          <w:p w14:paraId="23C7CC95"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nil"/>
            </w:tcBorders>
            <w:shd w:val="thinReverseDiagStripe" w:color="C0C0C0" w:fill="auto"/>
            <w:noWrap/>
            <w:hideMark/>
          </w:tcPr>
          <w:p w14:paraId="43002C4C"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nil"/>
            </w:tcBorders>
            <w:shd w:val="thinReverseDiagStripe" w:color="C0C0C0" w:fill="auto"/>
            <w:noWrap/>
            <w:hideMark/>
          </w:tcPr>
          <w:p w14:paraId="78B033FA"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nil"/>
            </w:tcBorders>
            <w:shd w:val="thinReverseDiagStripe" w:color="C0C0C0" w:fill="auto"/>
            <w:noWrap/>
            <w:hideMark/>
          </w:tcPr>
          <w:p w14:paraId="1AC6EBE4"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nil"/>
            </w:tcBorders>
            <w:shd w:val="thinReverseDiagStripe" w:color="C0C0C0" w:fill="auto"/>
            <w:noWrap/>
            <w:hideMark/>
          </w:tcPr>
          <w:p w14:paraId="5C545D39"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nil"/>
            </w:tcBorders>
            <w:shd w:val="thinReverseDiagStripe" w:color="C0C0C0" w:fill="auto"/>
            <w:noWrap/>
            <w:hideMark/>
          </w:tcPr>
          <w:p w14:paraId="2B8933EB"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460" w:type="dxa"/>
            <w:tcBorders>
              <w:top w:val="nil"/>
              <w:left w:val="nil"/>
              <w:bottom w:val="single" w:sz="4" w:space="0" w:color="C0C0C0"/>
              <w:right w:val="nil"/>
            </w:tcBorders>
            <w:shd w:val="thinReverseDiagStripe" w:color="C0C0C0" w:fill="auto"/>
            <w:noWrap/>
            <w:hideMark/>
          </w:tcPr>
          <w:p w14:paraId="49997A8A"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300" w:type="dxa"/>
            <w:tcBorders>
              <w:top w:val="nil"/>
              <w:left w:val="nil"/>
              <w:bottom w:val="single" w:sz="4" w:space="0" w:color="C0C0C0"/>
              <w:right w:val="nil"/>
            </w:tcBorders>
            <w:shd w:val="thinReverseDiagStripe" w:color="C0C0C0" w:fill="auto"/>
            <w:noWrap/>
            <w:hideMark/>
          </w:tcPr>
          <w:p w14:paraId="1FFED481"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3740" w:type="dxa"/>
            <w:tcBorders>
              <w:top w:val="nil"/>
              <w:left w:val="nil"/>
              <w:bottom w:val="single" w:sz="4" w:space="0" w:color="C0C0C0"/>
              <w:right w:val="single" w:sz="4" w:space="0" w:color="C0C0C0"/>
            </w:tcBorders>
            <w:shd w:val="thinReverseDiagStripe" w:color="C0C0C0" w:fill="auto"/>
            <w:noWrap/>
            <w:hideMark/>
          </w:tcPr>
          <w:p w14:paraId="0E2B2093"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59D9BC7D"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73EA26A9"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78DA080B"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73888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w:t>
            </w:r>
          </w:p>
        </w:tc>
        <w:tc>
          <w:tcPr>
            <w:tcW w:w="5860" w:type="dxa"/>
            <w:tcBorders>
              <w:top w:val="nil"/>
              <w:left w:val="nil"/>
              <w:bottom w:val="single" w:sz="4" w:space="0" w:color="C0C0C0"/>
              <w:right w:val="single" w:sz="4" w:space="0" w:color="C0C0C0"/>
            </w:tcBorders>
            <w:shd w:val="clear" w:color="auto" w:fill="auto"/>
            <w:vAlign w:val="center"/>
            <w:hideMark/>
          </w:tcPr>
          <w:p w14:paraId="6E48961A"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1B34A18"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062E753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1 563,50</w:t>
            </w:r>
          </w:p>
        </w:tc>
        <w:tc>
          <w:tcPr>
            <w:tcW w:w="1480" w:type="dxa"/>
            <w:tcBorders>
              <w:top w:val="nil"/>
              <w:left w:val="nil"/>
              <w:bottom w:val="single" w:sz="4" w:space="0" w:color="C0C0C0"/>
              <w:right w:val="single" w:sz="4" w:space="0" w:color="C0C0C0"/>
            </w:tcBorders>
            <w:shd w:val="clear" w:color="000000" w:fill="D7EAD3"/>
            <w:vAlign w:val="center"/>
            <w:hideMark/>
          </w:tcPr>
          <w:p w14:paraId="3F540B4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6 895,45</w:t>
            </w:r>
          </w:p>
        </w:tc>
        <w:tc>
          <w:tcPr>
            <w:tcW w:w="1680" w:type="dxa"/>
            <w:tcBorders>
              <w:top w:val="nil"/>
              <w:left w:val="nil"/>
              <w:bottom w:val="single" w:sz="4" w:space="0" w:color="C0C0C0"/>
              <w:right w:val="single" w:sz="4" w:space="0" w:color="C0C0C0"/>
            </w:tcBorders>
            <w:shd w:val="clear" w:color="000000" w:fill="D7EAD3"/>
            <w:vAlign w:val="center"/>
            <w:hideMark/>
          </w:tcPr>
          <w:p w14:paraId="1642BC5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1 594,30</w:t>
            </w:r>
          </w:p>
        </w:tc>
        <w:tc>
          <w:tcPr>
            <w:tcW w:w="1700" w:type="dxa"/>
            <w:tcBorders>
              <w:top w:val="nil"/>
              <w:left w:val="nil"/>
              <w:bottom w:val="single" w:sz="4" w:space="0" w:color="C0C0C0"/>
              <w:right w:val="single" w:sz="4" w:space="0" w:color="C0C0C0"/>
            </w:tcBorders>
            <w:shd w:val="clear" w:color="000000" w:fill="D7EAD3"/>
            <w:vAlign w:val="center"/>
            <w:hideMark/>
          </w:tcPr>
          <w:p w14:paraId="19409CB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1 647,86</w:t>
            </w:r>
          </w:p>
        </w:tc>
        <w:tc>
          <w:tcPr>
            <w:tcW w:w="1680" w:type="dxa"/>
            <w:tcBorders>
              <w:top w:val="nil"/>
              <w:left w:val="nil"/>
              <w:bottom w:val="single" w:sz="4" w:space="0" w:color="C0C0C0"/>
              <w:right w:val="single" w:sz="4" w:space="0" w:color="C0C0C0"/>
            </w:tcBorders>
            <w:shd w:val="clear" w:color="000000" w:fill="D7EAD3"/>
            <w:vAlign w:val="center"/>
            <w:hideMark/>
          </w:tcPr>
          <w:p w14:paraId="5EC7FD8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-106,60</w:t>
            </w:r>
          </w:p>
        </w:tc>
        <w:tc>
          <w:tcPr>
            <w:tcW w:w="1720" w:type="dxa"/>
            <w:tcBorders>
              <w:top w:val="nil"/>
              <w:left w:val="nil"/>
              <w:bottom w:val="single" w:sz="4" w:space="0" w:color="C0C0C0"/>
              <w:right w:val="single" w:sz="4" w:space="0" w:color="C0C0C0"/>
            </w:tcBorders>
            <w:shd w:val="clear" w:color="000000" w:fill="D7EAD3"/>
            <w:vAlign w:val="center"/>
            <w:hideMark/>
          </w:tcPr>
          <w:p w14:paraId="39560BF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1 541,26</w:t>
            </w:r>
          </w:p>
        </w:tc>
        <w:tc>
          <w:tcPr>
            <w:tcW w:w="1720" w:type="dxa"/>
            <w:tcBorders>
              <w:top w:val="nil"/>
              <w:left w:val="nil"/>
              <w:bottom w:val="single" w:sz="4" w:space="0" w:color="C0C0C0"/>
              <w:right w:val="single" w:sz="4" w:space="0" w:color="C0C0C0"/>
            </w:tcBorders>
            <w:shd w:val="clear" w:color="000000" w:fill="D7EAD3"/>
            <w:vAlign w:val="center"/>
            <w:hideMark/>
          </w:tcPr>
          <w:p w14:paraId="3516007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-228,47</w:t>
            </w:r>
          </w:p>
        </w:tc>
        <w:tc>
          <w:tcPr>
            <w:tcW w:w="1720" w:type="dxa"/>
            <w:tcBorders>
              <w:top w:val="nil"/>
              <w:left w:val="nil"/>
              <w:bottom w:val="single" w:sz="4" w:space="0" w:color="C0C0C0"/>
              <w:right w:val="single" w:sz="4" w:space="0" w:color="C0C0C0"/>
            </w:tcBorders>
            <w:shd w:val="clear" w:color="000000" w:fill="D7EAD3"/>
            <w:vAlign w:val="center"/>
            <w:hideMark/>
          </w:tcPr>
          <w:p w14:paraId="281C80C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1 419,40</w:t>
            </w:r>
          </w:p>
        </w:tc>
        <w:tc>
          <w:tcPr>
            <w:tcW w:w="1420" w:type="dxa"/>
            <w:tcBorders>
              <w:top w:val="nil"/>
              <w:left w:val="nil"/>
              <w:bottom w:val="single" w:sz="4" w:space="0" w:color="C0C0C0"/>
              <w:right w:val="single" w:sz="4" w:space="0" w:color="C0C0C0"/>
            </w:tcBorders>
            <w:shd w:val="clear" w:color="000000" w:fill="D7EAD3"/>
            <w:vAlign w:val="center"/>
            <w:hideMark/>
          </w:tcPr>
          <w:p w14:paraId="6884A72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709,70</w:t>
            </w:r>
          </w:p>
        </w:tc>
        <w:tc>
          <w:tcPr>
            <w:tcW w:w="1460" w:type="dxa"/>
            <w:tcBorders>
              <w:top w:val="nil"/>
              <w:left w:val="nil"/>
              <w:bottom w:val="single" w:sz="4" w:space="0" w:color="C0C0C0"/>
              <w:right w:val="single" w:sz="4" w:space="0" w:color="C0C0C0"/>
            </w:tcBorders>
            <w:shd w:val="clear" w:color="000000" w:fill="D7EAD3"/>
            <w:vAlign w:val="center"/>
            <w:hideMark/>
          </w:tcPr>
          <w:p w14:paraId="440CAB9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709,70</w:t>
            </w:r>
          </w:p>
        </w:tc>
        <w:tc>
          <w:tcPr>
            <w:tcW w:w="1300" w:type="dxa"/>
            <w:tcBorders>
              <w:top w:val="nil"/>
              <w:left w:val="nil"/>
              <w:bottom w:val="single" w:sz="4" w:space="0" w:color="C0C0C0"/>
              <w:right w:val="single" w:sz="4" w:space="0" w:color="C0C0C0"/>
            </w:tcBorders>
            <w:shd w:val="clear" w:color="000000" w:fill="D7EAD3"/>
            <w:vAlign w:val="center"/>
            <w:hideMark/>
          </w:tcPr>
          <w:p w14:paraId="351F19A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228,47</w:t>
            </w:r>
          </w:p>
        </w:tc>
        <w:tc>
          <w:tcPr>
            <w:tcW w:w="3740" w:type="dxa"/>
            <w:tcBorders>
              <w:top w:val="nil"/>
              <w:left w:val="nil"/>
              <w:bottom w:val="single" w:sz="4" w:space="0" w:color="C0C0C0"/>
              <w:right w:val="single" w:sz="4" w:space="0" w:color="C0C0C0"/>
            </w:tcBorders>
            <w:shd w:val="clear" w:color="000000" w:fill="FFFFCC"/>
            <w:vAlign w:val="center"/>
            <w:hideMark/>
          </w:tcPr>
          <w:p w14:paraId="0527905C"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3C98C3D3"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1120E18D"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3579A568"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CB4FB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4.3</w:t>
            </w:r>
          </w:p>
        </w:tc>
        <w:tc>
          <w:tcPr>
            <w:tcW w:w="5860" w:type="dxa"/>
            <w:tcBorders>
              <w:top w:val="nil"/>
              <w:left w:val="nil"/>
              <w:bottom w:val="single" w:sz="4" w:space="0" w:color="C0C0C0"/>
              <w:right w:val="single" w:sz="4" w:space="0" w:color="C0C0C0"/>
            </w:tcBorders>
            <w:shd w:val="clear" w:color="auto" w:fill="auto"/>
            <w:vAlign w:val="center"/>
            <w:hideMark/>
          </w:tcPr>
          <w:p w14:paraId="10BCE2AA" w14:textId="77777777" w:rsidR="00191E8B" w:rsidRPr="003C5D4C" w:rsidRDefault="00191E8B" w:rsidP="00191E8B">
            <w:pPr>
              <w:ind w:firstLineChars="100" w:firstLine="131"/>
              <w:rPr>
                <w:rFonts w:ascii="Tahoma" w:hAnsi="Tahoma" w:cs="Tahoma"/>
                <w:b/>
                <w:bCs/>
                <w:color w:val="000000"/>
                <w:sz w:val="13"/>
                <w:szCs w:val="13"/>
              </w:rPr>
            </w:pPr>
            <w:r w:rsidRPr="003C5D4C">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3950516D"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595088E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1A0081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1 372,27</w:t>
            </w:r>
          </w:p>
        </w:tc>
        <w:tc>
          <w:tcPr>
            <w:tcW w:w="1680" w:type="dxa"/>
            <w:tcBorders>
              <w:top w:val="nil"/>
              <w:left w:val="nil"/>
              <w:bottom w:val="single" w:sz="4" w:space="0" w:color="C0C0C0"/>
              <w:right w:val="single" w:sz="4" w:space="0" w:color="C0C0C0"/>
            </w:tcBorders>
            <w:shd w:val="clear" w:color="000000" w:fill="D7EAD3"/>
            <w:vAlign w:val="center"/>
            <w:hideMark/>
          </w:tcPr>
          <w:p w14:paraId="73641B5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627A04D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7E198E7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357A5E1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327783E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2E0CD51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3D57C3D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B0041C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03E85E1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046F4AE4"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4CF085FF"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4B9D5BEE"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6EDC90FA"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B2A6A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4.3.1</w:t>
            </w:r>
          </w:p>
        </w:tc>
        <w:tc>
          <w:tcPr>
            <w:tcW w:w="5860" w:type="dxa"/>
            <w:tcBorders>
              <w:top w:val="nil"/>
              <w:left w:val="nil"/>
              <w:bottom w:val="single" w:sz="4" w:space="0" w:color="C0C0C0"/>
              <w:right w:val="single" w:sz="4" w:space="0" w:color="C0C0C0"/>
            </w:tcBorders>
            <w:shd w:val="clear" w:color="auto" w:fill="auto"/>
            <w:vAlign w:val="center"/>
            <w:hideMark/>
          </w:tcPr>
          <w:p w14:paraId="46B03ACC"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71CC6DB0"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4A98E10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65FD157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392D6D3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1EC3C1E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6F29C7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469BAD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7312DE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4BBF84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0A30761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02F0FF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28847F1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7E0CD266"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53232F2C"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425153B0"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45046ECA"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1B0BC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4.3.2</w:t>
            </w:r>
          </w:p>
        </w:tc>
        <w:tc>
          <w:tcPr>
            <w:tcW w:w="5860" w:type="dxa"/>
            <w:tcBorders>
              <w:top w:val="nil"/>
              <w:left w:val="nil"/>
              <w:bottom w:val="single" w:sz="4" w:space="0" w:color="C0C0C0"/>
              <w:right w:val="single" w:sz="4" w:space="0" w:color="C0C0C0"/>
            </w:tcBorders>
            <w:shd w:val="clear" w:color="auto" w:fill="auto"/>
            <w:vAlign w:val="center"/>
            <w:hideMark/>
          </w:tcPr>
          <w:p w14:paraId="669FCDAC"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BA22D68"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37B4B42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2A7090B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1 372,27</w:t>
            </w:r>
          </w:p>
        </w:tc>
        <w:tc>
          <w:tcPr>
            <w:tcW w:w="1680" w:type="dxa"/>
            <w:tcBorders>
              <w:top w:val="nil"/>
              <w:left w:val="nil"/>
              <w:bottom w:val="single" w:sz="4" w:space="0" w:color="C0C0C0"/>
              <w:right w:val="single" w:sz="4" w:space="0" w:color="C0C0C0"/>
            </w:tcBorders>
            <w:shd w:val="clear" w:color="000000" w:fill="FFFFCC"/>
            <w:vAlign w:val="center"/>
            <w:hideMark/>
          </w:tcPr>
          <w:p w14:paraId="3B6D889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741CD75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17E65C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9131AE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CFBA55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D031F3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0BD1AA0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574534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5AAB1C3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71653806"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17D7C69F" w14:textId="77777777" w:rsidTr="003C5D4C">
        <w:trPr>
          <w:trHeight w:val="1455"/>
          <w:jc w:val="center"/>
        </w:trPr>
        <w:tc>
          <w:tcPr>
            <w:tcW w:w="560" w:type="dxa"/>
            <w:tcBorders>
              <w:top w:val="nil"/>
              <w:left w:val="nil"/>
              <w:bottom w:val="nil"/>
              <w:right w:val="nil"/>
            </w:tcBorders>
            <w:shd w:val="clear" w:color="000000" w:fill="FFFF00"/>
            <w:noWrap/>
            <w:vAlign w:val="center"/>
            <w:hideMark/>
          </w:tcPr>
          <w:p w14:paraId="07D58188"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24D6EA04"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3DC6A5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4.4</w:t>
            </w:r>
          </w:p>
        </w:tc>
        <w:tc>
          <w:tcPr>
            <w:tcW w:w="5860" w:type="dxa"/>
            <w:tcBorders>
              <w:top w:val="nil"/>
              <w:left w:val="nil"/>
              <w:bottom w:val="single" w:sz="4" w:space="0" w:color="C0C0C0"/>
              <w:right w:val="single" w:sz="4" w:space="0" w:color="C0C0C0"/>
            </w:tcBorders>
            <w:shd w:val="clear" w:color="auto" w:fill="auto"/>
            <w:vAlign w:val="center"/>
            <w:hideMark/>
          </w:tcPr>
          <w:p w14:paraId="19E8E2CD" w14:textId="77777777" w:rsidR="00191E8B" w:rsidRPr="003C5D4C" w:rsidRDefault="00191E8B" w:rsidP="00191E8B">
            <w:pPr>
              <w:ind w:firstLineChars="100" w:firstLine="131"/>
              <w:rPr>
                <w:rFonts w:ascii="Tahoma" w:hAnsi="Tahoma" w:cs="Tahoma"/>
                <w:b/>
                <w:bCs/>
                <w:color w:val="000000"/>
                <w:sz w:val="13"/>
                <w:szCs w:val="13"/>
              </w:rPr>
            </w:pPr>
            <w:r w:rsidRPr="003C5D4C">
              <w:rPr>
                <w:rFonts w:ascii="Tahoma" w:hAnsi="Tahoma" w:cs="Tahoma"/>
                <w:b/>
                <w:bCs/>
                <w:color w:val="000000"/>
                <w:sz w:val="13"/>
                <w:szCs w:val="13"/>
              </w:rPr>
              <w:t>Заработная плата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6519FBA"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5469607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1 199,00</w:t>
            </w:r>
          </w:p>
        </w:tc>
        <w:tc>
          <w:tcPr>
            <w:tcW w:w="1480" w:type="dxa"/>
            <w:tcBorders>
              <w:top w:val="nil"/>
              <w:left w:val="nil"/>
              <w:bottom w:val="single" w:sz="4" w:space="0" w:color="C0C0C0"/>
              <w:right w:val="single" w:sz="4" w:space="0" w:color="C0C0C0"/>
            </w:tcBorders>
            <w:shd w:val="clear" w:color="000000" w:fill="FFFFCC"/>
            <w:vAlign w:val="center"/>
            <w:hideMark/>
          </w:tcPr>
          <w:p w14:paraId="69A66A0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4 231,68</w:t>
            </w:r>
          </w:p>
        </w:tc>
        <w:tc>
          <w:tcPr>
            <w:tcW w:w="1680" w:type="dxa"/>
            <w:tcBorders>
              <w:top w:val="nil"/>
              <w:left w:val="nil"/>
              <w:bottom w:val="single" w:sz="4" w:space="0" w:color="C0C0C0"/>
              <w:right w:val="single" w:sz="4" w:space="0" w:color="C0C0C0"/>
            </w:tcBorders>
            <w:shd w:val="clear" w:color="000000" w:fill="FFFFCC"/>
            <w:vAlign w:val="center"/>
            <w:hideMark/>
          </w:tcPr>
          <w:p w14:paraId="303F771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1 222,62</w:t>
            </w:r>
          </w:p>
        </w:tc>
        <w:tc>
          <w:tcPr>
            <w:tcW w:w="1700" w:type="dxa"/>
            <w:tcBorders>
              <w:top w:val="nil"/>
              <w:left w:val="nil"/>
              <w:bottom w:val="single" w:sz="4" w:space="0" w:color="C0C0C0"/>
              <w:right w:val="single" w:sz="4" w:space="0" w:color="C0C0C0"/>
            </w:tcBorders>
            <w:shd w:val="clear" w:color="000000" w:fill="FFFFCC"/>
            <w:vAlign w:val="center"/>
            <w:hideMark/>
          </w:tcPr>
          <w:p w14:paraId="0DC8D60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1 263,70</w:t>
            </w:r>
          </w:p>
        </w:tc>
        <w:tc>
          <w:tcPr>
            <w:tcW w:w="1680" w:type="dxa"/>
            <w:tcBorders>
              <w:top w:val="nil"/>
              <w:left w:val="nil"/>
              <w:bottom w:val="single" w:sz="4" w:space="0" w:color="C0C0C0"/>
              <w:right w:val="single" w:sz="4" w:space="0" w:color="C0C0C0"/>
            </w:tcBorders>
            <w:shd w:val="clear" w:color="000000" w:fill="FFFFCC"/>
            <w:vAlign w:val="center"/>
            <w:hideMark/>
          </w:tcPr>
          <w:p w14:paraId="6CC752C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-82,30</w:t>
            </w:r>
          </w:p>
        </w:tc>
        <w:tc>
          <w:tcPr>
            <w:tcW w:w="1720" w:type="dxa"/>
            <w:tcBorders>
              <w:top w:val="nil"/>
              <w:left w:val="nil"/>
              <w:bottom w:val="single" w:sz="4" w:space="0" w:color="C0C0C0"/>
              <w:right w:val="single" w:sz="4" w:space="0" w:color="C0C0C0"/>
            </w:tcBorders>
            <w:shd w:val="clear" w:color="000000" w:fill="FFFFCC"/>
            <w:vAlign w:val="center"/>
            <w:hideMark/>
          </w:tcPr>
          <w:p w14:paraId="35BFC21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1 181,41</w:t>
            </w:r>
          </w:p>
        </w:tc>
        <w:tc>
          <w:tcPr>
            <w:tcW w:w="1720" w:type="dxa"/>
            <w:tcBorders>
              <w:top w:val="nil"/>
              <w:left w:val="nil"/>
              <w:bottom w:val="single" w:sz="4" w:space="0" w:color="C0C0C0"/>
              <w:right w:val="single" w:sz="4" w:space="0" w:color="C0C0C0"/>
            </w:tcBorders>
            <w:shd w:val="clear" w:color="000000" w:fill="FFFFCC"/>
            <w:vAlign w:val="center"/>
            <w:hideMark/>
          </w:tcPr>
          <w:p w14:paraId="188684F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-175,21</w:t>
            </w:r>
          </w:p>
        </w:tc>
        <w:tc>
          <w:tcPr>
            <w:tcW w:w="1720" w:type="dxa"/>
            <w:tcBorders>
              <w:top w:val="nil"/>
              <w:left w:val="nil"/>
              <w:bottom w:val="single" w:sz="4" w:space="0" w:color="C0C0C0"/>
              <w:right w:val="single" w:sz="4" w:space="0" w:color="C0C0C0"/>
            </w:tcBorders>
            <w:shd w:val="clear" w:color="000000" w:fill="FFFFCC"/>
            <w:vAlign w:val="center"/>
            <w:hideMark/>
          </w:tcPr>
          <w:p w14:paraId="7BA7B49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1 088,49</w:t>
            </w:r>
          </w:p>
        </w:tc>
        <w:tc>
          <w:tcPr>
            <w:tcW w:w="1420" w:type="dxa"/>
            <w:tcBorders>
              <w:top w:val="nil"/>
              <w:left w:val="nil"/>
              <w:bottom w:val="single" w:sz="4" w:space="0" w:color="C0C0C0"/>
              <w:right w:val="single" w:sz="4" w:space="0" w:color="C0C0C0"/>
            </w:tcBorders>
            <w:shd w:val="clear" w:color="000000" w:fill="D7EAD3"/>
            <w:vAlign w:val="center"/>
            <w:hideMark/>
          </w:tcPr>
          <w:p w14:paraId="6BC731C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544,25</w:t>
            </w:r>
          </w:p>
        </w:tc>
        <w:tc>
          <w:tcPr>
            <w:tcW w:w="1460" w:type="dxa"/>
            <w:tcBorders>
              <w:top w:val="nil"/>
              <w:left w:val="nil"/>
              <w:bottom w:val="single" w:sz="4" w:space="0" w:color="C0C0C0"/>
              <w:right w:val="single" w:sz="4" w:space="0" w:color="C0C0C0"/>
            </w:tcBorders>
            <w:shd w:val="clear" w:color="000000" w:fill="D7EAD3"/>
            <w:vAlign w:val="center"/>
            <w:hideMark/>
          </w:tcPr>
          <w:p w14:paraId="53CCCEE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544,25</w:t>
            </w:r>
          </w:p>
        </w:tc>
        <w:tc>
          <w:tcPr>
            <w:tcW w:w="1300" w:type="dxa"/>
            <w:tcBorders>
              <w:top w:val="nil"/>
              <w:left w:val="nil"/>
              <w:bottom w:val="single" w:sz="4" w:space="0" w:color="C0C0C0"/>
              <w:right w:val="single" w:sz="4" w:space="0" w:color="C0C0C0"/>
            </w:tcBorders>
            <w:shd w:val="clear" w:color="000000" w:fill="D7EAD3"/>
            <w:vAlign w:val="center"/>
            <w:hideMark/>
          </w:tcPr>
          <w:p w14:paraId="732A04E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175,21</w:t>
            </w:r>
          </w:p>
        </w:tc>
        <w:tc>
          <w:tcPr>
            <w:tcW w:w="3740" w:type="dxa"/>
            <w:tcBorders>
              <w:top w:val="nil"/>
              <w:left w:val="nil"/>
              <w:bottom w:val="single" w:sz="4" w:space="0" w:color="C0C0C0"/>
              <w:right w:val="single" w:sz="4" w:space="0" w:color="C0C0C0"/>
            </w:tcBorders>
            <w:shd w:val="clear" w:color="000000" w:fill="FFFFCC"/>
            <w:vAlign w:val="center"/>
            <w:hideMark/>
          </w:tcPr>
          <w:p w14:paraId="2E0BDADB" w14:textId="77777777" w:rsidR="00191E8B" w:rsidRPr="003C5D4C" w:rsidRDefault="00191E8B" w:rsidP="00191E8B">
            <w:pPr>
              <w:rPr>
                <w:rFonts w:ascii="Tahoma" w:hAnsi="Tahoma" w:cs="Tahoma"/>
                <w:sz w:val="13"/>
                <w:szCs w:val="13"/>
              </w:rPr>
            </w:pPr>
            <w:r w:rsidRPr="003C5D4C">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и индекса изменения количества активов 0,1328</w:t>
            </w:r>
          </w:p>
        </w:tc>
      </w:tr>
      <w:tr w:rsidR="00191E8B" w:rsidRPr="003C5D4C" w14:paraId="5CDE38A4" w14:textId="77777777" w:rsidTr="003C5D4C">
        <w:trPr>
          <w:trHeight w:val="225"/>
          <w:jc w:val="center"/>
        </w:trPr>
        <w:tc>
          <w:tcPr>
            <w:tcW w:w="560" w:type="dxa"/>
            <w:tcBorders>
              <w:top w:val="nil"/>
              <w:left w:val="nil"/>
              <w:bottom w:val="nil"/>
              <w:right w:val="nil"/>
            </w:tcBorders>
            <w:shd w:val="clear" w:color="000000" w:fill="FFFF00"/>
            <w:noWrap/>
            <w:vAlign w:val="center"/>
            <w:hideMark/>
          </w:tcPr>
          <w:p w14:paraId="4BEB8B0B"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2641F133"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ACF00F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4.4.1</w:t>
            </w:r>
          </w:p>
        </w:tc>
        <w:tc>
          <w:tcPr>
            <w:tcW w:w="5860" w:type="dxa"/>
            <w:tcBorders>
              <w:top w:val="nil"/>
              <w:left w:val="nil"/>
              <w:bottom w:val="single" w:sz="4" w:space="0" w:color="C0C0C0"/>
              <w:right w:val="single" w:sz="4" w:space="0" w:color="C0C0C0"/>
            </w:tcBorders>
            <w:shd w:val="clear" w:color="auto" w:fill="auto"/>
            <w:vAlign w:val="center"/>
            <w:hideMark/>
          </w:tcPr>
          <w:p w14:paraId="026458CD"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5EAF60E0"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0924584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16 167,75</w:t>
            </w:r>
          </w:p>
        </w:tc>
        <w:tc>
          <w:tcPr>
            <w:tcW w:w="1480" w:type="dxa"/>
            <w:tcBorders>
              <w:top w:val="nil"/>
              <w:left w:val="nil"/>
              <w:bottom w:val="single" w:sz="4" w:space="0" w:color="C0C0C0"/>
              <w:right w:val="single" w:sz="4" w:space="0" w:color="C0C0C0"/>
            </w:tcBorders>
            <w:shd w:val="clear" w:color="000000" w:fill="D7EAD3"/>
            <w:vAlign w:val="center"/>
            <w:hideMark/>
          </w:tcPr>
          <w:p w14:paraId="525A8F2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23 509,33</w:t>
            </w:r>
          </w:p>
        </w:tc>
        <w:tc>
          <w:tcPr>
            <w:tcW w:w="1680" w:type="dxa"/>
            <w:tcBorders>
              <w:top w:val="nil"/>
              <w:left w:val="nil"/>
              <w:bottom w:val="single" w:sz="4" w:space="0" w:color="C0C0C0"/>
              <w:right w:val="single" w:sz="4" w:space="0" w:color="C0C0C0"/>
            </w:tcBorders>
            <w:shd w:val="clear" w:color="000000" w:fill="D7EAD3"/>
            <w:vAlign w:val="center"/>
            <w:hideMark/>
          </w:tcPr>
          <w:p w14:paraId="7732A75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16 486,25</w:t>
            </w:r>
          </w:p>
        </w:tc>
        <w:tc>
          <w:tcPr>
            <w:tcW w:w="1700" w:type="dxa"/>
            <w:tcBorders>
              <w:top w:val="nil"/>
              <w:left w:val="nil"/>
              <w:bottom w:val="single" w:sz="4" w:space="0" w:color="C0C0C0"/>
              <w:right w:val="single" w:sz="4" w:space="0" w:color="C0C0C0"/>
            </w:tcBorders>
            <w:shd w:val="clear" w:color="000000" w:fill="D7EAD3"/>
            <w:vAlign w:val="center"/>
            <w:hideMark/>
          </w:tcPr>
          <w:p w14:paraId="6D4A2B6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17 040,18</w:t>
            </w:r>
          </w:p>
        </w:tc>
        <w:tc>
          <w:tcPr>
            <w:tcW w:w="1680" w:type="dxa"/>
            <w:tcBorders>
              <w:top w:val="nil"/>
              <w:left w:val="nil"/>
              <w:bottom w:val="single" w:sz="4" w:space="0" w:color="C0C0C0"/>
              <w:right w:val="single" w:sz="4" w:space="0" w:color="C0C0C0"/>
            </w:tcBorders>
            <w:shd w:val="clear" w:color="000000" w:fill="D7EAD3"/>
            <w:vAlign w:val="center"/>
            <w:hideMark/>
          </w:tcPr>
          <w:p w14:paraId="516F682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39FA9AD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16 974,21</w:t>
            </w:r>
          </w:p>
        </w:tc>
        <w:tc>
          <w:tcPr>
            <w:tcW w:w="1720" w:type="dxa"/>
            <w:tcBorders>
              <w:top w:val="nil"/>
              <w:left w:val="nil"/>
              <w:bottom w:val="single" w:sz="4" w:space="0" w:color="C0C0C0"/>
              <w:right w:val="single" w:sz="4" w:space="0" w:color="C0C0C0"/>
            </w:tcBorders>
            <w:shd w:val="clear" w:color="000000" w:fill="D7EAD3"/>
            <w:vAlign w:val="center"/>
            <w:hideMark/>
          </w:tcPr>
          <w:p w14:paraId="5E14318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47BD040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16 925,28</w:t>
            </w:r>
          </w:p>
        </w:tc>
        <w:tc>
          <w:tcPr>
            <w:tcW w:w="1420" w:type="dxa"/>
            <w:tcBorders>
              <w:top w:val="nil"/>
              <w:left w:val="nil"/>
              <w:bottom w:val="single" w:sz="4" w:space="0" w:color="C0C0C0"/>
              <w:right w:val="single" w:sz="4" w:space="0" w:color="C0C0C0"/>
            </w:tcBorders>
            <w:shd w:val="clear" w:color="000000" w:fill="D7EAD3"/>
            <w:vAlign w:val="center"/>
            <w:hideMark/>
          </w:tcPr>
          <w:p w14:paraId="395131C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16 925,28</w:t>
            </w:r>
          </w:p>
        </w:tc>
        <w:tc>
          <w:tcPr>
            <w:tcW w:w="1460" w:type="dxa"/>
            <w:tcBorders>
              <w:top w:val="nil"/>
              <w:left w:val="nil"/>
              <w:bottom w:val="single" w:sz="4" w:space="0" w:color="C0C0C0"/>
              <w:right w:val="single" w:sz="4" w:space="0" w:color="C0C0C0"/>
            </w:tcBorders>
            <w:shd w:val="clear" w:color="000000" w:fill="D7EAD3"/>
            <w:vAlign w:val="center"/>
            <w:hideMark/>
          </w:tcPr>
          <w:p w14:paraId="7AF05F7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16 925,28</w:t>
            </w:r>
          </w:p>
        </w:tc>
        <w:tc>
          <w:tcPr>
            <w:tcW w:w="1300" w:type="dxa"/>
            <w:tcBorders>
              <w:top w:val="nil"/>
              <w:left w:val="nil"/>
              <w:bottom w:val="single" w:sz="4" w:space="0" w:color="C0C0C0"/>
              <w:right w:val="single" w:sz="4" w:space="0" w:color="C0C0C0"/>
            </w:tcBorders>
            <w:shd w:val="clear" w:color="000000" w:fill="D7EAD3"/>
            <w:vAlign w:val="center"/>
            <w:hideMark/>
          </w:tcPr>
          <w:p w14:paraId="728B117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114,90</w:t>
            </w:r>
          </w:p>
        </w:tc>
        <w:tc>
          <w:tcPr>
            <w:tcW w:w="3740" w:type="dxa"/>
            <w:tcBorders>
              <w:top w:val="nil"/>
              <w:left w:val="nil"/>
              <w:bottom w:val="single" w:sz="4" w:space="0" w:color="C0C0C0"/>
              <w:right w:val="single" w:sz="4" w:space="0" w:color="C0C0C0"/>
            </w:tcBorders>
            <w:shd w:val="clear" w:color="000000" w:fill="FFFFCC"/>
            <w:vAlign w:val="center"/>
            <w:hideMark/>
          </w:tcPr>
          <w:p w14:paraId="5C2A4677"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104A75C9"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542FDD9E"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4B55E1C5"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C3279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4.4.2</w:t>
            </w:r>
          </w:p>
        </w:tc>
        <w:tc>
          <w:tcPr>
            <w:tcW w:w="5860" w:type="dxa"/>
            <w:tcBorders>
              <w:top w:val="nil"/>
              <w:left w:val="nil"/>
              <w:bottom w:val="single" w:sz="4" w:space="0" w:color="C0C0C0"/>
              <w:right w:val="single" w:sz="4" w:space="0" w:color="C0C0C0"/>
            </w:tcBorders>
            <w:shd w:val="clear" w:color="auto" w:fill="auto"/>
            <w:vAlign w:val="center"/>
            <w:hideMark/>
          </w:tcPr>
          <w:p w14:paraId="31D1E02F"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Численность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B92443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чел</w:t>
            </w:r>
          </w:p>
        </w:tc>
        <w:tc>
          <w:tcPr>
            <w:tcW w:w="1660" w:type="dxa"/>
            <w:tcBorders>
              <w:top w:val="nil"/>
              <w:left w:val="nil"/>
              <w:bottom w:val="single" w:sz="4" w:space="0" w:color="C0C0C0"/>
              <w:right w:val="single" w:sz="4" w:space="0" w:color="C0C0C0"/>
            </w:tcBorders>
            <w:shd w:val="clear" w:color="000000" w:fill="FFFFCC"/>
            <w:vAlign w:val="center"/>
            <w:hideMark/>
          </w:tcPr>
          <w:p w14:paraId="1550B7D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6,18</w:t>
            </w:r>
          </w:p>
        </w:tc>
        <w:tc>
          <w:tcPr>
            <w:tcW w:w="1480" w:type="dxa"/>
            <w:tcBorders>
              <w:top w:val="nil"/>
              <w:left w:val="nil"/>
              <w:bottom w:val="single" w:sz="4" w:space="0" w:color="C0C0C0"/>
              <w:right w:val="single" w:sz="4" w:space="0" w:color="C0C0C0"/>
            </w:tcBorders>
            <w:shd w:val="clear" w:color="000000" w:fill="FFFFCC"/>
            <w:vAlign w:val="center"/>
            <w:hideMark/>
          </w:tcPr>
          <w:p w14:paraId="54A9B19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15,00</w:t>
            </w:r>
          </w:p>
        </w:tc>
        <w:tc>
          <w:tcPr>
            <w:tcW w:w="1680" w:type="dxa"/>
            <w:tcBorders>
              <w:top w:val="nil"/>
              <w:left w:val="nil"/>
              <w:bottom w:val="single" w:sz="4" w:space="0" w:color="C0C0C0"/>
              <w:right w:val="single" w:sz="4" w:space="0" w:color="C0C0C0"/>
            </w:tcBorders>
            <w:shd w:val="clear" w:color="000000" w:fill="FFFFCC"/>
            <w:vAlign w:val="center"/>
            <w:hideMark/>
          </w:tcPr>
          <w:p w14:paraId="0D0E925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6,18</w:t>
            </w:r>
          </w:p>
        </w:tc>
        <w:tc>
          <w:tcPr>
            <w:tcW w:w="1700" w:type="dxa"/>
            <w:tcBorders>
              <w:top w:val="nil"/>
              <w:left w:val="nil"/>
              <w:bottom w:val="single" w:sz="4" w:space="0" w:color="C0C0C0"/>
              <w:right w:val="single" w:sz="4" w:space="0" w:color="C0C0C0"/>
            </w:tcBorders>
            <w:shd w:val="clear" w:color="000000" w:fill="FFFFCC"/>
            <w:vAlign w:val="center"/>
            <w:hideMark/>
          </w:tcPr>
          <w:p w14:paraId="0311256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6,18</w:t>
            </w:r>
          </w:p>
        </w:tc>
        <w:tc>
          <w:tcPr>
            <w:tcW w:w="1680" w:type="dxa"/>
            <w:tcBorders>
              <w:top w:val="nil"/>
              <w:left w:val="nil"/>
              <w:bottom w:val="single" w:sz="4" w:space="0" w:color="C0C0C0"/>
              <w:right w:val="single" w:sz="4" w:space="0" w:color="C0C0C0"/>
            </w:tcBorders>
            <w:shd w:val="clear" w:color="000000" w:fill="FFFFCC"/>
            <w:vAlign w:val="center"/>
            <w:hideMark/>
          </w:tcPr>
          <w:p w14:paraId="43D53F7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6F121B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5,80</w:t>
            </w:r>
          </w:p>
        </w:tc>
        <w:tc>
          <w:tcPr>
            <w:tcW w:w="1720" w:type="dxa"/>
            <w:tcBorders>
              <w:top w:val="nil"/>
              <w:left w:val="nil"/>
              <w:bottom w:val="single" w:sz="4" w:space="0" w:color="C0C0C0"/>
              <w:right w:val="single" w:sz="4" w:space="0" w:color="C0C0C0"/>
            </w:tcBorders>
            <w:shd w:val="clear" w:color="000000" w:fill="FFFFCC"/>
            <w:vAlign w:val="center"/>
            <w:hideMark/>
          </w:tcPr>
          <w:p w14:paraId="4BA70D4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2B5EFB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5,36</w:t>
            </w:r>
          </w:p>
        </w:tc>
        <w:tc>
          <w:tcPr>
            <w:tcW w:w="1420" w:type="dxa"/>
            <w:tcBorders>
              <w:top w:val="nil"/>
              <w:left w:val="nil"/>
              <w:bottom w:val="single" w:sz="4" w:space="0" w:color="C0C0C0"/>
              <w:right w:val="single" w:sz="4" w:space="0" w:color="C0C0C0"/>
            </w:tcBorders>
            <w:shd w:val="clear" w:color="000000" w:fill="D7EAD3"/>
            <w:vAlign w:val="center"/>
            <w:hideMark/>
          </w:tcPr>
          <w:p w14:paraId="78B9B71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5,36</w:t>
            </w:r>
          </w:p>
        </w:tc>
        <w:tc>
          <w:tcPr>
            <w:tcW w:w="1460" w:type="dxa"/>
            <w:tcBorders>
              <w:top w:val="nil"/>
              <w:left w:val="nil"/>
              <w:bottom w:val="single" w:sz="4" w:space="0" w:color="C0C0C0"/>
              <w:right w:val="single" w:sz="4" w:space="0" w:color="C0C0C0"/>
            </w:tcBorders>
            <w:shd w:val="clear" w:color="000000" w:fill="D7EAD3"/>
            <w:vAlign w:val="center"/>
            <w:hideMark/>
          </w:tcPr>
          <w:p w14:paraId="07B1BA0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5,36</w:t>
            </w:r>
          </w:p>
        </w:tc>
        <w:tc>
          <w:tcPr>
            <w:tcW w:w="1300" w:type="dxa"/>
            <w:tcBorders>
              <w:top w:val="nil"/>
              <w:left w:val="nil"/>
              <w:bottom w:val="single" w:sz="4" w:space="0" w:color="C0C0C0"/>
              <w:right w:val="single" w:sz="4" w:space="0" w:color="C0C0C0"/>
            </w:tcBorders>
            <w:shd w:val="clear" w:color="000000" w:fill="D7EAD3"/>
            <w:vAlign w:val="center"/>
            <w:hideMark/>
          </w:tcPr>
          <w:p w14:paraId="4839B1A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0,82</w:t>
            </w:r>
          </w:p>
        </w:tc>
        <w:tc>
          <w:tcPr>
            <w:tcW w:w="3740" w:type="dxa"/>
            <w:tcBorders>
              <w:top w:val="nil"/>
              <w:left w:val="nil"/>
              <w:bottom w:val="single" w:sz="4" w:space="0" w:color="C0C0C0"/>
              <w:right w:val="single" w:sz="4" w:space="0" w:color="C0C0C0"/>
            </w:tcBorders>
            <w:shd w:val="clear" w:color="000000" w:fill="FFFFCC"/>
            <w:vAlign w:val="center"/>
            <w:hideMark/>
          </w:tcPr>
          <w:p w14:paraId="6861F03E"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7FBE1EE8" w14:textId="77777777" w:rsidTr="003C5D4C">
        <w:trPr>
          <w:trHeight w:val="555"/>
          <w:jc w:val="center"/>
        </w:trPr>
        <w:tc>
          <w:tcPr>
            <w:tcW w:w="560" w:type="dxa"/>
            <w:tcBorders>
              <w:top w:val="nil"/>
              <w:left w:val="nil"/>
              <w:bottom w:val="nil"/>
              <w:right w:val="nil"/>
            </w:tcBorders>
            <w:shd w:val="clear" w:color="000000" w:fill="FFFF00"/>
            <w:noWrap/>
            <w:vAlign w:val="center"/>
            <w:hideMark/>
          </w:tcPr>
          <w:p w14:paraId="13954BC8"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lastRenderedPageBreak/>
              <w:t>ОР</w:t>
            </w:r>
          </w:p>
        </w:tc>
        <w:tc>
          <w:tcPr>
            <w:tcW w:w="400" w:type="dxa"/>
            <w:tcBorders>
              <w:top w:val="nil"/>
              <w:left w:val="nil"/>
              <w:bottom w:val="nil"/>
              <w:right w:val="nil"/>
            </w:tcBorders>
            <w:shd w:val="clear" w:color="auto" w:fill="auto"/>
            <w:noWrap/>
            <w:vAlign w:val="bottom"/>
            <w:hideMark/>
          </w:tcPr>
          <w:p w14:paraId="6188EE21"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2443D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4.5</w:t>
            </w:r>
          </w:p>
        </w:tc>
        <w:tc>
          <w:tcPr>
            <w:tcW w:w="5860" w:type="dxa"/>
            <w:tcBorders>
              <w:top w:val="nil"/>
              <w:left w:val="nil"/>
              <w:bottom w:val="single" w:sz="4" w:space="0" w:color="C0C0C0"/>
              <w:right w:val="single" w:sz="4" w:space="0" w:color="C0C0C0"/>
            </w:tcBorders>
            <w:shd w:val="clear" w:color="auto" w:fill="auto"/>
            <w:vAlign w:val="center"/>
            <w:hideMark/>
          </w:tcPr>
          <w:p w14:paraId="534BD032" w14:textId="77777777" w:rsidR="00191E8B" w:rsidRPr="003C5D4C" w:rsidRDefault="00191E8B" w:rsidP="00191E8B">
            <w:pPr>
              <w:ind w:firstLineChars="100" w:firstLine="131"/>
              <w:rPr>
                <w:rFonts w:ascii="Tahoma" w:hAnsi="Tahoma" w:cs="Tahoma"/>
                <w:b/>
                <w:bCs/>
                <w:color w:val="000000"/>
                <w:sz w:val="13"/>
                <w:szCs w:val="13"/>
              </w:rPr>
            </w:pPr>
            <w:r w:rsidRPr="003C5D4C">
              <w:rPr>
                <w:rFonts w:ascii="Tahoma" w:hAnsi="Tahoma" w:cs="Tahoma"/>
                <w:b/>
                <w:bCs/>
                <w:color w:val="000000"/>
                <w:sz w:val="13"/>
                <w:szCs w:val="13"/>
              </w:rPr>
              <w:t xml:space="preserve">Отчисления на </w:t>
            </w:r>
            <w:proofErr w:type="spellStart"/>
            <w:r w:rsidRPr="003C5D4C">
              <w:rPr>
                <w:rFonts w:ascii="Tahoma" w:hAnsi="Tahoma" w:cs="Tahoma"/>
                <w:b/>
                <w:bCs/>
                <w:color w:val="000000"/>
                <w:sz w:val="13"/>
                <w:szCs w:val="13"/>
              </w:rPr>
              <w:t>соц.нужды</w:t>
            </w:r>
            <w:proofErr w:type="spellEnd"/>
            <w:r w:rsidRPr="003C5D4C">
              <w:rPr>
                <w:rFonts w:ascii="Tahoma" w:hAnsi="Tahoma" w:cs="Tahoma"/>
                <w:b/>
                <w:bCs/>
                <w:color w:val="000000"/>
                <w:sz w:val="13"/>
                <w:szCs w:val="13"/>
              </w:rPr>
              <w:t xml:space="preserve"> от заработной платы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E7EEB61"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06189A3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364,50</w:t>
            </w:r>
          </w:p>
        </w:tc>
        <w:tc>
          <w:tcPr>
            <w:tcW w:w="1480" w:type="dxa"/>
            <w:tcBorders>
              <w:top w:val="nil"/>
              <w:left w:val="nil"/>
              <w:bottom w:val="single" w:sz="4" w:space="0" w:color="C0C0C0"/>
              <w:right w:val="single" w:sz="4" w:space="0" w:color="C0C0C0"/>
            </w:tcBorders>
            <w:shd w:val="clear" w:color="000000" w:fill="FFFFCC"/>
            <w:vAlign w:val="center"/>
            <w:hideMark/>
          </w:tcPr>
          <w:p w14:paraId="78E10FB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1 291,51</w:t>
            </w:r>
          </w:p>
        </w:tc>
        <w:tc>
          <w:tcPr>
            <w:tcW w:w="1680" w:type="dxa"/>
            <w:tcBorders>
              <w:top w:val="nil"/>
              <w:left w:val="nil"/>
              <w:bottom w:val="single" w:sz="4" w:space="0" w:color="C0C0C0"/>
              <w:right w:val="single" w:sz="4" w:space="0" w:color="C0C0C0"/>
            </w:tcBorders>
            <w:shd w:val="clear" w:color="000000" w:fill="FFFFCC"/>
            <w:vAlign w:val="center"/>
            <w:hideMark/>
          </w:tcPr>
          <w:p w14:paraId="6D25A4B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371,68</w:t>
            </w:r>
          </w:p>
        </w:tc>
        <w:tc>
          <w:tcPr>
            <w:tcW w:w="1700" w:type="dxa"/>
            <w:tcBorders>
              <w:top w:val="nil"/>
              <w:left w:val="nil"/>
              <w:bottom w:val="single" w:sz="4" w:space="0" w:color="C0C0C0"/>
              <w:right w:val="single" w:sz="4" w:space="0" w:color="C0C0C0"/>
            </w:tcBorders>
            <w:shd w:val="clear" w:color="000000" w:fill="FFFFCC"/>
            <w:vAlign w:val="center"/>
            <w:hideMark/>
          </w:tcPr>
          <w:p w14:paraId="582DFA3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384,16</w:t>
            </w:r>
          </w:p>
        </w:tc>
        <w:tc>
          <w:tcPr>
            <w:tcW w:w="1680" w:type="dxa"/>
            <w:tcBorders>
              <w:top w:val="nil"/>
              <w:left w:val="nil"/>
              <w:bottom w:val="single" w:sz="4" w:space="0" w:color="C0C0C0"/>
              <w:right w:val="single" w:sz="4" w:space="0" w:color="C0C0C0"/>
            </w:tcBorders>
            <w:shd w:val="clear" w:color="000000" w:fill="FFFFCC"/>
            <w:vAlign w:val="center"/>
            <w:hideMark/>
          </w:tcPr>
          <w:p w14:paraId="76E41CA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-24,31</w:t>
            </w:r>
          </w:p>
        </w:tc>
        <w:tc>
          <w:tcPr>
            <w:tcW w:w="1720" w:type="dxa"/>
            <w:tcBorders>
              <w:top w:val="nil"/>
              <w:left w:val="nil"/>
              <w:bottom w:val="single" w:sz="4" w:space="0" w:color="C0C0C0"/>
              <w:right w:val="single" w:sz="4" w:space="0" w:color="C0C0C0"/>
            </w:tcBorders>
            <w:shd w:val="clear" w:color="000000" w:fill="FFFFCC"/>
            <w:vAlign w:val="center"/>
            <w:hideMark/>
          </w:tcPr>
          <w:p w14:paraId="282C910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359,86</w:t>
            </w:r>
          </w:p>
        </w:tc>
        <w:tc>
          <w:tcPr>
            <w:tcW w:w="1720" w:type="dxa"/>
            <w:tcBorders>
              <w:top w:val="nil"/>
              <w:left w:val="nil"/>
              <w:bottom w:val="single" w:sz="4" w:space="0" w:color="C0C0C0"/>
              <w:right w:val="single" w:sz="4" w:space="0" w:color="C0C0C0"/>
            </w:tcBorders>
            <w:shd w:val="clear" w:color="000000" w:fill="FFFFCC"/>
            <w:vAlign w:val="center"/>
            <w:hideMark/>
          </w:tcPr>
          <w:p w14:paraId="50C5A41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-53,26</w:t>
            </w:r>
          </w:p>
        </w:tc>
        <w:tc>
          <w:tcPr>
            <w:tcW w:w="1720" w:type="dxa"/>
            <w:tcBorders>
              <w:top w:val="nil"/>
              <w:left w:val="nil"/>
              <w:bottom w:val="single" w:sz="4" w:space="0" w:color="C0C0C0"/>
              <w:right w:val="single" w:sz="4" w:space="0" w:color="C0C0C0"/>
            </w:tcBorders>
            <w:shd w:val="clear" w:color="000000" w:fill="FFFFCC"/>
            <w:vAlign w:val="center"/>
            <w:hideMark/>
          </w:tcPr>
          <w:p w14:paraId="4936118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330,90</w:t>
            </w:r>
          </w:p>
        </w:tc>
        <w:tc>
          <w:tcPr>
            <w:tcW w:w="1420" w:type="dxa"/>
            <w:tcBorders>
              <w:top w:val="nil"/>
              <w:left w:val="nil"/>
              <w:bottom w:val="single" w:sz="4" w:space="0" w:color="C0C0C0"/>
              <w:right w:val="single" w:sz="4" w:space="0" w:color="C0C0C0"/>
            </w:tcBorders>
            <w:shd w:val="clear" w:color="000000" w:fill="D7EAD3"/>
            <w:vAlign w:val="center"/>
            <w:hideMark/>
          </w:tcPr>
          <w:p w14:paraId="3A4B40D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165,45</w:t>
            </w:r>
          </w:p>
        </w:tc>
        <w:tc>
          <w:tcPr>
            <w:tcW w:w="1460" w:type="dxa"/>
            <w:tcBorders>
              <w:top w:val="nil"/>
              <w:left w:val="nil"/>
              <w:bottom w:val="single" w:sz="4" w:space="0" w:color="C0C0C0"/>
              <w:right w:val="single" w:sz="4" w:space="0" w:color="C0C0C0"/>
            </w:tcBorders>
            <w:shd w:val="clear" w:color="000000" w:fill="D7EAD3"/>
            <w:vAlign w:val="center"/>
            <w:hideMark/>
          </w:tcPr>
          <w:p w14:paraId="74030E9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165,45</w:t>
            </w:r>
          </w:p>
        </w:tc>
        <w:tc>
          <w:tcPr>
            <w:tcW w:w="1300" w:type="dxa"/>
            <w:tcBorders>
              <w:top w:val="nil"/>
              <w:left w:val="nil"/>
              <w:bottom w:val="single" w:sz="4" w:space="0" w:color="C0C0C0"/>
              <w:right w:val="single" w:sz="4" w:space="0" w:color="C0C0C0"/>
            </w:tcBorders>
            <w:shd w:val="clear" w:color="000000" w:fill="D7EAD3"/>
            <w:vAlign w:val="center"/>
            <w:hideMark/>
          </w:tcPr>
          <w:p w14:paraId="345356D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53,26</w:t>
            </w:r>
          </w:p>
        </w:tc>
        <w:tc>
          <w:tcPr>
            <w:tcW w:w="3740" w:type="dxa"/>
            <w:tcBorders>
              <w:top w:val="nil"/>
              <w:left w:val="nil"/>
              <w:bottom w:val="single" w:sz="4" w:space="0" w:color="C0C0C0"/>
              <w:right w:val="single" w:sz="4" w:space="0" w:color="C0C0C0"/>
            </w:tcBorders>
            <w:shd w:val="clear" w:color="000000" w:fill="FFFFCC"/>
            <w:vAlign w:val="center"/>
            <w:hideMark/>
          </w:tcPr>
          <w:p w14:paraId="7C37B23F" w14:textId="77777777" w:rsidR="00191E8B" w:rsidRPr="003C5D4C" w:rsidRDefault="00191E8B" w:rsidP="00191E8B">
            <w:pPr>
              <w:rPr>
                <w:rFonts w:ascii="Tahoma" w:hAnsi="Tahoma" w:cs="Tahoma"/>
                <w:sz w:val="13"/>
                <w:szCs w:val="13"/>
              </w:rPr>
            </w:pPr>
            <w:r w:rsidRPr="003C5D4C">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и индекса изменения количества активов 0,1328</w:t>
            </w:r>
          </w:p>
        </w:tc>
      </w:tr>
      <w:tr w:rsidR="00191E8B" w:rsidRPr="003C5D4C" w14:paraId="4B986282"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3BB4AC95"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1D4DA52D"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C6690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w:t>
            </w:r>
          </w:p>
        </w:tc>
        <w:tc>
          <w:tcPr>
            <w:tcW w:w="5860" w:type="dxa"/>
            <w:tcBorders>
              <w:top w:val="nil"/>
              <w:left w:val="nil"/>
              <w:bottom w:val="single" w:sz="4" w:space="0" w:color="C0C0C0"/>
              <w:right w:val="single" w:sz="4" w:space="0" w:color="C0C0C0"/>
            </w:tcBorders>
            <w:shd w:val="clear" w:color="auto" w:fill="auto"/>
            <w:vAlign w:val="center"/>
            <w:hideMark/>
          </w:tcPr>
          <w:p w14:paraId="44B89F97"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9CF4077"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1EE9028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150,38</w:t>
            </w:r>
          </w:p>
        </w:tc>
        <w:tc>
          <w:tcPr>
            <w:tcW w:w="1480" w:type="dxa"/>
            <w:tcBorders>
              <w:top w:val="nil"/>
              <w:left w:val="nil"/>
              <w:bottom w:val="single" w:sz="4" w:space="0" w:color="C0C0C0"/>
              <w:right w:val="single" w:sz="4" w:space="0" w:color="C0C0C0"/>
            </w:tcBorders>
            <w:shd w:val="clear" w:color="000000" w:fill="D7EAD3"/>
            <w:vAlign w:val="center"/>
            <w:hideMark/>
          </w:tcPr>
          <w:p w14:paraId="6C13B5A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4 969,86</w:t>
            </w:r>
          </w:p>
        </w:tc>
        <w:tc>
          <w:tcPr>
            <w:tcW w:w="1680" w:type="dxa"/>
            <w:tcBorders>
              <w:top w:val="nil"/>
              <w:left w:val="nil"/>
              <w:bottom w:val="single" w:sz="4" w:space="0" w:color="C0C0C0"/>
              <w:right w:val="single" w:sz="4" w:space="0" w:color="C0C0C0"/>
            </w:tcBorders>
            <w:shd w:val="clear" w:color="000000" w:fill="D7EAD3"/>
            <w:vAlign w:val="center"/>
            <w:hideMark/>
          </w:tcPr>
          <w:p w14:paraId="4B2CF77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153,34</w:t>
            </w:r>
          </w:p>
        </w:tc>
        <w:tc>
          <w:tcPr>
            <w:tcW w:w="1700" w:type="dxa"/>
            <w:tcBorders>
              <w:top w:val="nil"/>
              <w:left w:val="nil"/>
              <w:bottom w:val="single" w:sz="4" w:space="0" w:color="C0C0C0"/>
              <w:right w:val="single" w:sz="4" w:space="0" w:color="C0C0C0"/>
            </w:tcBorders>
            <w:shd w:val="clear" w:color="000000" w:fill="D7EAD3"/>
            <w:vAlign w:val="center"/>
            <w:hideMark/>
          </w:tcPr>
          <w:p w14:paraId="171DD5B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158,49</w:t>
            </w:r>
          </w:p>
        </w:tc>
        <w:tc>
          <w:tcPr>
            <w:tcW w:w="1680" w:type="dxa"/>
            <w:tcBorders>
              <w:top w:val="nil"/>
              <w:left w:val="nil"/>
              <w:bottom w:val="single" w:sz="4" w:space="0" w:color="C0C0C0"/>
              <w:right w:val="single" w:sz="4" w:space="0" w:color="C0C0C0"/>
            </w:tcBorders>
            <w:shd w:val="clear" w:color="000000" w:fill="D7EAD3"/>
            <w:vAlign w:val="center"/>
            <w:hideMark/>
          </w:tcPr>
          <w:p w14:paraId="6E9C864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-0,54</w:t>
            </w:r>
          </w:p>
        </w:tc>
        <w:tc>
          <w:tcPr>
            <w:tcW w:w="1720" w:type="dxa"/>
            <w:tcBorders>
              <w:top w:val="nil"/>
              <w:left w:val="nil"/>
              <w:bottom w:val="single" w:sz="4" w:space="0" w:color="C0C0C0"/>
              <w:right w:val="single" w:sz="4" w:space="0" w:color="C0C0C0"/>
            </w:tcBorders>
            <w:shd w:val="clear" w:color="000000" w:fill="D7EAD3"/>
            <w:vAlign w:val="center"/>
            <w:hideMark/>
          </w:tcPr>
          <w:p w14:paraId="05D81F7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157,95</w:t>
            </w:r>
          </w:p>
        </w:tc>
        <w:tc>
          <w:tcPr>
            <w:tcW w:w="1720" w:type="dxa"/>
            <w:tcBorders>
              <w:top w:val="nil"/>
              <w:left w:val="nil"/>
              <w:bottom w:val="single" w:sz="4" w:space="0" w:color="C0C0C0"/>
              <w:right w:val="single" w:sz="4" w:space="0" w:color="C0C0C0"/>
            </w:tcBorders>
            <w:shd w:val="clear" w:color="000000" w:fill="D7EAD3"/>
            <w:vAlign w:val="center"/>
            <w:hideMark/>
          </w:tcPr>
          <w:p w14:paraId="4F3D0C8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-21,98</w:t>
            </w:r>
          </w:p>
        </w:tc>
        <w:tc>
          <w:tcPr>
            <w:tcW w:w="1720" w:type="dxa"/>
            <w:tcBorders>
              <w:top w:val="nil"/>
              <w:left w:val="nil"/>
              <w:bottom w:val="single" w:sz="4" w:space="0" w:color="C0C0C0"/>
              <w:right w:val="single" w:sz="4" w:space="0" w:color="C0C0C0"/>
            </w:tcBorders>
            <w:shd w:val="clear" w:color="000000" w:fill="D7EAD3"/>
            <w:vAlign w:val="center"/>
            <w:hideMark/>
          </w:tcPr>
          <w:p w14:paraId="741746A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136,52</w:t>
            </w:r>
          </w:p>
        </w:tc>
        <w:tc>
          <w:tcPr>
            <w:tcW w:w="1420" w:type="dxa"/>
            <w:tcBorders>
              <w:top w:val="nil"/>
              <w:left w:val="nil"/>
              <w:bottom w:val="single" w:sz="4" w:space="0" w:color="C0C0C0"/>
              <w:right w:val="single" w:sz="4" w:space="0" w:color="C0C0C0"/>
            </w:tcBorders>
            <w:shd w:val="clear" w:color="000000" w:fill="D7EAD3"/>
            <w:vAlign w:val="center"/>
            <w:hideMark/>
          </w:tcPr>
          <w:p w14:paraId="3BFE4EC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68,26</w:t>
            </w:r>
          </w:p>
        </w:tc>
        <w:tc>
          <w:tcPr>
            <w:tcW w:w="1460" w:type="dxa"/>
            <w:tcBorders>
              <w:top w:val="nil"/>
              <w:left w:val="nil"/>
              <w:bottom w:val="single" w:sz="4" w:space="0" w:color="C0C0C0"/>
              <w:right w:val="single" w:sz="4" w:space="0" w:color="C0C0C0"/>
            </w:tcBorders>
            <w:shd w:val="clear" w:color="000000" w:fill="D7EAD3"/>
            <w:vAlign w:val="center"/>
            <w:hideMark/>
          </w:tcPr>
          <w:p w14:paraId="2622227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68,26</w:t>
            </w:r>
          </w:p>
        </w:tc>
        <w:tc>
          <w:tcPr>
            <w:tcW w:w="1300" w:type="dxa"/>
            <w:tcBorders>
              <w:top w:val="nil"/>
              <w:left w:val="nil"/>
              <w:bottom w:val="single" w:sz="4" w:space="0" w:color="C0C0C0"/>
              <w:right w:val="single" w:sz="4" w:space="0" w:color="C0C0C0"/>
            </w:tcBorders>
            <w:shd w:val="clear" w:color="000000" w:fill="D7EAD3"/>
            <w:vAlign w:val="center"/>
            <w:hideMark/>
          </w:tcPr>
          <w:p w14:paraId="0690B26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21,98</w:t>
            </w:r>
          </w:p>
        </w:tc>
        <w:tc>
          <w:tcPr>
            <w:tcW w:w="3740" w:type="dxa"/>
            <w:tcBorders>
              <w:top w:val="nil"/>
              <w:left w:val="nil"/>
              <w:bottom w:val="single" w:sz="4" w:space="0" w:color="C0C0C0"/>
              <w:right w:val="single" w:sz="4" w:space="0" w:color="C0C0C0"/>
            </w:tcBorders>
            <w:shd w:val="clear" w:color="000000" w:fill="FFFFCC"/>
            <w:vAlign w:val="center"/>
            <w:hideMark/>
          </w:tcPr>
          <w:p w14:paraId="7817FED6"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6248C9DF" w14:textId="77777777" w:rsidTr="003C5D4C">
        <w:trPr>
          <w:trHeight w:val="2700"/>
          <w:jc w:val="center"/>
        </w:trPr>
        <w:tc>
          <w:tcPr>
            <w:tcW w:w="560" w:type="dxa"/>
            <w:tcBorders>
              <w:top w:val="nil"/>
              <w:left w:val="nil"/>
              <w:bottom w:val="nil"/>
              <w:right w:val="nil"/>
            </w:tcBorders>
            <w:shd w:val="clear" w:color="000000" w:fill="FFFF00"/>
            <w:noWrap/>
            <w:vAlign w:val="center"/>
            <w:hideMark/>
          </w:tcPr>
          <w:p w14:paraId="3007FE5A"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3DB59677"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5A2FE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5.1</w:t>
            </w:r>
          </w:p>
        </w:tc>
        <w:tc>
          <w:tcPr>
            <w:tcW w:w="5860" w:type="dxa"/>
            <w:tcBorders>
              <w:top w:val="nil"/>
              <w:left w:val="nil"/>
              <w:bottom w:val="single" w:sz="4" w:space="0" w:color="C0C0C0"/>
              <w:right w:val="single" w:sz="4" w:space="0" w:color="C0C0C0"/>
            </w:tcBorders>
            <w:shd w:val="clear" w:color="auto" w:fill="auto"/>
            <w:vAlign w:val="center"/>
            <w:hideMark/>
          </w:tcPr>
          <w:p w14:paraId="70ED184B" w14:textId="77777777" w:rsidR="00191E8B" w:rsidRPr="003C5D4C" w:rsidRDefault="00191E8B" w:rsidP="00191E8B">
            <w:pPr>
              <w:ind w:firstLineChars="100" w:firstLine="131"/>
              <w:rPr>
                <w:rFonts w:ascii="Tahoma" w:hAnsi="Tahoma" w:cs="Tahoma"/>
                <w:b/>
                <w:bCs/>
                <w:color w:val="000000"/>
                <w:sz w:val="13"/>
                <w:szCs w:val="13"/>
              </w:rPr>
            </w:pPr>
            <w:r w:rsidRPr="003C5D4C">
              <w:rPr>
                <w:rFonts w:ascii="Tahoma" w:hAnsi="Tahoma" w:cs="Tahoma"/>
                <w:b/>
                <w:bCs/>
                <w:color w:val="000000"/>
                <w:sz w:val="13"/>
                <w:szCs w:val="13"/>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52C9F1DA"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85014B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115,32</w:t>
            </w:r>
          </w:p>
        </w:tc>
        <w:tc>
          <w:tcPr>
            <w:tcW w:w="1480" w:type="dxa"/>
            <w:tcBorders>
              <w:top w:val="nil"/>
              <w:left w:val="nil"/>
              <w:bottom w:val="single" w:sz="4" w:space="0" w:color="C0C0C0"/>
              <w:right w:val="single" w:sz="4" w:space="0" w:color="C0C0C0"/>
            </w:tcBorders>
            <w:shd w:val="clear" w:color="000000" w:fill="FFFFCC"/>
            <w:vAlign w:val="center"/>
            <w:hideMark/>
          </w:tcPr>
          <w:p w14:paraId="2338304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3 243,29</w:t>
            </w:r>
          </w:p>
        </w:tc>
        <w:tc>
          <w:tcPr>
            <w:tcW w:w="1680" w:type="dxa"/>
            <w:tcBorders>
              <w:top w:val="nil"/>
              <w:left w:val="nil"/>
              <w:bottom w:val="single" w:sz="4" w:space="0" w:color="C0C0C0"/>
              <w:right w:val="single" w:sz="4" w:space="0" w:color="C0C0C0"/>
            </w:tcBorders>
            <w:shd w:val="clear" w:color="000000" w:fill="FFFFCC"/>
            <w:vAlign w:val="center"/>
            <w:hideMark/>
          </w:tcPr>
          <w:p w14:paraId="3DA13F0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117,59</w:t>
            </w:r>
          </w:p>
        </w:tc>
        <w:tc>
          <w:tcPr>
            <w:tcW w:w="1700" w:type="dxa"/>
            <w:tcBorders>
              <w:top w:val="nil"/>
              <w:left w:val="nil"/>
              <w:bottom w:val="single" w:sz="4" w:space="0" w:color="C0C0C0"/>
              <w:right w:val="single" w:sz="4" w:space="0" w:color="C0C0C0"/>
            </w:tcBorders>
            <w:shd w:val="clear" w:color="000000" w:fill="FFFFCC"/>
            <w:vAlign w:val="center"/>
            <w:hideMark/>
          </w:tcPr>
          <w:p w14:paraId="6DFAE51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121,54</w:t>
            </w:r>
          </w:p>
        </w:tc>
        <w:tc>
          <w:tcPr>
            <w:tcW w:w="1680" w:type="dxa"/>
            <w:tcBorders>
              <w:top w:val="nil"/>
              <w:left w:val="nil"/>
              <w:bottom w:val="single" w:sz="4" w:space="0" w:color="C0C0C0"/>
              <w:right w:val="single" w:sz="4" w:space="0" w:color="C0C0C0"/>
            </w:tcBorders>
            <w:shd w:val="clear" w:color="000000" w:fill="FFFFCC"/>
            <w:vAlign w:val="center"/>
            <w:hideMark/>
          </w:tcPr>
          <w:p w14:paraId="4D32F05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-0,47</w:t>
            </w:r>
          </w:p>
        </w:tc>
        <w:tc>
          <w:tcPr>
            <w:tcW w:w="1720" w:type="dxa"/>
            <w:tcBorders>
              <w:top w:val="nil"/>
              <w:left w:val="nil"/>
              <w:bottom w:val="single" w:sz="4" w:space="0" w:color="C0C0C0"/>
              <w:right w:val="single" w:sz="4" w:space="0" w:color="C0C0C0"/>
            </w:tcBorders>
            <w:shd w:val="clear" w:color="000000" w:fill="FFFFCC"/>
            <w:vAlign w:val="center"/>
            <w:hideMark/>
          </w:tcPr>
          <w:p w14:paraId="363AAC0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121,07</w:t>
            </w:r>
          </w:p>
        </w:tc>
        <w:tc>
          <w:tcPr>
            <w:tcW w:w="1720" w:type="dxa"/>
            <w:tcBorders>
              <w:top w:val="nil"/>
              <w:left w:val="nil"/>
              <w:bottom w:val="single" w:sz="4" w:space="0" w:color="C0C0C0"/>
              <w:right w:val="single" w:sz="4" w:space="0" w:color="C0C0C0"/>
            </w:tcBorders>
            <w:shd w:val="clear" w:color="000000" w:fill="FFFFCC"/>
            <w:vAlign w:val="center"/>
            <w:hideMark/>
          </w:tcPr>
          <w:p w14:paraId="03E7008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-16,85</w:t>
            </w:r>
          </w:p>
        </w:tc>
        <w:tc>
          <w:tcPr>
            <w:tcW w:w="1720" w:type="dxa"/>
            <w:tcBorders>
              <w:top w:val="nil"/>
              <w:left w:val="nil"/>
              <w:bottom w:val="single" w:sz="4" w:space="0" w:color="C0C0C0"/>
              <w:right w:val="single" w:sz="4" w:space="0" w:color="C0C0C0"/>
            </w:tcBorders>
            <w:shd w:val="clear" w:color="000000" w:fill="FFFFCC"/>
            <w:vAlign w:val="center"/>
            <w:hideMark/>
          </w:tcPr>
          <w:p w14:paraId="500D2A4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104,69</w:t>
            </w:r>
          </w:p>
        </w:tc>
        <w:tc>
          <w:tcPr>
            <w:tcW w:w="1420" w:type="dxa"/>
            <w:tcBorders>
              <w:top w:val="nil"/>
              <w:left w:val="nil"/>
              <w:bottom w:val="single" w:sz="4" w:space="0" w:color="C0C0C0"/>
              <w:right w:val="single" w:sz="4" w:space="0" w:color="C0C0C0"/>
            </w:tcBorders>
            <w:shd w:val="clear" w:color="000000" w:fill="D7EAD3"/>
            <w:vAlign w:val="center"/>
            <w:hideMark/>
          </w:tcPr>
          <w:p w14:paraId="241B550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52,35</w:t>
            </w:r>
          </w:p>
        </w:tc>
        <w:tc>
          <w:tcPr>
            <w:tcW w:w="1460" w:type="dxa"/>
            <w:tcBorders>
              <w:top w:val="nil"/>
              <w:left w:val="nil"/>
              <w:bottom w:val="single" w:sz="4" w:space="0" w:color="C0C0C0"/>
              <w:right w:val="single" w:sz="4" w:space="0" w:color="C0C0C0"/>
            </w:tcBorders>
            <w:shd w:val="clear" w:color="000000" w:fill="D7EAD3"/>
            <w:vAlign w:val="center"/>
            <w:hideMark/>
          </w:tcPr>
          <w:p w14:paraId="4799138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52,35</w:t>
            </w:r>
          </w:p>
        </w:tc>
        <w:tc>
          <w:tcPr>
            <w:tcW w:w="1300" w:type="dxa"/>
            <w:tcBorders>
              <w:top w:val="nil"/>
              <w:left w:val="nil"/>
              <w:bottom w:val="single" w:sz="4" w:space="0" w:color="C0C0C0"/>
              <w:right w:val="single" w:sz="4" w:space="0" w:color="C0C0C0"/>
            </w:tcBorders>
            <w:shd w:val="clear" w:color="000000" w:fill="D7EAD3"/>
            <w:vAlign w:val="center"/>
            <w:hideMark/>
          </w:tcPr>
          <w:p w14:paraId="569002A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16,85</w:t>
            </w:r>
          </w:p>
        </w:tc>
        <w:tc>
          <w:tcPr>
            <w:tcW w:w="3740" w:type="dxa"/>
            <w:tcBorders>
              <w:top w:val="nil"/>
              <w:left w:val="nil"/>
              <w:bottom w:val="single" w:sz="4" w:space="0" w:color="C0C0C0"/>
              <w:right w:val="single" w:sz="4" w:space="0" w:color="C0C0C0"/>
            </w:tcBorders>
            <w:shd w:val="clear" w:color="000000" w:fill="FFFFCC"/>
            <w:vAlign w:val="center"/>
            <w:hideMark/>
          </w:tcPr>
          <w:p w14:paraId="6DC2B93A" w14:textId="77777777" w:rsidR="00191E8B" w:rsidRPr="003C5D4C" w:rsidRDefault="00191E8B" w:rsidP="00191E8B">
            <w:pPr>
              <w:rPr>
                <w:rFonts w:ascii="Tahoma" w:hAnsi="Tahoma" w:cs="Tahoma"/>
                <w:sz w:val="13"/>
                <w:szCs w:val="13"/>
              </w:rPr>
            </w:pPr>
            <w:r w:rsidRPr="003C5D4C">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и индекса изменения количества активов 0,1328</w:t>
            </w:r>
          </w:p>
        </w:tc>
      </w:tr>
      <w:tr w:rsidR="00191E8B" w:rsidRPr="003C5D4C" w14:paraId="5827BDFB" w14:textId="77777777" w:rsidTr="003C5D4C">
        <w:trPr>
          <w:trHeight w:val="225"/>
          <w:jc w:val="center"/>
        </w:trPr>
        <w:tc>
          <w:tcPr>
            <w:tcW w:w="560" w:type="dxa"/>
            <w:tcBorders>
              <w:top w:val="nil"/>
              <w:left w:val="nil"/>
              <w:bottom w:val="nil"/>
              <w:right w:val="nil"/>
            </w:tcBorders>
            <w:shd w:val="clear" w:color="000000" w:fill="FFFF00"/>
            <w:noWrap/>
            <w:vAlign w:val="center"/>
            <w:hideMark/>
          </w:tcPr>
          <w:p w14:paraId="1D756E1E"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3D0E4346"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37AE1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5.1.1</w:t>
            </w:r>
          </w:p>
        </w:tc>
        <w:tc>
          <w:tcPr>
            <w:tcW w:w="5860" w:type="dxa"/>
            <w:tcBorders>
              <w:top w:val="nil"/>
              <w:left w:val="nil"/>
              <w:bottom w:val="single" w:sz="4" w:space="0" w:color="C0C0C0"/>
              <w:right w:val="single" w:sz="4" w:space="0" w:color="C0C0C0"/>
            </w:tcBorders>
            <w:shd w:val="clear" w:color="auto" w:fill="auto"/>
            <w:vAlign w:val="center"/>
            <w:hideMark/>
          </w:tcPr>
          <w:p w14:paraId="5E1F9EFF"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7E237E44"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32AFEA8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32 033,33</w:t>
            </w:r>
          </w:p>
        </w:tc>
        <w:tc>
          <w:tcPr>
            <w:tcW w:w="1480" w:type="dxa"/>
            <w:tcBorders>
              <w:top w:val="nil"/>
              <w:left w:val="nil"/>
              <w:bottom w:val="single" w:sz="4" w:space="0" w:color="C0C0C0"/>
              <w:right w:val="single" w:sz="4" w:space="0" w:color="C0C0C0"/>
            </w:tcBorders>
            <w:shd w:val="clear" w:color="000000" w:fill="D7EAD3"/>
            <w:vAlign w:val="center"/>
            <w:hideMark/>
          </w:tcPr>
          <w:p w14:paraId="21C5A97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52 582,52</w:t>
            </w:r>
          </w:p>
        </w:tc>
        <w:tc>
          <w:tcPr>
            <w:tcW w:w="1680" w:type="dxa"/>
            <w:tcBorders>
              <w:top w:val="nil"/>
              <w:left w:val="nil"/>
              <w:bottom w:val="single" w:sz="4" w:space="0" w:color="C0C0C0"/>
              <w:right w:val="single" w:sz="4" w:space="0" w:color="C0C0C0"/>
            </w:tcBorders>
            <w:shd w:val="clear" w:color="000000" w:fill="D7EAD3"/>
            <w:vAlign w:val="center"/>
            <w:hideMark/>
          </w:tcPr>
          <w:p w14:paraId="370230D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32 664,39</w:t>
            </w:r>
          </w:p>
        </w:tc>
        <w:tc>
          <w:tcPr>
            <w:tcW w:w="1700" w:type="dxa"/>
            <w:tcBorders>
              <w:top w:val="nil"/>
              <w:left w:val="nil"/>
              <w:bottom w:val="single" w:sz="4" w:space="0" w:color="C0C0C0"/>
              <w:right w:val="single" w:sz="4" w:space="0" w:color="C0C0C0"/>
            </w:tcBorders>
            <w:shd w:val="clear" w:color="000000" w:fill="D7EAD3"/>
            <w:vAlign w:val="center"/>
            <w:hideMark/>
          </w:tcPr>
          <w:p w14:paraId="6A17707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33 761,11</w:t>
            </w:r>
          </w:p>
        </w:tc>
        <w:tc>
          <w:tcPr>
            <w:tcW w:w="1680" w:type="dxa"/>
            <w:tcBorders>
              <w:top w:val="nil"/>
              <w:left w:val="nil"/>
              <w:bottom w:val="single" w:sz="4" w:space="0" w:color="C0C0C0"/>
              <w:right w:val="single" w:sz="4" w:space="0" w:color="C0C0C0"/>
            </w:tcBorders>
            <w:shd w:val="clear" w:color="000000" w:fill="D7EAD3"/>
            <w:vAlign w:val="center"/>
            <w:hideMark/>
          </w:tcPr>
          <w:p w14:paraId="20420AA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209E78F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33 630,56</w:t>
            </w:r>
          </w:p>
        </w:tc>
        <w:tc>
          <w:tcPr>
            <w:tcW w:w="1720" w:type="dxa"/>
            <w:tcBorders>
              <w:top w:val="nil"/>
              <w:left w:val="nil"/>
              <w:bottom w:val="single" w:sz="4" w:space="0" w:color="C0C0C0"/>
              <w:right w:val="single" w:sz="4" w:space="0" w:color="C0C0C0"/>
            </w:tcBorders>
            <w:shd w:val="clear" w:color="000000" w:fill="D7EAD3"/>
            <w:vAlign w:val="center"/>
            <w:hideMark/>
          </w:tcPr>
          <w:p w14:paraId="7A93513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00A0127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33 534,24</w:t>
            </w:r>
          </w:p>
        </w:tc>
        <w:tc>
          <w:tcPr>
            <w:tcW w:w="1420" w:type="dxa"/>
            <w:tcBorders>
              <w:top w:val="nil"/>
              <w:left w:val="nil"/>
              <w:bottom w:val="single" w:sz="4" w:space="0" w:color="C0C0C0"/>
              <w:right w:val="single" w:sz="4" w:space="0" w:color="C0C0C0"/>
            </w:tcBorders>
            <w:shd w:val="clear" w:color="000000" w:fill="D7EAD3"/>
            <w:vAlign w:val="center"/>
            <w:hideMark/>
          </w:tcPr>
          <w:p w14:paraId="17F0099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33 534,24</w:t>
            </w:r>
          </w:p>
        </w:tc>
        <w:tc>
          <w:tcPr>
            <w:tcW w:w="1460" w:type="dxa"/>
            <w:tcBorders>
              <w:top w:val="nil"/>
              <w:left w:val="nil"/>
              <w:bottom w:val="single" w:sz="4" w:space="0" w:color="C0C0C0"/>
              <w:right w:val="single" w:sz="4" w:space="0" w:color="C0C0C0"/>
            </w:tcBorders>
            <w:shd w:val="clear" w:color="000000" w:fill="D7EAD3"/>
            <w:vAlign w:val="center"/>
            <w:hideMark/>
          </w:tcPr>
          <w:p w14:paraId="6EAD84F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33 534,24</w:t>
            </w:r>
          </w:p>
        </w:tc>
        <w:tc>
          <w:tcPr>
            <w:tcW w:w="1300" w:type="dxa"/>
            <w:tcBorders>
              <w:top w:val="nil"/>
              <w:left w:val="nil"/>
              <w:bottom w:val="single" w:sz="4" w:space="0" w:color="C0C0C0"/>
              <w:right w:val="single" w:sz="4" w:space="0" w:color="C0C0C0"/>
            </w:tcBorders>
            <w:shd w:val="clear" w:color="000000" w:fill="D7EAD3"/>
            <w:vAlign w:val="center"/>
            <w:hideMark/>
          </w:tcPr>
          <w:p w14:paraId="11D3785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226,87</w:t>
            </w:r>
          </w:p>
        </w:tc>
        <w:tc>
          <w:tcPr>
            <w:tcW w:w="3740" w:type="dxa"/>
            <w:tcBorders>
              <w:top w:val="nil"/>
              <w:left w:val="nil"/>
              <w:bottom w:val="single" w:sz="4" w:space="0" w:color="C0C0C0"/>
              <w:right w:val="single" w:sz="4" w:space="0" w:color="C0C0C0"/>
            </w:tcBorders>
            <w:shd w:val="clear" w:color="000000" w:fill="FFFFCC"/>
            <w:vAlign w:val="center"/>
            <w:hideMark/>
          </w:tcPr>
          <w:p w14:paraId="78BBD001"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334E1892"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07B03DB3"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0F3BA4A4"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27EC4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5.1.2</w:t>
            </w:r>
          </w:p>
        </w:tc>
        <w:tc>
          <w:tcPr>
            <w:tcW w:w="5860" w:type="dxa"/>
            <w:tcBorders>
              <w:top w:val="nil"/>
              <w:left w:val="nil"/>
              <w:bottom w:val="single" w:sz="4" w:space="0" w:color="C0C0C0"/>
              <w:right w:val="single" w:sz="4" w:space="0" w:color="C0C0C0"/>
            </w:tcBorders>
            <w:shd w:val="clear" w:color="auto" w:fill="auto"/>
            <w:vAlign w:val="center"/>
            <w:hideMark/>
          </w:tcPr>
          <w:p w14:paraId="5CA09C03"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88E03B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чел</w:t>
            </w:r>
          </w:p>
        </w:tc>
        <w:tc>
          <w:tcPr>
            <w:tcW w:w="1660" w:type="dxa"/>
            <w:tcBorders>
              <w:top w:val="nil"/>
              <w:left w:val="nil"/>
              <w:bottom w:val="single" w:sz="4" w:space="0" w:color="C0C0C0"/>
              <w:right w:val="single" w:sz="4" w:space="0" w:color="C0C0C0"/>
            </w:tcBorders>
            <w:shd w:val="clear" w:color="000000" w:fill="FFFFCC"/>
            <w:vAlign w:val="center"/>
            <w:hideMark/>
          </w:tcPr>
          <w:p w14:paraId="1B31818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0,30</w:t>
            </w:r>
          </w:p>
        </w:tc>
        <w:tc>
          <w:tcPr>
            <w:tcW w:w="1480" w:type="dxa"/>
            <w:tcBorders>
              <w:top w:val="nil"/>
              <w:left w:val="nil"/>
              <w:bottom w:val="single" w:sz="4" w:space="0" w:color="C0C0C0"/>
              <w:right w:val="single" w:sz="4" w:space="0" w:color="C0C0C0"/>
            </w:tcBorders>
            <w:shd w:val="clear" w:color="000000" w:fill="FFFFCC"/>
            <w:vAlign w:val="center"/>
            <w:hideMark/>
          </w:tcPr>
          <w:p w14:paraId="554245F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5,14</w:t>
            </w:r>
          </w:p>
        </w:tc>
        <w:tc>
          <w:tcPr>
            <w:tcW w:w="1680" w:type="dxa"/>
            <w:tcBorders>
              <w:top w:val="nil"/>
              <w:left w:val="nil"/>
              <w:bottom w:val="single" w:sz="4" w:space="0" w:color="C0C0C0"/>
              <w:right w:val="single" w:sz="4" w:space="0" w:color="C0C0C0"/>
            </w:tcBorders>
            <w:shd w:val="clear" w:color="000000" w:fill="FFFFCC"/>
            <w:vAlign w:val="center"/>
            <w:hideMark/>
          </w:tcPr>
          <w:p w14:paraId="6A84257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0,30</w:t>
            </w:r>
          </w:p>
        </w:tc>
        <w:tc>
          <w:tcPr>
            <w:tcW w:w="1700" w:type="dxa"/>
            <w:tcBorders>
              <w:top w:val="nil"/>
              <w:left w:val="nil"/>
              <w:bottom w:val="single" w:sz="4" w:space="0" w:color="C0C0C0"/>
              <w:right w:val="single" w:sz="4" w:space="0" w:color="C0C0C0"/>
            </w:tcBorders>
            <w:shd w:val="clear" w:color="000000" w:fill="FFFFCC"/>
            <w:vAlign w:val="center"/>
            <w:hideMark/>
          </w:tcPr>
          <w:p w14:paraId="6A9D702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0,30</w:t>
            </w:r>
          </w:p>
        </w:tc>
        <w:tc>
          <w:tcPr>
            <w:tcW w:w="1680" w:type="dxa"/>
            <w:tcBorders>
              <w:top w:val="nil"/>
              <w:left w:val="nil"/>
              <w:bottom w:val="single" w:sz="4" w:space="0" w:color="C0C0C0"/>
              <w:right w:val="single" w:sz="4" w:space="0" w:color="C0C0C0"/>
            </w:tcBorders>
            <w:shd w:val="clear" w:color="000000" w:fill="FFFFCC"/>
            <w:vAlign w:val="center"/>
            <w:hideMark/>
          </w:tcPr>
          <w:p w14:paraId="34E3D3D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343CDB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0,30</w:t>
            </w:r>
          </w:p>
        </w:tc>
        <w:tc>
          <w:tcPr>
            <w:tcW w:w="1720" w:type="dxa"/>
            <w:tcBorders>
              <w:top w:val="nil"/>
              <w:left w:val="nil"/>
              <w:bottom w:val="single" w:sz="4" w:space="0" w:color="C0C0C0"/>
              <w:right w:val="single" w:sz="4" w:space="0" w:color="C0C0C0"/>
            </w:tcBorders>
            <w:shd w:val="clear" w:color="000000" w:fill="FFFFCC"/>
            <w:vAlign w:val="center"/>
            <w:hideMark/>
          </w:tcPr>
          <w:p w14:paraId="7B384FD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A5C64F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0,26</w:t>
            </w:r>
          </w:p>
        </w:tc>
        <w:tc>
          <w:tcPr>
            <w:tcW w:w="1420" w:type="dxa"/>
            <w:tcBorders>
              <w:top w:val="nil"/>
              <w:left w:val="nil"/>
              <w:bottom w:val="single" w:sz="4" w:space="0" w:color="C0C0C0"/>
              <w:right w:val="single" w:sz="4" w:space="0" w:color="C0C0C0"/>
            </w:tcBorders>
            <w:shd w:val="clear" w:color="000000" w:fill="D7EAD3"/>
            <w:vAlign w:val="center"/>
            <w:hideMark/>
          </w:tcPr>
          <w:p w14:paraId="059B356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0,26</w:t>
            </w:r>
          </w:p>
        </w:tc>
        <w:tc>
          <w:tcPr>
            <w:tcW w:w="1460" w:type="dxa"/>
            <w:tcBorders>
              <w:top w:val="nil"/>
              <w:left w:val="nil"/>
              <w:bottom w:val="single" w:sz="4" w:space="0" w:color="C0C0C0"/>
              <w:right w:val="single" w:sz="4" w:space="0" w:color="C0C0C0"/>
            </w:tcBorders>
            <w:shd w:val="clear" w:color="000000" w:fill="D7EAD3"/>
            <w:vAlign w:val="center"/>
            <w:hideMark/>
          </w:tcPr>
          <w:p w14:paraId="2E5D3F3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0,26</w:t>
            </w:r>
          </w:p>
        </w:tc>
        <w:tc>
          <w:tcPr>
            <w:tcW w:w="1300" w:type="dxa"/>
            <w:tcBorders>
              <w:top w:val="nil"/>
              <w:left w:val="nil"/>
              <w:bottom w:val="single" w:sz="4" w:space="0" w:color="C0C0C0"/>
              <w:right w:val="single" w:sz="4" w:space="0" w:color="C0C0C0"/>
            </w:tcBorders>
            <w:shd w:val="clear" w:color="000000" w:fill="D7EAD3"/>
            <w:vAlign w:val="center"/>
            <w:hideMark/>
          </w:tcPr>
          <w:p w14:paraId="4A4EBF5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0,04</w:t>
            </w:r>
          </w:p>
        </w:tc>
        <w:tc>
          <w:tcPr>
            <w:tcW w:w="3740" w:type="dxa"/>
            <w:tcBorders>
              <w:top w:val="nil"/>
              <w:left w:val="nil"/>
              <w:bottom w:val="single" w:sz="4" w:space="0" w:color="C0C0C0"/>
              <w:right w:val="single" w:sz="4" w:space="0" w:color="C0C0C0"/>
            </w:tcBorders>
            <w:shd w:val="clear" w:color="000000" w:fill="FFFFCC"/>
            <w:vAlign w:val="center"/>
            <w:hideMark/>
          </w:tcPr>
          <w:p w14:paraId="4A0EC2A5"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02D996A7" w14:textId="77777777" w:rsidTr="003C5D4C">
        <w:trPr>
          <w:trHeight w:val="2805"/>
          <w:jc w:val="center"/>
        </w:trPr>
        <w:tc>
          <w:tcPr>
            <w:tcW w:w="560" w:type="dxa"/>
            <w:tcBorders>
              <w:top w:val="nil"/>
              <w:left w:val="nil"/>
              <w:bottom w:val="nil"/>
              <w:right w:val="nil"/>
            </w:tcBorders>
            <w:shd w:val="clear" w:color="000000" w:fill="FFFF00"/>
            <w:noWrap/>
            <w:vAlign w:val="center"/>
            <w:hideMark/>
          </w:tcPr>
          <w:p w14:paraId="561170B4"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761D9728"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3CDDB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5.2</w:t>
            </w:r>
          </w:p>
        </w:tc>
        <w:tc>
          <w:tcPr>
            <w:tcW w:w="5860" w:type="dxa"/>
            <w:tcBorders>
              <w:top w:val="nil"/>
              <w:left w:val="nil"/>
              <w:bottom w:val="single" w:sz="4" w:space="0" w:color="C0C0C0"/>
              <w:right w:val="single" w:sz="4" w:space="0" w:color="C0C0C0"/>
            </w:tcBorders>
            <w:shd w:val="clear" w:color="auto" w:fill="auto"/>
            <w:vAlign w:val="center"/>
            <w:hideMark/>
          </w:tcPr>
          <w:p w14:paraId="02122C1E" w14:textId="77777777" w:rsidR="00191E8B" w:rsidRPr="003C5D4C" w:rsidRDefault="00191E8B" w:rsidP="00191E8B">
            <w:pPr>
              <w:ind w:firstLineChars="100" w:firstLine="131"/>
              <w:rPr>
                <w:rFonts w:ascii="Tahoma" w:hAnsi="Tahoma" w:cs="Tahoma"/>
                <w:b/>
                <w:bCs/>
                <w:color w:val="000000"/>
                <w:sz w:val="13"/>
                <w:szCs w:val="13"/>
              </w:rPr>
            </w:pPr>
            <w:r w:rsidRPr="003C5D4C">
              <w:rPr>
                <w:rFonts w:ascii="Tahoma" w:hAnsi="Tahoma" w:cs="Tahoma"/>
                <w:b/>
                <w:bCs/>
                <w:color w:val="000000"/>
                <w:sz w:val="13"/>
                <w:szCs w:val="13"/>
              </w:rPr>
              <w:t xml:space="preserve">Отчисления на </w:t>
            </w:r>
            <w:proofErr w:type="spellStart"/>
            <w:r w:rsidRPr="003C5D4C">
              <w:rPr>
                <w:rFonts w:ascii="Tahoma" w:hAnsi="Tahoma" w:cs="Tahoma"/>
                <w:b/>
                <w:bCs/>
                <w:color w:val="000000"/>
                <w:sz w:val="13"/>
                <w:szCs w:val="13"/>
              </w:rPr>
              <w:t>соц.нужды</w:t>
            </w:r>
            <w:proofErr w:type="spellEnd"/>
            <w:r w:rsidRPr="003C5D4C">
              <w:rPr>
                <w:rFonts w:ascii="Tahoma" w:hAnsi="Tahoma" w:cs="Tahoma"/>
                <w:b/>
                <w:bCs/>
                <w:color w:val="000000"/>
                <w:sz w:val="13"/>
                <w:szCs w:val="13"/>
              </w:rPr>
              <w:t xml:space="preserve">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0E3339B1"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5E38F70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35,06</w:t>
            </w:r>
          </w:p>
        </w:tc>
        <w:tc>
          <w:tcPr>
            <w:tcW w:w="1480" w:type="dxa"/>
            <w:tcBorders>
              <w:top w:val="nil"/>
              <w:left w:val="nil"/>
              <w:bottom w:val="single" w:sz="4" w:space="0" w:color="C0C0C0"/>
              <w:right w:val="single" w:sz="4" w:space="0" w:color="C0C0C0"/>
            </w:tcBorders>
            <w:shd w:val="clear" w:color="000000" w:fill="FFFFCC"/>
            <w:vAlign w:val="center"/>
            <w:hideMark/>
          </w:tcPr>
          <w:p w14:paraId="4A6962B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989,85</w:t>
            </w:r>
          </w:p>
        </w:tc>
        <w:tc>
          <w:tcPr>
            <w:tcW w:w="1680" w:type="dxa"/>
            <w:tcBorders>
              <w:top w:val="nil"/>
              <w:left w:val="nil"/>
              <w:bottom w:val="single" w:sz="4" w:space="0" w:color="C0C0C0"/>
              <w:right w:val="single" w:sz="4" w:space="0" w:color="C0C0C0"/>
            </w:tcBorders>
            <w:shd w:val="clear" w:color="000000" w:fill="FFFFCC"/>
            <w:vAlign w:val="center"/>
            <w:hideMark/>
          </w:tcPr>
          <w:p w14:paraId="47FDEA6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35,75</w:t>
            </w:r>
          </w:p>
        </w:tc>
        <w:tc>
          <w:tcPr>
            <w:tcW w:w="1700" w:type="dxa"/>
            <w:tcBorders>
              <w:top w:val="nil"/>
              <w:left w:val="nil"/>
              <w:bottom w:val="single" w:sz="4" w:space="0" w:color="C0C0C0"/>
              <w:right w:val="single" w:sz="4" w:space="0" w:color="C0C0C0"/>
            </w:tcBorders>
            <w:shd w:val="clear" w:color="000000" w:fill="FFFFCC"/>
            <w:vAlign w:val="center"/>
            <w:hideMark/>
          </w:tcPr>
          <w:p w14:paraId="7315D03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36,95</w:t>
            </w:r>
          </w:p>
        </w:tc>
        <w:tc>
          <w:tcPr>
            <w:tcW w:w="1680" w:type="dxa"/>
            <w:tcBorders>
              <w:top w:val="nil"/>
              <w:left w:val="nil"/>
              <w:bottom w:val="single" w:sz="4" w:space="0" w:color="C0C0C0"/>
              <w:right w:val="single" w:sz="4" w:space="0" w:color="C0C0C0"/>
            </w:tcBorders>
            <w:shd w:val="clear" w:color="000000" w:fill="FFFFCC"/>
            <w:vAlign w:val="center"/>
            <w:hideMark/>
          </w:tcPr>
          <w:p w14:paraId="26E2090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-0,07</w:t>
            </w:r>
          </w:p>
        </w:tc>
        <w:tc>
          <w:tcPr>
            <w:tcW w:w="1720" w:type="dxa"/>
            <w:tcBorders>
              <w:top w:val="nil"/>
              <w:left w:val="nil"/>
              <w:bottom w:val="single" w:sz="4" w:space="0" w:color="C0C0C0"/>
              <w:right w:val="single" w:sz="4" w:space="0" w:color="C0C0C0"/>
            </w:tcBorders>
            <w:shd w:val="clear" w:color="000000" w:fill="FFFFCC"/>
            <w:vAlign w:val="center"/>
            <w:hideMark/>
          </w:tcPr>
          <w:p w14:paraId="48802D3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36,88</w:t>
            </w:r>
          </w:p>
        </w:tc>
        <w:tc>
          <w:tcPr>
            <w:tcW w:w="1720" w:type="dxa"/>
            <w:tcBorders>
              <w:top w:val="nil"/>
              <w:left w:val="nil"/>
              <w:bottom w:val="single" w:sz="4" w:space="0" w:color="C0C0C0"/>
              <w:right w:val="single" w:sz="4" w:space="0" w:color="C0C0C0"/>
            </w:tcBorders>
            <w:shd w:val="clear" w:color="000000" w:fill="FFFFCC"/>
            <w:vAlign w:val="center"/>
            <w:hideMark/>
          </w:tcPr>
          <w:p w14:paraId="7853D6F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-5,13</w:t>
            </w:r>
          </w:p>
        </w:tc>
        <w:tc>
          <w:tcPr>
            <w:tcW w:w="1720" w:type="dxa"/>
            <w:tcBorders>
              <w:top w:val="nil"/>
              <w:left w:val="nil"/>
              <w:bottom w:val="single" w:sz="4" w:space="0" w:color="C0C0C0"/>
              <w:right w:val="single" w:sz="4" w:space="0" w:color="C0C0C0"/>
            </w:tcBorders>
            <w:shd w:val="clear" w:color="000000" w:fill="FFFFCC"/>
            <w:vAlign w:val="center"/>
            <w:hideMark/>
          </w:tcPr>
          <w:p w14:paraId="4369E9B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31,82</w:t>
            </w:r>
          </w:p>
        </w:tc>
        <w:tc>
          <w:tcPr>
            <w:tcW w:w="1420" w:type="dxa"/>
            <w:tcBorders>
              <w:top w:val="nil"/>
              <w:left w:val="nil"/>
              <w:bottom w:val="single" w:sz="4" w:space="0" w:color="C0C0C0"/>
              <w:right w:val="single" w:sz="4" w:space="0" w:color="C0C0C0"/>
            </w:tcBorders>
            <w:shd w:val="clear" w:color="000000" w:fill="D7EAD3"/>
            <w:vAlign w:val="center"/>
            <w:hideMark/>
          </w:tcPr>
          <w:p w14:paraId="5136F4C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15,91</w:t>
            </w:r>
          </w:p>
        </w:tc>
        <w:tc>
          <w:tcPr>
            <w:tcW w:w="1460" w:type="dxa"/>
            <w:tcBorders>
              <w:top w:val="nil"/>
              <w:left w:val="nil"/>
              <w:bottom w:val="single" w:sz="4" w:space="0" w:color="C0C0C0"/>
              <w:right w:val="single" w:sz="4" w:space="0" w:color="C0C0C0"/>
            </w:tcBorders>
            <w:shd w:val="clear" w:color="000000" w:fill="D7EAD3"/>
            <w:vAlign w:val="center"/>
            <w:hideMark/>
          </w:tcPr>
          <w:p w14:paraId="445A63F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15,91</w:t>
            </w:r>
          </w:p>
        </w:tc>
        <w:tc>
          <w:tcPr>
            <w:tcW w:w="1300" w:type="dxa"/>
            <w:tcBorders>
              <w:top w:val="nil"/>
              <w:left w:val="nil"/>
              <w:bottom w:val="single" w:sz="4" w:space="0" w:color="C0C0C0"/>
              <w:right w:val="single" w:sz="4" w:space="0" w:color="C0C0C0"/>
            </w:tcBorders>
            <w:shd w:val="clear" w:color="000000" w:fill="D7EAD3"/>
            <w:vAlign w:val="center"/>
            <w:hideMark/>
          </w:tcPr>
          <w:p w14:paraId="5AB8FDF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5,13</w:t>
            </w:r>
          </w:p>
        </w:tc>
        <w:tc>
          <w:tcPr>
            <w:tcW w:w="3740" w:type="dxa"/>
            <w:tcBorders>
              <w:top w:val="nil"/>
              <w:left w:val="nil"/>
              <w:bottom w:val="single" w:sz="4" w:space="0" w:color="C0C0C0"/>
              <w:right w:val="single" w:sz="4" w:space="0" w:color="C0C0C0"/>
            </w:tcBorders>
            <w:shd w:val="clear" w:color="000000" w:fill="FFFFCC"/>
            <w:vAlign w:val="center"/>
            <w:hideMark/>
          </w:tcPr>
          <w:p w14:paraId="05F4291B" w14:textId="77777777" w:rsidR="00191E8B" w:rsidRPr="003C5D4C" w:rsidRDefault="00191E8B" w:rsidP="00191E8B">
            <w:pPr>
              <w:rPr>
                <w:rFonts w:ascii="Tahoma" w:hAnsi="Tahoma" w:cs="Tahoma"/>
                <w:sz w:val="13"/>
                <w:szCs w:val="13"/>
              </w:rPr>
            </w:pPr>
            <w:r w:rsidRPr="003C5D4C">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и индекса изменения количества активов 0,1328</w:t>
            </w:r>
          </w:p>
        </w:tc>
      </w:tr>
      <w:tr w:rsidR="00191E8B" w:rsidRPr="003C5D4C" w14:paraId="585C9234"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70752DBA"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lastRenderedPageBreak/>
              <w:t>ОР</w:t>
            </w:r>
          </w:p>
        </w:tc>
        <w:tc>
          <w:tcPr>
            <w:tcW w:w="400" w:type="dxa"/>
            <w:tcBorders>
              <w:top w:val="nil"/>
              <w:left w:val="nil"/>
              <w:bottom w:val="nil"/>
              <w:right w:val="nil"/>
            </w:tcBorders>
            <w:shd w:val="clear" w:color="auto" w:fill="auto"/>
            <w:noWrap/>
            <w:vAlign w:val="bottom"/>
            <w:hideMark/>
          </w:tcPr>
          <w:p w14:paraId="5A682717"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B08B2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5.3</w:t>
            </w:r>
          </w:p>
        </w:tc>
        <w:tc>
          <w:tcPr>
            <w:tcW w:w="5860" w:type="dxa"/>
            <w:tcBorders>
              <w:top w:val="nil"/>
              <w:left w:val="nil"/>
              <w:bottom w:val="single" w:sz="4" w:space="0" w:color="C0C0C0"/>
              <w:right w:val="single" w:sz="4" w:space="0" w:color="C0C0C0"/>
            </w:tcBorders>
            <w:shd w:val="clear" w:color="auto" w:fill="auto"/>
            <w:vAlign w:val="center"/>
            <w:hideMark/>
          </w:tcPr>
          <w:p w14:paraId="57D6286F" w14:textId="77777777" w:rsidR="00191E8B" w:rsidRPr="003C5D4C" w:rsidRDefault="00191E8B" w:rsidP="00191E8B">
            <w:pPr>
              <w:ind w:firstLineChars="100" w:firstLine="131"/>
              <w:rPr>
                <w:rFonts w:ascii="Tahoma" w:hAnsi="Tahoma" w:cs="Tahoma"/>
                <w:b/>
                <w:bCs/>
                <w:color w:val="000000"/>
                <w:sz w:val="13"/>
                <w:szCs w:val="13"/>
              </w:rPr>
            </w:pPr>
            <w:r w:rsidRPr="003C5D4C">
              <w:rPr>
                <w:rFonts w:ascii="Tahoma" w:hAnsi="Tahoma" w:cs="Tahoma"/>
                <w:b/>
                <w:bCs/>
                <w:color w:val="000000"/>
                <w:sz w:val="13"/>
                <w:szCs w:val="13"/>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DDA140C"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423FF58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ABA84A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736,72</w:t>
            </w:r>
          </w:p>
        </w:tc>
        <w:tc>
          <w:tcPr>
            <w:tcW w:w="1680" w:type="dxa"/>
            <w:tcBorders>
              <w:top w:val="nil"/>
              <w:left w:val="nil"/>
              <w:bottom w:val="single" w:sz="4" w:space="0" w:color="C0C0C0"/>
              <w:right w:val="single" w:sz="4" w:space="0" w:color="C0C0C0"/>
            </w:tcBorders>
            <w:shd w:val="clear" w:color="000000" w:fill="D7EAD3"/>
            <w:vAlign w:val="center"/>
            <w:hideMark/>
          </w:tcPr>
          <w:p w14:paraId="50808B6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6E70F53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7E7C100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7880B13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7C1C6E5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69C2D3B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72408C3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14FDC1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5FBA5A1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0B1FA729"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2986DC76" w14:textId="77777777" w:rsidTr="003C5D4C">
        <w:trPr>
          <w:trHeight w:val="300"/>
          <w:jc w:val="center"/>
        </w:trPr>
        <w:tc>
          <w:tcPr>
            <w:tcW w:w="560" w:type="dxa"/>
            <w:tcBorders>
              <w:top w:val="nil"/>
              <w:left w:val="nil"/>
              <w:bottom w:val="nil"/>
              <w:right w:val="nil"/>
            </w:tcBorders>
            <w:shd w:val="clear" w:color="000000" w:fill="FFFF00"/>
            <w:noWrap/>
            <w:vAlign w:val="center"/>
            <w:hideMark/>
          </w:tcPr>
          <w:p w14:paraId="7261CB93"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2CCBBBD1" w14:textId="77777777" w:rsidR="00191E8B" w:rsidRPr="003C5D4C" w:rsidRDefault="00191E8B" w:rsidP="00191E8B">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EF10CA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5.3.1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20803B31"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Общехозяйственные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26B8151"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214CFB4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single" w:sz="4" w:space="0" w:color="C0C0C0"/>
              <w:left w:val="nil"/>
              <w:bottom w:val="single" w:sz="4" w:space="0" w:color="C0C0C0"/>
              <w:right w:val="single" w:sz="4" w:space="0" w:color="C0C0C0"/>
            </w:tcBorders>
            <w:shd w:val="clear" w:color="000000" w:fill="FFFFCC"/>
            <w:vAlign w:val="center"/>
            <w:hideMark/>
          </w:tcPr>
          <w:p w14:paraId="2151DB5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736,72</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5C588A0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4BB4C85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7176DDF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782D37B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79BE9D1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209CD40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3B7E8FD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01621F8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single" w:sz="4" w:space="0" w:color="C0C0C0"/>
              <w:left w:val="nil"/>
              <w:bottom w:val="single" w:sz="4" w:space="0" w:color="C0C0C0"/>
              <w:right w:val="single" w:sz="4" w:space="0" w:color="C0C0C0"/>
            </w:tcBorders>
            <w:shd w:val="clear" w:color="000000" w:fill="D7EAD3"/>
            <w:vAlign w:val="center"/>
            <w:hideMark/>
          </w:tcPr>
          <w:p w14:paraId="2C5F41E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single" w:sz="4" w:space="0" w:color="C0C0C0"/>
              <w:left w:val="nil"/>
              <w:bottom w:val="single" w:sz="4" w:space="0" w:color="C0C0C0"/>
              <w:right w:val="single" w:sz="4" w:space="0" w:color="C0C0C0"/>
            </w:tcBorders>
            <w:shd w:val="clear" w:color="000000" w:fill="FFFFCC"/>
            <w:vAlign w:val="center"/>
            <w:hideMark/>
          </w:tcPr>
          <w:p w14:paraId="5D6FEA92"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58FF6FED" w14:textId="77777777" w:rsidTr="003C5D4C">
        <w:trPr>
          <w:trHeight w:val="450"/>
          <w:jc w:val="center"/>
        </w:trPr>
        <w:tc>
          <w:tcPr>
            <w:tcW w:w="560" w:type="dxa"/>
            <w:tcBorders>
              <w:top w:val="nil"/>
              <w:left w:val="nil"/>
              <w:bottom w:val="nil"/>
              <w:right w:val="nil"/>
            </w:tcBorders>
            <w:shd w:val="clear" w:color="000000" w:fill="B1A0C7"/>
            <w:noWrap/>
            <w:vAlign w:val="center"/>
            <w:hideMark/>
          </w:tcPr>
          <w:p w14:paraId="35C46EF0"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А</w:t>
            </w:r>
          </w:p>
        </w:tc>
        <w:tc>
          <w:tcPr>
            <w:tcW w:w="400" w:type="dxa"/>
            <w:tcBorders>
              <w:top w:val="nil"/>
              <w:left w:val="nil"/>
              <w:bottom w:val="nil"/>
              <w:right w:val="nil"/>
            </w:tcBorders>
            <w:shd w:val="clear" w:color="auto" w:fill="auto"/>
            <w:noWrap/>
            <w:vAlign w:val="bottom"/>
            <w:hideMark/>
          </w:tcPr>
          <w:p w14:paraId="4BE0BF62"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81AF66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w:t>
            </w:r>
          </w:p>
        </w:tc>
        <w:tc>
          <w:tcPr>
            <w:tcW w:w="5860" w:type="dxa"/>
            <w:tcBorders>
              <w:top w:val="nil"/>
              <w:left w:val="nil"/>
              <w:bottom w:val="single" w:sz="4" w:space="0" w:color="C0C0C0"/>
              <w:right w:val="single" w:sz="4" w:space="0" w:color="C0C0C0"/>
            </w:tcBorders>
            <w:shd w:val="clear" w:color="auto" w:fill="auto"/>
            <w:vAlign w:val="center"/>
            <w:hideMark/>
          </w:tcPr>
          <w:p w14:paraId="0D6BCB87"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7B6BA20D"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6B34CCC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504,65</w:t>
            </w:r>
          </w:p>
        </w:tc>
        <w:tc>
          <w:tcPr>
            <w:tcW w:w="1480" w:type="dxa"/>
            <w:tcBorders>
              <w:top w:val="nil"/>
              <w:left w:val="nil"/>
              <w:bottom w:val="single" w:sz="4" w:space="0" w:color="C0C0C0"/>
              <w:right w:val="single" w:sz="4" w:space="0" w:color="C0C0C0"/>
            </w:tcBorders>
            <w:shd w:val="clear" w:color="000000" w:fill="D7EAD3"/>
            <w:vAlign w:val="center"/>
            <w:hideMark/>
          </w:tcPr>
          <w:p w14:paraId="63A0B21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18 075,68</w:t>
            </w:r>
          </w:p>
        </w:tc>
        <w:tc>
          <w:tcPr>
            <w:tcW w:w="1680" w:type="dxa"/>
            <w:tcBorders>
              <w:top w:val="nil"/>
              <w:left w:val="nil"/>
              <w:bottom w:val="single" w:sz="4" w:space="0" w:color="C0C0C0"/>
              <w:right w:val="single" w:sz="4" w:space="0" w:color="C0C0C0"/>
            </w:tcBorders>
            <w:shd w:val="clear" w:color="000000" w:fill="D7EAD3"/>
            <w:vAlign w:val="center"/>
            <w:hideMark/>
          </w:tcPr>
          <w:p w14:paraId="26DD781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504,65</w:t>
            </w:r>
          </w:p>
        </w:tc>
        <w:tc>
          <w:tcPr>
            <w:tcW w:w="1700" w:type="dxa"/>
            <w:tcBorders>
              <w:top w:val="nil"/>
              <w:left w:val="nil"/>
              <w:bottom w:val="single" w:sz="4" w:space="0" w:color="C0C0C0"/>
              <w:right w:val="single" w:sz="4" w:space="0" w:color="C0C0C0"/>
            </w:tcBorders>
            <w:shd w:val="clear" w:color="000000" w:fill="D7EAD3"/>
            <w:vAlign w:val="center"/>
            <w:hideMark/>
          </w:tcPr>
          <w:p w14:paraId="19560D9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504,65</w:t>
            </w:r>
          </w:p>
        </w:tc>
        <w:tc>
          <w:tcPr>
            <w:tcW w:w="1680" w:type="dxa"/>
            <w:tcBorders>
              <w:top w:val="nil"/>
              <w:left w:val="nil"/>
              <w:bottom w:val="single" w:sz="4" w:space="0" w:color="C0C0C0"/>
              <w:right w:val="single" w:sz="4" w:space="0" w:color="C0C0C0"/>
            </w:tcBorders>
            <w:shd w:val="clear" w:color="000000" w:fill="D7EAD3"/>
            <w:vAlign w:val="center"/>
            <w:hideMark/>
          </w:tcPr>
          <w:p w14:paraId="1554028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2 503,75</w:t>
            </w:r>
          </w:p>
        </w:tc>
        <w:tc>
          <w:tcPr>
            <w:tcW w:w="1720" w:type="dxa"/>
            <w:tcBorders>
              <w:top w:val="nil"/>
              <w:left w:val="nil"/>
              <w:bottom w:val="single" w:sz="4" w:space="0" w:color="C0C0C0"/>
              <w:right w:val="single" w:sz="4" w:space="0" w:color="C0C0C0"/>
            </w:tcBorders>
            <w:shd w:val="clear" w:color="000000" w:fill="D7EAD3"/>
            <w:vAlign w:val="center"/>
            <w:hideMark/>
          </w:tcPr>
          <w:p w14:paraId="52F25A2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3 008,40</w:t>
            </w:r>
          </w:p>
        </w:tc>
        <w:tc>
          <w:tcPr>
            <w:tcW w:w="1720" w:type="dxa"/>
            <w:tcBorders>
              <w:top w:val="nil"/>
              <w:left w:val="nil"/>
              <w:bottom w:val="single" w:sz="4" w:space="0" w:color="C0C0C0"/>
              <w:right w:val="single" w:sz="4" w:space="0" w:color="C0C0C0"/>
            </w:tcBorders>
            <w:shd w:val="clear" w:color="000000" w:fill="D7EAD3"/>
            <w:vAlign w:val="center"/>
            <w:hideMark/>
          </w:tcPr>
          <w:p w14:paraId="367A355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-340,81</w:t>
            </w:r>
          </w:p>
        </w:tc>
        <w:tc>
          <w:tcPr>
            <w:tcW w:w="1720" w:type="dxa"/>
            <w:tcBorders>
              <w:top w:val="nil"/>
              <w:left w:val="nil"/>
              <w:bottom w:val="single" w:sz="4" w:space="0" w:color="C0C0C0"/>
              <w:right w:val="single" w:sz="4" w:space="0" w:color="C0C0C0"/>
            </w:tcBorders>
            <w:shd w:val="clear" w:color="000000" w:fill="D7EAD3"/>
            <w:vAlign w:val="center"/>
            <w:hideMark/>
          </w:tcPr>
          <w:p w14:paraId="095DC91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163,84</w:t>
            </w:r>
          </w:p>
        </w:tc>
        <w:tc>
          <w:tcPr>
            <w:tcW w:w="1420" w:type="dxa"/>
            <w:tcBorders>
              <w:top w:val="nil"/>
              <w:left w:val="nil"/>
              <w:bottom w:val="single" w:sz="4" w:space="0" w:color="C0C0C0"/>
              <w:right w:val="single" w:sz="4" w:space="0" w:color="C0C0C0"/>
            </w:tcBorders>
            <w:shd w:val="clear" w:color="000000" w:fill="D7EAD3"/>
            <w:vAlign w:val="center"/>
            <w:hideMark/>
          </w:tcPr>
          <w:p w14:paraId="6DF73EF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81,92</w:t>
            </w:r>
          </w:p>
        </w:tc>
        <w:tc>
          <w:tcPr>
            <w:tcW w:w="1460" w:type="dxa"/>
            <w:tcBorders>
              <w:top w:val="nil"/>
              <w:left w:val="nil"/>
              <w:bottom w:val="single" w:sz="4" w:space="0" w:color="C0C0C0"/>
              <w:right w:val="single" w:sz="4" w:space="0" w:color="C0C0C0"/>
            </w:tcBorders>
            <w:shd w:val="clear" w:color="000000" w:fill="D7EAD3"/>
            <w:vAlign w:val="center"/>
            <w:hideMark/>
          </w:tcPr>
          <w:p w14:paraId="4137162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81,92</w:t>
            </w:r>
          </w:p>
        </w:tc>
        <w:tc>
          <w:tcPr>
            <w:tcW w:w="1300" w:type="dxa"/>
            <w:tcBorders>
              <w:top w:val="nil"/>
              <w:left w:val="nil"/>
              <w:bottom w:val="single" w:sz="4" w:space="0" w:color="C0C0C0"/>
              <w:right w:val="single" w:sz="4" w:space="0" w:color="C0C0C0"/>
            </w:tcBorders>
            <w:shd w:val="clear" w:color="000000" w:fill="D7EAD3"/>
            <w:vAlign w:val="center"/>
            <w:hideMark/>
          </w:tcPr>
          <w:p w14:paraId="795A4F7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340,81</w:t>
            </w:r>
          </w:p>
        </w:tc>
        <w:tc>
          <w:tcPr>
            <w:tcW w:w="3740" w:type="dxa"/>
            <w:tcBorders>
              <w:top w:val="nil"/>
              <w:left w:val="nil"/>
              <w:bottom w:val="single" w:sz="4" w:space="0" w:color="C0C0C0"/>
              <w:right w:val="single" w:sz="4" w:space="0" w:color="C0C0C0"/>
            </w:tcBorders>
            <w:shd w:val="clear" w:color="000000" w:fill="FFFFCC"/>
            <w:vAlign w:val="center"/>
            <w:hideMark/>
          </w:tcPr>
          <w:p w14:paraId="18A6FB32"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24443D51" w14:textId="77777777" w:rsidTr="003C5D4C">
        <w:trPr>
          <w:trHeight w:val="855"/>
          <w:jc w:val="center"/>
        </w:trPr>
        <w:tc>
          <w:tcPr>
            <w:tcW w:w="560" w:type="dxa"/>
            <w:tcBorders>
              <w:top w:val="nil"/>
              <w:left w:val="nil"/>
              <w:bottom w:val="nil"/>
              <w:right w:val="nil"/>
            </w:tcBorders>
            <w:shd w:val="clear" w:color="000000" w:fill="B1A0C7"/>
            <w:noWrap/>
            <w:vAlign w:val="center"/>
            <w:hideMark/>
          </w:tcPr>
          <w:p w14:paraId="5A75AADE"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А</w:t>
            </w:r>
          </w:p>
        </w:tc>
        <w:tc>
          <w:tcPr>
            <w:tcW w:w="400" w:type="dxa"/>
            <w:tcBorders>
              <w:top w:val="nil"/>
              <w:left w:val="nil"/>
              <w:bottom w:val="nil"/>
              <w:right w:val="nil"/>
            </w:tcBorders>
            <w:shd w:val="clear" w:color="auto" w:fill="auto"/>
            <w:noWrap/>
            <w:vAlign w:val="bottom"/>
            <w:hideMark/>
          </w:tcPr>
          <w:p w14:paraId="6F28E355"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A6282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7.1</w:t>
            </w:r>
          </w:p>
        </w:tc>
        <w:tc>
          <w:tcPr>
            <w:tcW w:w="5860" w:type="dxa"/>
            <w:tcBorders>
              <w:top w:val="nil"/>
              <w:left w:val="nil"/>
              <w:bottom w:val="single" w:sz="4" w:space="0" w:color="C0C0C0"/>
              <w:right w:val="single" w:sz="4" w:space="0" w:color="C0C0C0"/>
            </w:tcBorders>
            <w:shd w:val="clear" w:color="auto" w:fill="auto"/>
            <w:vAlign w:val="center"/>
            <w:hideMark/>
          </w:tcPr>
          <w:p w14:paraId="175FCFDE" w14:textId="77777777" w:rsidR="00191E8B" w:rsidRPr="003C5D4C" w:rsidRDefault="00191E8B" w:rsidP="00191E8B">
            <w:pPr>
              <w:ind w:firstLineChars="100" w:firstLine="131"/>
              <w:rPr>
                <w:rFonts w:ascii="Tahoma" w:hAnsi="Tahoma" w:cs="Tahoma"/>
                <w:b/>
                <w:bCs/>
                <w:color w:val="000000"/>
                <w:sz w:val="13"/>
                <w:szCs w:val="13"/>
              </w:rPr>
            </w:pPr>
            <w:r w:rsidRPr="003C5D4C">
              <w:rPr>
                <w:rFonts w:ascii="Tahoma" w:hAnsi="Tahoma" w:cs="Tahoma"/>
                <w:b/>
                <w:bCs/>
                <w:color w:val="000000"/>
                <w:sz w:val="13"/>
                <w:szCs w:val="13"/>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51B62DBF"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5505D7C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504,65</w:t>
            </w:r>
          </w:p>
        </w:tc>
        <w:tc>
          <w:tcPr>
            <w:tcW w:w="1480" w:type="dxa"/>
            <w:tcBorders>
              <w:top w:val="nil"/>
              <w:left w:val="nil"/>
              <w:bottom w:val="single" w:sz="4" w:space="0" w:color="C0C0C0"/>
              <w:right w:val="single" w:sz="4" w:space="0" w:color="C0C0C0"/>
            </w:tcBorders>
            <w:shd w:val="clear" w:color="000000" w:fill="FFFFCC"/>
            <w:vAlign w:val="center"/>
            <w:hideMark/>
          </w:tcPr>
          <w:p w14:paraId="5C33832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18 075,68</w:t>
            </w:r>
          </w:p>
        </w:tc>
        <w:tc>
          <w:tcPr>
            <w:tcW w:w="1680" w:type="dxa"/>
            <w:tcBorders>
              <w:top w:val="nil"/>
              <w:left w:val="nil"/>
              <w:bottom w:val="single" w:sz="4" w:space="0" w:color="C0C0C0"/>
              <w:right w:val="single" w:sz="4" w:space="0" w:color="C0C0C0"/>
            </w:tcBorders>
            <w:shd w:val="clear" w:color="000000" w:fill="FFFFCC"/>
            <w:vAlign w:val="center"/>
            <w:hideMark/>
          </w:tcPr>
          <w:p w14:paraId="3F3C0A5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504,65</w:t>
            </w:r>
          </w:p>
        </w:tc>
        <w:tc>
          <w:tcPr>
            <w:tcW w:w="1700" w:type="dxa"/>
            <w:tcBorders>
              <w:top w:val="nil"/>
              <w:left w:val="nil"/>
              <w:bottom w:val="single" w:sz="4" w:space="0" w:color="C0C0C0"/>
              <w:right w:val="single" w:sz="4" w:space="0" w:color="C0C0C0"/>
            </w:tcBorders>
            <w:shd w:val="clear" w:color="000000" w:fill="FFFFCC"/>
            <w:vAlign w:val="center"/>
            <w:hideMark/>
          </w:tcPr>
          <w:p w14:paraId="7D64D5B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504,65</w:t>
            </w:r>
          </w:p>
        </w:tc>
        <w:tc>
          <w:tcPr>
            <w:tcW w:w="1680" w:type="dxa"/>
            <w:tcBorders>
              <w:top w:val="nil"/>
              <w:left w:val="nil"/>
              <w:bottom w:val="single" w:sz="4" w:space="0" w:color="C0C0C0"/>
              <w:right w:val="single" w:sz="4" w:space="0" w:color="C0C0C0"/>
            </w:tcBorders>
            <w:shd w:val="clear" w:color="000000" w:fill="FFFFCC"/>
            <w:vAlign w:val="center"/>
            <w:hideMark/>
          </w:tcPr>
          <w:p w14:paraId="2068875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2 503,75</w:t>
            </w:r>
          </w:p>
        </w:tc>
        <w:tc>
          <w:tcPr>
            <w:tcW w:w="1720" w:type="dxa"/>
            <w:tcBorders>
              <w:top w:val="nil"/>
              <w:left w:val="nil"/>
              <w:bottom w:val="single" w:sz="4" w:space="0" w:color="C0C0C0"/>
              <w:right w:val="single" w:sz="4" w:space="0" w:color="C0C0C0"/>
            </w:tcBorders>
            <w:shd w:val="clear" w:color="000000" w:fill="FFFFCC"/>
            <w:vAlign w:val="center"/>
            <w:hideMark/>
          </w:tcPr>
          <w:p w14:paraId="651D83D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3 008,40</w:t>
            </w:r>
          </w:p>
        </w:tc>
        <w:tc>
          <w:tcPr>
            <w:tcW w:w="1720" w:type="dxa"/>
            <w:tcBorders>
              <w:top w:val="nil"/>
              <w:left w:val="nil"/>
              <w:bottom w:val="single" w:sz="4" w:space="0" w:color="C0C0C0"/>
              <w:right w:val="single" w:sz="4" w:space="0" w:color="C0C0C0"/>
            </w:tcBorders>
            <w:shd w:val="clear" w:color="000000" w:fill="FFFFCC"/>
            <w:vAlign w:val="center"/>
            <w:hideMark/>
          </w:tcPr>
          <w:p w14:paraId="38581B3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-340,81</w:t>
            </w:r>
          </w:p>
        </w:tc>
        <w:tc>
          <w:tcPr>
            <w:tcW w:w="1720" w:type="dxa"/>
            <w:tcBorders>
              <w:top w:val="nil"/>
              <w:left w:val="nil"/>
              <w:bottom w:val="single" w:sz="4" w:space="0" w:color="C0C0C0"/>
              <w:right w:val="single" w:sz="4" w:space="0" w:color="C0C0C0"/>
            </w:tcBorders>
            <w:shd w:val="clear" w:color="000000" w:fill="FFFFCC"/>
            <w:vAlign w:val="center"/>
            <w:hideMark/>
          </w:tcPr>
          <w:p w14:paraId="2718B85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163,84</w:t>
            </w:r>
          </w:p>
        </w:tc>
        <w:tc>
          <w:tcPr>
            <w:tcW w:w="1420" w:type="dxa"/>
            <w:tcBorders>
              <w:top w:val="nil"/>
              <w:left w:val="nil"/>
              <w:bottom w:val="single" w:sz="4" w:space="0" w:color="C0C0C0"/>
              <w:right w:val="single" w:sz="4" w:space="0" w:color="C0C0C0"/>
            </w:tcBorders>
            <w:shd w:val="clear" w:color="000000" w:fill="D7EAD3"/>
            <w:vAlign w:val="center"/>
            <w:hideMark/>
          </w:tcPr>
          <w:p w14:paraId="7A65A82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81,92</w:t>
            </w:r>
          </w:p>
        </w:tc>
        <w:tc>
          <w:tcPr>
            <w:tcW w:w="1460" w:type="dxa"/>
            <w:tcBorders>
              <w:top w:val="nil"/>
              <w:left w:val="nil"/>
              <w:bottom w:val="single" w:sz="4" w:space="0" w:color="C0C0C0"/>
              <w:right w:val="single" w:sz="4" w:space="0" w:color="C0C0C0"/>
            </w:tcBorders>
            <w:shd w:val="clear" w:color="000000" w:fill="D7EAD3"/>
            <w:vAlign w:val="center"/>
            <w:hideMark/>
          </w:tcPr>
          <w:p w14:paraId="28F05D8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81,92</w:t>
            </w:r>
          </w:p>
        </w:tc>
        <w:tc>
          <w:tcPr>
            <w:tcW w:w="1300" w:type="dxa"/>
            <w:tcBorders>
              <w:top w:val="nil"/>
              <w:left w:val="nil"/>
              <w:bottom w:val="single" w:sz="4" w:space="0" w:color="C0C0C0"/>
              <w:right w:val="single" w:sz="4" w:space="0" w:color="C0C0C0"/>
            </w:tcBorders>
            <w:shd w:val="clear" w:color="000000" w:fill="D7EAD3"/>
            <w:vAlign w:val="center"/>
            <w:hideMark/>
          </w:tcPr>
          <w:p w14:paraId="2841901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340,81</w:t>
            </w:r>
          </w:p>
        </w:tc>
        <w:tc>
          <w:tcPr>
            <w:tcW w:w="3740" w:type="dxa"/>
            <w:tcBorders>
              <w:top w:val="nil"/>
              <w:left w:val="nil"/>
              <w:bottom w:val="single" w:sz="4" w:space="0" w:color="C0C0C0"/>
              <w:right w:val="single" w:sz="4" w:space="0" w:color="C0C0C0"/>
            </w:tcBorders>
            <w:shd w:val="clear" w:color="000000" w:fill="FFFFCC"/>
            <w:vAlign w:val="center"/>
            <w:hideMark/>
          </w:tcPr>
          <w:p w14:paraId="7640853C" w14:textId="77777777" w:rsidR="00191E8B" w:rsidRPr="003C5D4C" w:rsidRDefault="00191E8B" w:rsidP="00191E8B">
            <w:pPr>
              <w:rPr>
                <w:rFonts w:ascii="Tahoma" w:hAnsi="Tahoma" w:cs="Tahoma"/>
                <w:sz w:val="13"/>
                <w:szCs w:val="13"/>
              </w:rPr>
            </w:pPr>
            <w:r w:rsidRPr="003C5D4C">
              <w:rPr>
                <w:rFonts w:ascii="Tahoma" w:hAnsi="Tahoma" w:cs="Tahoma"/>
                <w:sz w:val="13"/>
                <w:szCs w:val="13"/>
              </w:rPr>
              <w:t xml:space="preserve">учтено по расчету регулятора в доле на потребительский рынок (с учетом выбытия объектов ОС ст. </w:t>
            </w:r>
            <w:proofErr w:type="spellStart"/>
            <w:r w:rsidRPr="003C5D4C">
              <w:rPr>
                <w:rFonts w:ascii="Tahoma" w:hAnsi="Tahoma" w:cs="Tahoma"/>
                <w:sz w:val="13"/>
                <w:szCs w:val="13"/>
              </w:rPr>
              <w:t>Егозово</w:t>
            </w:r>
            <w:proofErr w:type="spellEnd"/>
            <w:r w:rsidRPr="003C5D4C">
              <w:rPr>
                <w:rFonts w:ascii="Tahoma" w:hAnsi="Tahoma" w:cs="Tahoma"/>
                <w:sz w:val="13"/>
                <w:szCs w:val="13"/>
              </w:rPr>
              <w:t>)</w:t>
            </w:r>
          </w:p>
        </w:tc>
      </w:tr>
      <w:tr w:rsidR="00191E8B" w:rsidRPr="003C5D4C" w14:paraId="53EB070B" w14:textId="77777777" w:rsidTr="003C5D4C">
        <w:trPr>
          <w:trHeight w:val="300"/>
          <w:jc w:val="center"/>
        </w:trPr>
        <w:tc>
          <w:tcPr>
            <w:tcW w:w="560" w:type="dxa"/>
            <w:tcBorders>
              <w:top w:val="nil"/>
              <w:left w:val="nil"/>
              <w:bottom w:val="nil"/>
              <w:right w:val="nil"/>
            </w:tcBorders>
            <w:shd w:val="clear" w:color="000000" w:fill="B1A0C7"/>
            <w:noWrap/>
            <w:vAlign w:val="center"/>
            <w:hideMark/>
          </w:tcPr>
          <w:p w14:paraId="68F12344"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А</w:t>
            </w:r>
          </w:p>
        </w:tc>
        <w:tc>
          <w:tcPr>
            <w:tcW w:w="400" w:type="dxa"/>
            <w:tcBorders>
              <w:top w:val="nil"/>
              <w:left w:val="nil"/>
              <w:bottom w:val="nil"/>
              <w:right w:val="nil"/>
            </w:tcBorders>
            <w:shd w:val="clear" w:color="auto" w:fill="auto"/>
            <w:noWrap/>
            <w:vAlign w:val="bottom"/>
            <w:hideMark/>
          </w:tcPr>
          <w:p w14:paraId="05E2D58D"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2740A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7.2</w:t>
            </w:r>
          </w:p>
        </w:tc>
        <w:tc>
          <w:tcPr>
            <w:tcW w:w="5860" w:type="dxa"/>
            <w:tcBorders>
              <w:top w:val="nil"/>
              <w:left w:val="nil"/>
              <w:bottom w:val="single" w:sz="4" w:space="0" w:color="C0C0C0"/>
              <w:right w:val="single" w:sz="4" w:space="0" w:color="C0C0C0"/>
            </w:tcBorders>
            <w:shd w:val="clear" w:color="auto" w:fill="auto"/>
            <w:vAlign w:val="center"/>
            <w:hideMark/>
          </w:tcPr>
          <w:p w14:paraId="7EE792D0" w14:textId="77777777" w:rsidR="00191E8B" w:rsidRPr="003C5D4C" w:rsidRDefault="00191E8B" w:rsidP="00191E8B">
            <w:pPr>
              <w:ind w:firstLineChars="100" w:firstLine="131"/>
              <w:rPr>
                <w:rFonts w:ascii="Tahoma" w:hAnsi="Tahoma" w:cs="Tahoma"/>
                <w:b/>
                <w:bCs/>
                <w:color w:val="000000"/>
                <w:sz w:val="13"/>
                <w:szCs w:val="13"/>
              </w:rPr>
            </w:pPr>
            <w:r w:rsidRPr="003C5D4C">
              <w:rPr>
                <w:rFonts w:ascii="Tahoma" w:hAnsi="Tahoma" w:cs="Tahoma"/>
                <w:b/>
                <w:bCs/>
                <w:color w:val="000000"/>
                <w:sz w:val="13"/>
                <w:szCs w:val="13"/>
              </w:rPr>
              <w:t>Амортизация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14F84175"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12F3DDC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308FDE9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A5AB1F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24699D7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02CB483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B9EE36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98632A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C51C11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0768EDA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F716A1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1CFFF96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2310BB38"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30B874BE" w14:textId="77777777" w:rsidTr="003C5D4C">
        <w:trPr>
          <w:trHeight w:val="300"/>
          <w:jc w:val="center"/>
        </w:trPr>
        <w:tc>
          <w:tcPr>
            <w:tcW w:w="560" w:type="dxa"/>
            <w:tcBorders>
              <w:top w:val="nil"/>
              <w:left w:val="nil"/>
              <w:bottom w:val="nil"/>
              <w:right w:val="nil"/>
            </w:tcBorders>
            <w:shd w:val="clear" w:color="000000" w:fill="00B050"/>
            <w:noWrap/>
            <w:vAlign w:val="center"/>
            <w:hideMark/>
          </w:tcPr>
          <w:p w14:paraId="7A7A1792"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8E72F6E"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135E5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w:t>
            </w:r>
          </w:p>
        </w:tc>
        <w:tc>
          <w:tcPr>
            <w:tcW w:w="5860" w:type="dxa"/>
            <w:tcBorders>
              <w:top w:val="nil"/>
              <w:left w:val="nil"/>
              <w:bottom w:val="single" w:sz="4" w:space="0" w:color="C0C0C0"/>
              <w:right w:val="single" w:sz="4" w:space="0" w:color="C0C0C0"/>
            </w:tcBorders>
            <w:shd w:val="clear" w:color="auto" w:fill="auto"/>
            <w:vAlign w:val="center"/>
            <w:hideMark/>
          </w:tcPr>
          <w:p w14:paraId="3A15E440"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74E24623"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27A9933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8,79</w:t>
            </w:r>
          </w:p>
        </w:tc>
        <w:tc>
          <w:tcPr>
            <w:tcW w:w="1480" w:type="dxa"/>
            <w:tcBorders>
              <w:top w:val="nil"/>
              <w:left w:val="nil"/>
              <w:bottom w:val="single" w:sz="4" w:space="0" w:color="C0C0C0"/>
              <w:right w:val="single" w:sz="4" w:space="0" w:color="C0C0C0"/>
            </w:tcBorders>
            <w:shd w:val="clear" w:color="000000" w:fill="D7EAD3"/>
            <w:vAlign w:val="center"/>
            <w:hideMark/>
          </w:tcPr>
          <w:p w14:paraId="2F81916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1 017,68</w:t>
            </w:r>
          </w:p>
        </w:tc>
        <w:tc>
          <w:tcPr>
            <w:tcW w:w="1680" w:type="dxa"/>
            <w:tcBorders>
              <w:top w:val="nil"/>
              <w:left w:val="nil"/>
              <w:bottom w:val="single" w:sz="4" w:space="0" w:color="C0C0C0"/>
              <w:right w:val="single" w:sz="4" w:space="0" w:color="C0C0C0"/>
            </w:tcBorders>
            <w:shd w:val="clear" w:color="000000" w:fill="D7EAD3"/>
            <w:vAlign w:val="center"/>
            <w:hideMark/>
          </w:tcPr>
          <w:p w14:paraId="18B3EFE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8,79</w:t>
            </w:r>
          </w:p>
        </w:tc>
        <w:tc>
          <w:tcPr>
            <w:tcW w:w="1700" w:type="dxa"/>
            <w:tcBorders>
              <w:top w:val="nil"/>
              <w:left w:val="nil"/>
              <w:bottom w:val="single" w:sz="4" w:space="0" w:color="C0C0C0"/>
              <w:right w:val="single" w:sz="4" w:space="0" w:color="C0C0C0"/>
            </w:tcBorders>
            <w:shd w:val="clear" w:color="000000" w:fill="D7EAD3"/>
            <w:vAlign w:val="center"/>
            <w:hideMark/>
          </w:tcPr>
          <w:p w14:paraId="4A06BEA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8,79</w:t>
            </w:r>
          </w:p>
        </w:tc>
        <w:tc>
          <w:tcPr>
            <w:tcW w:w="1680" w:type="dxa"/>
            <w:tcBorders>
              <w:top w:val="nil"/>
              <w:left w:val="nil"/>
              <w:bottom w:val="single" w:sz="4" w:space="0" w:color="C0C0C0"/>
              <w:right w:val="single" w:sz="4" w:space="0" w:color="C0C0C0"/>
            </w:tcBorders>
            <w:shd w:val="clear" w:color="000000" w:fill="D7EAD3"/>
            <w:vAlign w:val="center"/>
            <w:hideMark/>
          </w:tcPr>
          <w:p w14:paraId="7FCC77F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137,01</w:t>
            </w:r>
          </w:p>
        </w:tc>
        <w:tc>
          <w:tcPr>
            <w:tcW w:w="1720" w:type="dxa"/>
            <w:tcBorders>
              <w:top w:val="nil"/>
              <w:left w:val="nil"/>
              <w:bottom w:val="single" w:sz="4" w:space="0" w:color="C0C0C0"/>
              <w:right w:val="single" w:sz="4" w:space="0" w:color="C0C0C0"/>
            </w:tcBorders>
            <w:shd w:val="clear" w:color="000000" w:fill="D7EAD3"/>
            <w:vAlign w:val="center"/>
            <w:hideMark/>
          </w:tcPr>
          <w:p w14:paraId="6223F9A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145,80</w:t>
            </w:r>
          </w:p>
        </w:tc>
        <w:tc>
          <w:tcPr>
            <w:tcW w:w="1720" w:type="dxa"/>
            <w:tcBorders>
              <w:top w:val="nil"/>
              <w:left w:val="nil"/>
              <w:bottom w:val="single" w:sz="4" w:space="0" w:color="C0C0C0"/>
              <w:right w:val="single" w:sz="4" w:space="0" w:color="C0C0C0"/>
            </w:tcBorders>
            <w:shd w:val="clear" w:color="000000" w:fill="D7EAD3"/>
            <w:vAlign w:val="center"/>
            <w:hideMark/>
          </w:tcPr>
          <w:p w14:paraId="192D664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7DBA10E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8,79</w:t>
            </w:r>
          </w:p>
        </w:tc>
        <w:tc>
          <w:tcPr>
            <w:tcW w:w="1420" w:type="dxa"/>
            <w:tcBorders>
              <w:top w:val="nil"/>
              <w:left w:val="nil"/>
              <w:bottom w:val="single" w:sz="4" w:space="0" w:color="C0C0C0"/>
              <w:right w:val="single" w:sz="4" w:space="0" w:color="C0C0C0"/>
            </w:tcBorders>
            <w:shd w:val="clear" w:color="000000" w:fill="D7EAD3"/>
            <w:vAlign w:val="center"/>
            <w:hideMark/>
          </w:tcPr>
          <w:p w14:paraId="6628517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4,40</w:t>
            </w:r>
          </w:p>
        </w:tc>
        <w:tc>
          <w:tcPr>
            <w:tcW w:w="1460" w:type="dxa"/>
            <w:tcBorders>
              <w:top w:val="nil"/>
              <w:left w:val="nil"/>
              <w:bottom w:val="single" w:sz="4" w:space="0" w:color="C0C0C0"/>
              <w:right w:val="single" w:sz="4" w:space="0" w:color="C0C0C0"/>
            </w:tcBorders>
            <w:shd w:val="clear" w:color="000000" w:fill="D7EAD3"/>
            <w:vAlign w:val="center"/>
            <w:hideMark/>
          </w:tcPr>
          <w:p w14:paraId="33C9A4A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4,40</w:t>
            </w:r>
          </w:p>
        </w:tc>
        <w:tc>
          <w:tcPr>
            <w:tcW w:w="1300" w:type="dxa"/>
            <w:tcBorders>
              <w:top w:val="nil"/>
              <w:left w:val="nil"/>
              <w:bottom w:val="single" w:sz="4" w:space="0" w:color="C0C0C0"/>
              <w:right w:val="single" w:sz="4" w:space="0" w:color="C0C0C0"/>
            </w:tcBorders>
            <w:shd w:val="clear" w:color="000000" w:fill="D7EAD3"/>
            <w:vAlign w:val="center"/>
            <w:hideMark/>
          </w:tcPr>
          <w:p w14:paraId="59BDBE5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5F3C8B4A"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58884CF7" w14:textId="77777777" w:rsidTr="003C5D4C">
        <w:trPr>
          <w:trHeight w:val="300"/>
          <w:jc w:val="center"/>
        </w:trPr>
        <w:tc>
          <w:tcPr>
            <w:tcW w:w="560" w:type="dxa"/>
            <w:tcBorders>
              <w:top w:val="nil"/>
              <w:left w:val="nil"/>
              <w:bottom w:val="nil"/>
              <w:right w:val="nil"/>
            </w:tcBorders>
            <w:shd w:val="clear" w:color="000000" w:fill="00B050"/>
            <w:noWrap/>
            <w:vAlign w:val="center"/>
            <w:hideMark/>
          </w:tcPr>
          <w:p w14:paraId="2F637537"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159490CE"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83EFC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8.1</w:t>
            </w:r>
          </w:p>
        </w:tc>
        <w:tc>
          <w:tcPr>
            <w:tcW w:w="5860" w:type="dxa"/>
            <w:tcBorders>
              <w:top w:val="nil"/>
              <w:left w:val="nil"/>
              <w:bottom w:val="single" w:sz="4" w:space="0" w:color="C0C0C0"/>
              <w:right w:val="single" w:sz="4" w:space="0" w:color="C0C0C0"/>
            </w:tcBorders>
            <w:shd w:val="clear" w:color="auto" w:fill="auto"/>
            <w:vAlign w:val="center"/>
            <w:hideMark/>
          </w:tcPr>
          <w:p w14:paraId="03935176" w14:textId="77777777" w:rsidR="00191E8B" w:rsidRPr="003C5D4C" w:rsidRDefault="00191E8B" w:rsidP="00191E8B">
            <w:pPr>
              <w:ind w:firstLineChars="100" w:firstLine="130"/>
              <w:rPr>
                <w:rFonts w:ascii="Tahoma" w:hAnsi="Tahoma" w:cs="Tahoma"/>
                <w:color w:val="000000"/>
                <w:sz w:val="13"/>
                <w:szCs w:val="13"/>
              </w:rPr>
            </w:pPr>
            <w:r w:rsidRPr="003C5D4C">
              <w:rPr>
                <w:rFonts w:ascii="Tahoma" w:hAnsi="Tahoma" w:cs="Tahoma"/>
                <w:color w:val="000000"/>
                <w:sz w:val="13"/>
                <w:szCs w:val="13"/>
              </w:rPr>
              <w:t>Лизинговые платежи</w:t>
            </w:r>
          </w:p>
        </w:tc>
        <w:tc>
          <w:tcPr>
            <w:tcW w:w="1140" w:type="dxa"/>
            <w:tcBorders>
              <w:top w:val="nil"/>
              <w:left w:val="nil"/>
              <w:bottom w:val="single" w:sz="4" w:space="0" w:color="C0C0C0"/>
              <w:right w:val="single" w:sz="4" w:space="0" w:color="C0C0C0"/>
            </w:tcBorders>
            <w:shd w:val="clear" w:color="auto" w:fill="auto"/>
            <w:vAlign w:val="center"/>
            <w:hideMark/>
          </w:tcPr>
          <w:p w14:paraId="45A8C228"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762D4B6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42B2843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586E4B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3300CC7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40B0F3D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F86FCD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89F4C8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247B14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4367FF2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7B359D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068AB0E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11B143F2"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3C2E147B" w14:textId="77777777" w:rsidTr="003C5D4C">
        <w:trPr>
          <w:trHeight w:val="300"/>
          <w:jc w:val="center"/>
        </w:trPr>
        <w:tc>
          <w:tcPr>
            <w:tcW w:w="560" w:type="dxa"/>
            <w:tcBorders>
              <w:top w:val="nil"/>
              <w:left w:val="nil"/>
              <w:bottom w:val="nil"/>
              <w:right w:val="nil"/>
            </w:tcBorders>
            <w:shd w:val="clear" w:color="000000" w:fill="00B050"/>
            <w:noWrap/>
            <w:vAlign w:val="center"/>
            <w:hideMark/>
          </w:tcPr>
          <w:p w14:paraId="7FFD8674"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C1C1178"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D6EFD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8.2</w:t>
            </w:r>
          </w:p>
        </w:tc>
        <w:tc>
          <w:tcPr>
            <w:tcW w:w="5860" w:type="dxa"/>
            <w:tcBorders>
              <w:top w:val="nil"/>
              <w:left w:val="nil"/>
              <w:bottom w:val="single" w:sz="4" w:space="0" w:color="C0C0C0"/>
              <w:right w:val="single" w:sz="4" w:space="0" w:color="C0C0C0"/>
            </w:tcBorders>
            <w:shd w:val="clear" w:color="auto" w:fill="auto"/>
            <w:vAlign w:val="center"/>
            <w:hideMark/>
          </w:tcPr>
          <w:p w14:paraId="1FBC4E12" w14:textId="77777777" w:rsidR="00191E8B" w:rsidRPr="003C5D4C" w:rsidRDefault="00191E8B" w:rsidP="00191E8B">
            <w:pPr>
              <w:ind w:firstLineChars="100" w:firstLine="130"/>
              <w:rPr>
                <w:rFonts w:ascii="Tahoma" w:hAnsi="Tahoma" w:cs="Tahoma"/>
                <w:color w:val="000000"/>
                <w:sz w:val="13"/>
                <w:szCs w:val="13"/>
              </w:rPr>
            </w:pPr>
            <w:r w:rsidRPr="003C5D4C">
              <w:rPr>
                <w:rFonts w:ascii="Tahoma" w:hAnsi="Tahoma" w:cs="Tahoma"/>
                <w:color w:val="000000"/>
                <w:sz w:val="13"/>
                <w:szCs w:val="13"/>
              </w:rPr>
              <w:t>Арендная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160BD425"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5ED64D7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5E6750C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3C93E8F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115D4EC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43A41C9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9E9566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7A356F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04C6DD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7F1EB3B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7E1287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73D9D42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06AD29ED"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750A492D" w14:textId="77777777" w:rsidTr="003C5D4C">
        <w:trPr>
          <w:trHeight w:val="1065"/>
          <w:jc w:val="center"/>
        </w:trPr>
        <w:tc>
          <w:tcPr>
            <w:tcW w:w="560" w:type="dxa"/>
            <w:tcBorders>
              <w:top w:val="nil"/>
              <w:left w:val="nil"/>
              <w:bottom w:val="nil"/>
              <w:right w:val="nil"/>
            </w:tcBorders>
            <w:shd w:val="clear" w:color="000000" w:fill="00B050"/>
            <w:noWrap/>
            <w:vAlign w:val="center"/>
            <w:hideMark/>
          </w:tcPr>
          <w:p w14:paraId="4ED4930A"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C19D71A"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5DCC9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8.3</w:t>
            </w:r>
          </w:p>
        </w:tc>
        <w:tc>
          <w:tcPr>
            <w:tcW w:w="5860" w:type="dxa"/>
            <w:tcBorders>
              <w:top w:val="nil"/>
              <w:left w:val="nil"/>
              <w:bottom w:val="single" w:sz="4" w:space="0" w:color="C0C0C0"/>
              <w:right w:val="single" w:sz="4" w:space="0" w:color="C0C0C0"/>
            </w:tcBorders>
            <w:shd w:val="clear" w:color="auto" w:fill="auto"/>
            <w:vAlign w:val="center"/>
            <w:hideMark/>
          </w:tcPr>
          <w:p w14:paraId="277DEBDC" w14:textId="77777777" w:rsidR="00191E8B" w:rsidRPr="003C5D4C" w:rsidRDefault="00191E8B" w:rsidP="00191E8B">
            <w:pPr>
              <w:ind w:firstLineChars="100" w:firstLine="130"/>
              <w:rPr>
                <w:rFonts w:ascii="Tahoma" w:hAnsi="Tahoma" w:cs="Tahoma"/>
                <w:color w:val="000000"/>
                <w:sz w:val="13"/>
                <w:szCs w:val="13"/>
              </w:rPr>
            </w:pPr>
            <w:r w:rsidRPr="003C5D4C">
              <w:rPr>
                <w:rFonts w:ascii="Tahoma" w:hAnsi="Tahoma" w:cs="Tahoma"/>
                <w:color w:val="000000"/>
                <w:sz w:val="13"/>
                <w:szCs w:val="13"/>
              </w:rPr>
              <w:t>Платежи по договорам аренды</w:t>
            </w:r>
          </w:p>
        </w:tc>
        <w:tc>
          <w:tcPr>
            <w:tcW w:w="1140" w:type="dxa"/>
            <w:tcBorders>
              <w:top w:val="nil"/>
              <w:left w:val="nil"/>
              <w:bottom w:val="single" w:sz="4" w:space="0" w:color="C0C0C0"/>
              <w:right w:val="single" w:sz="4" w:space="0" w:color="C0C0C0"/>
            </w:tcBorders>
            <w:shd w:val="clear" w:color="auto" w:fill="auto"/>
            <w:vAlign w:val="center"/>
            <w:hideMark/>
          </w:tcPr>
          <w:p w14:paraId="24CE2333"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132931E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8,79</w:t>
            </w:r>
          </w:p>
        </w:tc>
        <w:tc>
          <w:tcPr>
            <w:tcW w:w="1480" w:type="dxa"/>
            <w:tcBorders>
              <w:top w:val="nil"/>
              <w:left w:val="nil"/>
              <w:bottom w:val="single" w:sz="4" w:space="0" w:color="C0C0C0"/>
              <w:right w:val="single" w:sz="4" w:space="0" w:color="C0C0C0"/>
            </w:tcBorders>
            <w:shd w:val="clear" w:color="000000" w:fill="FFFFCC"/>
            <w:vAlign w:val="center"/>
            <w:hideMark/>
          </w:tcPr>
          <w:p w14:paraId="2E6CEEC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1 017,68</w:t>
            </w:r>
          </w:p>
        </w:tc>
        <w:tc>
          <w:tcPr>
            <w:tcW w:w="1680" w:type="dxa"/>
            <w:tcBorders>
              <w:top w:val="nil"/>
              <w:left w:val="nil"/>
              <w:bottom w:val="single" w:sz="4" w:space="0" w:color="C0C0C0"/>
              <w:right w:val="single" w:sz="4" w:space="0" w:color="C0C0C0"/>
            </w:tcBorders>
            <w:shd w:val="clear" w:color="000000" w:fill="FFFFCC"/>
            <w:vAlign w:val="center"/>
            <w:hideMark/>
          </w:tcPr>
          <w:p w14:paraId="2410D2B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8,79</w:t>
            </w:r>
          </w:p>
        </w:tc>
        <w:tc>
          <w:tcPr>
            <w:tcW w:w="1700" w:type="dxa"/>
            <w:tcBorders>
              <w:top w:val="nil"/>
              <w:left w:val="nil"/>
              <w:bottom w:val="single" w:sz="4" w:space="0" w:color="C0C0C0"/>
              <w:right w:val="single" w:sz="4" w:space="0" w:color="C0C0C0"/>
            </w:tcBorders>
            <w:shd w:val="clear" w:color="000000" w:fill="FFFFCC"/>
            <w:vAlign w:val="center"/>
            <w:hideMark/>
          </w:tcPr>
          <w:p w14:paraId="34704D1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8,79</w:t>
            </w:r>
          </w:p>
        </w:tc>
        <w:tc>
          <w:tcPr>
            <w:tcW w:w="1680" w:type="dxa"/>
            <w:tcBorders>
              <w:top w:val="nil"/>
              <w:left w:val="nil"/>
              <w:bottom w:val="single" w:sz="4" w:space="0" w:color="C0C0C0"/>
              <w:right w:val="single" w:sz="4" w:space="0" w:color="C0C0C0"/>
            </w:tcBorders>
            <w:shd w:val="clear" w:color="000000" w:fill="FFFFCC"/>
            <w:vAlign w:val="center"/>
            <w:hideMark/>
          </w:tcPr>
          <w:p w14:paraId="534AFF7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137,01</w:t>
            </w:r>
          </w:p>
        </w:tc>
        <w:tc>
          <w:tcPr>
            <w:tcW w:w="1720" w:type="dxa"/>
            <w:tcBorders>
              <w:top w:val="nil"/>
              <w:left w:val="nil"/>
              <w:bottom w:val="single" w:sz="4" w:space="0" w:color="C0C0C0"/>
              <w:right w:val="single" w:sz="4" w:space="0" w:color="C0C0C0"/>
            </w:tcBorders>
            <w:shd w:val="clear" w:color="000000" w:fill="FFFFCC"/>
            <w:vAlign w:val="center"/>
            <w:hideMark/>
          </w:tcPr>
          <w:p w14:paraId="7F375F5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145,80</w:t>
            </w:r>
          </w:p>
        </w:tc>
        <w:tc>
          <w:tcPr>
            <w:tcW w:w="1720" w:type="dxa"/>
            <w:tcBorders>
              <w:top w:val="nil"/>
              <w:left w:val="nil"/>
              <w:bottom w:val="single" w:sz="4" w:space="0" w:color="C0C0C0"/>
              <w:right w:val="single" w:sz="4" w:space="0" w:color="C0C0C0"/>
            </w:tcBorders>
            <w:shd w:val="clear" w:color="000000" w:fill="FFFFCC"/>
            <w:vAlign w:val="center"/>
            <w:hideMark/>
          </w:tcPr>
          <w:p w14:paraId="0A51175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63F87DB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8,79</w:t>
            </w:r>
          </w:p>
        </w:tc>
        <w:tc>
          <w:tcPr>
            <w:tcW w:w="1420" w:type="dxa"/>
            <w:tcBorders>
              <w:top w:val="nil"/>
              <w:left w:val="nil"/>
              <w:bottom w:val="single" w:sz="4" w:space="0" w:color="C0C0C0"/>
              <w:right w:val="single" w:sz="4" w:space="0" w:color="C0C0C0"/>
            </w:tcBorders>
            <w:shd w:val="clear" w:color="000000" w:fill="D7EAD3"/>
            <w:vAlign w:val="center"/>
            <w:hideMark/>
          </w:tcPr>
          <w:p w14:paraId="4EFC39B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4,40</w:t>
            </w:r>
          </w:p>
        </w:tc>
        <w:tc>
          <w:tcPr>
            <w:tcW w:w="1460" w:type="dxa"/>
            <w:tcBorders>
              <w:top w:val="nil"/>
              <w:left w:val="nil"/>
              <w:bottom w:val="single" w:sz="4" w:space="0" w:color="C0C0C0"/>
              <w:right w:val="single" w:sz="4" w:space="0" w:color="C0C0C0"/>
            </w:tcBorders>
            <w:shd w:val="clear" w:color="000000" w:fill="D7EAD3"/>
            <w:vAlign w:val="center"/>
            <w:hideMark/>
          </w:tcPr>
          <w:p w14:paraId="3D3EDF9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4,40</w:t>
            </w:r>
          </w:p>
        </w:tc>
        <w:tc>
          <w:tcPr>
            <w:tcW w:w="1300" w:type="dxa"/>
            <w:tcBorders>
              <w:top w:val="nil"/>
              <w:left w:val="nil"/>
              <w:bottom w:val="single" w:sz="4" w:space="0" w:color="C0C0C0"/>
              <w:right w:val="single" w:sz="4" w:space="0" w:color="C0C0C0"/>
            </w:tcBorders>
            <w:shd w:val="clear" w:color="000000" w:fill="D7EAD3"/>
            <w:vAlign w:val="center"/>
            <w:hideMark/>
          </w:tcPr>
          <w:p w14:paraId="3014BA5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263C5EB7" w14:textId="77777777" w:rsidR="00191E8B" w:rsidRPr="003C5D4C" w:rsidRDefault="00191E8B" w:rsidP="00191E8B">
            <w:pPr>
              <w:rPr>
                <w:rFonts w:ascii="Tahoma" w:hAnsi="Tahoma" w:cs="Tahoma"/>
                <w:sz w:val="13"/>
                <w:szCs w:val="13"/>
              </w:rPr>
            </w:pPr>
            <w:r w:rsidRPr="003C5D4C">
              <w:rPr>
                <w:rFonts w:ascii="Tahoma" w:hAnsi="Tahoma" w:cs="Tahoma"/>
                <w:sz w:val="13"/>
                <w:szCs w:val="13"/>
              </w:rPr>
              <w:t>по расчету регулятора в соответствии с действующим законодательством (в размере 0,7% от кадастровой стоимости земельного участка)</w:t>
            </w:r>
          </w:p>
        </w:tc>
      </w:tr>
      <w:tr w:rsidR="00191E8B" w:rsidRPr="003C5D4C" w14:paraId="670EF399" w14:textId="77777777" w:rsidTr="003C5D4C">
        <w:trPr>
          <w:trHeight w:val="300"/>
          <w:jc w:val="center"/>
        </w:trPr>
        <w:tc>
          <w:tcPr>
            <w:tcW w:w="560" w:type="dxa"/>
            <w:tcBorders>
              <w:top w:val="nil"/>
              <w:left w:val="nil"/>
              <w:bottom w:val="nil"/>
              <w:right w:val="nil"/>
            </w:tcBorders>
            <w:shd w:val="clear" w:color="000000" w:fill="00B050"/>
            <w:noWrap/>
            <w:vAlign w:val="center"/>
            <w:hideMark/>
          </w:tcPr>
          <w:p w14:paraId="26A6341E"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12A249C"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CB59F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9</w:t>
            </w:r>
          </w:p>
        </w:tc>
        <w:tc>
          <w:tcPr>
            <w:tcW w:w="5860" w:type="dxa"/>
            <w:tcBorders>
              <w:top w:val="nil"/>
              <w:left w:val="nil"/>
              <w:bottom w:val="single" w:sz="4" w:space="0" w:color="C0C0C0"/>
              <w:right w:val="single" w:sz="4" w:space="0" w:color="C0C0C0"/>
            </w:tcBorders>
            <w:shd w:val="clear" w:color="auto" w:fill="auto"/>
            <w:vAlign w:val="center"/>
            <w:hideMark/>
          </w:tcPr>
          <w:p w14:paraId="0C47957A"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313E3201"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3A110B2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179,30</w:t>
            </w:r>
          </w:p>
        </w:tc>
        <w:tc>
          <w:tcPr>
            <w:tcW w:w="1480" w:type="dxa"/>
            <w:tcBorders>
              <w:top w:val="nil"/>
              <w:left w:val="nil"/>
              <w:bottom w:val="single" w:sz="4" w:space="0" w:color="C0C0C0"/>
              <w:right w:val="single" w:sz="4" w:space="0" w:color="C0C0C0"/>
            </w:tcBorders>
            <w:shd w:val="clear" w:color="000000" w:fill="D7EAD3"/>
            <w:vAlign w:val="center"/>
            <w:hideMark/>
          </w:tcPr>
          <w:p w14:paraId="3AE6D41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1 546,34</w:t>
            </w:r>
          </w:p>
        </w:tc>
        <w:tc>
          <w:tcPr>
            <w:tcW w:w="1680" w:type="dxa"/>
            <w:tcBorders>
              <w:top w:val="nil"/>
              <w:left w:val="nil"/>
              <w:bottom w:val="single" w:sz="4" w:space="0" w:color="C0C0C0"/>
              <w:right w:val="single" w:sz="4" w:space="0" w:color="C0C0C0"/>
            </w:tcBorders>
            <w:shd w:val="clear" w:color="000000" w:fill="D7EAD3"/>
            <w:vAlign w:val="center"/>
            <w:hideMark/>
          </w:tcPr>
          <w:p w14:paraId="4463D4F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190,39</w:t>
            </w:r>
          </w:p>
        </w:tc>
        <w:tc>
          <w:tcPr>
            <w:tcW w:w="1700" w:type="dxa"/>
            <w:tcBorders>
              <w:top w:val="nil"/>
              <w:left w:val="nil"/>
              <w:bottom w:val="single" w:sz="4" w:space="0" w:color="C0C0C0"/>
              <w:right w:val="single" w:sz="4" w:space="0" w:color="C0C0C0"/>
            </w:tcBorders>
            <w:shd w:val="clear" w:color="000000" w:fill="D7EAD3"/>
            <w:vAlign w:val="center"/>
            <w:hideMark/>
          </w:tcPr>
          <w:p w14:paraId="44EDFAA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202,13</w:t>
            </w:r>
          </w:p>
        </w:tc>
        <w:tc>
          <w:tcPr>
            <w:tcW w:w="1680" w:type="dxa"/>
            <w:tcBorders>
              <w:top w:val="nil"/>
              <w:left w:val="nil"/>
              <w:bottom w:val="single" w:sz="4" w:space="0" w:color="C0C0C0"/>
              <w:right w:val="single" w:sz="4" w:space="0" w:color="C0C0C0"/>
            </w:tcBorders>
            <w:shd w:val="clear" w:color="000000" w:fill="D7EAD3"/>
            <w:vAlign w:val="center"/>
            <w:hideMark/>
          </w:tcPr>
          <w:p w14:paraId="78B6646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89,37</w:t>
            </w:r>
          </w:p>
        </w:tc>
        <w:tc>
          <w:tcPr>
            <w:tcW w:w="1720" w:type="dxa"/>
            <w:tcBorders>
              <w:top w:val="nil"/>
              <w:left w:val="nil"/>
              <w:bottom w:val="single" w:sz="4" w:space="0" w:color="C0C0C0"/>
              <w:right w:val="single" w:sz="4" w:space="0" w:color="C0C0C0"/>
            </w:tcBorders>
            <w:shd w:val="clear" w:color="000000" w:fill="D7EAD3"/>
            <w:vAlign w:val="center"/>
            <w:hideMark/>
          </w:tcPr>
          <w:p w14:paraId="083603E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291,50</w:t>
            </w:r>
          </w:p>
        </w:tc>
        <w:tc>
          <w:tcPr>
            <w:tcW w:w="1720" w:type="dxa"/>
            <w:tcBorders>
              <w:top w:val="nil"/>
              <w:left w:val="nil"/>
              <w:bottom w:val="single" w:sz="4" w:space="0" w:color="C0C0C0"/>
              <w:right w:val="single" w:sz="4" w:space="0" w:color="C0C0C0"/>
            </w:tcBorders>
            <w:shd w:val="clear" w:color="000000" w:fill="D7EAD3"/>
            <w:vAlign w:val="center"/>
            <w:hideMark/>
          </w:tcPr>
          <w:p w14:paraId="1B3FA76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-36,09</w:t>
            </w:r>
          </w:p>
        </w:tc>
        <w:tc>
          <w:tcPr>
            <w:tcW w:w="1720" w:type="dxa"/>
            <w:tcBorders>
              <w:top w:val="nil"/>
              <w:left w:val="nil"/>
              <w:bottom w:val="single" w:sz="4" w:space="0" w:color="C0C0C0"/>
              <w:right w:val="single" w:sz="4" w:space="0" w:color="C0C0C0"/>
            </w:tcBorders>
            <w:shd w:val="clear" w:color="000000" w:fill="D7EAD3"/>
            <w:vAlign w:val="center"/>
            <w:hideMark/>
          </w:tcPr>
          <w:p w14:paraId="7405098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166,04</w:t>
            </w:r>
          </w:p>
        </w:tc>
        <w:tc>
          <w:tcPr>
            <w:tcW w:w="1420" w:type="dxa"/>
            <w:tcBorders>
              <w:top w:val="nil"/>
              <w:left w:val="nil"/>
              <w:bottom w:val="single" w:sz="4" w:space="0" w:color="C0C0C0"/>
              <w:right w:val="single" w:sz="4" w:space="0" w:color="C0C0C0"/>
            </w:tcBorders>
            <w:shd w:val="clear" w:color="000000" w:fill="D7EAD3"/>
            <w:vAlign w:val="center"/>
            <w:hideMark/>
          </w:tcPr>
          <w:p w14:paraId="004A8ED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83,01</w:t>
            </w:r>
          </w:p>
        </w:tc>
        <w:tc>
          <w:tcPr>
            <w:tcW w:w="1460" w:type="dxa"/>
            <w:tcBorders>
              <w:top w:val="nil"/>
              <w:left w:val="nil"/>
              <w:bottom w:val="single" w:sz="4" w:space="0" w:color="C0C0C0"/>
              <w:right w:val="single" w:sz="4" w:space="0" w:color="C0C0C0"/>
            </w:tcBorders>
            <w:shd w:val="clear" w:color="000000" w:fill="D7EAD3"/>
            <w:vAlign w:val="center"/>
            <w:hideMark/>
          </w:tcPr>
          <w:p w14:paraId="4756235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83,01</w:t>
            </w:r>
          </w:p>
        </w:tc>
        <w:tc>
          <w:tcPr>
            <w:tcW w:w="1300" w:type="dxa"/>
            <w:tcBorders>
              <w:top w:val="nil"/>
              <w:left w:val="nil"/>
              <w:bottom w:val="single" w:sz="4" w:space="0" w:color="C0C0C0"/>
              <w:right w:val="single" w:sz="4" w:space="0" w:color="C0C0C0"/>
            </w:tcBorders>
            <w:shd w:val="clear" w:color="000000" w:fill="D7EAD3"/>
            <w:vAlign w:val="center"/>
            <w:hideMark/>
          </w:tcPr>
          <w:p w14:paraId="4E95E57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36,09</w:t>
            </w:r>
          </w:p>
        </w:tc>
        <w:tc>
          <w:tcPr>
            <w:tcW w:w="3740" w:type="dxa"/>
            <w:tcBorders>
              <w:top w:val="nil"/>
              <w:left w:val="nil"/>
              <w:bottom w:val="single" w:sz="4" w:space="0" w:color="C0C0C0"/>
              <w:right w:val="single" w:sz="4" w:space="0" w:color="C0C0C0"/>
            </w:tcBorders>
            <w:shd w:val="clear" w:color="000000" w:fill="FFFFCC"/>
            <w:vAlign w:val="center"/>
            <w:hideMark/>
          </w:tcPr>
          <w:p w14:paraId="6791FFCB"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389B00A0" w14:textId="77777777" w:rsidTr="003C5D4C">
        <w:trPr>
          <w:trHeight w:val="480"/>
          <w:jc w:val="center"/>
        </w:trPr>
        <w:tc>
          <w:tcPr>
            <w:tcW w:w="560" w:type="dxa"/>
            <w:tcBorders>
              <w:top w:val="nil"/>
              <w:left w:val="nil"/>
              <w:bottom w:val="nil"/>
              <w:right w:val="nil"/>
            </w:tcBorders>
            <w:shd w:val="clear" w:color="000000" w:fill="00B050"/>
            <w:noWrap/>
            <w:vAlign w:val="center"/>
            <w:hideMark/>
          </w:tcPr>
          <w:p w14:paraId="43A42127"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0A98B694"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A1045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9.1</w:t>
            </w:r>
          </w:p>
        </w:tc>
        <w:tc>
          <w:tcPr>
            <w:tcW w:w="5860" w:type="dxa"/>
            <w:tcBorders>
              <w:top w:val="nil"/>
              <w:left w:val="nil"/>
              <w:bottom w:val="single" w:sz="4" w:space="0" w:color="C0C0C0"/>
              <w:right w:val="single" w:sz="4" w:space="0" w:color="C0C0C0"/>
            </w:tcBorders>
            <w:shd w:val="clear" w:color="auto" w:fill="auto"/>
            <w:vAlign w:val="center"/>
            <w:hideMark/>
          </w:tcPr>
          <w:p w14:paraId="7F303666" w14:textId="77777777" w:rsidR="00191E8B" w:rsidRPr="003C5D4C" w:rsidRDefault="00191E8B" w:rsidP="00191E8B">
            <w:pPr>
              <w:ind w:firstLineChars="100" w:firstLine="131"/>
              <w:rPr>
                <w:rFonts w:ascii="Tahoma" w:hAnsi="Tahoma" w:cs="Tahoma"/>
                <w:b/>
                <w:bCs/>
                <w:sz w:val="13"/>
                <w:szCs w:val="13"/>
              </w:rPr>
            </w:pPr>
            <w:r w:rsidRPr="003C5D4C">
              <w:rPr>
                <w:rFonts w:ascii="Tahoma" w:hAnsi="Tahoma" w:cs="Tahoma"/>
                <w:b/>
                <w:bCs/>
                <w:sz w:val="13"/>
                <w:szCs w:val="13"/>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77A3DB1E"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6419F5A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52F2B75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4470D8C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383A19E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280055D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FE9BEF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54F195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68BE6C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30209D9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E4B2A2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549E35F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548976AF"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047A4F5E" w14:textId="77777777" w:rsidTr="003C5D4C">
        <w:trPr>
          <w:trHeight w:val="1935"/>
          <w:jc w:val="center"/>
        </w:trPr>
        <w:tc>
          <w:tcPr>
            <w:tcW w:w="560" w:type="dxa"/>
            <w:tcBorders>
              <w:top w:val="nil"/>
              <w:left w:val="nil"/>
              <w:bottom w:val="nil"/>
              <w:right w:val="nil"/>
            </w:tcBorders>
            <w:shd w:val="clear" w:color="000000" w:fill="00B050"/>
            <w:noWrap/>
            <w:vAlign w:val="center"/>
            <w:hideMark/>
          </w:tcPr>
          <w:p w14:paraId="2D73C6EE"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DA352E8"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B05BD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9.2</w:t>
            </w:r>
          </w:p>
        </w:tc>
        <w:tc>
          <w:tcPr>
            <w:tcW w:w="5860" w:type="dxa"/>
            <w:tcBorders>
              <w:top w:val="nil"/>
              <w:left w:val="nil"/>
              <w:bottom w:val="single" w:sz="4" w:space="0" w:color="C0C0C0"/>
              <w:right w:val="single" w:sz="4" w:space="0" w:color="C0C0C0"/>
            </w:tcBorders>
            <w:shd w:val="clear" w:color="auto" w:fill="auto"/>
            <w:vAlign w:val="center"/>
            <w:hideMark/>
          </w:tcPr>
          <w:p w14:paraId="41BFD425"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Налог на землю</w:t>
            </w:r>
          </w:p>
        </w:tc>
        <w:tc>
          <w:tcPr>
            <w:tcW w:w="1140" w:type="dxa"/>
            <w:tcBorders>
              <w:top w:val="nil"/>
              <w:left w:val="nil"/>
              <w:bottom w:val="single" w:sz="4" w:space="0" w:color="C0C0C0"/>
              <w:right w:val="single" w:sz="4" w:space="0" w:color="C0C0C0"/>
            </w:tcBorders>
            <w:shd w:val="clear" w:color="auto" w:fill="auto"/>
            <w:vAlign w:val="center"/>
            <w:hideMark/>
          </w:tcPr>
          <w:p w14:paraId="773A5A24"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14A11AF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0393D07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231,37</w:t>
            </w:r>
          </w:p>
        </w:tc>
        <w:tc>
          <w:tcPr>
            <w:tcW w:w="1680" w:type="dxa"/>
            <w:tcBorders>
              <w:top w:val="nil"/>
              <w:left w:val="nil"/>
              <w:bottom w:val="single" w:sz="4" w:space="0" w:color="C0C0C0"/>
              <w:right w:val="single" w:sz="4" w:space="0" w:color="C0C0C0"/>
            </w:tcBorders>
            <w:shd w:val="clear" w:color="000000" w:fill="FFFFCC"/>
            <w:vAlign w:val="center"/>
            <w:hideMark/>
          </w:tcPr>
          <w:p w14:paraId="58B2410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0,67</w:t>
            </w:r>
          </w:p>
        </w:tc>
        <w:tc>
          <w:tcPr>
            <w:tcW w:w="1700" w:type="dxa"/>
            <w:tcBorders>
              <w:top w:val="nil"/>
              <w:left w:val="nil"/>
              <w:bottom w:val="single" w:sz="4" w:space="0" w:color="C0C0C0"/>
              <w:right w:val="single" w:sz="4" w:space="0" w:color="C0C0C0"/>
            </w:tcBorders>
            <w:shd w:val="clear" w:color="000000" w:fill="FFFFCC"/>
            <w:vAlign w:val="center"/>
            <w:hideMark/>
          </w:tcPr>
          <w:p w14:paraId="497649F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9FF818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45,29</w:t>
            </w:r>
          </w:p>
        </w:tc>
        <w:tc>
          <w:tcPr>
            <w:tcW w:w="1720" w:type="dxa"/>
            <w:tcBorders>
              <w:top w:val="nil"/>
              <w:left w:val="nil"/>
              <w:bottom w:val="single" w:sz="4" w:space="0" w:color="C0C0C0"/>
              <w:right w:val="single" w:sz="4" w:space="0" w:color="C0C0C0"/>
            </w:tcBorders>
            <w:shd w:val="clear" w:color="000000" w:fill="FFFFCC"/>
            <w:vAlign w:val="center"/>
            <w:hideMark/>
          </w:tcPr>
          <w:p w14:paraId="3A1A311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45,29</w:t>
            </w:r>
          </w:p>
        </w:tc>
        <w:tc>
          <w:tcPr>
            <w:tcW w:w="1720" w:type="dxa"/>
            <w:tcBorders>
              <w:top w:val="nil"/>
              <w:left w:val="nil"/>
              <w:bottom w:val="single" w:sz="4" w:space="0" w:color="C0C0C0"/>
              <w:right w:val="single" w:sz="4" w:space="0" w:color="C0C0C0"/>
            </w:tcBorders>
            <w:shd w:val="clear" w:color="000000" w:fill="FFFFCC"/>
            <w:vAlign w:val="center"/>
            <w:hideMark/>
          </w:tcPr>
          <w:p w14:paraId="19D995D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1,17</w:t>
            </w:r>
          </w:p>
        </w:tc>
        <w:tc>
          <w:tcPr>
            <w:tcW w:w="1720" w:type="dxa"/>
            <w:tcBorders>
              <w:top w:val="nil"/>
              <w:left w:val="nil"/>
              <w:bottom w:val="single" w:sz="4" w:space="0" w:color="C0C0C0"/>
              <w:right w:val="single" w:sz="4" w:space="0" w:color="C0C0C0"/>
            </w:tcBorders>
            <w:shd w:val="clear" w:color="000000" w:fill="FFFFCC"/>
            <w:vAlign w:val="center"/>
            <w:hideMark/>
          </w:tcPr>
          <w:p w14:paraId="4B56678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1,17</w:t>
            </w:r>
          </w:p>
        </w:tc>
        <w:tc>
          <w:tcPr>
            <w:tcW w:w="1420" w:type="dxa"/>
            <w:tcBorders>
              <w:top w:val="nil"/>
              <w:left w:val="nil"/>
              <w:bottom w:val="single" w:sz="4" w:space="0" w:color="C0C0C0"/>
              <w:right w:val="single" w:sz="4" w:space="0" w:color="C0C0C0"/>
            </w:tcBorders>
            <w:shd w:val="clear" w:color="000000" w:fill="D7EAD3"/>
            <w:vAlign w:val="center"/>
            <w:hideMark/>
          </w:tcPr>
          <w:p w14:paraId="4CCF24C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0,59</w:t>
            </w:r>
          </w:p>
        </w:tc>
        <w:tc>
          <w:tcPr>
            <w:tcW w:w="1460" w:type="dxa"/>
            <w:tcBorders>
              <w:top w:val="nil"/>
              <w:left w:val="nil"/>
              <w:bottom w:val="single" w:sz="4" w:space="0" w:color="C0C0C0"/>
              <w:right w:val="single" w:sz="4" w:space="0" w:color="C0C0C0"/>
            </w:tcBorders>
            <w:shd w:val="clear" w:color="000000" w:fill="D7EAD3"/>
            <w:vAlign w:val="center"/>
            <w:hideMark/>
          </w:tcPr>
          <w:p w14:paraId="41C3962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0,59</w:t>
            </w:r>
          </w:p>
        </w:tc>
        <w:tc>
          <w:tcPr>
            <w:tcW w:w="1300" w:type="dxa"/>
            <w:tcBorders>
              <w:top w:val="nil"/>
              <w:left w:val="nil"/>
              <w:bottom w:val="single" w:sz="4" w:space="0" w:color="C0C0C0"/>
              <w:right w:val="single" w:sz="4" w:space="0" w:color="C0C0C0"/>
            </w:tcBorders>
            <w:shd w:val="clear" w:color="000000" w:fill="D7EAD3"/>
            <w:vAlign w:val="center"/>
            <w:hideMark/>
          </w:tcPr>
          <w:p w14:paraId="076338A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-1,17</w:t>
            </w:r>
          </w:p>
        </w:tc>
        <w:tc>
          <w:tcPr>
            <w:tcW w:w="3740" w:type="dxa"/>
            <w:tcBorders>
              <w:top w:val="nil"/>
              <w:left w:val="nil"/>
              <w:bottom w:val="single" w:sz="4" w:space="0" w:color="C0C0C0"/>
              <w:right w:val="single" w:sz="4" w:space="0" w:color="C0C0C0"/>
            </w:tcBorders>
            <w:shd w:val="clear" w:color="000000" w:fill="FFFFCC"/>
            <w:vAlign w:val="center"/>
            <w:hideMark/>
          </w:tcPr>
          <w:p w14:paraId="0481D94F" w14:textId="77777777" w:rsidR="00191E8B" w:rsidRPr="003C5D4C" w:rsidRDefault="00191E8B" w:rsidP="00191E8B">
            <w:pPr>
              <w:rPr>
                <w:rFonts w:ascii="Tahoma" w:hAnsi="Tahoma" w:cs="Tahoma"/>
                <w:sz w:val="13"/>
                <w:szCs w:val="13"/>
              </w:rPr>
            </w:pPr>
            <w:r w:rsidRPr="003C5D4C">
              <w:rPr>
                <w:rFonts w:ascii="Tahoma" w:hAnsi="Tahoma" w:cs="Tahoma"/>
                <w:sz w:val="13"/>
                <w:szCs w:val="13"/>
              </w:rPr>
              <w:t>по расчету регулятора, исходя из факта 2019 года (учтены земельные участки, относящиеся к регулируемому виду деятельности) в доле на потребительский рынок 0,2208, рассчитанной по факту 2019 года (исходя из предложения организации)</w:t>
            </w:r>
          </w:p>
        </w:tc>
      </w:tr>
      <w:tr w:rsidR="00191E8B" w:rsidRPr="003C5D4C" w14:paraId="05AE544C" w14:textId="77777777" w:rsidTr="003C5D4C">
        <w:trPr>
          <w:trHeight w:val="855"/>
          <w:jc w:val="center"/>
        </w:trPr>
        <w:tc>
          <w:tcPr>
            <w:tcW w:w="560" w:type="dxa"/>
            <w:tcBorders>
              <w:top w:val="nil"/>
              <w:left w:val="nil"/>
              <w:bottom w:val="nil"/>
              <w:right w:val="nil"/>
            </w:tcBorders>
            <w:shd w:val="clear" w:color="000000" w:fill="00B050"/>
            <w:noWrap/>
            <w:vAlign w:val="center"/>
            <w:hideMark/>
          </w:tcPr>
          <w:p w14:paraId="63438E4E"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1B73947"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1D24B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9.3</w:t>
            </w:r>
          </w:p>
        </w:tc>
        <w:tc>
          <w:tcPr>
            <w:tcW w:w="5860" w:type="dxa"/>
            <w:tcBorders>
              <w:top w:val="nil"/>
              <w:left w:val="nil"/>
              <w:bottom w:val="single" w:sz="4" w:space="0" w:color="C0C0C0"/>
              <w:right w:val="single" w:sz="4" w:space="0" w:color="C0C0C0"/>
            </w:tcBorders>
            <w:shd w:val="clear" w:color="auto" w:fill="auto"/>
            <w:vAlign w:val="center"/>
            <w:hideMark/>
          </w:tcPr>
          <w:p w14:paraId="42159A94"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Водный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51D7F868"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6561830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71,31</w:t>
            </w:r>
          </w:p>
        </w:tc>
        <w:tc>
          <w:tcPr>
            <w:tcW w:w="1480" w:type="dxa"/>
            <w:tcBorders>
              <w:top w:val="nil"/>
              <w:left w:val="nil"/>
              <w:bottom w:val="single" w:sz="4" w:space="0" w:color="C0C0C0"/>
              <w:right w:val="single" w:sz="4" w:space="0" w:color="C0C0C0"/>
            </w:tcBorders>
            <w:shd w:val="clear" w:color="000000" w:fill="FFFFCC"/>
            <w:vAlign w:val="center"/>
            <w:hideMark/>
          </w:tcPr>
          <w:p w14:paraId="68ED585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782,51</w:t>
            </w:r>
          </w:p>
        </w:tc>
        <w:tc>
          <w:tcPr>
            <w:tcW w:w="1680" w:type="dxa"/>
            <w:tcBorders>
              <w:top w:val="nil"/>
              <w:left w:val="nil"/>
              <w:bottom w:val="single" w:sz="4" w:space="0" w:color="C0C0C0"/>
              <w:right w:val="single" w:sz="4" w:space="0" w:color="C0C0C0"/>
            </w:tcBorders>
            <w:shd w:val="clear" w:color="000000" w:fill="FFFFCC"/>
            <w:vAlign w:val="center"/>
            <w:hideMark/>
          </w:tcPr>
          <w:p w14:paraId="7462306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81,73</w:t>
            </w:r>
          </w:p>
        </w:tc>
        <w:tc>
          <w:tcPr>
            <w:tcW w:w="1700" w:type="dxa"/>
            <w:tcBorders>
              <w:top w:val="nil"/>
              <w:left w:val="nil"/>
              <w:bottom w:val="single" w:sz="4" w:space="0" w:color="C0C0C0"/>
              <w:right w:val="single" w:sz="4" w:space="0" w:color="C0C0C0"/>
            </w:tcBorders>
            <w:shd w:val="clear" w:color="000000" w:fill="FFFFCC"/>
            <w:vAlign w:val="center"/>
            <w:hideMark/>
          </w:tcPr>
          <w:p w14:paraId="75E6FD5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94,14</w:t>
            </w:r>
          </w:p>
        </w:tc>
        <w:tc>
          <w:tcPr>
            <w:tcW w:w="1680" w:type="dxa"/>
            <w:tcBorders>
              <w:top w:val="nil"/>
              <w:left w:val="nil"/>
              <w:bottom w:val="single" w:sz="4" w:space="0" w:color="C0C0C0"/>
              <w:right w:val="single" w:sz="4" w:space="0" w:color="C0C0C0"/>
            </w:tcBorders>
            <w:shd w:val="clear" w:color="000000" w:fill="FFFFCC"/>
            <w:vAlign w:val="center"/>
            <w:hideMark/>
          </w:tcPr>
          <w:p w14:paraId="3991AF1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59,21</w:t>
            </w:r>
          </w:p>
        </w:tc>
        <w:tc>
          <w:tcPr>
            <w:tcW w:w="1720" w:type="dxa"/>
            <w:tcBorders>
              <w:top w:val="nil"/>
              <w:left w:val="nil"/>
              <w:bottom w:val="single" w:sz="4" w:space="0" w:color="C0C0C0"/>
              <w:right w:val="single" w:sz="4" w:space="0" w:color="C0C0C0"/>
            </w:tcBorders>
            <w:shd w:val="clear" w:color="000000" w:fill="FFFFCC"/>
            <w:vAlign w:val="center"/>
            <w:hideMark/>
          </w:tcPr>
          <w:p w14:paraId="24F635D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153,35</w:t>
            </w:r>
          </w:p>
        </w:tc>
        <w:tc>
          <w:tcPr>
            <w:tcW w:w="1720" w:type="dxa"/>
            <w:tcBorders>
              <w:top w:val="nil"/>
              <w:left w:val="nil"/>
              <w:bottom w:val="single" w:sz="4" w:space="0" w:color="C0C0C0"/>
              <w:right w:val="single" w:sz="4" w:space="0" w:color="C0C0C0"/>
            </w:tcBorders>
            <w:shd w:val="clear" w:color="000000" w:fill="FFFFCC"/>
            <w:vAlign w:val="center"/>
            <w:hideMark/>
          </w:tcPr>
          <w:p w14:paraId="147CF71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-15,21</w:t>
            </w:r>
          </w:p>
        </w:tc>
        <w:tc>
          <w:tcPr>
            <w:tcW w:w="1720" w:type="dxa"/>
            <w:tcBorders>
              <w:top w:val="nil"/>
              <w:left w:val="nil"/>
              <w:bottom w:val="single" w:sz="4" w:space="0" w:color="C0C0C0"/>
              <w:right w:val="single" w:sz="4" w:space="0" w:color="C0C0C0"/>
            </w:tcBorders>
            <w:shd w:val="clear" w:color="000000" w:fill="FFFFCC"/>
            <w:vAlign w:val="center"/>
            <w:hideMark/>
          </w:tcPr>
          <w:p w14:paraId="1920E43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78,93</w:t>
            </w:r>
          </w:p>
        </w:tc>
        <w:tc>
          <w:tcPr>
            <w:tcW w:w="1420" w:type="dxa"/>
            <w:tcBorders>
              <w:top w:val="nil"/>
              <w:left w:val="nil"/>
              <w:bottom w:val="single" w:sz="4" w:space="0" w:color="C0C0C0"/>
              <w:right w:val="single" w:sz="4" w:space="0" w:color="C0C0C0"/>
            </w:tcBorders>
            <w:shd w:val="clear" w:color="000000" w:fill="D7EAD3"/>
            <w:vAlign w:val="center"/>
            <w:hideMark/>
          </w:tcPr>
          <w:p w14:paraId="1DE09D5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39,46</w:t>
            </w:r>
          </w:p>
        </w:tc>
        <w:tc>
          <w:tcPr>
            <w:tcW w:w="1460" w:type="dxa"/>
            <w:tcBorders>
              <w:top w:val="nil"/>
              <w:left w:val="nil"/>
              <w:bottom w:val="single" w:sz="4" w:space="0" w:color="C0C0C0"/>
              <w:right w:val="single" w:sz="4" w:space="0" w:color="C0C0C0"/>
            </w:tcBorders>
            <w:shd w:val="clear" w:color="000000" w:fill="D7EAD3"/>
            <w:vAlign w:val="center"/>
            <w:hideMark/>
          </w:tcPr>
          <w:p w14:paraId="4D00569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39,46</w:t>
            </w:r>
          </w:p>
        </w:tc>
        <w:tc>
          <w:tcPr>
            <w:tcW w:w="1300" w:type="dxa"/>
            <w:tcBorders>
              <w:top w:val="nil"/>
              <w:left w:val="nil"/>
              <w:bottom w:val="single" w:sz="4" w:space="0" w:color="C0C0C0"/>
              <w:right w:val="single" w:sz="4" w:space="0" w:color="C0C0C0"/>
            </w:tcBorders>
            <w:shd w:val="clear" w:color="000000" w:fill="D7EAD3"/>
            <w:vAlign w:val="center"/>
            <w:hideMark/>
          </w:tcPr>
          <w:p w14:paraId="2106A5B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15,21</w:t>
            </w:r>
          </w:p>
        </w:tc>
        <w:tc>
          <w:tcPr>
            <w:tcW w:w="3740" w:type="dxa"/>
            <w:tcBorders>
              <w:top w:val="nil"/>
              <w:left w:val="nil"/>
              <w:bottom w:val="single" w:sz="4" w:space="0" w:color="C0C0C0"/>
              <w:right w:val="single" w:sz="4" w:space="0" w:color="C0C0C0"/>
            </w:tcBorders>
            <w:shd w:val="clear" w:color="000000" w:fill="FFFFCC"/>
            <w:vAlign w:val="center"/>
            <w:hideMark/>
          </w:tcPr>
          <w:p w14:paraId="1711170F" w14:textId="77777777" w:rsidR="00191E8B" w:rsidRPr="003C5D4C" w:rsidRDefault="00191E8B" w:rsidP="00191E8B">
            <w:pPr>
              <w:rPr>
                <w:rFonts w:ascii="Tahoma" w:hAnsi="Tahoma" w:cs="Tahoma"/>
                <w:sz w:val="13"/>
                <w:szCs w:val="13"/>
              </w:rPr>
            </w:pPr>
            <w:proofErr w:type="spellStart"/>
            <w:r w:rsidRPr="003C5D4C">
              <w:rPr>
                <w:rFonts w:ascii="Tahoma" w:hAnsi="Tahoma" w:cs="Tahoma"/>
                <w:sz w:val="13"/>
                <w:szCs w:val="13"/>
              </w:rPr>
              <w:t>расчитано</w:t>
            </w:r>
            <w:proofErr w:type="spellEnd"/>
            <w:r w:rsidRPr="003C5D4C">
              <w:rPr>
                <w:rFonts w:ascii="Tahoma" w:hAnsi="Tahoma" w:cs="Tahoma"/>
                <w:sz w:val="13"/>
                <w:szCs w:val="13"/>
              </w:rPr>
              <w:t xml:space="preserve"> исходя из объема поднятой воды и ставок водного налога в соответствии с Налоговым кодексом  РФ</w:t>
            </w:r>
          </w:p>
        </w:tc>
      </w:tr>
      <w:tr w:rsidR="00191E8B" w:rsidRPr="003C5D4C" w14:paraId="20CCF7F3" w14:textId="77777777" w:rsidTr="003C5D4C">
        <w:trPr>
          <w:trHeight w:val="300"/>
          <w:jc w:val="center"/>
        </w:trPr>
        <w:tc>
          <w:tcPr>
            <w:tcW w:w="560" w:type="dxa"/>
            <w:tcBorders>
              <w:top w:val="nil"/>
              <w:left w:val="nil"/>
              <w:bottom w:val="nil"/>
              <w:right w:val="nil"/>
            </w:tcBorders>
            <w:shd w:val="clear" w:color="000000" w:fill="00B050"/>
            <w:noWrap/>
            <w:vAlign w:val="center"/>
            <w:hideMark/>
          </w:tcPr>
          <w:p w14:paraId="0BE4A3C8"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D6BDDA9"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238A7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9.4</w:t>
            </w:r>
          </w:p>
        </w:tc>
        <w:tc>
          <w:tcPr>
            <w:tcW w:w="5860" w:type="dxa"/>
            <w:tcBorders>
              <w:top w:val="nil"/>
              <w:left w:val="nil"/>
              <w:bottom w:val="single" w:sz="4" w:space="0" w:color="C0C0C0"/>
              <w:right w:val="single" w:sz="4" w:space="0" w:color="C0C0C0"/>
            </w:tcBorders>
            <w:shd w:val="clear" w:color="auto" w:fill="auto"/>
            <w:vAlign w:val="center"/>
            <w:hideMark/>
          </w:tcPr>
          <w:p w14:paraId="0483CA8E"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4EFE5C76"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0F2E018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72FD1F4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73A70B4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6A68FDC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8DDC5A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EF3FD7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14EC23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57DED4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0B05B90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5992CB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1055787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39FC581C"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644DD954" w14:textId="77777777" w:rsidTr="003C5D4C">
        <w:trPr>
          <w:trHeight w:val="1335"/>
          <w:jc w:val="center"/>
        </w:trPr>
        <w:tc>
          <w:tcPr>
            <w:tcW w:w="560" w:type="dxa"/>
            <w:tcBorders>
              <w:top w:val="nil"/>
              <w:left w:val="nil"/>
              <w:bottom w:val="nil"/>
              <w:right w:val="nil"/>
            </w:tcBorders>
            <w:shd w:val="clear" w:color="000000" w:fill="00B050"/>
            <w:noWrap/>
            <w:vAlign w:val="center"/>
            <w:hideMark/>
          </w:tcPr>
          <w:p w14:paraId="7250ED95"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lastRenderedPageBreak/>
              <w:t>НР</w:t>
            </w:r>
          </w:p>
        </w:tc>
        <w:tc>
          <w:tcPr>
            <w:tcW w:w="400" w:type="dxa"/>
            <w:tcBorders>
              <w:top w:val="nil"/>
              <w:left w:val="nil"/>
              <w:bottom w:val="nil"/>
              <w:right w:val="nil"/>
            </w:tcBorders>
            <w:shd w:val="clear" w:color="auto" w:fill="auto"/>
            <w:noWrap/>
            <w:vAlign w:val="bottom"/>
            <w:hideMark/>
          </w:tcPr>
          <w:p w14:paraId="25B751D6"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CB370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9.5</w:t>
            </w:r>
          </w:p>
        </w:tc>
        <w:tc>
          <w:tcPr>
            <w:tcW w:w="5860" w:type="dxa"/>
            <w:tcBorders>
              <w:top w:val="nil"/>
              <w:left w:val="nil"/>
              <w:bottom w:val="single" w:sz="4" w:space="0" w:color="C0C0C0"/>
              <w:right w:val="single" w:sz="4" w:space="0" w:color="C0C0C0"/>
            </w:tcBorders>
            <w:shd w:val="clear" w:color="auto" w:fill="auto"/>
            <w:vAlign w:val="center"/>
            <w:hideMark/>
          </w:tcPr>
          <w:p w14:paraId="030A57BE"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3ED4CBD8"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049D03A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107,99</w:t>
            </w:r>
          </w:p>
        </w:tc>
        <w:tc>
          <w:tcPr>
            <w:tcW w:w="1480" w:type="dxa"/>
            <w:tcBorders>
              <w:top w:val="nil"/>
              <w:left w:val="nil"/>
              <w:bottom w:val="single" w:sz="4" w:space="0" w:color="C0C0C0"/>
              <w:right w:val="single" w:sz="4" w:space="0" w:color="C0C0C0"/>
            </w:tcBorders>
            <w:shd w:val="clear" w:color="000000" w:fill="FFFFCC"/>
            <w:vAlign w:val="center"/>
            <w:hideMark/>
          </w:tcPr>
          <w:p w14:paraId="16A2C50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532,47</w:t>
            </w:r>
          </w:p>
        </w:tc>
        <w:tc>
          <w:tcPr>
            <w:tcW w:w="1680" w:type="dxa"/>
            <w:tcBorders>
              <w:top w:val="nil"/>
              <w:left w:val="nil"/>
              <w:bottom w:val="single" w:sz="4" w:space="0" w:color="C0C0C0"/>
              <w:right w:val="single" w:sz="4" w:space="0" w:color="C0C0C0"/>
            </w:tcBorders>
            <w:shd w:val="clear" w:color="000000" w:fill="FFFFCC"/>
            <w:vAlign w:val="center"/>
            <w:hideMark/>
          </w:tcPr>
          <w:p w14:paraId="7D6DC52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107,99</w:t>
            </w:r>
          </w:p>
        </w:tc>
        <w:tc>
          <w:tcPr>
            <w:tcW w:w="1700" w:type="dxa"/>
            <w:tcBorders>
              <w:top w:val="nil"/>
              <w:left w:val="nil"/>
              <w:bottom w:val="single" w:sz="4" w:space="0" w:color="C0C0C0"/>
              <w:right w:val="single" w:sz="4" w:space="0" w:color="C0C0C0"/>
            </w:tcBorders>
            <w:shd w:val="clear" w:color="000000" w:fill="FFFFCC"/>
            <w:vAlign w:val="center"/>
            <w:hideMark/>
          </w:tcPr>
          <w:p w14:paraId="7731760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107,99</w:t>
            </w:r>
          </w:p>
        </w:tc>
        <w:tc>
          <w:tcPr>
            <w:tcW w:w="1680" w:type="dxa"/>
            <w:tcBorders>
              <w:top w:val="nil"/>
              <w:left w:val="nil"/>
              <w:bottom w:val="single" w:sz="4" w:space="0" w:color="C0C0C0"/>
              <w:right w:val="single" w:sz="4" w:space="0" w:color="C0C0C0"/>
            </w:tcBorders>
            <w:shd w:val="clear" w:color="000000" w:fill="FFFFCC"/>
            <w:vAlign w:val="center"/>
            <w:hideMark/>
          </w:tcPr>
          <w:p w14:paraId="3F89FD5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-15,13</w:t>
            </w:r>
          </w:p>
        </w:tc>
        <w:tc>
          <w:tcPr>
            <w:tcW w:w="1720" w:type="dxa"/>
            <w:tcBorders>
              <w:top w:val="nil"/>
              <w:left w:val="nil"/>
              <w:bottom w:val="single" w:sz="4" w:space="0" w:color="C0C0C0"/>
              <w:right w:val="single" w:sz="4" w:space="0" w:color="C0C0C0"/>
            </w:tcBorders>
            <w:shd w:val="clear" w:color="000000" w:fill="FFFFCC"/>
            <w:vAlign w:val="center"/>
            <w:hideMark/>
          </w:tcPr>
          <w:p w14:paraId="2BC8531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92,86</w:t>
            </w:r>
          </w:p>
        </w:tc>
        <w:tc>
          <w:tcPr>
            <w:tcW w:w="1720" w:type="dxa"/>
            <w:tcBorders>
              <w:top w:val="nil"/>
              <w:left w:val="nil"/>
              <w:bottom w:val="single" w:sz="4" w:space="0" w:color="C0C0C0"/>
              <w:right w:val="single" w:sz="4" w:space="0" w:color="C0C0C0"/>
            </w:tcBorders>
            <w:shd w:val="clear" w:color="000000" w:fill="FFFFCC"/>
            <w:vAlign w:val="center"/>
            <w:hideMark/>
          </w:tcPr>
          <w:p w14:paraId="3F27549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-22,05</w:t>
            </w:r>
          </w:p>
        </w:tc>
        <w:tc>
          <w:tcPr>
            <w:tcW w:w="1720" w:type="dxa"/>
            <w:tcBorders>
              <w:top w:val="nil"/>
              <w:left w:val="nil"/>
              <w:bottom w:val="single" w:sz="4" w:space="0" w:color="C0C0C0"/>
              <w:right w:val="single" w:sz="4" w:space="0" w:color="C0C0C0"/>
            </w:tcBorders>
            <w:shd w:val="clear" w:color="000000" w:fill="FFFFCC"/>
            <w:vAlign w:val="center"/>
            <w:hideMark/>
          </w:tcPr>
          <w:p w14:paraId="62E5258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85,94</w:t>
            </w:r>
          </w:p>
        </w:tc>
        <w:tc>
          <w:tcPr>
            <w:tcW w:w="1420" w:type="dxa"/>
            <w:tcBorders>
              <w:top w:val="nil"/>
              <w:left w:val="nil"/>
              <w:bottom w:val="single" w:sz="4" w:space="0" w:color="C0C0C0"/>
              <w:right w:val="single" w:sz="4" w:space="0" w:color="C0C0C0"/>
            </w:tcBorders>
            <w:shd w:val="clear" w:color="000000" w:fill="D7EAD3"/>
            <w:vAlign w:val="center"/>
            <w:hideMark/>
          </w:tcPr>
          <w:p w14:paraId="0BDCC15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42,97</w:t>
            </w:r>
          </w:p>
        </w:tc>
        <w:tc>
          <w:tcPr>
            <w:tcW w:w="1460" w:type="dxa"/>
            <w:tcBorders>
              <w:top w:val="nil"/>
              <w:left w:val="nil"/>
              <w:bottom w:val="single" w:sz="4" w:space="0" w:color="C0C0C0"/>
              <w:right w:val="single" w:sz="4" w:space="0" w:color="C0C0C0"/>
            </w:tcBorders>
            <w:shd w:val="clear" w:color="000000" w:fill="D7EAD3"/>
            <w:vAlign w:val="center"/>
            <w:hideMark/>
          </w:tcPr>
          <w:p w14:paraId="2EF233F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42,97</w:t>
            </w:r>
          </w:p>
        </w:tc>
        <w:tc>
          <w:tcPr>
            <w:tcW w:w="1300" w:type="dxa"/>
            <w:tcBorders>
              <w:top w:val="nil"/>
              <w:left w:val="nil"/>
              <w:bottom w:val="single" w:sz="4" w:space="0" w:color="C0C0C0"/>
              <w:right w:val="single" w:sz="4" w:space="0" w:color="C0C0C0"/>
            </w:tcBorders>
            <w:shd w:val="clear" w:color="000000" w:fill="D7EAD3"/>
            <w:vAlign w:val="center"/>
            <w:hideMark/>
          </w:tcPr>
          <w:p w14:paraId="1CC18E1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22,05</w:t>
            </w:r>
          </w:p>
        </w:tc>
        <w:tc>
          <w:tcPr>
            <w:tcW w:w="3740" w:type="dxa"/>
            <w:tcBorders>
              <w:top w:val="nil"/>
              <w:left w:val="nil"/>
              <w:bottom w:val="single" w:sz="4" w:space="0" w:color="C0C0C0"/>
              <w:right w:val="single" w:sz="4" w:space="0" w:color="C0C0C0"/>
            </w:tcBorders>
            <w:shd w:val="clear" w:color="000000" w:fill="FFFFCC"/>
            <w:vAlign w:val="center"/>
            <w:hideMark/>
          </w:tcPr>
          <w:p w14:paraId="4875A528" w14:textId="77777777" w:rsidR="00191E8B" w:rsidRPr="003C5D4C" w:rsidRDefault="00191E8B" w:rsidP="00191E8B">
            <w:pPr>
              <w:rPr>
                <w:rFonts w:ascii="Tahoma" w:hAnsi="Tahoma" w:cs="Tahoma"/>
                <w:sz w:val="13"/>
                <w:szCs w:val="13"/>
              </w:rPr>
            </w:pPr>
            <w:r w:rsidRPr="003C5D4C">
              <w:rPr>
                <w:rFonts w:ascii="Tahoma" w:hAnsi="Tahoma" w:cs="Tahoma"/>
                <w:sz w:val="13"/>
                <w:szCs w:val="13"/>
              </w:rPr>
              <w:t xml:space="preserve">по расчету регулятора, исходя из остаточной стоимости объектов ОС и ставки налога на имущество в соответствии с НК РФ (с учетом выбытия объектов ст. </w:t>
            </w:r>
            <w:proofErr w:type="spellStart"/>
            <w:r w:rsidRPr="003C5D4C">
              <w:rPr>
                <w:rFonts w:ascii="Tahoma" w:hAnsi="Tahoma" w:cs="Tahoma"/>
                <w:sz w:val="13"/>
                <w:szCs w:val="13"/>
              </w:rPr>
              <w:t>Егозово</w:t>
            </w:r>
            <w:proofErr w:type="spellEnd"/>
            <w:r w:rsidRPr="003C5D4C">
              <w:rPr>
                <w:rFonts w:ascii="Tahoma" w:hAnsi="Tahoma" w:cs="Tahoma"/>
                <w:sz w:val="13"/>
                <w:szCs w:val="13"/>
              </w:rPr>
              <w:t>)</w:t>
            </w:r>
          </w:p>
        </w:tc>
      </w:tr>
      <w:tr w:rsidR="00191E8B" w:rsidRPr="003C5D4C" w14:paraId="65583688" w14:textId="77777777" w:rsidTr="003C5D4C">
        <w:trPr>
          <w:trHeight w:val="540"/>
          <w:jc w:val="center"/>
        </w:trPr>
        <w:tc>
          <w:tcPr>
            <w:tcW w:w="560" w:type="dxa"/>
            <w:tcBorders>
              <w:top w:val="nil"/>
              <w:left w:val="nil"/>
              <w:bottom w:val="nil"/>
              <w:right w:val="nil"/>
            </w:tcBorders>
            <w:shd w:val="clear" w:color="000000" w:fill="00B050"/>
            <w:noWrap/>
            <w:vAlign w:val="center"/>
            <w:hideMark/>
          </w:tcPr>
          <w:p w14:paraId="199757A4"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E09E62C"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CD01DA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9.6</w:t>
            </w:r>
          </w:p>
        </w:tc>
        <w:tc>
          <w:tcPr>
            <w:tcW w:w="5860" w:type="dxa"/>
            <w:tcBorders>
              <w:top w:val="nil"/>
              <w:left w:val="nil"/>
              <w:bottom w:val="single" w:sz="4" w:space="0" w:color="C0C0C0"/>
              <w:right w:val="single" w:sz="4" w:space="0" w:color="C0C0C0"/>
            </w:tcBorders>
            <w:shd w:val="clear" w:color="auto" w:fill="auto"/>
            <w:vAlign w:val="center"/>
            <w:hideMark/>
          </w:tcPr>
          <w:p w14:paraId="170E1FDB"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Единый налог, уплачиваемый организацией, применяющей упрощенную систему налогообложения</w:t>
            </w:r>
          </w:p>
        </w:tc>
        <w:tc>
          <w:tcPr>
            <w:tcW w:w="1140" w:type="dxa"/>
            <w:tcBorders>
              <w:top w:val="nil"/>
              <w:left w:val="nil"/>
              <w:bottom w:val="single" w:sz="4" w:space="0" w:color="C0C0C0"/>
              <w:right w:val="single" w:sz="4" w:space="0" w:color="C0C0C0"/>
            </w:tcBorders>
            <w:shd w:val="clear" w:color="auto" w:fill="auto"/>
            <w:vAlign w:val="center"/>
            <w:hideMark/>
          </w:tcPr>
          <w:p w14:paraId="13E8D107"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65A7C36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7000E3D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D30C41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2E0315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DD11E2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A7FD38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4E2ECE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0A68A3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40106FD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19E5BB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4330B36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3E5F33EF"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62E114B1" w14:textId="77777777" w:rsidTr="003C5D4C">
        <w:trPr>
          <w:trHeight w:val="300"/>
          <w:jc w:val="center"/>
        </w:trPr>
        <w:tc>
          <w:tcPr>
            <w:tcW w:w="560" w:type="dxa"/>
            <w:tcBorders>
              <w:top w:val="nil"/>
              <w:left w:val="nil"/>
              <w:bottom w:val="nil"/>
              <w:right w:val="nil"/>
            </w:tcBorders>
            <w:shd w:val="clear" w:color="000000" w:fill="00B050"/>
            <w:noWrap/>
            <w:vAlign w:val="center"/>
            <w:hideMark/>
          </w:tcPr>
          <w:p w14:paraId="0430F007"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6474F03E" w14:textId="77777777" w:rsidR="00191E8B" w:rsidRPr="003C5D4C" w:rsidRDefault="00191E8B" w:rsidP="00191E8B">
            <w:pPr>
              <w:rPr>
                <w:rFonts w:ascii="Tahoma" w:hAnsi="Tahoma" w:cs="Tahoma"/>
                <w:b/>
                <w:bCs/>
                <w:color w:val="000000"/>
                <w:sz w:val="13"/>
                <w:szCs w:val="13"/>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75316119" w14:textId="77777777" w:rsidR="00191E8B" w:rsidRPr="003C5D4C" w:rsidRDefault="00191E8B" w:rsidP="00191E8B">
            <w:pPr>
              <w:ind w:firstLineChars="100" w:firstLine="131"/>
              <w:rPr>
                <w:rFonts w:ascii="Tahoma" w:hAnsi="Tahoma" w:cs="Tahoma"/>
                <w:b/>
                <w:bCs/>
                <w:color w:val="0066CC"/>
                <w:sz w:val="13"/>
                <w:szCs w:val="13"/>
              </w:rPr>
            </w:pPr>
            <w:r w:rsidRPr="003C5D4C">
              <w:rPr>
                <w:rFonts w:ascii="Tahoma" w:hAnsi="Tahoma" w:cs="Tahoma"/>
                <w:b/>
                <w:bCs/>
                <w:color w:val="0066CC"/>
                <w:sz w:val="13"/>
                <w:szCs w:val="13"/>
              </w:rPr>
              <w:t>Добавить</w:t>
            </w:r>
          </w:p>
        </w:tc>
        <w:tc>
          <w:tcPr>
            <w:tcW w:w="1140" w:type="dxa"/>
            <w:tcBorders>
              <w:top w:val="nil"/>
              <w:left w:val="nil"/>
              <w:bottom w:val="single" w:sz="4" w:space="0" w:color="C0C0C0"/>
              <w:right w:val="nil"/>
            </w:tcBorders>
            <w:shd w:val="thinReverseDiagStripe" w:color="C0C0C0" w:fill="auto"/>
            <w:noWrap/>
            <w:hideMark/>
          </w:tcPr>
          <w:p w14:paraId="0266EF7A"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660" w:type="dxa"/>
            <w:tcBorders>
              <w:top w:val="nil"/>
              <w:left w:val="nil"/>
              <w:bottom w:val="single" w:sz="4" w:space="0" w:color="C0C0C0"/>
              <w:right w:val="nil"/>
            </w:tcBorders>
            <w:shd w:val="thinReverseDiagStripe" w:color="C0C0C0" w:fill="auto"/>
            <w:noWrap/>
            <w:hideMark/>
          </w:tcPr>
          <w:p w14:paraId="41FDC44E"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nil"/>
            </w:tcBorders>
            <w:shd w:val="thinReverseDiagStripe" w:color="C0C0C0" w:fill="auto"/>
            <w:noWrap/>
            <w:hideMark/>
          </w:tcPr>
          <w:p w14:paraId="3F60CBE4"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nil"/>
            </w:tcBorders>
            <w:shd w:val="thinReverseDiagStripe" w:color="C0C0C0" w:fill="auto"/>
            <w:noWrap/>
            <w:hideMark/>
          </w:tcPr>
          <w:p w14:paraId="7F7AB55A"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nil"/>
            </w:tcBorders>
            <w:shd w:val="thinReverseDiagStripe" w:color="C0C0C0" w:fill="auto"/>
            <w:noWrap/>
            <w:hideMark/>
          </w:tcPr>
          <w:p w14:paraId="218C417F"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nil"/>
            </w:tcBorders>
            <w:shd w:val="thinReverseDiagStripe" w:color="C0C0C0" w:fill="auto"/>
            <w:noWrap/>
            <w:hideMark/>
          </w:tcPr>
          <w:p w14:paraId="1CB96C19"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nil"/>
            </w:tcBorders>
            <w:shd w:val="thinReverseDiagStripe" w:color="C0C0C0" w:fill="auto"/>
            <w:noWrap/>
            <w:hideMark/>
          </w:tcPr>
          <w:p w14:paraId="1074AF16"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nil"/>
            </w:tcBorders>
            <w:shd w:val="thinReverseDiagStripe" w:color="C0C0C0" w:fill="auto"/>
            <w:noWrap/>
            <w:hideMark/>
          </w:tcPr>
          <w:p w14:paraId="676D94B7"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nil"/>
            </w:tcBorders>
            <w:shd w:val="thinReverseDiagStripe" w:color="C0C0C0" w:fill="auto"/>
            <w:noWrap/>
            <w:hideMark/>
          </w:tcPr>
          <w:p w14:paraId="71EF1362"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nil"/>
            </w:tcBorders>
            <w:shd w:val="thinReverseDiagStripe" w:color="C0C0C0" w:fill="auto"/>
            <w:noWrap/>
            <w:hideMark/>
          </w:tcPr>
          <w:p w14:paraId="7BC78DCF"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460" w:type="dxa"/>
            <w:tcBorders>
              <w:top w:val="nil"/>
              <w:left w:val="nil"/>
              <w:bottom w:val="single" w:sz="4" w:space="0" w:color="C0C0C0"/>
              <w:right w:val="nil"/>
            </w:tcBorders>
            <w:shd w:val="thinReverseDiagStripe" w:color="C0C0C0" w:fill="auto"/>
            <w:noWrap/>
            <w:hideMark/>
          </w:tcPr>
          <w:p w14:paraId="31983E1A"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300" w:type="dxa"/>
            <w:tcBorders>
              <w:top w:val="nil"/>
              <w:left w:val="nil"/>
              <w:bottom w:val="single" w:sz="4" w:space="0" w:color="C0C0C0"/>
              <w:right w:val="nil"/>
            </w:tcBorders>
            <w:shd w:val="thinReverseDiagStripe" w:color="C0C0C0" w:fill="auto"/>
            <w:noWrap/>
            <w:hideMark/>
          </w:tcPr>
          <w:p w14:paraId="389347AF"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3740" w:type="dxa"/>
            <w:tcBorders>
              <w:top w:val="nil"/>
              <w:left w:val="nil"/>
              <w:bottom w:val="single" w:sz="4" w:space="0" w:color="C0C0C0"/>
              <w:right w:val="single" w:sz="4" w:space="0" w:color="C0C0C0"/>
            </w:tcBorders>
            <w:shd w:val="thinReverseDiagStripe" w:color="C0C0C0" w:fill="auto"/>
            <w:noWrap/>
            <w:hideMark/>
          </w:tcPr>
          <w:p w14:paraId="0531CF0F"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292BC274" w14:textId="77777777" w:rsidTr="003C5D4C">
        <w:trPr>
          <w:trHeight w:val="300"/>
          <w:jc w:val="center"/>
        </w:trPr>
        <w:tc>
          <w:tcPr>
            <w:tcW w:w="560" w:type="dxa"/>
            <w:tcBorders>
              <w:top w:val="nil"/>
              <w:left w:val="nil"/>
              <w:bottom w:val="nil"/>
              <w:right w:val="nil"/>
            </w:tcBorders>
            <w:shd w:val="clear" w:color="auto" w:fill="auto"/>
            <w:noWrap/>
            <w:vAlign w:val="center"/>
            <w:hideMark/>
          </w:tcPr>
          <w:p w14:paraId="6FE3A483" w14:textId="77777777" w:rsidR="00191E8B" w:rsidRPr="003C5D4C" w:rsidRDefault="00191E8B" w:rsidP="00191E8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B2B2A1B"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FB12A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10</w:t>
            </w:r>
          </w:p>
        </w:tc>
        <w:tc>
          <w:tcPr>
            <w:tcW w:w="5860" w:type="dxa"/>
            <w:tcBorders>
              <w:top w:val="nil"/>
              <w:left w:val="nil"/>
              <w:bottom w:val="single" w:sz="4" w:space="0" w:color="C0C0C0"/>
              <w:right w:val="single" w:sz="4" w:space="0" w:color="C0C0C0"/>
            </w:tcBorders>
            <w:shd w:val="clear" w:color="auto" w:fill="auto"/>
            <w:vAlign w:val="center"/>
            <w:hideMark/>
          </w:tcPr>
          <w:p w14:paraId="68080130"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6226AD4"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4168F91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327E7E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708,27</w:t>
            </w:r>
          </w:p>
        </w:tc>
        <w:tc>
          <w:tcPr>
            <w:tcW w:w="1680" w:type="dxa"/>
            <w:tcBorders>
              <w:top w:val="nil"/>
              <w:left w:val="nil"/>
              <w:bottom w:val="single" w:sz="4" w:space="0" w:color="C0C0C0"/>
              <w:right w:val="single" w:sz="4" w:space="0" w:color="C0C0C0"/>
            </w:tcBorders>
            <w:shd w:val="clear" w:color="000000" w:fill="D7EAD3"/>
            <w:vAlign w:val="center"/>
            <w:hideMark/>
          </w:tcPr>
          <w:p w14:paraId="5CF863E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401C9C5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24A7454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19,47</w:t>
            </w:r>
          </w:p>
        </w:tc>
        <w:tc>
          <w:tcPr>
            <w:tcW w:w="1720" w:type="dxa"/>
            <w:tcBorders>
              <w:top w:val="nil"/>
              <w:left w:val="nil"/>
              <w:bottom w:val="single" w:sz="4" w:space="0" w:color="C0C0C0"/>
              <w:right w:val="single" w:sz="4" w:space="0" w:color="C0C0C0"/>
            </w:tcBorders>
            <w:shd w:val="clear" w:color="000000" w:fill="D7EAD3"/>
            <w:vAlign w:val="center"/>
            <w:hideMark/>
          </w:tcPr>
          <w:p w14:paraId="401A403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19,47</w:t>
            </w:r>
          </w:p>
        </w:tc>
        <w:tc>
          <w:tcPr>
            <w:tcW w:w="1720" w:type="dxa"/>
            <w:tcBorders>
              <w:top w:val="nil"/>
              <w:left w:val="nil"/>
              <w:bottom w:val="single" w:sz="4" w:space="0" w:color="C0C0C0"/>
              <w:right w:val="single" w:sz="4" w:space="0" w:color="C0C0C0"/>
            </w:tcBorders>
            <w:shd w:val="clear" w:color="000000" w:fill="D7EAD3"/>
            <w:vAlign w:val="center"/>
            <w:hideMark/>
          </w:tcPr>
          <w:p w14:paraId="4A1E3C0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38,69</w:t>
            </w:r>
          </w:p>
        </w:tc>
        <w:tc>
          <w:tcPr>
            <w:tcW w:w="1720" w:type="dxa"/>
            <w:tcBorders>
              <w:top w:val="nil"/>
              <w:left w:val="nil"/>
              <w:bottom w:val="single" w:sz="4" w:space="0" w:color="C0C0C0"/>
              <w:right w:val="single" w:sz="4" w:space="0" w:color="C0C0C0"/>
            </w:tcBorders>
            <w:shd w:val="clear" w:color="000000" w:fill="D7EAD3"/>
            <w:vAlign w:val="center"/>
            <w:hideMark/>
          </w:tcPr>
          <w:p w14:paraId="04F174F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38,69</w:t>
            </w:r>
          </w:p>
        </w:tc>
        <w:tc>
          <w:tcPr>
            <w:tcW w:w="1420" w:type="dxa"/>
            <w:tcBorders>
              <w:top w:val="nil"/>
              <w:left w:val="nil"/>
              <w:bottom w:val="single" w:sz="4" w:space="0" w:color="C0C0C0"/>
              <w:right w:val="single" w:sz="4" w:space="0" w:color="C0C0C0"/>
            </w:tcBorders>
            <w:shd w:val="clear" w:color="000000" w:fill="D7EAD3"/>
            <w:vAlign w:val="center"/>
            <w:hideMark/>
          </w:tcPr>
          <w:p w14:paraId="3E20155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19,34</w:t>
            </w:r>
          </w:p>
        </w:tc>
        <w:tc>
          <w:tcPr>
            <w:tcW w:w="1460" w:type="dxa"/>
            <w:tcBorders>
              <w:top w:val="nil"/>
              <w:left w:val="nil"/>
              <w:bottom w:val="single" w:sz="4" w:space="0" w:color="C0C0C0"/>
              <w:right w:val="single" w:sz="4" w:space="0" w:color="C0C0C0"/>
            </w:tcBorders>
            <w:shd w:val="clear" w:color="000000" w:fill="D7EAD3"/>
            <w:vAlign w:val="center"/>
            <w:hideMark/>
          </w:tcPr>
          <w:p w14:paraId="6FDEC77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19,34</w:t>
            </w:r>
          </w:p>
        </w:tc>
        <w:tc>
          <w:tcPr>
            <w:tcW w:w="1300" w:type="dxa"/>
            <w:tcBorders>
              <w:top w:val="nil"/>
              <w:left w:val="nil"/>
              <w:bottom w:val="single" w:sz="4" w:space="0" w:color="C0C0C0"/>
              <w:right w:val="single" w:sz="4" w:space="0" w:color="C0C0C0"/>
            </w:tcBorders>
            <w:shd w:val="clear" w:color="000000" w:fill="D7EAD3"/>
            <w:vAlign w:val="center"/>
            <w:hideMark/>
          </w:tcPr>
          <w:p w14:paraId="5097613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-38,69</w:t>
            </w:r>
          </w:p>
        </w:tc>
        <w:tc>
          <w:tcPr>
            <w:tcW w:w="3740" w:type="dxa"/>
            <w:tcBorders>
              <w:top w:val="nil"/>
              <w:left w:val="nil"/>
              <w:bottom w:val="single" w:sz="4" w:space="0" w:color="C0C0C0"/>
              <w:right w:val="single" w:sz="4" w:space="0" w:color="C0C0C0"/>
            </w:tcBorders>
            <w:shd w:val="clear" w:color="000000" w:fill="FFFFCC"/>
            <w:vAlign w:val="center"/>
            <w:hideMark/>
          </w:tcPr>
          <w:p w14:paraId="5A7A8421"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72D17B78" w14:textId="77777777" w:rsidTr="003C5D4C">
        <w:trPr>
          <w:trHeight w:val="300"/>
          <w:jc w:val="center"/>
        </w:trPr>
        <w:tc>
          <w:tcPr>
            <w:tcW w:w="560" w:type="dxa"/>
            <w:tcBorders>
              <w:top w:val="nil"/>
              <w:left w:val="nil"/>
              <w:bottom w:val="nil"/>
              <w:right w:val="nil"/>
            </w:tcBorders>
            <w:shd w:val="clear" w:color="000000" w:fill="00B0F0"/>
            <w:noWrap/>
            <w:vAlign w:val="center"/>
            <w:hideMark/>
          </w:tcPr>
          <w:p w14:paraId="0ECF952A"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4C9A2880"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1091D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10.0.1</w:t>
            </w:r>
          </w:p>
        </w:tc>
        <w:tc>
          <w:tcPr>
            <w:tcW w:w="5860" w:type="dxa"/>
            <w:tcBorders>
              <w:top w:val="nil"/>
              <w:left w:val="nil"/>
              <w:bottom w:val="single" w:sz="4" w:space="0" w:color="C0C0C0"/>
              <w:right w:val="single" w:sz="4" w:space="0" w:color="C0C0C0"/>
            </w:tcBorders>
            <w:shd w:val="clear" w:color="auto" w:fill="auto"/>
            <w:vAlign w:val="center"/>
            <w:hideMark/>
          </w:tcPr>
          <w:p w14:paraId="03B7A8B2"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7CF61FF"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9EF495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FFFFCC"/>
            <w:vAlign w:val="center"/>
            <w:hideMark/>
          </w:tcPr>
          <w:p w14:paraId="5BDDFA1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18,72</w:t>
            </w:r>
          </w:p>
        </w:tc>
        <w:tc>
          <w:tcPr>
            <w:tcW w:w="1680" w:type="dxa"/>
            <w:tcBorders>
              <w:top w:val="nil"/>
              <w:left w:val="nil"/>
              <w:bottom w:val="single" w:sz="4" w:space="0" w:color="C0C0C0"/>
              <w:right w:val="single" w:sz="4" w:space="0" w:color="C0C0C0"/>
            </w:tcBorders>
            <w:shd w:val="clear" w:color="000000" w:fill="FFFFCC"/>
            <w:vAlign w:val="center"/>
            <w:hideMark/>
          </w:tcPr>
          <w:p w14:paraId="6DD0B3A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7A89D3D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1490601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19,47</w:t>
            </w:r>
          </w:p>
        </w:tc>
        <w:tc>
          <w:tcPr>
            <w:tcW w:w="1720" w:type="dxa"/>
            <w:tcBorders>
              <w:top w:val="nil"/>
              <w:left w:val="nil"/>
              <w:bottom w:val="single" w:sz="4" w:space="0" w:color="C0C0C0"/>
              <w:right w:val="single" w:sz="4" w:space="0" w:color="C0C0C0"/>
            </w:tcBorders>
            <w:shd w:val="clear" w:color="000000" w:fill="FFFFCC"/>
            <w:vAlign w:val="center"/>
            <w:hideMark/>
          </w:tcPr>
          <w:p w14:paraId="01C2C70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19,47</w:t>
            </w:r>
          </w:p>
        </w:tc>
        <w:tc>
          <w:tcPr>
            <w:tcW w:w="1720" w:type="dxa"/>
            <w:tcBorders>
              <w:top w:val="nil"/>
              <w:left w:val="nil"/>
              <w:bottom w:val="single" w:sz="4" w:space="0" w:color="C0C0C0"/>
              <w:right w:val="single" w:sz="4" w:space="0" w:color="C0C0C0"/>
            </w:tcBorders>
            <w:shd w:val="clear" w:color="000000" w:fill="FFFFCC"/>
            <w:vAlign w:val="center"/>
            <w:hideMark/>
          </w:tcPr>
          <w:p w14:paraId="285ABA6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38,69</w:t>
            </w:r>
          </w:p>
        </w:tc>
        <w:tc>
          <w:tcPr>
            <w:tcW w:w="1720" w:type="dxa"/>
            <w:tcBorders>
              <w:top w:val="nil"/>
              <w:left w:val="nil"/>
              <w:bottom w:val="single" w:sz="4" w:space="0" w:color="C0C0C0"/>
              <w:right w:val="single" w:sz="4" w:space="0" w:color="C0C0C0"/>
            </w:tcBorders>
            <w:shd w:val="clear" w:color="000000" w:fill="FFFFCC"/>
            <w:vAlign w:val="center"/>
            <w:hideMark/>
          </w:tcPr>
          <w:p w14:paraId="3BAEC1B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38,69</w:t>
            </w:r>
          </w:p>
        </w:tc>
        <w:tc>
          <w:tcPr>
            <w:tcW w:w="1420" w:type="dxa"/>
            <w:tcBorders>
              <w:top w:val="nil"/>
              <w:left w:val="nil"/>
              <w:bottom w:val="single" w:sz="4" w:space="0" w:color="C0C0C0"/>
              <w:right w:val="single" w:sz="4" w:space="0" w:color="C0C0C0"/>
            </w:tcBorders>
            <w:shd w:val="clear" w:color="000000" w:fill="D7EAD3"/>
            <w:vAlign w:val="center"/>
            <w:hideMark/>
          </w:tcPr>
          <w:p w14:paraId="3A4B4DD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19,34</w:t>
            </w:r>
          </w:p>
        </w:tc>
        <w:tc>
          <w:tcPr>
            <w:tcW w:w="1460" w:type="dxa"/>
            <w:tcBorders>
              <w:top w:val="nil"/>
              <w:left w:val="nil"/>
              <w:bottom w:val="single" w:sz="4" w:space="0" w:color="C0C0C0"/>
              <w:right w:val="single" w:sz="4" w:space="0" w:color="C0C0C0"/>
            </w:tcBorders>
            <w:shd w:val="clear" w:color="000000" w:fill="D7EAD3"/>
            <w:vAlign w:val="center"/>
            <w:hideMark/>
          </w:tcPr>
          <w:p w14:paraId="75F63DA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19,34</w:t>
            </w:r>
          </w:p>
        </w:tc>
        <w:tc>
          <w:tcPr>
            <w:tcW w:w="1300" w:type="dxa"/>
            <w:tcBorders>
              <w:top w:val="nil"/>
              <w:left w:val="nil"/>
              <w:bottom w:val="single" w:sz="4" w:space="0" w:color="C0C0C0"/>
              <w:right w:val="single" w:sz="4" w:space="0" w:color="C0C0C0"/>
            </w:tcBorders>
            <w:shd w:val="clear" w:color="000000" w:fill="D7EAD3"/>
            <w:vAlign w:val="center"/>
            <w:hideMark/>
          </w:tcPr>
          <w:p w14:paraId="02A8C00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-38,69</w:t>
            </w:r>
          </w:p>
        </w:tc>
        <w:tc>
          <w:tcPr>
            <w:tcW w:w="3740" w:type="dxa"/>
            <w:tcBorders>
              <w:top w:val="nil"/>
              <w:left w:val="nil"/>
              <w:bottom w:val="single" w:sz="4" w:space="0" w:color="C0C0C0"/>
              <w:right w:val="single" w:sz="4" w:space="0" w:color="C0C0C0"/>
            </w:tcBorders>
            <w:shd w:val="clear" w:color="000000" w:fill="FFFFCC"/>
            <w:vAlign w:val="center"/>
            <w:hideMark/>
          </w:tcPr>
          <w:p w14:paraId="1EDBD6F0"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63E9B814" w14:textId="77777777" w:rsidTr="003C5D4C">
        <w:trPr>
          <w:trHeight w:val="300"/>
          <w:jc w:val="center"/>
        </w:trPr>
        <w:tc>
          <w:tcPr>
            <w:tcW w:w="560" w:type="dxa"/>
            <w:tcBorders>
              <w:top w:val="nil"/>
              <w:left w:val="nil"/>
              <w:bottom w:val="nil"/>
              <w:right w:val="nil"/>
            </w:tcBorders>
            <w:shd w:val="clear" w:color="000000" w:fill="00B0F0"/>
            <w:noWrap/>
            <w:vAlign w:val="center"/>
            <w:hideMark/>
          </w:tcPr>
          <w:p w14:paraId="697AA9F8"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21D78735"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6AB63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10.0.2</w:t>
            </w:r>
          </w:p>
        </w:tc>
        <w:tc>
          <w:tcPr>
            <w:tcW w:w="5860" w:type="dxa"/>
            <w:tcBorders>
              <w:top w:val="nil"/>
              <w:left w:val="nil"/>
              <w:bottom w:val="single" w:sz="4" w:space="0" w:color="C0C0C0"/>
              <w:right w:val="single" w:sz="4" w:space="0" w:color="C0C0C0"/>
            </w:tcBorders>
            <w:shd w:val="clear" w:color="auto" w:fill="auto"/>
            <w:vAlign w:val="center"/>
            <w:hideMark/>
          </w:tcPr>
          <w:p w14:paraId="6CDE7F5A"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2EC89230"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5F9D03E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FFFFCC"/>
            <w:vAlign w:val="center"/>
            <w:hideMark/>
          </w:tcPr>
          <w:p w14:paraId="25AB347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689,55</w:t>
            </w:r>
          </w:p>
        </w:tc>
        <w:tc>
          <w:tcPr>
            <w:tcW w:w="1680" w:type="dxa"/>
            <w:tcBorders>
              <w:top w:val="nil"/>
              <w:left w:val="nil"/>
              <w:bottom w:val="single" w:sz="4" w:space="0" w:color="C0C0C0"/>
              <w:right w:val="single" w:sz="4" w:space="0" w:color="C0C0C0"/>
            </w:tcBorders>
            <w:shd w:val="clear" w:color="000000" w:fill="FFFFCC"/>
            <w:vAlign w:val="center"/>
            <w:hideMark/>
          </w:tcPr>
          <w:p w14:paraId="3408B5F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4D3A6EF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55BF110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1DFE297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3A88A85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27AF1F1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0447CCF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18F920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0BE2C08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15010A02"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0906B19C" w14:textId="77777777" w:rsidTr="003C5D4C">
        <w:trPr>
          <w:trHeight w:val="300"/>
          <w:jc w:val="center"/>
        </w:trPr>
        <w:tc>
          <w:tcPr>
            <w:tcW w:w="560" w:type="dxa"/>
            <w:tcBorders>
              <w:top w:val="nil"/>
              <w:left w:val="nil"/>
              <w:bottom w:val="nil"/>
              <w:right w:val="nil"/>
            </w:tcBorders>
            <w:shd w:val="clear" w:color="000000" w:fill="00B0F0"/>
            <w:noWrap/>
            <w:vAlign w:val="center"/>
            <w:hideMark/>
          </w:tcPr>
          <w:p w14:paraId="1847D0CD"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162213C7"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5D81D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10.1</w:t>
            </w:r>
          </w:p>
        </w:tc>
        <w:tc>
          <w:tcPr>
            <w:tcW w:w="5860" w:type="dxa"/>
            <w:tcBorders>
              <w:top w:val="nil"/>
              <w:left w:val="nil"/>
              <w:bottom w:val="single" w:sz="4" w:space="0" w:color="C0C0C0"/>
              <w:right w:val="single" w:sz="4" w:space="0" w:color="C0C0C0"/>
            </w:tcBorders>
            <w:shd w:val="clear" w:color="auto" w:fill="auto"/>
            <w:vAlign w:val="center"/>
            <w:hideMark/>
          </w:tcPr>
          <w:p w14:paraId="024A4EE7"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Прибыль на капитальные вложения</w:t>
            </w:r>
          </w:p>
        </w:tc>
        <w:tc>
          <w:tcPr>
            <w:tcW w:w="1140" w:type="dxa"/>
            <w:tcBorders>
              <w:top w:val="nil"/>
              <w:left w:val="nil"/>
              <w:bottom w:val="single" w:sz="4" w:space="0" w:color="C0C0C0"/>
              <w:right w:val="single" w:sz="4" w:space="0" w:color="C0C0C0"/>
            </w:tcBorders>
            <w:shd w:val="clear" w:color="auto" w:fill="auto"/>
            <w:vAlign w:val="center"/>
            <w:hideMark/>
          </w:tcPr>
          <w:p w14:paraId="77C19FD3"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5A1D4C6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109DC3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62523C6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07E39F5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4263E23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0CE9E7C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046E16B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0E6B08C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3B3CBC5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413489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12D414D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6D30ED26"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639D6CED" w14:textId="77777777" w:rsidTr="003C5D4C">
        <w:trPr>
          <w:trHeight w:val="300"/>
          <w:jc w:val="center"/>
        </w:trPr>
        <w:tc>
          <w:tcPr>
            <w:tcW w:w="560" w:type="dxa"/>
            <w:tcBorders>
              <w:top w:val="nil"/>
              <w:left w:val="nil"/>
              <w:bottom w:val="nil"/>
              <w:right w:val="nil"/>
            </w:tcBorders>
            <w:shd w:val="clear" w:color="000000" w:fill="00B0F0"/>
            <w:noWrap/>
            <w:vAlign w:val="center"/>
            <w:hideMark/>
          </w:tcPr>
          <w:p w14:paraId="60D8693D"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694A3282"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808DE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10.1.1</w:t>
            </w:r>
          </w:p>
        </w:tc>
        <w:tc>
          <w:tcPr>
            <w:tcW w:w="5860" w:type="dxa"/>
            <w:tcBorders>
              <w:top w:val="nil"/>
              <w:left w:val="nil"/>
              <w:bottom w:val="single" w:sz="4" w:space="0" w:color="C0C0C0"/>
              <w:right w:val="single" w:sz="4" w:space="0" w:color="C0C0C0"/>
            </w:tcBorders>
            <w:shd w:val="clear" w:color="auto" w:fill="auto"/>
            <w:vAlign w:val="center"/>
            <w:hideMark/>
          </w:tcPr>
          <w:p w14:paraId="04D0A73F"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 xml:space="preserve">На реализацию </w:t>
            </w:r>
            <w:proofErr w:type="spellStart"/>
            <w:r w:rsidRPr="003C5D4C">
              <w:rPr>
                <w:rFonts w:ascii="Tahoma" w:hAnsi="Tahoma" w:cs="Tahoma"/>
                <w:sz w:val="13"/>
                <w:szCs w:val="13"/>
              </w:rPr>
              <w:t>инвест</w:t>
            </w:r>
            <w:proofErr w:type="spellEnd"/>
            <w:r w:rsidRPr="003C5D4C">
              <w:rPr>
                <w:rFonts w:ascii="Tahoma" w:hAnsi="Tahoma" w:cs="Tahoma"/>
                <w:sz w:val="13"/>
                <w:szCs w:val="13"/>
              </w:rPr>
              <w:t xml:space="preserve">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53ACC492"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5FE071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1D6275A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547D33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F7EDF7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150979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BD3C21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5C99E1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2C3630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1CBAC8A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4AF8E1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1DEB3C1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646DCEA5"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5340D05D" w14:textId="77777777" w:rsidTr="003C5D4C">
        <w:trPr>
          <w:trHeight w:val="300"/>
          <w:jc w:val="center"/>
        </w:trPr>
        <w:tc>
          <w:tcPr>
            <w:tcW w:w="560" w:type="dxa"/>
            <w:tcBorders>
              <w:top w:val="nil"/>
              <w:left w:val="nil"/>
              <w:bottom w:val="nil"/>
              <w:right w:val="nil"/>
            </w:tcBorders>
            <w:shd w:val="clear" w:color="000000" w:fill="00B0F0"/>
            <w:noWrap/>
            <w:vAlign w:val="center"/>
            <w:hideMark/>
          </w:tcPr>
          <w:p w14:paraId="2968A9E6"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2F4AA250"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41B50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10.1.2</w:t>
            </w:r>
          </w:p>
        </w:tc>
        <w:tc>
          <w:tcPr>
            <w:tcW w:w="5860" w:type="dxa"/>
            <w:tcBorders>
              <w:top w:val="nil"/>
              <w:left w:val="nil"/>
              <w:bottom w:val="single" w:sz="4" w:space="0" w:color="C0C0C0"/>
              <w:right w:val="single" w:sz="4" w:space="0" w:color="C0C0C0"/>
            </w:tcBorders>
            <w:shd w:val="clear" w:color="auto" w:fill="auto"/>
            <w:vAlign w:val="center"/>
            <w:hideMark/>
          </w:tcPr>
          <w:p w14:paraId="3CCA787A"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3E7CBD3B"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5274634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5610F19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310BEB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1471474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8C9202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6E24C9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2A0CB9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DB03DE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3D44523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111D1E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23AE7C4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77E2CF8A"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13D2994D" w14:textId="77777777" w:rsidTr="003C5D4C">
        <w:trPr>
          <w:trHeight w:val="2130"/>
          <w:jc w:val="center"/>
        </w:trPr>
        <w:tc>
          <w:tcPr>
            <w:tcW w:w="560" w:type="dxa"/>
            <w:tcBorders>
              <w:top w:val="nil"/>
              <w:left w:val="nil"/>
              <w:bottom w:val="nil"/>
              <w:right w:val="nil"/>
            </w:tcBorders>
            <w:shd w:val="clear" w:color="000000" w:fill="00B0F0"/>
            <w:noWrap/>
            <w:vAlign w:val="center"/>
            <w:hideMark/>
          </w:tcPr>
          <w:p w14:paraId="78865F51"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560396F8"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C37B5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10.2</w:t>
            </w:r>
          </w:p>
        </w:tc>
        <w:tc>
          <w:tcPr>
            <w:tcW w:w="5860" w:type="dxa"/>
            <w:tcBorders>
              <w:top w:val="nil"/>
              <w:left w:val="nil"/>
              <w:bottom w:val="single" w:sz="4" w:space="0" w:color="C0C0C0"/>
              <w:right w:val="single" w:sz="4" w:space="0" w:color="C0C0C0"/>
            </w:tcBorders>
            <w:shd w:val="clear" w:color="auto" w:fill="auto"/>
            <w:vAlign w:val="center"/>
            <w:hideMark/>
          </w:tcPr>
          <w:p w14:paraId="005F8AE2"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6C5F9E25"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B42EB6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414E91B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708,27</w:t>
            </w:r>
          </w:p>
        </w:tc>
        <w:tc>
          <w:tcPr>
            <w:tcW w:w="1680" w:type="dxa"/>
            <w:tcBorders>
              <w:top w:val="nil"/>
              <w:left w:val="nil"/>
              <w:bottom w:val="single" w:sz="4" w:space="0" w:color="C0C0C0"/>
              <w:right w:val="single" w:sz="4" w:space="0" w:color="C0C0C0"/>
            </w:tcBorders>
            <w:shd w:val="clear" w:color="000000" w:fill="FFFFCC"/>
            <w:vAlign w:val="center"/>
            <w:hideMark/>
          </w:tcPr>
          <w:p w14:paraId="7E39AAA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555460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336B4CC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19,47</w:t>
            </w:r>
          </w:p>
        </w:tc>
        <w:tc>
          <w:tcPr>
            <w:tcW w:w="1720" w:type="dxa"/>
            <w:tcBorders>
              <w:top w:val="nil"/>
              <w:left w:val="nil"/>
              <w:bottom w:val="single" w:sz="4" w:space="0" w:color="C0C0C0"/>
              <w:right w:val="single" w:sz="4" w:space="0" w:color="C0C0C0"/>
            </w:tcBorders>
            <w:shd w:val="clear" w:color="000000" w:fill="FFFFCC"/>
            <w:vAlign w:val="center"/>
            <w:hideMark/>
          </w:tcPr>
          <w:p w14:paraId="366D8C3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19,47</w:t>
            </w:r>
          </w:p>
        </w:tc>
        <w:tc>
          <w:tcPr>
            <w:tcW w:w="1720" w:type="dxa"/>
            <w:tcBorders>
              <w:top w:val="nil"/>
              <w:left w:val="nil"/>
              <w:bottom w:val="single" w:sz="4" w:space="0" w:color="C0C0C0"/>
              <w:right w:val="single" w:sz="4" w:space="0" w:color="C0C0C0"/>
            </w:tcBorders>
            <w:shd w:val="clear" w:color="000000" w:fill="FFFFCC"/>
            <w:vAlign w:val="center"/>
            <w:hideMark/>
          </w:tcPr>
          <w:p w14:paraId="23A9FC7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38,69</w:t>
            </w:r>
          </w:p>
        </w:tc>
        <w:tc>
          <w:tcPr>
            <w:tcW w:w="1720" w:type="dxa"/>
            <w:tcBorders>
              <w:top w:val="nil"/>
              <w:left w:val="nil"/>
              <w:bottom w:val="single" w:sz="4" w:space="0" w:color="C0C0C0"/>
              <w:right w:val="single" w:sz="4" w:space="0" w:color="C0C0C0"/>
            </w:tcBorders>
            <w:shd w:val="clear" w:color="000000" w:fill="FFFFCC"/>
            <w:vAlign w:val="center"/>
            <w:hideMark/>
          </w:tcPr>
          <w:p w14:paraId="4B47482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38,69</w:t>
            </w:r>
          </w:p>
        </w:tc>
        <w:tc>
          <w:tcPr>
            <w:tcW w:w="1420" w:type="dxa"/>
            <w:tcBorders>
              <w:top w:val="nil"/>
              <w:left w:val="nil"/>
              <w:bottom w:val="single" w:sz="4" w:space="0" w:color="C0C0C0"/>
              <w:right w:val="single" w:sz="4" w:space="0" w:color="C0C0C0"/>
            </w:tcBorders>
            <w:shd w:val="clear" w:color="000000" w:fill="D7EAD3"/>
            <w:vAlign w:val="center"/>
            <w:hideMark/>
          </w:tcPr>
          <w:p w14:paraId="08A8FC9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19,34</w:t>
            </w:r>
          </w:p>
        </w:tc>
        <w:tc>
          <w:tcPr>
            <w:tcW w:w="1460" w:type="dxa"/>
            <w:tcBorders>
              <w:top w:val="nil"/>
              <w:left w:val="nil"/>
              <w:bottom w:val="single" w:sz="4" w:space="0" w:color="C0C0C0"/>
              <w:right w:val="single" w:sz="4" w:space="0" w:color="C0C0C0"/>
            </w:tcBorders>
            <w:shd w:val="clear" w:color="000000" w:fill="D7EAD3"/>
            <w:vAlign w:val="center"/>
            <w:hideMark/>
          </w:tcPr>
          <w:p w14:paraId="55EE9AD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19,34</w:t>
            </w:r>
          </w:p>
        </w:tc>
        <w:tc>
          <w:tcPr>
            <w:tcW w:w="1300" w:type="dxa"/>
            <w:tcBorders>
              <w:top w:val="nil"/>
              <w:left w:val="nil"/>
              <w:bottom w:val="single" w:sz="4" w:space="0" w:color="C0C0C0"/>
              <w:right w:val="single" w:sz="4" w:space="0" w:color="C0C0C0"/>
            </w:tcBorders>
            <w:shd w:val="clear" w:color="000000" w:fill="D7EAD3"/>
            <w:vAlign w:val="center"/>
            <w:hideMark/>
          </w:tcPr>
          <w:p w14:paraId="3DB8467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-38,69</w:t>
            </w:r>
          </w:p>
        </w:tc>
        <w:tc>
          <w:tcPr>
            <w:tcW w:w="3740" w:type="dxa"/>
            <w:tcBorders>
              <w:top w:val="nil"/>
              <w:left w:val="nil"/>
              <w:bottom w:val="single" w:sz="4" w:space="0" w:color="C0C0C0"/>
              <w:right w:val="single" w:sz="4" w:space="0" w:color="C0C0C0"/>
            </w:tcBorders>
            <w:shd w:val="clear" w:color="000000" w:fill="FFFFCC"/>
            <w:vAlign w:val="center"/>
            <w:hideMark/>
          </w:tcPr>
          <w:p w14:paraId="6172FFF7" w14:textId="77777777" w:rsidR="00191E8B" w:rsidRPr="003C5D4C" w:rsidRDefault="00191E8B" w:rsidP="00191E8B">
            <w:pPr>
              <w:rPr>
                <w:rFonts w:ascii="Tahoma" w:hAnsi="Tahoma" w:cs="Tahoma"/>
                <w:sz w:val="13"/>
                <w:szCs w:val="13"/>
              </w:rPr>
            </w:pPr>
            <w:r w:rsidRPr="003C5D4C">
              <w:rPr>
                <w:rFonts w:ascii="Tahoma" w:hAnsi="Tahoma" w:cs="Tahoma"/>
                <w:sz w:val="13"/>
                <w:szCs w:val="13"/>
              </w:rPr>
              <w:t>учтено по факту 2019 года (в размере экономически обоснованных выплат по Коллективному договору) в доле на вид деятельности - холодное водоснабжение, а также в доле на потребительский рынок, с применением ИПЦ Минэкономразвития РФ 103% на 2020 год и 103,7% на 2021 год</w:t>
            </w:r>
          </w:p>
        </w:tc>
      </w:tr>
      <w:tr w:rsidR="00191E8B" w:rsidRPr="003C5D4C" w14:paraId="3F936241" w14:textId="77777777" w:rsidTr="003C5D4C">
        <w:trPr>
          <w:trHeight w:val="300"/>
          <w:jc w:val="center"/>
        </w:trPr>
        <w:tc>
          <w:tcPr>
            <w:tcW w:w="560" w:type="dxa"/>
            <w:tcBorders>
              <w:top w:val="nil"/>
              <w:left w:val="nil"/>
              <w:bottom w:val="nil"/>
              <w:right w:val="nil"/>
            </w:tcBorders>
            <w:shd w:val="clear" w:color="000000" w:fill="B7DEE8"/>
            <w:noWrap/>
            <w:vAlign w:val="center"/>
            <w:hideMark/>
          </w:tcPr>
          <w:p w14:paraId="114FC809"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3CB9C96D"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71315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10.3</w:t>
            </w:r>
          </w:p>
        </w:tc>
        <w:tc>
          <w:tcPr>
            <w:tcW w:w="5860" w:type="dxa"/>
            <w:tcBorders>
              <w:top w:val="nil"/>
              <w:left w:val="nil"/>
              <w:bottom w:val="single" w:sz="4" w:space="0" w:color="C0C0C0"/>
              <w:right w:val="single" w:sz="4" w:space="0" w:color="C0C0C0"/>
            </w:tcBorders>
            <w:shd w:val="clear" w:color="auto" w:fill="auto"/>
            <w:vAlign w:val="center"/>
            <w:hideMark/>
          </w:tcPr>
          <w:p w14:paraId="177FA3AA"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6B6734C"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7071E97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5D16B00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4A6B09A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75F209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7722C8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223118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6655E9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9EB615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0601F1D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3A7978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1F6CE86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301C0FB5"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63AB6F68" w14:textId="77777777" w:rsidTr="003C5D4C">
        <w:trPr>
          <w:trHeight w:val="300"/>
          <w:jc w:val="center"/>
        </w:trPr>
        <w:tc>
          <w:tcPr>
            <w:tcW w:w="560" w:type="dxa"/>
            <w:tcBorders>
              <w:top w:val="nil"/>
              <w:left w:val="nil"/>
              <w:bottom w:val="nil"/>
              <w:right w:val="nil"/>
            </w:tcBorders>
            <w:shd w:val="clear" w:color="000000" w:fill="00B0F0"/>
            <w:noWrap/>
            <w:vAlign w:val="center"/>
            <w:hideMark/>
          </w:tcPr>
          <w:p w14:paraId="142D26BE"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2333F34F"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09DE9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10.4</w:t>
            </w:r>
          </w:p>
        </w:tc>
        <w:tc>
          <w:tcPr>
            <w:tcW w:w="5860" w:type="dxa"/>
            <w:tcBorders>
              <w:top w:val="nil"/>
              <w:left w:val="nil"/>
              <w:bottom w:val="single" w:sz="4" w:space="0" w:color="C0C0C0"/>
              <w:right w:val="single" w:sz="4" w:space="0" w:color="C0C0C0"/>
            </w:tcBorders>
            <w:shd w:val="clear" w:color="auto" w:fill="auto"/>
            <w:vAlign w:val="center"/>
            <w:hideMark/>
          </w:tcPr>
          <w:p w14:paraId="64AD05DE"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Прибыль на прочие цели:</w:t>
            </w:r>
          </w:p>
        </w:tc>
        <w:tc>
          <w:tcPr>
            <w:tcW w:w="1140" w:type="dxa"/>
            <w:tcBorders>
              <w:top w:val="nil"/>
              <w:left w:val="nil"/>
              <w:bottom w:val="single" w:sz="4" w:space="0" w:color="C0C0C0"/>
              <w:right w:val="single" w:sz="4" w:space="0" w:color="C0C0C0"/>
            </w:tcBorders>
            <w:shd w:val="clear" w:color="auto" w:fill="auto"/>
            <w:vAlign w:val="center"/>
            <w:hideMark/>
          </w:tcPr>
          <w:p w14:paraId="5CC70CA2"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5B3C8DC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D17C67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54266FE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61A0614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60C1225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6C4EF78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2C7B28C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0BD7097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5393118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C13D56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2FEE080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59B72FA3"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759C67BB" w14:textId="77777777" w:rsidTr="003C5D4C">
        <w:trPr>
          <w:trHeight w:val="300"/>
          <w:jc w:val="center"/>
        </w:trPr>
        <w:tc>
          <w:tcPr>
            <w:tcW w:w="560" w:type="dxa"/>
            <w:tcBorders>
              <w:top w:val="nil"/>
              <w:left w:val="nil"/>
              <w:bottom w:val="nil"/>
              <w:right w:val="nil"/>
            </w:tcBorders>
            <w:shd w:val="clear" w:color="000000" w:fill="00B0F0"/>
            <w:noWrap/>
            <w:vAlign w:val="center"/>
            <w:hideMark/>
          </w:tcPr>
          <w:p w14:paraId="42DDD7E6"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П</w:t>
            </w:r>
          </w:p>
        </w:tc>
        <w:tc>
          <w:tcPr>
            <w:tcW w:w="400" w:type="dxa"/>
            <w:tcBorders>
              <w:top w:val="nil"/>
              <w:left w:val="nil"/>
              <w:bottom w:val="nil"/>
              <w:right w:val="nil"/>
            </w:tcBorders>
            <w:shd w:val="clear" w:color="auto" w:fill="auto"/>
            <w:vAlign w:val="center"/>
            <w:hideMark/>
          </w:tcPr>
          <w:p w14:paraId="53B07AB4" w14:textId="77777777" w:rsidR="00191E8B" w:rsidRPr="003C5D4C" w:rsidRDefault="00191E8B" w:rsidP="00191E8B">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46037A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10.4.1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6A443A4A"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67D184D"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181A1FA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single" w:sz="4" w:space="0" w:color="C0C0C0"/>
              <w:left w:val="nil"/>
              <w:bottom w:val="single" w:sz="4" w:space="0" w:color="C0C0C0"/>
              <w:right w:val="single" w:sz="4" w:space="0" w:color="C0C0C0"/>
            </w:tcBorders>
            <w:shd w:val="clear" w:color="000000" w:fill="FFFFCC"/>
            <w:vAlign w:val="center"/>
            <w:hideMark/>
          </w:tcPr>
          <w:p w14:paraId="3D3C65A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51140B9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090E410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02E09B5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7DB3C8C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752B076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0EC92FA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5734E22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2D56BA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single" w:sz="4" w:space="0" w:color="C0C0C0"/>
              <w:left w:val="nil"/>
              <w:bottom w:val="single" w:sz="4" w:space="0" w:color="C0C0C0"/>
              <w:right w:val="single" w:sz="4" w:space="0" w:color="C0C0C0"/>
            </w:tcBorders>
            <w:shd w:val="clear" w:color="000000" w:fill="D7EAD3"/>
            <w:vAlign w:val="center"/>
            <w:hideMark/>
          </w:tcPr>
          <w:p w14:paraId="7090C6C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single" w:sz="4" w:space="0" w:color="C0C0C0"/>
              <w:left w:val="nil"/>
              <w:bottom w:val="single" w:sz="4" w:space="0" w:color="C0C0C0"/>
              <w:right w:val="single" w:sz="4" w:space="0" w:color="C0C0C0"/>
            </w:tcBorders>
            <w:shd w:val="clear" w:color="000000" w:fill="FFFFCC"/>
            <w:vAlign w:val="center"/>
            <w:hideMark/>
          </w:tcPr>
          <w:p w14:paraId="7D27A972"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602B6A63" w14:textId="77777777" w:rsidTr="003C5D4C">
        <w:trPr>
          <w:trHeight w:val="300"/>
          <w:jc w:val="center"/>
        </w:trPr>
        <w:tc>
          <w:tcPr>
            <w:tcW w:w="560" w:type="dxa"/>
            <w:tcBorders>
              <w:top w:val="nil"/>
              <w:left w:val="nil"/>
              <w:bottom w:val="nil"/>
              <w:right w:val="nil"/>
            </w:tcBorders>
            <w:shd w:val="clear" w:color="000000" w:fill="00B0F0"/>
            <w:noWrap/>
            <w:vAlign w:val="center"/>
            <w:hideMark/>
          </w:tcPr>
          <w:p w14:paraId="0C4471BD"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38CC1C6E" w14:textId="77777777" w:rsidR="00191E8B" w:rsidRPr="003C5D4C" w:rsidRDefault="00191E8B" w:rsidP="00191E8B">
            <w:pPr>
              <w:rPr>
                <w:rFonts w:ascii="Tahoma" w:hAnsi="Tahoma" w:cs="Tahoma"/>
                <w:b/>
                <w:bCs/>
                <w:color w:val="000000"/>
                <w:sz w:val="13"/>
                <w:szCs w:val="13"/>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096B675B" w14:textId="77777777" w:rsidR="00191E8B" w:rsidRPr="003C5D4C" w:rsidRDefault="00191E8B" w:rsidP="00191E8B">
            <w:pPr>
              <w:ind w:firstLineChars="100" w:firstLine="131"/>
              <w:rPr>
                <w:rFonts w:ascii="Tahoma" w:hAnsi="Tahoma" w:cs="Tahoma"/>
                <w:b/>
                <w:bCs/>
                <w:color w:val="0066CC"/>
                <w:sz w:val="13"/>
                <w:szCs w:val="13"/>
              </w:rPr>
            </w:pPr>
            <w:r w:rsidRPr="003C5D4C">
              <w:rPr>
                <w:rFonts w:ascii="Tahoma" w:hAnsi="Tahoma" w:cs="Tahoma"/>
                <w:b/>
                <w:bCs/>
                <w:color w:val="0066CC"/>
                <w:sz w:val="13"/>
                <w:szCs w:val="13"/>
              </w:rPr>
              <w:t>Добавить</w:t>
            </w:r>
          </w:p>
        </w:tc>
        <w:tc>
          <w:tcPr>
            <w:tcW w:w="1140" w:type="dxa"/>
            <w:tcBorders>
              <w:top w:val="nil"/>
              <w:left w:val="nil"/>
              <w:bottom w:val="single" w:sz="4" w:space="0" w:color="C0C0C0"/>
              <w:right w:val="nil"/>
            </w:tcBorders>
            <w:shd w:val="thinReverseDiagStripe" w:color="C0C0C0" w:fill="auto"/>
            <w:noWrap/>
            <w:hideMark/>
          </w:tcPr>
          <w:p w14:paraId="7868B4CB"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660" w:type="dxa"/>
            <w:tcBorders>
              <w:top w:val="nil"/>
              <w:left w:val="nil"/>
              <w:bottom w:val="single" w:sz="4" w:space="0" w:color="C0C0C0"/>
              <w:right w:val="nil"/>
            </w:tcBorders>
            <w:shd w:val="thinReverseDiagStripe" w:color="C0C0C0" w:fill="auto"/>
            <w:noWrap/>
            <w:hideMark/>
          </w:tcPr>
          <w:p w14:paraId="63ECCC6D"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nil"/>
            </w:tcBorders>
            <w:shd w:val="thinReverseDiagStripe" w:color="C0C0C0" w:fill="auto"/>
            <w:noWrap/>
            <w:hideMark/>
          </w:tcPr>
          <w:p w14:paraId="0E6B5508"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nil"/>
            </w:tcBorders>
            <w:shd w:val="thinReverseDiagStripe" w:color="C0C0C0" w:fill="auto"/>
            <w:noWrap/>
            <w:hideMark/>
          </w:tcPr>
          <w:p w14:paraId="46A9C8CE"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nil"/>
            </w:tcBorders>
            <w:shd w:val="thinReverseDiagStripe" w:color="C0C0C0" w:fill="auto"/>
            <w:noWrap/>
            <w:hideMark/>
          </w:tcPr>
          <w:p w14:paraId="7A8969D0"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nil"/>
            </w:tcBorders>
            <w:shd w:val="thinReverseDiagStripe" w:color="C0C0C0" w:fill="auto"/>
            <w:noWrap/>
            <w:hideMark/>
          </w:tcPr>
          <w:p w14:paraId="04AD4EBF"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nil"/>
            </w:tcBorders>
            <w:shd w:val="thinReverseDiagStripe" w:color="C0C0C0" w:fill="auto"/>
            <w:noWrap/>
            <w:hideMark/>
          </w:tcPr>
          <w:p w14:paraId="07B2A45F"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nil"/>
            </w:tcBorders>
            <w:shd w:val="thinReverseDiagStripe" w:color="C0C0C0" w:fill="auto"/>
            <w:noWrap/>
            <w:hideMark/>
          </w:tcPr>
          <w:p w14:paraId="6B587FB7"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nil"/>
            </w:tcBorders>
            <w:shd w:val="thinReverseDiagStripe" w:color="C0C0C0" w:fill="auto"/>
            <w:noWrap/>
            <w:hideMark/>
          </w:tcPr>
          <w:p w14:paraId="3D2879F4"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nil"/>
            </w:tcBorders>
            <w:shd w:val="thinReverseDiagStripe" w:color="C0C0C0" w:fill="auto"/>
            <w:noWrap/>
            <w:hideMark/>
          </w:tcPr>
          <w:p w14:paraId="54DB63D3"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460" w:type="dxa"/>
            <w:tcBorders>
              <w:top w:val="nil"/>
              <w:left w:val="nil"/>
              <w:bottom w:val="single" w:sz="4" w:space="0" w:color="C0C0C0"/>
              <w:right w:val="nil"/>
            </w:tcBorders>
            <w:shd w:val="thinReverseDiagStripe" w:color="C0C0C0" w:fill="auto"/>
            <w:noWrap/>
            <w:hideMark/>
          </w:tcPr>
          <w:p w14:paraId="7F917BDA"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300" w:type="dxa"/>
            <w:tcBorders>
              <w:top w:val="nil"/>
              <w:left w:val="nil"/>
              <w:bottom w:val="single" w:sz="4" w:space="0" w:color="C0C0C0"/>
              <w:right w:val="nil"/>
            </w:tcBorders>
            <w:shd w:val="thinReverseDiagStripe" w:color="C0C0C0" w:fill="auto"/>
            <w:noWrap/>
            <w:hideMark/>
          </w:tcPr>
          <w:p w14:paraId="0B49511C"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3740" w:type="dxa"/>
            <w:tcBorders>
              <w:top w:val="nil"/>
              <w:left w:val="nil"/>
              <w:bottom w:val="single" w:sz="4" w:space="0" w:color="C0C0C0"/>
              <w:right w:val="single" w:sz="4" w:space="0" w:color="C0C0C0"/>
            </w:tcBorders>
            <w:shd w:val="thinReverseDiagStripe" w:color="C0C0C0" w:fill="auto"/>
            <w:noWrap/>
            <w:hideMark/>
          </w:tcPr>
          <w:p w14:paraId="16B95CD7"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212E68B7" w14:textId="77777777" w:rsidTr="003C5D4C">
        <w:trPr>
          <w:trHeight w:val="300"/>
          <w:jc w:val="center"/>
        </w:trPr>
        <w:tc>
          <w:tcPr>
            <w:tcW w:w="560" w:type="dxa"/>
            <w:tcBorders>
              <w:top w:val="nil"/>
              <w:left w:val="nil"/>
              <w:bottom w:val="nil"/>
              <w:right w:val="nil"/>
            </w:tcBorders>
            <w:shd w:val="clear" w:color="000000" w:fill="00B050"/>
            <w:noWrap/>
            <w:vAlign w:val="center"/>
            <w:hideMark/>
          </w:tcPr>
          <w:p w14:paraId="7C9D4056"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7BA246B"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13FC6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10.5</w:t>
            </w:r>
          </w:p>
        </w:tc>
        <w:tc>
          <w:tcPr>
            <w:tcW w:w="5860" w:type="dxa"/>
            <w:tcBorders>
              <w:top w:val="nil"/>
              <w:left w:val="nil"/>
              <w:bottom w:val="single" w:sz="4" w:space="0" w:color="C0C0C0"/>
              <w:right w:val="single" w:sz="4" w:space="0" w:color="C0C0C0"/>
            </w:tcBorders>
            <w:shd w:val="clear" w:color="auto" w:fill="auto"/>
            <w:vAlign w:val="center"/>
            <w:hideMark/>
          </w:tcPr>
          <w:p w14:paraId="48C6EBF6"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Налоги, сборы, платежи - всего,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12570F9E"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30FECC4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9F0B71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62AD80C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3532BA7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7629704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2EC635D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050BE99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350D556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5B92C49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88D6D3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54A48B7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47870096"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2B5A70A8" w14:textId="77777777" w:rsidTr="003C5D4C">
        <w:trPr>
          <w:trHeight w:val="300"/>
          <w:jc w:val="center"/>
        </w:trPr>
        <w:tc>
          <w:tcPr>
            <w:tcW w:w="560" w:type="dxa"/>
            <w:tcBorders>
              <w:top w:val="nil"/>
              <w:left w:val="nil"/>
              <w:bottom w:val="nil"/>
              <w:right w:val="nil"/>
            </w:tcBorders>
            <w:shd w:val="clear" w:color="000000" w:fill="00B050"/>
            <w:noWrap/>
            <w:vAlign w:val="center"/>
            <w:hideMark/>
          </w:tcPr>
          <w:p w14:paraId="0C73EF61"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6B306DF"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1B806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10.5.1</w:t>
            </w:r>
          </w:p>
        </w:tc>
        <w:tc>
          <w:tcPr>
            <w:tcW w:w="5860" w:type="dxa"/>
            <w:tcBorders>
              <w:top w:val="nil"/>
              <w:left w:val="nil"/>
              <w:bottom w:val="single" w:sz="4" w:space="0" w:color="C0C0C0"/>
              <w:right w:val="single" w:sz="4" w:space="0" w:color="C0C0C0"/>
            </w:tcBorders>
            <w:shd w:val="clear" w:color="auto" w:fill="auto"/>
            <w:vAlign w:val="center"/>
            <w:hideMark/>
          </w:tcPr>
          <w:p w14:paraId="131A2F76"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На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E9B8A3F"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60137E8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6EB0E8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62998EC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3806A56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7203729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094F404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4062AE2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24BFE26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705CD01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3A82AA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5578D49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17802D66"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3E9F218C" w14:textId="77777777" w:rsidTr="003C5D4C">
        <w:trPr>
          <w:trHeight w:val="300"/>
          <w:jc w:val="center"/>
        </w:trPr>
        <w:tc>
          <w:tcPr>
            <w:tcW w:w="560" w:type="dxa"/>
            <w:tcBorders>
              <w:top w:val="nil"/>
              <w:left w:val="nil"/>
              <w:bottom w:val="nil"/>
              <w:right w:val="nil"/>
            </w:tcBorders>
            <w:shd w:val="clear" w:color="000000" w:fill="00B050"/>
            <w:noWrap/>
            <w:vAlign w:val="center"/>
            <w:hideMark/>
          </w:tcPr>
          <w:p w14:paraId="47A0A543"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78F0D912"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AC490A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10.5.1.1</w:t>
            </w:r>
          </w:p>
        </w:tc>
        <w:tc>
          <w:tcPr>
            <w:tcW w:w="5860" w:type="dxa"/>
            <w:tcBorders>
              <w:top w:val="nil"/>
              <w:left w:val="nil"/>
              <w:bottom w:val="single" w:sz="4" w:space="0" w:color="C0C0C0"/>
              <w:right w:val="single" w:sz="4" w:space="0" w:color="C0C0C0"/>
            </w:tcBorders>
            <w:shd w:val="clear" w:color="auto" w:fill="auto"/>
            <w:vAlign w:val="center"/>
            <w:hideMark/>
          </w:tcPr>
          <w:p w14:paraId="71EE6674" w14:textId="77777777" w:rsidR="00191E8B" w:rsidRPr="003C5D4C" w:rsidRDefault="00191E8B" w:rsidP="00191E8B">
            <w:pPr>
              <w:ind w:firstLineChars="300" w:firstLine="390"/>
              <w:rPr>
                <w:rFonts w:ascii="Tahoma" w:hAnsi="Tahoma" w:cs="Tahoma"/>
                <w:sz w:val="13"/>
                <w:szCs w:val="13"/>
              </w:rPr>
            </w:pPr>
            <w:r w:rsidRPr="003C5D4C">
              <w:rPr>
                <w:rFonts w:ascii="Tahoma" w:hAnsi="Tahoma" w:cs="Tahoma"/>
                <w:sz w:val="13"/>
                <w:szCs w:val="13"/>
              </w:rPr>
              <w:t xml:space="preserve">На реализацию </w:t>
            </w:r>
            <w:proofErr w:type="spellStart"/>
            <w:r w:rsidRPr="003C5D4C">
              <w:rPr>
                <w:rFonts w:ascii="Tahoma" w:hAnsi="Tahoma" w:cs="Tahoma"/>
                <w:sz w:val="13"/>
                <w:szCs w:val="13"/>
              </w:rPr>
              <w:t>инвест</w:t>
            </w:r>
            <w:proofErr w:type="spellEnd"/>
            <w:r w:rsidRPr="003C5D4C">
              <w:rPr>
                <w:rFonts w:ascii="Tahoma" w:hAnsi="Tahoma" w:cs="Tahoma"/>
                <w:sz w:val="13"/>
                <w:szCs w:val="13"/>
              </w:rPr>
              <w:t xml:space="preserve">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61DD5FC8"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04B06E6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7F870FD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7B78C44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630F227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6AA62D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19E6E4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5F97F0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F8ACBD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2ABBD07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238AC9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5341C40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1D0AB3C4"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6D70EE37" w14:textId="77777777" w:rsidTr="003C5D4C">
        <w:trPr>
          <w:trHeight w:val="300"/>
          <w:jc w:val="center"/>
        </w:trPr>
        <w:tc>
          <w:tcPr>
            <w:tcW w:w="560" w:type="dxa"/>
            <w:tcBorders>
              <w:top w:val="nil"/>
              <w:left w:val="nil"/>
              <w:bottom w:val="nil"/>
              <w:right w:val="nil"/>
            </w:tcBorders>
            <w:shd w:val="clear" w:color="000000" w:fill="00B050"/>
            <w:noWrap/>
            <w:vAlign w:val="center"/>
            <w:hideMark/>
          </w:tcPr>
          <w:p w14:paraId="79D6CC4D"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0689B03"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80F917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10.5.1.2</w:t>
            </w:r>
          </w:p>
        </w:tc>
        <w:tc>
          <w:tcPr>
            <w:tcW w:w="5860" w:type="dxa"/>
            <w:tcBorders>
              <w:top w:val="nil"/>
              <w:left w:val="nil"/>
              <w:bottom w:val="single" w:sz="4" w:space="0" w:color="C0C0C0"/>
              <w:right w:val="single" w:sz="4" w:space="0" w:color="C0C0C0"/>
            </w:tcBorders>
            <w:shd w:val="clear" w:color="auto" w:fill="auto"/>
            <w:vAlign w:val="center"/>
            <w:hideMark/>
          </w:tcPr>
          <w:p w14:paraId="584B5D3D" w14:textId="77777777" w:rsidR="00191E8B" w:rsidRPr="003C5D4C" w:rsidRDefault="00191E8B" w:rsidP="00191E8B">
            <w:pPr>
              <w:ind w:firstLineChars="300" w:firstLine="390"/>
              <w:rPr>
                <w:rFonts w:ascii="Tahoma" w:hAnsi="Tahoma" w:cs="Tahoma"/>
                <w:sz w:val="13"/>
                <w:szCs w:val="13"/>
              </w:rPr>
            </w:pPr>
            <w:r w:rsidRPr="003C5D4C">
              <w:rPr>
                <w:rFonts w:ascii="Tahoma" w:hAnsi="Tahoma" w:cs="Tahoma"/>
                <w:sz w:val="13"/>
                <w:szCs w:val="13"/>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5E44C80C"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0FBB5AD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2199965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C29817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7F578CD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CC3D8B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05CF96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9D8F55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3487C9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4EE0AE5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C8CC7E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5FDE88C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7732A856"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7A7CC109" w14:textId="77777777" w:rsidTr="003C5D4C">
        <w:trPr>
          <w:trHeight w:val="300"/>
          <w:jc w:val="center"/>
        </w:trPr>
        <w:tc>
          <w:tcPr>
            <w:tcW w:w="560" w:type="dxa"/>
            <w:tcBorders>
              <w:top w:val="nil"/>
              <w:left w:val="nil"/>
              <w:bottom w:val="nil"/>
              <w:right w:val="nil"/>
            </w:tcBorders>
            <w:shd w:val="clear" w:color="000000" w:fill="00B050"/>
            <w:noWrap/>
            <w:vAlign w:val="center"/>
            <w:hideMark/>
          </w:tcPr>
          <w:p w14:paraId="206FA14E"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758BE168"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535C3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10.5.2</w:t>
            </w:r>
          </w:p>
        </w:tc>
        <w:tc>
          <w:tcPr>
            <w:tcW w:w="5860" w:type="dxa"/>
            <w:tcBorders>
              <w:top w:val="nil"/>
              <w:left w:val="nil"/>
              <w:bottom w:val="single" w:sz="4" w:space="0" w:color="C0C0C0"/>
              <w:right w:val="single" w:sz="4" w:space="0" w:color="C0C0C0"/>
            </w:tcBorders>
            <w:shd w:val="clear" w:color="auto" w:fill="auto"/>
            <w:vAlign w:val="center"/>
            <w:hideMark/>
          </w:tcPr>
          <w:p w14:paraId="2304EF77" w14:textId="77777777" w:rsidR="00191E8B" w:rsidRPr="003C5D4C" w:rsidRDefault="00191E8B" w:rsidP="00191E8B">
            <w:pPr>
              <w:ind w:firstLineChars="200" w:firstLine="260"/>
              <w:rPr>
                <w:rFonts w:ascii="Tahoma" w:hAnsi="Tahoma" w:cs="Tahoma"/>
                <w:sz w:val="13"/>
                <w:szCs w:val="13"/>
              </w:rPr>
            </w:pPr>
            <w:r w:rsidRPr="003C5D4C">
              <w:rPr>
                <w:rFonts w:ascii="Tahoma" w:hAnsi="Tahoma" w:cs="Tahoma"/>
                <w:sz w:val="13"/>
                <w:szCs w:val="13"/>
              </w:rPr>
              <w:t>Другие налоги:</w:t>
            </w:r>
          </w:p>
        </w:tc>
        <w:tc>
          <w:tcPr>
            <w:tcW w:w="1140" w:type="dxa"/>
            <w:tcBorders>
              <w:top w:val="nil"/>
              <w:left w:val="nil"/>
              <w:bottom w:val="single" w:sz="4" w:space="0" w:color="C0C0C0"/>
              <w:right w:val="single" w:sz="4" w:space="0" w:color="C0C0C0"/>
            </w:tcBorders>
            <w:shd w:val="clear" w:color="auto" w:fill="auto"/>
            <w:vAlign w:val="center"/>
            <w:hideMark/>
          </w:tcPr>
          <w:p w14:paraId="0F636108"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728E173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01E8D3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3F1CAC8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4A13BBA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721355E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6AD457E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6F3C83C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7F98E4F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279529C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06FB05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77CD1AF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1291B295"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48382A43" w14:textId="77777777" w:rsidTr="003C5D4C">
        <w:trPr>
          <w:trHeight w:val="300"/>
          <w:jc w:val="center"/>
        </w:trPr>
        <w:tc>
          <w:tcPr>
            <w:tcW w:w="560" w:type="dxa"/>
            <w:tcBorders>
              <w:top w:val="nil"/>
              <w:left w:val="nil"/>
              <w:bottom w:val="nil"/>
              <w:right w:val="nil"/>
            </w:tcBorders>
            <w:shd w:val="clear" w:color="000000" w:fill="00B050"/>
            <w:noWrap/>
            <w:vAlign w:val="center"/>
            <w:hideMark/>
          </w:tcPr>
          <w:p w14:paraId="1F067E57"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lastRenderedPageBreak/>
              <w:t> </w:t>
            </w:r>
          </w:p>
        </w:tc>
        <w:tc>
          <w:tcPr>
            <w:tcW w:w="400" w:type="dxa"/>
            <w:tcBorders>
              <w:top w:val="nil"/>
              <w:left w:val="nil"/>
              <w:bottom w:val="nil"/>
              <w:right w:val="nil"/>
            </w:tcBorders>
            <w:shd w:val="clear" w:color="auto" w:fill="auto"/>
            <w:noWrap/>
            <w:vAlign w:val="bottom"/>
            <w:hideMark/>
          </w:tcPr>
          <w:p w14:paraId="5729A40C" w14:textId="77777777" w:rsidR="00191E8B" w:rsidRPr="003C5D4C" w:rsidRDefault="00191E8B" w:rsidP="00191E8B">
            <w:pPr>
              <w:rPr>
                <w:rFonts w:ascii="Tahoma" w:hAnsi="Tahoma" w:cs="Tahoma"/>
                <w:b/>
                <w:bCs/>
                <w:color w:val="000000"/>
                <w:sz w:val="13"/>
                <w:szCs w:val="13"/>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73875565" w14:textId="77777777" w:rsidR="00191E8B" w:rsidRPr="003C5D4C" w:rsidRDefault="00191E8B" w:rsidP="00191E8B">
            <w:pPr>
              <w:ind w:firstLineChars="100" w:firstLine="131"/>
              <w:rPr>
                <w:rFonts w:ascii="Tahoma" w:hAnsi="Tahoma" w:cs="Tahoma"/>
                <w:b/>
                <w:bCs/>
                <w:color w:val="0066CC"/>
                <w:sz w:val="13"/>
                <w:szCs w:val="13"/>
              </w:rPr>
            </w:pPr>
            <w:r w:rsidRPr="003C5D4C">
              <w:rPr>
                <w:rFonts w:ascii="Tahoma" w:hAnsi="Tahoma" w:cs="Tahoma"/>
                <w:b/>
                <w:bCs/>
                <w:color w:val="0066CC"/>
                <w:sz w:val="13"/>
                <w:szCs w:val="13"/>
              </w:rPr>
              <w:t>Добавить</w:t>
            </w:r>
          </w:p>
        </w:tc>
        <w:tc>
          <w:tcPr>
            <w:tcW w:w="1140" w:type="dxa"/>
            <w:tcBorders>
              <w:top w:val="nil"/>
              <w:left w:val="nil"/>
              <w:bottom w:val="single" w:sz="4" w:space="0" w:color="C0C0C0"/>
              <w:right w:val="nil"/>
            </w:tcBorders>
            <w:shd w:val="thinReverseDiagStripe" w:color="C0C0C0" w:fill="auto"/>
            <w:noWrap/>
            <w:hideMark/>
          </w:tcPr>
          <w:p w14:paraId="29E3F941"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660" w:type="dxa"/>
            <w:tcBorders>
              <w:top w:val="nil"/>
              <w:left w:val="nil"/>
              <w:bottom w:val="single" w:sz="4" w:space="0" w:color="C0C0C0"/>
              <w:right w:val="nil"/>
            </w:tcBorders>
            <w:shd w:val="thinReverseDiagStripe" w:color="C0C0C0" w:fill="auto"/>
            <w:noWrap/>
            <w:hideMark/>
          </w:tcPr>
          <w:p w14:paraId="29DE0C4E"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nil"/>
            </w:tcBorders>
            <w:shd w:val="thinReverseDiagStripe" w:color="C0C0C0" w:fill="auto"/>
            <w:noWrap/>
            <w:hideMark/>
          </w:tcPr>
          <w:p w14:paraId="468AD012"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nil"/>
            </w:tcBorders>
            <w:shd w:val="thinReverseDiagStripe" w:color="C0C0C0" w:fill="auto"/>
            <w:noWrap/>
            <w:hideMark/>
          </w:tcPr>
          <w:p w14:paraId="565D242B"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nil"/>
            </w:tcBorders>
            <w:shd w:val="thinReverseDiagStripe" w:color="C0C0C0" w:fill="auto"/>
            <w:noWrap/>
            <w:hideMark/>
          </w:tcPr>
          <w:p w14:paraId="4E417976"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nil"/>
            </w:tcBorders>
            <w:shd w:val="thinReverseDiagStripe" w:color="C0C0C0" w:fill="auto"/>
            <w:noWrap/>
            <w:hideMark/>
          </w:tcPr>
          <w:p w14:paraId="40DD76AA"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nil"/>
            </w:tcBorders>
            <w:shd w:val="thinReverseDiagStripe" w:color="C0C0C0" w:fill="auto"/>
            <w:noWrap/>
            <w:hideMark/>
          </w:tcPr>
          <w:p w14:paraId="0B1E2696"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nil"/>
            </w:tcBorders>
            <w:shd w:val="thinReverseDiagStripe" w:color="C0C0C0" w:fill="auto"/>
            <w:noWrap/>
            <w:hideMark/>
          </w:tcPr>
          <w:p w14:paraId="1EBAFF44"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nil"/>
            </w:tcBorders>
            <w:shd w:val="thinReverseDiagStripe" w:color="C0C0C0" w:fill="auto"/>
            <w:noWrap/>
            <w:hideMark/>
          </w:tcPr>
          <w:p w14:paraId="06DFA514"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nil"/>
            </w:tcBorders>
            <w:shd w:val="thinReverseDiagStripe" w:color="C0C0C0" w:fill="auto"/>
            <w:noWrap/>
            <w:hideMark/>
          </w:tcPr>
          <w:p w14:paraId="4CCCADC8"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460" w:type="dxa"/>
            <w:tcBorders>
              <w:top w:val="nil"/>
              <w:left w:val="nil"/>
              <w:bottom w:val="single" w:sz="4" w:space="0" w:color="C0C0C0"/>
              <w:right w:val="nil"/>
            </w:tcBorders>
            <w:shd w:val="thinReverseDiagStripe" w:color="C0C0C0" w:fill="auto"/>
            <w:noWrap/>
            <w:hideMark/>
          </w:tcPr>
          <w:p w14:paraId="6333B05D"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1300" w:type="dxa"/>
            <w:tcBorders>
              <w:top w:val="nil"/>
              <w:left w:val="nil"/>
              <w:bottom w:val="single" w:sz="4" w:space="0" w:color="C0C0C0"/>
              <w:right w:val="nil"/>
            </w:tcBorders>
            <w:shd w:val="thinReverseDiagStripe" w:color="C0C0C0" w:fill="auto"/>
            <w:noWrap/>
            <w:hideMark/>
          </w:tcPr>
          <w:p w14:paraId="5101D067"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c>
          <w:tcPr>
            <w:tcW w:w="3740" w:type="dxa"/>
            <w:tcBorders>
              <w:top w:val="nil"/>
              <w:left w:val="nil"/>
              <w:bottom w:val="single" w:sz="4" w:space="0" w:color="C0C0C0"/>
              <w:right w:val="single" w:sz="4" w:space="0" w:color="C0C0C0"/>
            </w:tcBorders>
            <w:shd w:val="thinReverseDiagStripe" w:color="C0C0C0" w:fill="auto"/>
            <w:noWrap/>
            <w:hideMark/>
          </w:tcPr>
          <w:p w14:paraId="4DA4D97B"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6C62891B" w14:textId="77777777" w:rsidTr="003C5D4C">
        <w:trPr>
          <w:trHeight w:val="675"/>
          <w:jc w:val="center"/>
        </w:trPr>
        <w:tc>
          <w:tcPr>
            <w:tcW w:w="560" w:type="dxa"/>
            <w:tcBorders>
              <w:top w:val="nil"/>
              <w:left w:val="nil"/>
              <w:bottom w:val="nil"/>
              <w:right w:val="nil"/>
            </w:tcBorders>
            <w:shd w:val="clear" w:color="000000" w:fill="00B050"/>
            <w:noWrap/>
            <w:vAlign w:val="center"/>
            <w:hideMark/>
          </w:tcPr>
          <w:p w14:paraId="2DBA195E"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76BFA7F"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75C1B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10.6</w:t>
            </w:r>
          </w:p>
        </w:tc>
        <w:tc>
          <w:tcPr>
            <w:tcW w:w="5860" w:type="dxa"/>
            <w:tcBorders>
              <w:top w:val="nil"/>
              <w:left w:val="nil"/>
              <w:bottom w:val="single" w:sz="4" w:space="0" w:color="C0C0C0"/>
              <w:right w:val="single" w:sz="4" w:space="0" w:color="C0C0C0"/>
            </w:tcBorders>
            <w:shd w:val="clear" w:color="auto" w:fill="auto"/>
            <w:vAlign w:val="center"/>
            <w:hideMark/>
          </w:tcPr>
          <w:p w14:paraId="149457D4"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19FA2028"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BB0649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290FC85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D84FF5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524417E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956B3D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E3E29A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1D0D0C0"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2E50A7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07D0A58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A6BA58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3EBB0D2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28F57A53"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07B8FF0D" w14:textId="77777777" w:rsidTr="003C5D4C">
        <w:trPr>
          <w:trHeight w:val="300"/>
          <w:jc w:val="center"/>
        </w:trPr>
        <w:tc>
          <w:tcPr>
            <w:tcW w:w="560" w:type="dxa"/>
            <w:tcBorders>
              <w:top w:val="nil"/>
              <w:left w:val="nil"/>
              <w:bottom w:val="nil"/>
              <w:right w:val="nil"/>
            </w:tcBorders>
            <w:shd w:val="clear" w:color="000000" w:fill="00B050"/>
            <w:noWrap/>
            <w:vAlign w:val="center"/>
            <w:hideMark/>
          </w:tcPr>
          <w:p w14:paraId="1B32D18A"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079D5103"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39843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11</w:t>
            </w:r>
          </w:p>
        </w:tc>
        <w:tc>
          <w:tcPr>
            <w:tcW w:w="5860" w:type="dxa"/>
            <w:tcBorders>
              <w:top w:val="nil"/>
              <w:left w:val="nil"/>
              <w:bottom w:val="single" w:sz="4" w:space="0" w:color="C0C0C0"/>
              <w:right w:val="single" w:sz="4" w:space="0" w:color="C0C0C0"/>
            </w:tcBorders>
            <w:shd w:val="clear" w:color="auto" w:fill="auto"/>
            <w:vAlign w:val="center"/>
            <w:hideMark/>
          </w:tcPr>
          <w:p w14:paraId="6E91ADDB"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5C7AB22"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37FD2BD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FFFFCC"/>
            <w:vAlign w:val="center"/>
            <w:hideMark/>
          </w:tcPr>
          <w:p w14:paraId="0688A87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43B27A6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310F61B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36258E1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59C7E60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64D1BD0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5D4D2E0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74EC7C4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F682AD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4A40A14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2C77B720"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12081D82" w14:textId="77777777" w:rsidTr="003C5D4C">
        <w:trPr>
          <w:trHeight w:val="615"/>
          <w:jc w:val="center"/>
        </w:trPr>
        <w:tc>
          <w:tcPr>
            <w:tcW w:w="560" w:type="dxa"/>
            <w:tcBorders>
              <w:top w:val="nil"/>
              <w:left w:val="nil"/>
              <w:bottom w:val="nil"/>
              <w:right w:val="nil"/>
            </w:tcBorders>
            <w:shd w:val="clear" w:color="000000" w:fill="00B050"/>
            <w:noWrap/>
            <w:vAlign w:val="center"/>
            <w:hideMark/>
          </w:tcPr>
          <w:p w14:paraId="5F1D4094"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00436A13"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491B7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11.1</w:t>
            </w:r>
          </w:p>
        </w:tc>
        <w:tc>
          <w:tcPr>
            <w:tcW w:w="5860" w:type="dxa"/>
            <w:tcBorders>
              <w:top w:val="nil"/>
              <w:left w:val="nil"/>
              <w:bottom w:val="single" w:sz="4" w:space="0" w:color="C0C0C0"/>
              <w:right w:val="single" w:sz="4" w:space="0" w:color="C0C0C0"/>
            </w:tcBorders>
            <w:shd w:val="clear" w:color="auto" w:fill="auto"/>
            <w:vAlign w:val="center"/>
            <w:hideMark/>
          </w:tcPr>
          <w:p w14:paraId="50B07A47"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1D4FE54A"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1D1C062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5724B77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369F645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1BDA219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A47ADF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AE8DBB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2416A7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29E74E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13F6BC2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B9DB50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6C37DF7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368471A2"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2DDE1E97" w14:textId="77777777" w:rsidTr="003C5D4C">
        <w:trPr>
          <w:trHeight w:val="660"/>
          <w:jc w:val="center"/>
        </w:trPr>
        <w:tc>
          <w:tcPr>
            <w:tcW w:w="560" w:type="dxa"/>
            <w:tcBorders>
              <w:top w:val="nil"/>
              <w:left w:val="nil"/>
              <w:bottom w:val="nil"/>
              <w:right w:val="nil"/>
            </w:tcBorders>
            <w:shd w:val="clear" w:color="000000" w:fill="00B050"/>
            <w:noWrap/>
            <w:vAlign w:val="center"/>
            <w:hideMark/>
          </w:tcPr>
          <w:p w14:paraId="5C60CCE8"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08A1C178"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87BC4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11.2</w:t>
            </w:r>
          </w:p>
        </w:tc>
        <w:tc>
          <w:tcPr>
            <w:tcW w:w="5860" w:type="dxa"/>
            <w:tcBorders>
              <w:top w:val="nil"/>
              <w:left w:val="nil"/>
              <w:bottom w:val="single" w:sz="4" w:space="0" w:color="C0C0C0"/>
              <w:right w:val="single" w:sz="4" w:space="0" w:color="C0C0C0"/>
            </w:tcBorders>
            <w:shd w:val="clear" w:color="auto" w:fill="auto"/>
            <w:vAlign w:val="center"/>
            <w:hideMark/>
          </w:tcPr>
          <w:p w14:paraId="324E1B80"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7981CA13"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03322D2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36FBA49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EE6D44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286AB64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20E0BAC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86977F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12B661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8F85EC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1B5859F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77F837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61E32AF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62F36106"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11D87ADF" w14:textId="77777777" w:rsidTr="003C5D4C">
        <w:trPr>
          <w:trHeight w:val="300"/>
          <w:jc w:val="center"/>
        </w:trPr>
        <w:tc>
          <w:tcPr>
            <w:tcW w:w="560" w:type="dxa"/>
            <w:tcBorders>
              <w:top w:val="nil"/>
              <w:left w:val="nil"/>
              <w:bottom w:val="nil"/>
              <w:right w:val="nil"/>
            </w:tcBorders>
            <w:shd w:val="clear" w:color="000000" w:fill="00B050"/>
            <w:noWrap/>
            <w:vAlign w:val="center"/>
            <w:hideMark/>
          </w:tcPr>
          <w:p w14:paraId="3D48408D"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17E135D2"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DA6F8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11.3</w:t>
            </w:r>
          </w:p>
        </w:tc>
        <w:tc>
          <w:tcPr>
            <w:tcW w:w="5860" w:type="dxa"/>
            <w:tcBorders>
              <w:top w:val="nil"/>
              <w:left w:val="nil"/>
              <w:bottom w:val="single" w:sz="4" w:space="0" w:color="C0C0C0"/>
              <w:right w:val="single" w:sz="4" w:space="0" w:color="C0C0C0"/>
            </w:tcBorders>
            <w:shd w:val="clear" w:color="auto" w:fill="auto"/>
            <w:vAlign w:val="center"/>
            <w:hideMark/>
          </w:tcPr>
          <w:p w14:paraId="17F5C818"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4B09F4B8"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57FE12E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4929175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487241F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625AAD1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4BAF93A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9BFC23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C8A5DF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343D07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7BA0D86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49B586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369AADC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670A5129"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6E65BD56" w14:textId="77777777" w:rsidTr="003C5D4C">
        <w:trPr>
          <w:trHeight w:val="570"/>
          <w:jc w:val="center"/>
        </w:trPr>
        <w:tc>
          <w:tcPr>
            <w:tcW w:w="560" w:type="dxa"/>
            <w:tcBorders>
              <w:top w:val="nil"/>
              <w:left w:val="nil"/>
              <w:bottom w:val="nil"/>
              <w:right w:val="nil"/>
            </w:tcBorders>
            <w:shd w:val="clear" w:color="000000" w:fill="00B050"/>
            <w:noWrap/>
            <w:vAlign w:val="center"/>
            <w:hideMark/>
          </w:tcPr>
          <w:p w14:paraId="38EE82D8"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11E7D66"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BD7F3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11.4</w:t>
            </w:r>
          </w:p>
        </w:tc>
        <w:tc>
          <w:tcPr>
            <w:tcW w:w="5860" w:type="dxa"/>
            <w:tcBorders>
              <w:top w:val="nil"/>
              <w:left w:val="nil"/>
              <w:bottom w:val="single" w:sz="4" w:space="0" w:color="C0C0C0"/>
              <w:right w:val="single" w:sz="4" w:space="0" w:color="C0C0C0"/>
            </w:tcBorders>
            <w:shd w:val="clear" w:color="auto" w:fill="auto"/>
            <w:vAlign w:val="center"/>
            <w:hideMark/>
          </w:tcPr>
          <w:p w14:paraId="75C6D7B7"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84E8D3A"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88CCCC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3C97C40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254932E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4330F1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35D6447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80D46A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05D0C3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CAADB8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41B45DF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F85FF9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12AAE71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416F859D"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3B61F9CD" w14:textId="77777777" w:rsidTr="003C5D4C">
        <w:trPr>
          <w:trHeight w:val="855"/>
          <w:jc w:val="center"/>
        </w:trPr>
        <w:tc>
          <w:tcPr>
            <w:tcW w:w="560" w:type="dxa"/>
            <w:tcBorders>
              <w:top w:val="nil"/>
              <w:left w:val="nil"/>
              <w:bottom w:val="nil"/>
              <w:right w:val="nil"/>
            </w:tcBorders>
            <w:shd w:val="clear" w:color="000000" w:fill="00B050"/>
            <w:noWrap/>
            <w:vAlign w:val="center"/>
            <w:hideMark/>
          </w:tcPr>
          <w:p w14:paraId="501D7C42"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1634DF19"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5F83D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12</w:t>
            </w:r>
          </w:p>
        </w:tc>
        <w:tc>
          <w:tcPr>
            <w:tcW w:w="5860" w:type="dxa"/>
            <w:tcBorders>
              <w:top w:val="nil"/>
              <w:left w:val="nil"/>
              <w:bottom w:val="single" w:sz="4" w:space="0" w:color="C0C0C0"/>
              <w:right w:val="single" w:sz="4" w:space="0" w:color="C0C0C0"/>
            </w:tcBorders>
            <w:shd w:val="clear" w:color="auto" w:fill="auto"/>
            <w:vAlign w:val="center"/>
            <w:hideMark/>
          </w:tcPr>
          <w:p w14:paraId="3C52C7EC"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4ECC6E44"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13AF162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3EF080E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2B8EB98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1D7010B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F3DF77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74ACEB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BEA327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29E676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41F1BD6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1FBC9F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637F253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1FC3F385"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10EE0D0A" w14:textId="77777777" w:rsidTr="003C5D4C">
        <w:trPr>
          <w:trHeight w:val="555"/>
          <w:jc w:val="center"/>
        </w:trPr>
        <w:tc>
          <w:tcPr>
            <w:tcW w:w="560" w:type="dxa"/>
            <w:tcBorders>
              <w:top w:val="nil"/>
              <w:left w:val="nil"/>
              <w:bottom w:val="nil"/>
              <w:right w:val="nil"/>
            </w:tcBorders>
            <w:shd w:val="clear" w:color="000000" w:fill="00B050"/>
            <w:noWrap/>
            <w:vAlign w:val="center"/>
            <w:hideMark/>
          </w:tcPr>
          <w:p w14:paraId="38B90810"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2D771871"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F17D9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13</w:t>
            </w:r>
          </w:p>
        </w:tc>
        <w:tc>
          <w:tcPr>
            <w:tcW w:w="5860" w:type="dxa"/>
            <w:tcBorders>
              <w:top w:val="nil"/>
              <w:left w:val="nil"/>
              <w:bottom w:val="single" w:sz="4" w:space="0" w:color="C0C0C0"/>
              <w:right w:val="single" w:sz="4" w:space="0" w:color="C0C0C0"/>
            </w:tcBorders>
            <w:shd w:val="clear" w:color="auto" w:fill="auto"/>
            <w:vAlign w:val="center"/>
            <w:hideMark/>
          </w:tcPr>
          <w:p w14:paraId="676C0230"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359CE0B4"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5E65172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6735409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00FC383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6704D7B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3FD4637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1F9C02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54E4B4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7AB915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6BF4158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DEA516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7141BE5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023045AF"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7FE18D88" w14:textId="77777777" w:rsidTr="003C5D4C">
        <w:trPr>
          <w:trHeight w:val="1005"/>
          <w:jc w:val="center"/>
        </w:trPr>
        <w:tc>
          <w:tcPr>
            <w:tcW w:w="560" w:type="dxa"/>
            <w:tcBorders>
              <w:top w:val="nil"/>
              <w:left w:val="nil"/>
              <w:bottom w:val="nil"/>
              <w:right w:val="nil"/>
            </w:tcBorders>
            <w:shd w:val="clear" w:color="000000" w:fill="00B050"/>
            <w:noWrap/>
            <w:vAlign w:val="center"/>
            <w:hideMark/>
          </w:tcPr>
          <w:p w14:paraId="1776F089"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8F66F37"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157AB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14</w:t>
            </w:r>
          </w:p>
        </w:tc>
        <w:tc>
          <w:tcPr>
            <w:tcW w:w="5860" w:type="dxa"/>
            <w:tcBorders>
              <w:top w:val="nil"/>
              <w:left w:val="nil"/>
              <w:bottom w:val="single" w:sz="4" w:space="0" w:color="C0C0C0"/>
              <w:right w:val="single" w:sz="4" w:space="0" w:color="C0C0C0"/>
            </w:tcBorders>
            <w:shd w:val="clear" w:color="auto" w:fill="auto"/>
            <w:vAlign w:val="center"/>
            <w:hideMark/>
          </w:tcPr>
          <w:p w14:paraId="2011308C"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4E802694"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554CCB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413D5C5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A0D799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21FE378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30A3F25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C946FA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58B820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407264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315410F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11B9CC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1B5AA8A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0005F701"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19C23533"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0AFF8A64" w14:textId="77777777" w:rsidR="00191E8B" w:rsidRPr="003C5D4C" w:rsidRDefault="00191E8B" w:rsidP="00191E8B">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086CDE3F"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96C80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15</w:t>
            </w:r>
          </w:p>
        </w:tc>
        <w:tc>
          <w:tcPr>
            <w:tcW w:w="5860" w:type="dxa"/>
            <w:tcBorders>
              <w:top w:val="nil"/>
              <w:left w:val="nil"/>
              <w:bottom w:val="single" w:sz="4" w:space="0" w:color="C0C0C0"/>
              <w:right w:val="single" w:sz="4" w:space="0" w:color="C0C0C0"/>
            </w:tcBorders>
            <w:shd w:val="clear" w:color="auto" w:fill="auto"/>
            <w:vAlign w:val="center"/>
            <w:hideMark/>
          </w:tcPr>
          <w:p w14:paraId="5A850777"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3C7C4649"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06A1212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4 110,81</w:t>
            </w:r>
          </w:p>
        </w:tc>
        <w:tc>
          <w:tcPr>
            <w:tcW w:w="1480" w:type="dxa"/>
            <w:tcBorders>
              <w:top w:val="nil"/>
              <w:left w:val="nil"/>
              <w:bottom w:val="single" w:sz="4" w:space="0" w:color="C0C0C0"/>
              <w:right w:val="single" w:sz="4" w:space="0" w:color="C0C0C0"/>
            </w:tcBorders>
            <w:shd w:val="clear" w:color="000000" w:fill="D7EAD3"/>
            <w:vAlign w:val="center"/>
            <w:hideMark/>
          </w:tcPr>
          <w:p w14:paraId="6E80DB2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51 646,37</w:t>
            </w:r>
          </w:p>
        </w:tc>
        <w:tc>
          <w:tcPr>
            <w:tcW w:w="1680" w:type="dxa"/>
            <w:tcBorders>
              <w:top w:val="nil"/>
              <w:left w:val="nil"/>
              <w:bottom w:val="single" w:sz="4" w:space="0" w:color="C0C0C0"/>
              <w:right w:val="single" w:sz="4" w:space="0" w:color="C0C0C0"/>
            </w:tcBorders>
            <w:shd w:val="clear" w:color="000000" w:fill="D7EAD3"/>
            <w:vAlign w:val="center"/>
            <w:hideMark/>
          </w:tcPr>
          <w:p w14:paraId="60657F0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4 205,57</w:t>
            </w:r>
          </w:p>
        </w:tc>
        <w:tc>
          <w:tcPr>
            <w:tcW w:w="1700" w:type="dxa"/>
            <w:tcBorders>
              <w:top w:val="nil"/>
              <w:left w:val="nil"/>
              <w:bottom w:val="single" w:sz="4" w:space="0" w:color="C0C0C0"/>
              <w:right w:val="single" w:sz="4" w:space="0" w:color="C0C0C0"/>
            </w:tcBorders>
            <w:shd w:val="clear" w:color="000000" w:fill="D7EAD3"/>
            <w:vAlign w:val="center"/>
            <w:hideMark/>
          </w:tcPr>
          <w:p w14:paraId="30C6169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4 334,86</w:t>
            </w:r>
          </w:p>
        </w:tc>
        <w:tc>
          <w:tcPr>
            <w:tcW w:w="1680" w:type="dxa"/>
            <w:tcBorders>
              <w:top w:val="nil"/>
              <w:left w:val="nil"/>
              <w:bottom w:val="single" w:sz="4" w:space="0" w:color="C0C0C0"/>
              <w:right w:val="single" w:sz="4" w:space="0" w:color="C0C0C0"/>
            </w:tcBorders>
            <w:shd w:val="clear" w:color="000000" w:fill="D7EAD3"/>
            <w:vAlign w:val="center"/>
            <w:hideMark/>
          </w:tcPr>
          <w:p w14:paraId="3A5E694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2 493,31</w:t>
            </w:r>
          </w:p>
        </w:tc>
        <w:tc>
          <w:tcPr>
            <w:tcW w:w="1720" w:type="dxa"/>
            <w:tcBorders>
              <w:top w:val="nil"/>
              <w:left w:val="nil"/>
              <w:bottom w:val="single" w:sz="4" w:space="0" w:color="C0C0C0"/>
              <w:right w:val="single" w:sz="4" w:space="0" w:color="C0C0C0"/>
            </w:tcBorders>
            <w:shd w:val="clear" w:color="000000" w:fill="D7EAD3"/>
            <w:vAlign w:val="center"/>
            <w:hideMark/>
          </w:tcPr>
          <w:p w14:paraId="52FA171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6 828,17</w:t>
            </w:r>
          </w:p>
        </w:tc>
        <w:tc>
          <w:tcPr>
            <w:tcW w:w="1720" w:type="dxa"/>
            <w:tcBorders>
              <w:top w:val="nil"/>
              <w:left w:val="nil"/>
              <w:bottom w:val="single" w:sz="4" w:space="0" w:color="C0C0C0"/>
              <w:right w:val="single" w:sz="4" w:space="0" w:color="C0C0C0"/>
            </w:tcBorders>
            <w:shd w:val="clear" w:color="000000" w:fill="D7EAD3"/>
            <w:vAlign w:val="center"/>
            <w:hideMark/>
          </w:tcPr>
          <w:p w14:paraId="5F53E98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-845,21</w:t>
            </w:r>
          </w:p>
        </w:tc>
        <w:tc>
          <w:tcPr>
            <w:tcW w:w="1720" w:type="dxa"/>
            <w:tcBorders>
              <w:top w:val="nil"/>
              <w:left w:val="nil"/>
              <w:bottom w:val="single" w:sz="4" w:space="0" w:color="C0C0C0"/>
              <w:right w:val="single" w:sz="4" w:space="0" w:color="C0C0C0"/>
            </w:tcBorders>
            <w:shd w:val="clear" w:color="000000" w:fill="D7EAD3"/>
            <w:vAlign w:val="center"/>
            <w:hideMark/>
          </w:tcPr>
          <w:p w14:paraId="3133A22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3 489,65</w:t>
            </w:r>
          </w:p>
        </w:tc>
        <w:tc>
          <w:tcPr>
            <w:tcW w:w="1420" w:type="dxa"/>
            <w:tcBorders>
              <w:top w:val="nil"/>
              <w:left w:val="nil"/>
              <w:bottom w:val="single" w:sz="4" w:space="0" w:color="C0C0C0"/>
              <w:right w:val="single" w:sz="4" w:space="0" w:color="C0C0C0"/>
            </w:tcBorders>
            <w:shd w:val="clear" w:color="000000" w:fill="D7EAD3"/>
            <w:vAlign w:val="center"/>
            <w:hideMark/>
          </w:tcPr>
          <w:p w14:paraId="24E0D3D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1 744,82</w:t>
            </w:r>
          </w:p>
        </w:tc>
        <w:tc>
          <w:tcPr>
            <w:tcW w:w="1460" w:type="dxa"/>
            <w:tcBorders>
              <w:top w:val="nil"/>
              <w:left w:val="nil"/>
              <w:bottom w:val="single" w:sz="4" w:space="0" w:color="C0C0C0"/>
              <w:right w:val="single" w:sz="4" w:space="0" w:color="C0C0C0"/>
            </w:tcBorders>
            <w:shd w:val="clear" w:color="000000" w:fill="D7EAD3"/>
            <w:vAlign w:val="center"/>
            <w:hideMark/>
          </w:tcPr>
          <w:p w14:paraId="602C9E6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1 744,82</w:t>
            </w:r>
          </w:p>
        </w:tc>
        <w:tc>
          <w:tcPr>
            <w:tcW w:w="1300" w:type="dxa"/>
            <w:tcBorders>
              <w:top w:val="nil"/>
              <w:left w:val="nil"/>
              <w:bottom w:val="single" w:sz="4" w:space="0" w:color="C0C0C0"/>
              <w:right w:val="single" w:sz="4" w:space="0" w:color="C0C0C0"/>
            </w:tcBorders>
            <w:shd w:val="clear" w:color="000000" w:fill="D7EAD3"/>
            <w:vAlign w:val="center"/>
            <w:hideMark/>
          </w:tcPr>
          <w:p w14:paraId="2AC4A19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845,21</w:t>
            </w:r>
          </w:p>
        </w:tc>
        <w:tc>
          <w:tcPr>
            <w:tcW w:w="3740" w:type="dxa"/>
            <w:tcBorders>
              <w:top w:val="nil"/>
              <w:left w:val="nil"/>
              <w:bottom w:val="single" w:sz="4" w:space="0" w:color="C0C0C0"/>
              <w:right w:val="single" w:sz="4" w:space="0" w:color="C0C0C0"/>
            </w:tcBorders>
            <w:shd w:val="clear" w:color="000000" w:fill="FFFFCC"/>
            <w:vAlign w:val="center"/>
            <w:hideMark/>
          </w:tcPr>
          <w:p w14:paraId="5477FA17"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5AC35751"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4A7FAE22" w14:textId="77777777" w:rsidR="00191E8B" w:rsidRPr="003C5D4C" w:rsidRDefault="00191E8B" w:rsidP="00191E8B">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1F482891"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4910D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15.1</w:t>
            </w:r>
          </w:p>
        </w:tc>
        <w:tc>
          <w:tcPr>
            <w:tcW w:w="5860" w:type="dxa"/>
            <w:tcBorders>
              <w:top w:val="nil"/>
              <w:left w:val="nil"/>
              <w:bottom w:val="single" w:sz="4" w:space="0" w:color="C0C0C0"/>
              <w:right w:val="single" w:sz="4" w:space="0" w:color="C0C0C0"/>
            </w:tcBorders>
            <w:shd w:val="clear" w:color="auto" w:fill="auto"/>
            <w:vAlign w:val="center"/>
            <w:hideMark/>
          </w:tcPr>
          <w:p w14:paraId="441759CD"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4EDCDD92"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0A2D0A8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4 110,81</w:t>
            </w:r>
          </w:p>
        </w:tc>
        <w:tc>
          <w:tcPr>
            <w:tcW w:w="1480" w:type="dxa"/>
            <w:tcBorders>
              <w:top w:val="nil"/>
              <w:left w:val="nil"/>
              <w:bottom w:val="single" w:sz="4" w:space="0" w:color="C0C0C0"/>
              <w:right w:val="single" w:sz="4" w:space="0" w:color="C0C0C0"/>
            </w:tcBorders>
            <w:shd w:val="clear" w:color="000000" w:fill="D7EAD3"/>
            <w:vAlign w:val="center"/>
            <w:hideMark/>
          </w:tcPr>
          <w:p w14:paraId="7CFA74E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1 365,09</w:t>
            </w:r>
          </w:p>
        </w:tc>
        <w:tc>
          <w:tcPr>
            <w:tcW w:w="1680" w:type="dxa"/>
            <w:tcBorders>
              <w:top w:val="nil"/>
              <w:left w:val="nil"/>
              <w:bottom w:val="single" w:sz="4" w:space="0" w:color="C0C0C0"/>
              <w:right w:val="single" w:sz="4" w:space="0" w:color="C0C0C0"/>
            </w:tcBorders>
            <w:shd w:val="clear" w:color="000000" w:fill="D7EAD3"/>
            <w:vAlign w:val="center"/>
            <w:hideMark/>
          </w:tcPr>
          <w:p w14:paraId="2F6385C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4 205,57</w:t>
            </w:r>
          </w:p>
        </w:tc>
        <w:tc>
          <w:tcPr>
            <w:tcW w:w="1700" w:type="dxa"/>
            <w:tcBorders>
              <w:top w:val="nil"/>
              <w:left w:val="nil"/>
              <w:bottom w:val="single" w:sz="4" w:space="0" w:color="C0C0C0"/>
              <w:right w:val="single" w:sz="4" w:space="0" w:color="C0C0C0"/>
            </w:tcBorders>
            <w:shd w:val="clear" w:color="000000" w:fill="D7EAD3"/>
            <w:vAlign w:val="center"/>
            <w:hideMark/>
          </w:tcPr>
          <w:p w14:paraId="1810F93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4 334,86</w:t>
            </w:r>
          </w:p>
        </w:tc>
        <w:tc>
          <w:tcPr>
            <w:tcW w:w="1680" w:type="dxa"/>
            <w:tcBorders>
              <w:top w:val="nil"/>
              <w:left w:val="nil"/>
              <w:bottom w:val="single" w:sz="4" w:space="0" w:color="C0C0C0"/>
              <w:right w:val="single" w:sz="4" w:space="0" w:color="C0C0C0"/>
            </w:tcBorders>
            <w:shd w:val="clear" w:color="000000" w:fill="D7EAD3"/>
            <w:vAlign w:val="center"/>
            <w:hideMark/>
          </w:tcPr>
          <w:p w14:paraId="5E349FF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2 493,31</w:t>
            </w:r>
          </w:p>
        </w:tc>
        <w:tc>
          <w:tcPr>
            <w:tcW w:w="1720" w:type="dxa"/>
            <w:tcBorders>
              <w:top w:val="nil"/>
              <w:left w:val="nil"/>
              <w:bottom w:val="single" w:sz="4" w:space="0" w:color="C0C0C0"/>
              <w:right w:val="single" w:sz="4" w:space="0" w:color="C0C0C0"/>
            </w:tcBorders>
            <w:shd w:val="clear" w:color="000000" w:fill="D7EAD3"/>
            <w:vAlign w:val="center"/>
            <w:hideMark/>
          </w:tcPr>
          <w:p w14:paraId="23E9DEC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6 828,17</w:t>
            </w:r>
          </w:p>
        </w:tc>
        <w:tc>
          <w:tcPr>
            <w:tcW w:w="1720" w:type="dxa"/>
            <w:tcBorders>
              <w:top w:val="nil"/>
              <w:left w:val="nil"/>
              <w:bottom w:val="single" w:sz="4" w:space="0" w:color="C0C0C0"/>
              <w:right w:val="single" w:sz="4" w:space="0" w:color="C0C0C0"/>
            </w:tcBorders>
            <w:shd w:val="clear" w:color="000000" w:fill="D7EAD3"/>
            <w:vAlign w:val="center"/>
            <w:hideMark/>
          </w:tcPr>
          <w:p w14:paraId="5E13A75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-845,21</w:t>
            </w:r>
          </w:p>
        </w:tc>
        <w:tc>
          <w:tcPr>
            <w:tcW w:w="1720" w:type="dxa"/>
            <w:tcBorders>
              <w:top w:val="nil"/>
              <w:left w:val="nil"/>
              <w:bottom w:val="single" w:sz="4" w:space="0" w:color="C0C0C0"/>
              <w:right w:val="single" w:sz="4" w:space="0" w:color="C0C0C0"/>
            </w:tcBorders>
            <w:shd w:val="clear" w:color="000000" w:fill="D7EAD3"/>
            <w:vAlign w:val="center"/>
            <w:hideMark/>
          </w:tcPr>
          <w:p w14:paraId="3308BAC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3 489,65</w:t>
            </w:r>
          </w:p>
        </w:tc>
        <w:tc>
          <w:tcPr>
            <w:tcW w:w="1420" w:type="dxa"/>
            <w:tcBorders>
              <w:top w:val="nil"/>
              <w:left w:val="nil"/>
              <w:bottom w:val="single" w:sz="4" w:space="0" w:color="C0C0C0"/>
              <w:right w:val="single" w:sz="4" w:space="0" w:color="C0C0C0"/>
            </w:tcBorders>
            <w:shd w:val="clear" w:color="000000" w:fill="D7EAD3"/>
            <w:vAlign w:val="center"/>
            <w:hideMark/>
          </w:tcPr>
          <w:p w14:paraId="70F176B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1 744,82</w:t>
            </w:r>
          </w:p>
        </w:tc>
        <w:tc>
          <w:tcPr>
            <w:tcW w:w="1460" w:type="dxa"/>
            <w:tcBorders>
              <w:top w:val="nil"/>
              <w:left w:val="nil"/>
              <w:bottom w:val="single" w:sz="4" w:space="0" w:color="C0C0C0"/>
              <w:right w:val="single" w:sz="4" w:space="0" w:color="C0C0C0"/>
            </w:tcBorders>
            <w:shd w:val="clear" w:color="000000" w:fill="D7EAD3"/>
            <w:vAlign w:val="center"/>
            <w:hideMark/>
          </w:tcPr>
          <w:p w14:paraId="7A65682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1 744,82</w:t>
            </w:r>
          </w:p>
        </w:tc>
        <w:tc>
          <w:tcPr>
            <w:tcW w:w="1300" w:type="dxa"/>
            <w:tcBorders>
              <w:top w:val="nil"/>
              <w:left w:val="nil"/>
              <w:bottom w:val="single" w:sz="4" w:space="0" w:color="C0C0C0"/>
              <w:right w:val="single" w:sz="4" w:space="0" w:color="C0C0C0"/>
            </w:tcBorders>
            <w:shd w:val="clear" w:color="000000" w:fill="D7EAD3"/>
            <w:vAlign w:val="center"/>
            <w:hideMark/>
          </w:tcPr>
          <w:p w14:paraId="1F59C09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845,21</w:t>
            </w:r>
          </w:p>
        </w:tc>
        <w:tc>
          <w:tcPr>
            <w:tcW w:w="3740" w:type="dxa"/>
            <w:tcBorders>
              <w:top w:val="nil"/>
              <w:left w:val="nil"/>
              <w:bottom w:val="single" w:sz="4" w:space="0" w:color="C0C0C0"/>
              <w:right w:val="single" w:sz="4" w:space="0" w:color="C0C0C0"/>
            </w:tcBorders>
            <w:shd w:val="clear" w:color="000000" w:fill="FFFFCC"/>
            <w:vAlign w:val="center"/>
            <w:hideMark/>
          </w:tcPr>
          <w:p w14:paraId="513E36A6"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791C1839"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12F9B68A" w14:textId="77777777" w:rsidR="00191E8B" w:rsidRPr="003C5D4C" w:rsidRDefault="00191E8B" w:rsidP="00191E8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10DC8621"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126A1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15.2</w:t>
            </w:r>
          </w:p>
        </w:tc>
        <w:tc>
          <w:tcPr>
            <w:tcW w:w="5860" w:type="dxa"/>
            <w:tcBorders>
              <w:top w:val="nil"/>
              <w:left w:val="nil"/>
              <w:bottom w:val="single" w:sz="4" w:space="0" w:color="C0C0C0"/>
              <w:right w:val="single" w:sz="4" w:space="0" w:color="C0C0C0"/>
            </w:tcBorders>
            <w:shd w:val="clear" w:color="auto" w:fill="auto"/>
            <w:vAlign w:val="center"/>
            <w:hideMark/>
          </w:tcPr>
          <w:p w14:paraId="187CE6D9"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0AB0DB4B"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3DD9722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9FD654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50 281,28</w:t>
            </w:r>
          </w:p>
        </w:tc>
        <w:tc>
          <w:tcPr>
            <w:tcW w:w="1680" w:type="dxa"/>
            <w:tcBorders>
              <w:top w:val="nil"/>
              <w:left w:val="nil"/>
              <w:bottom w:val="single" w:sz="4" w:space="0" w:color="C0C0C0"/>
              <w:right w:val="single" w:sz="4" w:space="0" w:color="C0C0C0"/>
            </w:tcBorders>
            <w:shd w:val="clear" w:color="000000" w:fill="D7EAD3"/>
            <w:vAlign w:val="center"/>
            <w:hideMark/>
          </w:tcPr>
          <w:p w14:paraId="69238BE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13BB8D8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1D30BDF2"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71F3C13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2F47F55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769C7B7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6C3AB65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372F81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0CA51A6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34F36951"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0B0E6E1B" w14:textId="77777777" w:rsidTr="003C5D4C">
        <w:trPr>
          <w:trHeight w:val="300"/>
          <w:jc w:val="center"/>
        </w:trPr>
        <w:tc>
          <w:tcPr>
            <w:tcW w:w="560" w:type="dxa"/>
            <w:tcBorders>
              <w:top w:val="nil"/>
              <w:left w:val="nil"/>
              <w:bottom w:val="nil"/>
              <w:right w:val="nil"/>
            </w:tcBorders>
            <w:shd w:val="clear" w:color="000000" w:fill="C4BD97"/>
            <w:noWrap/>
            <w:vAlign w:val="bottom"/>
            <w:hideMark/>
          </w:tcPr>
          <w:p w14:paraId="45DA2DB4"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5E183AEA"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990BC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16</w:t>
            </w:r>
          </w:p>
        </w:tc>
        <w:tc>
          <w:tcPr>
            <w:tcW w:w="5860" w:type="dxa"/>
            <w:tcBorders>
              <w:top w:val="nil"/>
              <w:left w:val="nil"/>
              <w:bottom w:val="single" w:sz="4" w:space="0" w:color="C0C0C0"/>
              <w:right w:val="single" w:sz="4" w:space="0" w:color="C0C0C0"/>
            </w:tcBorders>
            <w:shd w:val="clear" w:color="auto" w:fill="auto"/>
            <w:vAlign w:val="center"/>
            <w:hideMark/>
          </w:tcPr>
          <w:p w14:paraId="2464E8C5"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4E42987F"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6BE10C3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39D754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3AA9686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101827E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48,98</w:t>
            </w:r>
          </w:p>
        </w:tc>
        <w:tc>
          <w:tcPr>
            <w:tcW w:w="1680" w:type="dxa"/>
            <w:tcBorders>
              <w:top w:val="nil"/>
              <w:left w:val="nil"/>
              <w:bottom w:val="single" w:sz="4" w:space="0" w:color="C0C0C0"/>
              <w:right w:val="single" w:sz="4" w:space="0" w:color="C0C0C0"/>
            </w:tcBorders>
            <w:shd w:val="clear" w:color="000000" w:fill="D7EAD3"/>
            <w:vAlign w:val="center"/>
            <w:hideMark/>
          </w:tcPr>
          <w:p w14:paraId="09C021B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-48,98</w:t>
            </w:r>
          </w:p>
        </w:tc>
        <w:tc>
          <w:tcPr>
            <w:tcW w:w="1720" w:type="dxa"/>
            <w:tcBorders>
              <w:top w:val="nil"/>
              <w:left w:val="nil"/>
              <w:bottom w:val="single" w:sz="4" w:space="0" w:color="C0C0C0"/>
              <w:right w:val="single" w:sz="4" w:space="0" w:color="C0C0C0"/>
            </w:tcBorders>
            <w:shd w:val="clear" w:color="000000" w:fill="D7EAD3"/>
            <w:vAlign w:val="center"/>
            <w:hideMark/>
          </w:tcPr>
          <w:p w14:paraId="2AD9231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672343F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-67,90</w:t>
            </w:r>
          </w:p>
        </w:tc>
        <w:tc>
          <w:tcPr>
            <w:tcW w:w="1720" w:type="dxa"/>
            <w:tcBorders>
              <w:top w:val="nil"/>
              <w:left w:val="nil"/>
              <w:bottom w:val="single" w:sz="4" w:space="0" w:color="C0C0C0"/>
              <w:right w:val="single" w:sz="4" w:space="0" w:color="C0C0C0"/>
            </w:tcBorders>
            <w:shd w:val="clear" w:color="000000" w:fill="D7EAD3"/>
            <w:vAlign w:val="center"/>
            <w:hideMark/>
          </w:tcPr>
          <w:p w14:paraId="4EF3B0E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-18,92</w:t>
            </w:r>
          </w:p>
        </w:tc>
        <w:tc>
          <w:tcPr>
            <w:tcW w:w="1420" w:type="dxa"/>
            <w:tcBorders>
              <w:top w:val="nil"/>
              <w:left w:val="nil"/>
              <w:bottom w:val="single" w:sz="4" w:space="0" w:color="C0C0C0"/>
              <w:right w:val="single" w:sz="4" w:space="0" w:color="C0C0C0"/>
            </w:tcBorders>
            <w:shd w:val="clear" w:color="000000" w:fill="D7EAD3"/>
            <w:vAlign w:val="center"/>
            <w:hideMark/>
          </w:tcPr>
          <w:p w14:paraId="75D5602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-9,46</w:t>
            </w:r>
          </w:p>
        </w:tc>
        <w:tc>
          <w:tcPr>
            <w:tcW w:w="1460" w:type="dxa"/>
            <w:tcBorders>
              <w:top w:val="nil"/>
              <w:left w:val="nil"/>
              <w:bottom w:val="single" w:sz="4" w:space="0" w:color="C0C0C0"/>
              <w:right w:val="single" w:sz="4" w:space="0" w:color="C0C0C0"/>
            </w:tcBorders>
            <w:shd w:val="clear" w:color="000000" w:fill="D7EAD3"/>
            <w:vAlign w:val="center"/>
            <w:hideMark/>
          </w:tcPr>
          <w:p w14:paraId="15D6D61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-9,46</w:t>
            </w:r>
          </w:p>
        </w:tc>
        <w:tc>
          <w:tcPr>
            <w:tcW w:w="1300" w:type="dxa"/>
            <w:tcBorders>
              <w:top w:val="nil"/>
              <w:left w:val="nil"/>
              <w:bottom w:val="single" w:sz="4" w:space="0" w:color="C0C0C0"/>
              <w:right w:val="single" w:sz="4" w:space="0" w:color="C0C0C0"/>
            </w:tcBorders>
            <w:shd w:val="clear" w:color="000000" w:fill="D7EAD3"/>
            <w:vAlign w:val="center"/>
            <w:hideMark/>
          </w:tcPr>
          <w:p w14:paraId="6DE112D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67,90</w:t>
            </w:r>
          </w:p>
        </w:tc>
        <w:tc>
          <w:tcPr>
            <w:tcW w:w="3740" w:type="dxa"/>
            <w:tcBorders>
              <w:top w:val="nil"/>
              <w:left w:val="nil"/>
              <w:bottom w:val="single" w:sz="4" w:space="0" w:color="C0C0C0"/>
              <w:right w:val="single" w:sz="4" w:space="0" w:color="C0C0C0"/>
            </w:tcBorders>
            <w:shd w:val="clear" w:color="000000" w:fill="FFFFCC"/>
            <w:vAlign w:val="center"/>
            <w:hideMark/>
          </w:tcPr>
          <w:p w14:paraId="6E9CA90E"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51A8EFEB" w14:textId="77777777" w:rsidTr="003C5D4C">
        <w:trPr>
          <w:trHeight w:val="300"/>
          <w:jc w:val="center"/>
        </w:trPr>
        <w:tc>
          <w:tcPr>
            <w:tcW w:w="560" w:type="dxa"/>
            <w:tcBorders>
              <w:top w:val="nil"/>
              <w:left w:val="nil"/>
              <w:bottom w:val="nil"/>
              <w:right w:val="nil"/>
            </w:tcBorders>
            <w:shd w:val="clear" w:color="000000" w:fill="C4BD97"/>
            <w:noWrap/>
            <w:vAlign w:val="bottom"/>
            <w:hideMark/>
          </w:tcPr>
          <w:p w14:paraId="43A2CA90"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5741DE76"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00412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16.1</w:t>
            </w:r>
          </w:p>
        </w:tc>
        <w:tc>
          <w:tcPr>
            <w:tcW w:w="5860" w:type="dxa"/>
            <w:tcBorders>
              <w:top w:val="nil"/>
              <w:left w:val="nil"/>
              <w:bottom w:val="single" w:sz="4" w:space="0" w:color="C0C0C0"/>
              <w:right w:val="single" w:sz="4" w:space="0" w:color="C0C0C0"/>
            </w:tcBorders>
            <w:shd w:val="clear" w:color="auto" w:fill="auto"/>
            <w:vAlign w:val="center"/>
            <w:hideMark/>
          </w:tcPr>
          <w:p w14:paraId="45CFC79D" w14:textId="77777777" w:rsidR="00191E8B" w:rsidRPr="003C5D4C" w:rsidRDefault="00191E8B" w:rsidP="00191E8B">
            <w:pPr>
              <w:rPr>
                <w:rFonts w:ascii="Tahoma" w:hAnsi="Tahoma" w:cs="Tahoma"/>
                <w:sz w:val="13"/>
                <w:szCs w:val="13"/>
              </w:rPr>
            </w:pPr>
            <w:r w:rsidRPr="003C5D4C">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4F299B17"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0A2F9F0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5FF4383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371E698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24C44DE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9EE085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BC2AE8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6AE180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FDBC99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5DD1568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2F2887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6D6AE36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38A29E8A"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7A7C6EE2" w14:textId="77777777" w:rsidTr="003C5D4C">
        <w:trPr>
          <w:trHeight w:val="300"/>
          <w:jc w:val="center"/>
        </w:trPr>
        <w:tc>
          <w:tcPr>
            <w:tcW w:w="560" w:type="dxa"/>
            <w:tcBorders>
              <w:top w:val="nil"/>
              <w:left w:val="nil"/>
              <w:bottom w:val="nil"/>
              <w:right w:val="nil"/>
            </w:tcBorders>
            <w:shd w:val="clear" w:color="000000" w:fill="C4BD97"/>
            <w:noWrap/>
            <w:vAlign w:val="bottom"/>
            <w:hideMark/>
          </w:tcPr>
          <w:p w14:paraId="5908F7C4"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4815FB89"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5F8EB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16.2</w:t>
            </w:r>
          </w:p>
        </w:tc>
        <w:tc>
          <w:tcPr>
            <w:tcW w:w="5860" w:type="dxa"/>
            <w:tcBorders>
              <w:top w:val="nil"/>
              <w:left w:val="nil"/>
              <w:bottom w:val="single" w:sz="4" w:space="0" w:color="C0C0C0"/>
              <w:right w:val="single" w:sz="4" w:space="0" w:color="C0C0C0"/>
            </w:tcBorders>
            <w:shd w:val="clear" w:color="auto" w:fill="auto"/>
            <w:vAlign w:val="center"/>
            <w:hideMark/>
          </w:tcPr>
          <w:p w14:paraId="02F3A595" w14:textId="77777777" w:rsidR="00191E8B" w:rsidRPr="003C5D4C" w:rsidRDefault="00191E8B" w:rsidP="00191E8B">
            <w:pPr>
              <w:rPr>
                <w:rFonts w:ascii="Tahoma" w:hAnsi="Tahoma" w:cs="Tahoma"/>
                <w:sz w:val="13"/>
                <w:szCs w:val="13"/>
              </w:rPr>
            </w:pPr>
            <w:r w:rsidRPr="003C5D4C">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5823EC17"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7525199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2B5330D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3185552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631FFFE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48,98</w:t>
            </w:r>
          </w:p>
        </w:tc>
        <w:tc>
          <w:tcPr>
            <w:tcW w:w="1680" w:type="dxa"/>
            <w:tcBorders>
              <w:top w:val="nil"/>
              <w:left w:val="nil"/>
              <w:bottom w:val="single" w:sz="4" w:space="0" w:color="C0C0C0"/>
              <w:right w:val="single" w:sz="4" w:space="0" w:color="C0C0C0"/>
            </w:tcBorders>
            <w:shd w:val="clear" w:color="000000" w:fill="FFFFCC"/>
            <w:vAlign w:val="center"/>
            <w:hideMark/>
          </w:tcPr>
          <w:p w14:paraId="5DA9E34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-48,98</w:t>
            </w:r>
          </w:p>
        </w:tc>
        <w:tc>
          <w:tcPr>
            <w:tcW w:w="1720" w:type="dxa"/>
            <w:tcBorders>
              <w:top w:val="nil"/>
              <w:left w:val="nil"/>
              <w:bottom w:val="single" w:sz="4" w:space="0" w:color="C0C0C0"/>
              <w:right w:val="single" w:sz="4" w:space="0" w:color="C0C0C0"/>
            </w:tcBorders>
            <w:shd w:val="clear" w:color="000000" w:fill="FFFFCC"/>
            <w:vAlign w:val="center"/>
            <w:hideMark/>
          </w:tcPr>
          <w:p w14:paraId="59807C1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124AC9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-48,98</w:t>
            </w:r>
          </w:p>
        </w:tc>
        <w:tc>
          <w:tcPr>
            <w:tcW w:w="1720" w:type="dxa"/>
            <w:tcBorders>
              <w:top w:val="nil"/>
              <w:left w:val="nil"/>
              <w:bottom w:val="single" w:sz="4" w:space="0" w:color="C0C0C0"/>
              <w:right w:val="single" w:sz="4" w:space="0" w:color="C0C0C0"/>
            </w:tcBorders>
            <w:shd w:val="clear" w:color="000000" w:fill="FFFFCC"/>
            <w:vAlign w:val="center"/>
            <w:hideMark/>
          </w:tcPr>
          <w:p w14:paraId="66FEAFF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53B27C8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15F943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4AC6E28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48,98</w:t>
            </w:r>
          </w:p>
        </w:tc>
        <w:tc>
          <w:tcPr>
            <w:tcW w:w="3740" w:type="dxa"/>
            <w:tcBorders>
              <w:top w:val="nil"/>
              <w:left w:val="nil"/>
              <w:bottom w:val="single" w:sz="4" w:space="0" w:color="C0C0C0"/>
              <w:right w:val="single" w:sz="4" w:space="0" w:color="C0C0C0"/>
            </w:tcBorders>
            <w:shd w:val="clear" w:color="000000" w:fill="FFFFCC"/>
            <w:vAlign w:val="center"/>
            <w:hideMark/>
          </w:tcPr>
          <w:p w14:paraId="4AECD38C"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4C68078A" w14:textId="77777777" w:rsidTr="003C5D4C">
        <w:trPr>
          <w:trHeight w:val="1080"/>
          <w:jc w:val="center"/>
        </w:trPr>
        <w:tc>
          <w:tcPr>
            <w:tcW w:w="560" w:type="dxa"/>
            <w:tcBorders>
              <w:top w:val="nil"/>
              <w:left w:val="nil"/>
              <w:bottom w:val="nil"/>
              <w:right w:val="nil"/>
            </w:tcBorders>
            <w:shd w:val="clear" w:color="000000" w:fill="C4BD97"/>
            <w:noWrap/>
            <w:vAlign w:val="bottom"/>
            <w:hideMark/>
          </w:tcPr>
          <w:p w14:paraId="12B6C9D1"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09691831"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D1CB4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16.3</w:t>
            </w:r>
          </w:p>
        </w:tc>
        <w:tc>
          <w:tcPr>
            <w:tcW w:w="5860" w:type="dxa"/>
            <w:tcBorders>
              <w:top w:val="nil"/>
              <w:left w:val="nil"/>
              <w:bottom w:val="single" w:sz="4" w:space="0" w:color="C0C0C0"/>
              <w:right w:val="single" w:sz="4" w:space="0" w:color="C0C0C0"/>
            </w:tcBorders>
            <w:shd w:val="clear" w:color="auto" w:fill="auto"/>
            <w:vAlign w:val="center"/>
            <w:hideMark/>
          </w:tcPr>
          <w:p w14:paraId="4E70DEA0" w14:textId="77777777" w:rsidR="00191E8B" w:rsidRPr="003C5D4C" w:rsidRDefault="00191E8B" w:rsidP="00191E8B">
            <w:pPr>
              <w:rPr>
                <w:rFonts w:ascii="Tahoma" w:hAnsi="Tahoma" w:cs="Tahoma"/>
                <w:sz w:val="13"/>
                <w:szCs w:val="13"/>
              </w:rPr>
            </w:pPr>
            <w:r w:rsidRPr="003C5D4C">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5B198CEB"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7E4009A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79C0512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1F5D8D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2F8DDA8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700515A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E1C92B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9364C3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-18,92</w:t>
            </w:r>
          </w:p>
        </w:tc>
        <w:tc>
          <w:tcPr>
            <w:tcW w:w="1720" w:type="dxa"/>
            <w:tcBorders>
              <w:top w:val="nil"/>
              <w:left w:val="nil"/>
              <w:bottom w:val="single" w:sz="4" w:space="0" w:color="C0C0C0"/>
              <w:right w:val="single" w:sz="4" w:space="0" w:color="C0C0C0"/>
            </w:tcBorders>
            <w:shd w:val="clear" w:color="000000" w:fill="FFFFCC"/>
            <w:vAlign w:val="center"/>
            <w:hideMark/>
          </w:tcPr>
          <w:p w14:paraId="331738A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-18,92</w:t>
            </w:r>
          </w:p>
        </w:tc>
        <w:tc>
          <w:tcPr>
            <w:tcW w:w="1420" w:type="dxa"/>
            <w:tcBorders>
              <w:top w:val="nil"/>
              <w:left w:val="nil"/>
              <w:bottom w:val="single" w:sz="4" w:space="0" w:color="C0C0C0"/>
              <w:right w:val="single" w:sz="4" w:space="0" w:color="C0C0C0"/>
            </w:tcBorders>
            <w:shd w:val="clear" w:color="000000" w:fill="D7EAD3"/>
            <w:vAlign w:val="center"/>
            <w:hideMark/>
          </w:tcPr>
          <w:p w14:paraId="1CE5CBA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-9,46</w:t>
            </w:r>
          </w:p>
        </w:tc>
        <w:tc>
          <w:tcPr>
            <w:tcW w:w="1460" w:type="dxa"/>
            <w:tcBorders>
              <w:top w:val="nil"/>
              <w:left w:val="nil"/>
              <w:bottom w:val="single" w:sz="4" w:space="0" w:color="C0C0C0"/>
              <w:right w:val="single" w:sz="4" w:space="0" w:color="C0C0C0"/>
            </w:tcBorders>
            <w:shd w:val="clear" w:color="000000" w:fill="D7EAD3"/>
            <w:vAlign w:val="center"/>
            <w:hideMark/>
          </w:tcPr>
          <w:p w14:paraId="36C326E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-9,46</w:t>
            </w:r>
          </w:p>
        </w:tc>
        <w:tc>
          <w:tcPr>
            <w:tcW w:w="1300" w:type="dxa"/>
            <w:tcBorders>
              <w:top w:val="nil"/>
              <w:left w:val="nil"/>
              <w:bottom w:val="single" w:sz="4" w:space="0" w:color="C0C0C0"/>
              <w:right w:val="single" w:sz="4" w:space="0" w:color="C0C0C0"/>
            </w:tcBorders>
            <w:shd w:val="clear" w:color="000000" w:fill="D7EAD3"/>
            <w:vAlign w:val="center"/>
            <w:hideMark/>
          </w:tcPr>
          <w:p w14:paraId="77B8463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18,92</w:t>
            </w:r>
          </w:p>
        </w:tc>
        <w:tc>
          <w:tcPr>
            <w:tcW w:w="3740" w:type="dxa"/>
            <w:tcBorders>
              <w:top w:val="nil"/>
              <w:left w:val="nil"/>
              <w:bottom w:val="single" w:sz="4" w:space="0" w:color="C0C0C0"/>
              <w:right w:val="single" w:sz="4" w:space="0" w:color="C0C0C0"/>
            </w:tcBorders>
            <w:shd w:val="clear" w:color="000000" w:fill="FFFFCC"/>
            <w:vAlign w:val="center"/>
            <w:hideMark/>
          </w:tcPr>
          <w:p w14:paraId="736A345F" w14:textId="77777777" w:rsidR="00191E8B" w:rsidRPr="003C5D4C" w:rsidRDefault="00191E8B" w:rsidP="00191E8B">
            <w:pPr>
              <w:rPr>
                <w:rFonts w:ascii="Tahoma" w:hAnsi="Tahoma" w:cs="Tahoma"/>
                <w:sz w:val="13"/>
                <w:szCs w:val="13"/>
              </w:rPr>
            </w:pPr>
            <w:r w:rsidRPr="003C5D4C">
              <w:rPr>
                <w:rFonts w:ascii="Tahoma" w:hAnsi="Tahoma" w:cs="Tahoma"/>
                <w:sz w:val="13"/>
                <w:szCs w:val="13"/>
              </w:rPr>
              <w:t>рассчитано в соответствии с Методическими указаниями по итогу 2019 года</w:t>
            </w:r>
          </w:p>
        </w:tc>
      </w:tr>
      <w:tr w:rsidR="00191E8B" w:rsidRPr="003C5D4C" w14:paraId="027721F0" w14:textId="77777777" w:rsidTr="003C5D4C">
        <w:trPr>
          <w:trHeight w:val="825"/>
          <w:jc w:val="center"/>
        </w:trPr>
        <w:tc>
          <w:tcPr>
            <w:tcW w:w="560" w:type="dxa"/>
            <w:tcBorders>
              <w:top w:val="nil"/>
              <w:left w:val="nil"/>
              <w:bottom w:val="nil"/>
              <w:right w:val="nil"/>
            </w:tcBorders>
            <w:shd w:val="clear" w:color="000000" w:fill="C4BD97"/>
            <w:noWrap/>
            <w:vAlign w:val="bottom"/>
            <w:hideMark/>
          </w:tcPr>
          <w:p w14:paraId="4DF609AE"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lastRenderedPageBreak/>
              <w:t>КР</w:t>
            </w:r>
          </w:p>
        </w:tc>
        <w:tc>
          <w:tcPr>
            <w:tcW w:w="400" w:type="dxa"/>
            <w:tcBorders>
              <w:top w:val="nil"/>
              <w:left w:val="nil"/>
              <w:bottom w:val="nil"/>
              <w:right w:val="nil"/>
            </w:tcBorders>
            <w:shd w:val="clear" w:color="auto" w:fill="auto"/>
            <w:noWrap/>
            <w:vAlign w:val="bottom"/>
            <w:hideMark/>
          </w:tcPr>
          <w:p w14:paraId="72DE3C2A"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B6FCE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16.4</w:t>
            </w:r>
          </w:p>
        </w:tc>
        <w:tc>
          <w:tcPr>
            <w:tcW w:w="5860" w:type="dxa"/>
            <w:tcBorders>
              <w:top w:val="nil"/>
              <w:left w:val="nil"/>
              <w:bottom w:val="single" w:sz="4" w:space="0" w:color="C0C0C0"/>
              <w:right w:val="single" w:sz="4" w:space="0" w:color="C0C0C0"/>
            </w:tcBorders>
            <w:shd w:val="clear" w:color="auto" w:fill="auto"/>
            <w:vAlign w:val="center"/>
            <w:hideMark/>
          </w:tcPr>
          <w:p w14:paraId="51124965" w14:textId="77777777" w:rsidR="00191E8B" w:rsidRPr="003C5D4C" w:rsidRDefault="00191E8B" w:rsidP="00191E8B">
            <w:pPr>
              <w:rPr>
                <w:rFonts w:ascii="Tahoma" w:hAnsi="Tahoma" w:cs="Tahoma"/>
                <w:sz w:val="13"/>
                <w:szCs w:val="13"/>
              </w:rPr>
            </w:pPr>
            <w:r w:rsidRPr="003C5D4C">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45968919"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3B16630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64E16F9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3783A7B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50C6BEF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739A257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B9BFE2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A70FEF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BF1645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06A3B3C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133AB8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464877F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65302137"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0B28221A" w14:textId="77777777" w:rsidTr="003C5D4C">
        <w:trPr>
          <w:trHeight w:val="2985"/>
          <w:jc w:val="center"/>
        </w:trPr>
        <w:tc>
          <w:tcPr>
            <w:tcW w:w="560" w:type="dxa"/>
            <w:tcBorders>
              <w:top w:val="nil"/>
              <w:left w:val="nil"/>
              <w:bottom w:val="nil"/>
              <w:right w:val="nil"/>
            </w:tcBorders>
            <w:shd w:val="clear" w:color="000000" w:fill="C4BD97"/>
            <w:noWrap/>
            <w:vAlign w:val="bottom"/>
            <w:hideMark/>
          </w:tcPr>
          <w:p w14:paraId="2F5D9755"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348352A0"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059E3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16.5</w:t>
            </w:r>
          </w:p>
        </w:tc>
        <w:tc>
          <w:tcPr>
            <w:tcW w:w="5860" w:type="dxa"/>
            <w:tcBorders>
              <w:top w:val="nil"/>
              <w:left w:val="nil"/>
              <w:bottom w:val="single" w:sz="4" w:space="0" w:color="C0C0C0"/>
              <w:right w:val="single" w:sz="4" w:space="0" w:color="C0C0C0"/>
            </w:tcBorders>
            <w:shd w:val="clear" w:color="auto" w:fill="auto"/>
            <w:vAlign w:val="center"/>
            <w:hideMark/>
          </w:tcPr>
          <w:p w14:paraId="4B927E04" w14:textId="77777777" w:rsidR="00191E8B" w:rsidRPr="003C5D4C" w:rsidRDefault="00191E8B" w:rsidP="00191E8B">
            <w:pPr>
              <w:rPr>
                <w:rFonts w:ascii="Tahoma" w:hAnsi="Tahoma" w:cs="Tahoma"/>
                <w:sz w:val="13"/>
                <w:szCs w:val="13"/>
              </w:rPr>
            </w:pPr>
            <w:r w:rsidRPr="003C5D4C">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4DF92C7B"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6B2C3A0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1ABB2C7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9A55F8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784F259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0F61363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F69D6A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A5C125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93784D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61F11183"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839B8E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5977B92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61080156"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5B835BE7" w14:textId="77777777" w:rsidTr="003C5D4C">
        <w:trPr>
          <w:trHeight w:val="795"/>
          <w:jc w:val="center"/>
        </w:trPr>
        <w:tc>
          <w:tcPr>
            <w:tcW w:w="560" w:type="dxa"/>
            <w:tcBorders>
              <w:top w:val="nil"/>
              <w:left w:val="nil"/>
              <w:bottom w:val="nil"/>
              <w:right w:val="nil"/>
            </w:tcBorders>
            <w:shd w:val="clear" w:color="000000" w:fill="C4BD97"/>
            <w:noWrap/>
            <w:vAlign w:val="bottom"/>
            <w:hideMark/>
          </w:tcPr>
          <w:p w14:paraId="1DB0FB77" w14:textId="77777777" w:rsidR="00191E8B" w:rsidRPr="003C5D4C" w:rsidRDefault="00191E8B" w:rsidP="00191E8B">
            <w:pPr>
              <w:rPr>
                <w:rFonts w:ascii="Tahoma" w:hAnsi="Tahoma" w:cs="Tahoma"/>
                <w:b/>
                <w:bCs/>
                <w:color w:val="000000"/>
                <w:sz w:val="13"/>
                <w:szCs w:val="13"/>
              </w:rPr>
            </w:pPr>
            <w:r w:rsidRPr="003C5D4C">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29ABCAAA" w14:textId="77777777" w:rsidR="00191E8B" w:rsidRPr="003C5D4C" w:rsidRDefault="00191E8B" w:rsidP="00191E8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8AABB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16.6</w:t>
            </w:r>
          </w:p>
        </w:tc>
        <w:tc>
          <w:tcPr>
            <w:tcW w:w="5860" w:type="dxa"/>
            <w:tcBorders>
              <w:top w:val="nil"/>
              <w:left w:val="nil"/>
              <w:bottom w:val="single" w:sz="4" w:space="0" w:color="C0C0C0"/>
              <w:right w:val="single" w:sz="4" w:space="0" w:color="C0C0C0"/>
            </w:tcBorders>
            <w:shd w:val="clear" w:color="auto" w:fill="auto"/>
            <w:vAlign w:val="center"/>
            <w:hideMark/>
          </w:tcPr>
          <w:p w14:paraId="68EA1153" w14:textId="77777777" w:rsidR="00191E8B" w:rsidRPr="003C5D4C" w:rsidRDefault="00191E8B" w:rsidP="00191E8B">
            <w:pPr>
              <w:rPr>
                <w:rFonts w:ascii="Tahoma" w:hAnsi="Tahoma" w:cs="Tahoma"/>
                <w:sz w:val="13"/>
                <w:szCs w:val="13"/>
              </w:rPr>
            </w:pPr>
            <w:r w:rsidRPr="003C5D4C">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76A77D6F"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1283F4D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FFFFCC"/>
            <w:vAlign w:val="center"/>
            <w:hideMark/>
          </w:tcPr>
          <w:p w14:paraId="6B5412E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365F00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8B4FFF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2CBDFD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257681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E420A0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687CB8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D7EAD3"/>
            <w:vAlign w:val="center"/>
            <w:hideMark/>
          </w:tcPr>
          <w:p w14:paraId="1297756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77F99D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553E2B3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4D0BDF53"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02399B2E"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59698435" w14:textId="77777777" w:rsidR="00191E8B" w:rsidRPr="003C5D4C" w:rsidRDefault="00191E8B" w:rsidP="00191E8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4001D68C"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9084E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17</w:t>
            </w:r>
          </w:p>
        </w:tc>
        <w:tc>
          <w:tcPr>
            <w:tcW w:w="5860" w:type="dxa"/>
            <w:tcBorders>
              <w:top w:val="nil"/>
              <w:left w:val="nil"/>
              <w:bottom w:val="single" w:sz="4" w:space="0" w:color="C0C0C0"/>
              <w:right w:val="single" w:sz="4" w:space="0" w:color="C0C0C0"/>
            </w:tcBorders>
            <w:shd w:val="clear" w:color="auto" w:fill="auto"/>
            <w:vAlign w:val="center"/>
            <w:hideMark/>
          </w:tcPr>
          <w:p w14:paraId="4047C67F"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1C96C68A"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5F4B4BC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4 110,81</w:t>
            </w:r>
          </w:p>
        </w:tc>
        <w:tc>
          <w:tcPr>
            <w:tcW w:w="1480" w:type="dxa"/>
            <w:tcBorders>
              <w:top w:val="nil"/>
              <w:left w:val="nil"/>
              <w:bottom w:val="single" w:sz="4" w:space="0" w:color="C0C0C0"/>
              <w:right w:val="single" w:sz="4" w:space="0" w:color="C0C0C0"/>
            </w:tcBorders>
            <w:shd w:val="clear" w:color="000000" w:fill="D7EAD3"/>
            <w:vAlign w:val="center"/>
            <w:hideMark/>
          </w:tcPr>
          <w:p w14:paraId="66A74BF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51 646,37</w:t>
            </w:r>
          </w:p>
        </w:tc>
        <w:tc>
          <w:tcPr>
            <w:tcW w:w="1680" w:type="dxa"/>
            <w:tcBorders>
              <w:top w:val="nil"/>
              <w:left w:val="nil"/>
              <w:bottom w:val="single" w:sz="4" w:space="0" w:color="C0C0C0"/>
              <w:right w:val="single" w:sz="4" w:space="0" w:color="C0C0C0"/>
            </w:tcBorders>
            <w:shd w:val="clear" w:color="000000" w:fill="D7EAD3"/>
            <w:vAlign w:val="center"/>
            <w:hideMark/>
          </w:tcPr>
          <w:p w14:paraId="3B1921E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4 205,57</w:t>
            </w:r>
          </w:p>
        </w:tc>
        <w:tc>
          <w:tcPr>
            <w:tcW w:w="1700" w:type="dxa"/>
            <w:tcBorders>
              <w:top w:val="nil"/>
              <w:left w:val="nil"/>
              <w:bottom w:val="single" w:sz="4" w:space="0" w:color="C0C0C0"/>
              <w:right w:val="single" w:sz="4" w:space="0" w:color="C0C0C0"/>
            </w:tcBorders>
            <w:shd w:val="clear" w:color="000000" w:fill="D7EAD3"/>
            <w:vAlign w:val="center"/>
            <w:hideMark/>
          </w:tcPr>
          <w:p w14:paraId="4E37AF4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4 383,84</w:t>
            </w:r>
          </w:p>
        </w:tc>
        <w:tc>
          <w:tcPr>
            <w:tcW w:w="1680" w:type="dxa"/>
            <w:tcBorders>
              <w:top w:val="nil"/>
              <w:left w:val="nil"/>
              <w:bottom w:val="single" w:sz="4" w:space="0" w:color="C0C0C0"/>
              <w:right w:val="single" w:sz="4" w:space="0" w:color="C0C0C0"/>
            </w:tcBorders>
            <w:shd w:val="clear" w:color="000000" w:fill="D7EAD3"/>
            <w:vAlign w:val="center"/>
            <w:hideMark/>
          </w:tcPr>
          <w:p w14:paraId="494D293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2 444,33</w:t>
            </w:r>
          </w:p>
        </w:tc>
        <w:tc>
          <w:tcPr>
            <w:tcW w:w="1720" w:type="dxa"/>
            <w:tcBorders>
              <w:top w:val="nil"/>
              <w:left w:val="nil"/>
              <w:bottom w:val="single" w:sz="4" w:space="0" w:color="C0C0C0"/>
              <w:right w:val="single" w:sz="4" w:space="0" w:color="C0C0C0"/>
            </w:tcBorders>
            <w:shd w:val="clear" w:color="000000" w:fill="D7EAD3"/>
            <w:vAlign w:val="center"/>
            <w:hideMark/>
          </w:tcPr>
          <w:p w14:paraId="3033E43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6 828,17</w:t>
            </w:r>
          </w:p>
        </w:tc>
        <w:tc>
          <w:tcPr>
            <w:tcW w:w="1720" w:type="dxa"/>
            <w:tcBorders>
              <w:top w:val="nil"/>
              <w:left w:val="nil"/>
              <w:bottom w:val="single" w:sz="4" w:space="0" w:color="C0C0C0"/>
              <w:right w:val="single" w:sz="4" w:space="0" w:color="C0C0C0"/>
            </w:tcBorders>
            <w:shd w:val="clear" w:color="000000" w:fill="D7EAD3"/>
            <w:vAlign w:val="center"/>
            <w:hideMark/>
          </w:tcPr>
          <w:p w14:paraId="51C6469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-913,11</w:t>
            </w:r>
          </w:p>
        </w:tc>
        <w:tc>
          <w:tcPr>
            <w:tcW w:w="1720" w:type="dxa"/>
            <w:tcBorders>
              <w:top w:val="nil"/>
              <w:left w:val="nil"/>
              <w:bottom w:val="single" w:sz="4" w:space="0" w:color="C0C0C0"/>
              <w:right w:val="single" w:sz="4" w:space="0" w:color="C0C0C0"/>
            </w:tcBorders>
            <w:shd w:val="clear" w:color="000000" w:fill="D7EAD3"/>
            <w:vAlign w:val="center"/>
            <w:hideMark/>
          </w:tcPr>
          <w:p w14:paraId="3E8F662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3 470,73</w:t>
            </w:r>
          </w:p>
        </w:tc>
        <w:tc>
          <w:tcPr>
            <w:tcW w:w="1420" w:type="dxa"/>
            <w:tcBorders>
              <w:top w:val="nil"/>
              <w:left w:val="nil"/>
              <w:bottom w:val="single" w:sz="4" w:space="0" w:color="C0C0C0"/>
              <w:right w:val="single" w:sz="4" w:space="0" w:color="C0C0C0"/>
            </w:tcBorders>
            <w:shd w:val="clear" w:color="000000" w:fill="D7EAD3"/>
            <w:vAlign w:val="center"/>
            <w:hideMark/>
          </w:tcPr>
          <w:p w14:paraId="1E4DADD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1 735,36</w:t>
            </w:r>
          </w:p>
        </w:tc>
        <w:tc>
          <w:tcPr>
            <w:tcW w:w="1460" w:type="dxa"/>
            <w:tcBorders>
              <w:top w:val="nil"/>
              <w:left w:val="nil"/>
              <w:bottom w:val="single" w:sz="4" w:space="0" w:color="C0C0C0"/>
              <w:right w:val="single" w:sz="4" w:space="0" w:color="C0C0C0"/>
            </w:tcBorders>
            <w:shd w:val="clear" w:color="000000" w:fill="D7EAD3"/>
            <w:vAlign w:val="center"/>
            <w:hideMark/>
          </w:tcPr>
          <w:p w14:paraId="2513179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1 735,36</w:t>
            </w:r>
          </w:p>
        </w:tc>
        <w:tc>
          <w:tcPr>
            <w:tcW w:w="1300" w:type="dxa"/>
            <w:tcBorders>
              <w:top w:val="nil"/>
              <w:left w:val="nil"/>
              <w:bottom w:val="single" w:sz="4" w:space="0" w:color="C0C0C0"/>
              <w:right w:val="single" w:sz="4" w:space="0" w:color="C0C0C0"/>
            </w:tcBorders>
            <w:shd w:val="clear" w:color="000000" w:fill="D7EAD3"/>
            <w:vAlign w:val="center"/>
            <w:hideMark/>
          </w:tcPr>
          <w:p w14:paraId="687D4A81"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29A035B8"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64A70B8A"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7702E430" w14:textId="77777777" w:rsidR="00191E8B" w:rsidRPr="003C5D4C" w:rsidRDefault="00191E8B" w:rsidP="00191E8B">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44F8F349"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9A0D0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17.1</w:t>
            </w:r>
          </w:p>
        </w:tc>
        <w:tc>
          <w:tcPr>
            <w:tcW w:w="5860" w:type="dxa"/>
            <w:tcBorders>
              <w:top w:val="nil"/>
              <w:left w:val="nil"/>
              <w:bottom w:val="single" w:sz="4" w:space="0" w:color="C0C0C0"/>
              <w:right w:val="single" w:sz="4" w:space="0" w:color="C0C0C0"/>
            </w:tcBorders>
            <w:shd w:val="clear" w:color="auto" w:fill="auto"/>
            <w:vAlign w:val="center"/>
            <w:hideMark/>
          </w:tcPr>
          <w:p w14:paraId="39F20F98"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64D1C74"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74946A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4 110,81</w:t>
            </w:r>
          </w:p>
        </w:tc>
        <w:tc>
          <w:tcPr>
            <w:tcW w:w="1480" w:type="dxa"/>
            <w:tcBorders>
              <w:top w:val="nil"/>
              <w:left w:val="nil"/>
              <w:bottom w:val="single" w:sz="4" w:space="0" w:color="C0C0C0"/>
              <w:right w:val="single" w:sz="4" w:space="0" w:color="C0C0C0"/>
            </w:tcBorders>
            <w:shd w:val="clear" w:color="000000" w:fill="FFFFCC"/>
            <w:vAlign w:val="center"/>
            <w:hideMark/>
          </w:tcPr>
          <w:p w14:paraId="4127B36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1 365,09</w:t>
            </w:r>
          </w:p>
        </w:tc>
        <w:tc>
          <w:tcPr>
            <w:tcW w:w="1680" w:type="dxa"/>
            <w:tcBorders>
              <w:top w:val="nil"/>
              <w:left w:val="nil"/>
              <w:bottom w:val="single" w:sz="4" w:space="0" w:color="C0C0C0"/>
              <w:right w:val="single" w:sz="4" w:space="0" w:color="C0C0C0"/>
            </w:tcBorders>
            <w:shd w:val="clear" w:color="000000" w:fill="FFFFCC"/>
            <w:vAlign w:val="center"/>
            <w:hideMark/>
          </w:tcPr>
          <w:p w14:paraId="2B1A6E9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4 205,57</w:t>
            </w:r>
          </w:p>
        </w:tc>
        <w:tc>
          <w:tcPr>
            <w:tcW w:w="1700" w:type="dxa"/>
            <w:tcBorders>
              <w:top w:val="nil"/>
              <w:left w:val="nil"/>
              <w:bottom w:val="single" w:sz="4" w:space="0" w:color="C0C0C0"/>
              <w:right w:val="single" w:sz="4" w:space="0" w:color="C0C0C0"/>
            </w:tcBorders>
            <w:shd w:val="clear" w:color="000000" w:fill="FFFFCC"/>
            <w:vAlign w:val="center"/>
            <w:hideMark/>
          </w:tcPr>
          <w:p w14:paraId="3011F14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4 383,84</w:t>
            </w:r>
          </w:p>
        </w:tc>
        <w:tc>
          <w:tcPr>
            <w:tcW w:w="1680" w:type="dxa"/>
            <w:tcBorders>
              <w:top w:val="nil"/>
              <w:left w:val="nil"/>
              <w:bottom w:val="single" w:sz="4" w:space="0" w:color="C0C0C0"/>
              <w:right w:val="single" w:sz="4" w:space="0" w:color="C0C0C0"/>
            </w:tcBorders>
            <w:shd w:val="clear" w:color="000000" w:fill="FFFFCC"/>
            <w:vAlign w:val="center"/>
            <w:hideMark/>
          </w:tcPr>
          <w:p w14:paraId="3B61D06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2 444,33</w:t>
            </w:r>
          </w:p>
        </w:tc>
        <w:tc>
          <w:tcPr>
            <w:tcW w:w="1720" w:type="dxa"/>
            <w:tcBorders>
              <w:top w:val="nil"/>
              <w:left w:val="nil"/>
              <w:bottom w:val="single" w:sz="4" w:space="0" w:color="C0C0C0"/>
              <w:right w:val="single" w:sz="4" w:space="0" w:color="C0C0C0"/>
            </w:tcBorders>
            <w:shd w:val="clear" w:color="000000" w:fill="FFFFCC"/>
            <w:vAlign w:val="center"/>
            <w:hideMark/>
          </w:tcPr>
          <w:p w14:paraId="32853F0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6 828,17</w:t>
            </w:r>
          </w:p>
        </w:tc>
        <w:tc>
          <w:tcPr>
            <w:tcW w:w="1720" w:type="dxa"/>
            <w:tcBorders>
              <w:top w:val="nil"/>
              <w:left w:val="nil"/>
              <w:bottom w:val="single" w:sz="4" w:space="0" w:color="C0C0C0"/>
              <w:right w:val="single" w:sz="4" w:space="0" w:color="C0C0C0"/>
            </w:tcBorders>
            <w:shd w:val="clear" w:color="000000" w:fill="FFFFCC"/>
            <w:vAlign w:val="center"/>
            <w:hideMark/>
          </w:tcPr>
          <w:p w14:paraId="3CCF1B0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-913,11</w:t>
            </w:r>
          </w:p>
        </w:tc>
        <w:tc>
          <w:tcPr>
            <w:tcW w:w="1720" w:type="dxa"/>
            <w:tcBorders>
              <w:top w:val="nil"/>
              <w:left w:val="nil"/>
              <w:bottom w:val="single" w:sz="4" w:space="0" w:color="C0C0C0"/>
              <w:right w:val="single" w:sz="4" w:space="0" w:color="C0C0C0"/>
            </w:tcBorders>
            <w:shd w:val="clear" w:color="000000" w:fill="FFFFCC"/>
            <w:vAlign w:val="center"/>
            <w:hideMark/>
          </w:tcPr>
          <w:p w14:paraId="704C933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3 470,73</w:t>
            </w:r>
          </w:p>
        </w:tc>
        <w:tc>
          <w:tcPr>
            <w:tcW w:w="1420" w:type="dxa"/>
            <w:tcBorders>
              <w:top w:val="nil"/>
              <w:left w:val="nil"/>
              <w:bottom w:val="single" w:sz="4" w:space="0" w:color="C0C0C0"/>
              <w:right w:val="single" w:sz="4" w:space="0" w:color="C0C0C0"/>
            </w:tcBorders>
            <w:shd w:val="clear" w:color="000000" w:fill="D7EAD3"/>
            <w:vAlign w:val="center"/>
            <w:hideMark/>
          </w:tcPr>
          <w:p w14:paraId="44B87D3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1 735,36</w:t>
            </w:r>
          </w:p>
        </w:tc>
        <w:tc>
          <w:tcPr>
            <w:tcW w:w="1460" w:type="dxa"/>
            <w:tcBorders>
              <w:top w:val="nil"/>
              <w:left w:val="nil"/>
              <w:bottom w:val="single" w:sz="4" w:space="0" w:color="C0C0C0"/>
              <w:right w:val="single" w:sz="4" w:space="0" w:color="C0C0C0"/>
            </w:tcBorders>
            <w:shd w:val="clear" w:color="000000" w:fill="D7EAD3"/>
            <w:vAlign w:val="center"/>
            <w:hideMark/>
          </w:tcPr>
          <w:p w14:paraId="74A9B2D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1 735,36</w:t>
            </w:r>
          </w:p>
        </w:tc>
        <w:tc>
          <w:tcPr>
            <w:tcW w:w="1300" w:type="dxa"/>
            <w:tcBorders>
              <w:top w:val="nil"/>
              <w:left w:val="nil"/>
              <w:bottom w:val="single" w:sz="4" w:space="0" w:color="C0C0C0"/>
              <w:right w:val="single" w:sz="4" w:space="0" w:color="C0C0C0"/>
            </w:tcBorders>
            <w:shd w:val="clear" w:color="000000" w:fill="D7EAD3"/>
            <w:vAlign w:val="center"/>
            <w:hideMark/>
          </w:tcPr>
          <w:p w14:paraId="2D3E39C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473C0560"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14D303FC"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77729AE6" w14:textId="77777777" w:rsidR="00191E8B" w:rsidRPr="003C5D4C" w:rsidRDefault="00191E8B" w:rsidP="00191E8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2AD6DBB"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57624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17.2</w:t>
            </w:r>
          </w:p>
        </w:tc>
        <w:tc>
          <w:tcPr>
            <w:tcW w:w="5860" w:type="dxa"/>
            <w:tcBorders>
              <w:top w:val="nil"/>
              <w:left w:val="nil"/>
              <w:bottom w:val="single" w:sz="4" w:space="0" w:color="C0C0C0"/>
              <w:right w:val="single" w:sz="4" w:space="0" w:color="C0C0C0"/>
            </w:tcBorders>
            <w:shd w:val="clear" w:color="auto" w:fill="auto"/>
            <w:vAlign w:val="center"/>
            <w:hideMark/>
          </w:tcPr>
          <w:p w14:paraId="7D62BC66"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4FE28E23"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4173C2E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FFFFCC"/>
            <w:vAlign w:val="center"/>
            <w:hideMark/>
          </w:tcPr>
          <w:p w14:paraId="110A2C1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50 281,28</w:t>
            </w:r>
          </w:p>
        </w:tc>
        <w:tc>
          <w:tcPr>
            <w:tcW w:w="1680" w:type="dxa"/>
            <w:tcBorders>
              <w:top w:val="nil"/>
              <w:left w:val="nil"/>
              <w:bottom w:val="single" w:sz="4" w:space="0" w:color="C0C0C0"/>
              <w:right w:val="single" w:sz="4" w:space="0" w:color="C0C0C0"/>
            </w:tcBorders>
            <w:shd w:val="clear" w:color="000000" w:fill="FFFFCC"/>
            <w:vAlign w:val="center"/>
            <w:hideMark/>
          </w:tcPr>
          <w:p w14:paraId="4E49F2A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05EDCB8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0EA5C6F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08CFED0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2BC49E2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30F30C2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772584B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562215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50A53EE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6E6ADDFC"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4A9A4B3F"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7E4CA2B3" w14:textId="77777777" w:rsidR="00191E8B" w:rsidRPr="003C5D4C" w:rsidRDefault="00191E8B" w:rsidP="00191E8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5D0AAA28"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2EA78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18</w:t>
            </w:r>
          </w:p>
        </w:tc>
        <w:tc>
          <w:tcPr>
            <w:tcW w:w="5860" w:type="dxa"/>
            <w:tcBorders>
              <w:top w:val="nil"/>
              <w:left w:val="nil"/>
              <w:bottom w:val="single" w:sz="4" w:space="0" w:color="C0C0C0"/>
              <w:right w:val="single" w:sz="4" w:space="0" w:color="C0C0C0"/>
            </w:tcBorders>
            <w:shd w:val="clear" w:color="auto" w:fill="auto"/>
            <w:vAlign w:val="center"/>
            <w:hideMark/>
          </w:tcPr>
          <w:p w14:paraId="01DEE96D"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5FADB15E"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руб</w:t>
            </w:r>
            <w:proofErr w:type="spellEnd"/>
            <w:r w:rsidRPr="003C5D4C">
              <w:rPr>
                <w:rFonts w:ascii="Tahoma" w:hAnsi="Tahoma" w:cs="Tahoma"/>
                <w:b/>
                <w:bCs/>
                <w:sz w:val="13"/>
                <w:szCs w:val="13"/>
              </w:rPr>
              <w:t>/м3</w:t>
            </w:r>
          </w:p>
        </w:tc>
        <w:tc>
          <w:tcPr>
            <w:tcW w:w="1660" w:type="dxa"/>
            <w:tcBorders>
              <w:top w:val="nil"/>
              <w:left w:val="nil"/>
              <w:bottom w:val="single" w:sz="4" w:space="0" w:color="C0C0C0"/>
              <w:right w:val="single" w:sz="4" w:space="0" w:color="C0C0C0"/>
            </w:tcBorders>
            <w:shd w:val="clear" w:color="000000" w:fill="D7EAD3"/>
            <w:vAlign w:val="center"/>
            <w:hideMark/>
          </w:tcPr>
          <w:p w14:paraId="257A5AE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40,13</w:t>
            </w:r>
          </w:p>
        </w:tc>
        <w:tc>
          <w:tcPr>
            <w:tcW w:w="1480" w:type="dxa"/>
            <w:tcBorders>
              <w:top w:val="nil"/>
              <w:left w:val="nil"/>
              <w:bottom w:val="single" w:sz="4" w:space="0" w:color="C0C0C0"/>
              <w:right w:val="single" w:sz="4" w:space="0" w:color="C0C0C0"/>
            </w:tcBorders>
            <w:shd w:val="clear" w:color="000000" w:fill="D7EAD3"/>
            <w:vAlign w:val="center"/>
            <w:hideMark/>
          </w:tcPr>
          <w:p w14:paraId="61FD8AF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116,47</w:t>
            </w:r>
          </w:p>
        </w:tc>
        <w:tc>
          <w:tcPr>
            <w:tcW w:w="1680" w:type="dxa"/>
            <w:tcBorders>
              <w:top w:val="nil"/>
              <w:left w:val="nil"/>
              <w:bottom w:val="single" w:sz="4" w:space="0" w:color="C0C0C0"/>
              <w:right w:val="single" w:sz="4" w:space="0" w:color="C0C0C0"/>
            </w:tcBorders>
            <w:shd w:val="clear" w:color="000000" w:fill="D7EAD3"/>
            <w:vAlign w:val="center"/>
            <w:hideMark/>
          </w:tcPr>
          <w:p w14:paraId="56C9BB3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41,05</w:t>
            </w:r>
          </w:p>
        </w:tc>
        <w:tc>
          <w:tcPr>
            <w:tcW w:w="1700" w:type="dxa"/>
            <w:tcBorders>
              <w:top w:val="nil"/>
              <w:left w:val="nil"/>
              <w:bottom w:val="single" w:sz="4" w:space="0" w:color="C0C0C0"/>
              <w:right w:val="single" w:sz="4" w:space="0" w:color="C0C0C0"/>
            </w:tcBorders>
            <w:shd w:val="clear" w:color="000000" w:fill="D7EAD3"/>
            <w:vAlign w:val="center"/>
            <w:hideMark/>
          </w:tcPr>
          <w:p w14:paraId="141F11E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42,79</w:t>
            </w:r>
          </w:p>
        </w:tc>
        <w:tc>
          <w:tcPr>
            <w:tcW w:w="1680" w:type="dxa"/>
            <w:tcBorders>
              <w:top w:val="nil"/>
              <w:left w:val="nil"/>
              <w:bottom w:val="single" w:sz="4" w:space="0" w:color="C0C0C0"/>
              <w:right w:val="single" w:sz="4" w:space="0" w:color="C0C0C0"/>
            </w:tcBorders>
            <w:shd w:val="clear" w:color="000000" w:fill="D7EAD3"/>
            <w:vAlign w:val="center"/>
            <w:hideMark/>
          </w:tcPr>
          <w:p w14:paraId="06FDBEB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4F8AC52E"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78,57</w:t>
            </w:r>
          </w:p>
        </w:tc>
        <w:tc>
          <w:tcPr>
            <w:tcW w:w="1720" w:type="dxa"/>
            <w:tcBorders>
              <w:top w:val="nil"/>
              <w:left w:val="nil"/>
              <w:bottom w:val="single" w:sz="4" w:space="0" w:color="C0C0C0"/>
              <w:right w:val="single" w:sz="4" w:space="0" w:color="C0C0C0"/>
            </w:tcBorders>
            <w:shd w:val="clear" w:color="000000" w:fill="D7EAD3"/>
            <w:vAlign w:val="center"/>
            <w:hideMark/>
          </w:tcPr>
          <w:p w14:paraId="19BB46D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409A34E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40,41</w:t>
            </w:r>
          </w:p>
        </w:tc>
        <w:tc>
          <w:tcPr>
            <w:tcW w:w="1420" w:type="dxa"/>
            <w:tcBorders>
              <w:top w:val="nil"/>
              <w:left w:val="nil"/>
              <w:bottom w:val="single" w:sz="4" w:space="0" w:color="C0C0C0"/>
              <w:right w:val="single" w:sz="4" w:space="0" w:color="C0C0C0"/>
            </w:tcBorders>
            <w:shd w:val="clear" w:color="000000" w:fill="D7EAD3"/>
            <w:vAlign w:val="center"/>
            <w:hideMark/>
          </w:tcPr>
          <w:p w14:paraId="76EC204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40,41</w:t>
            </w:r>
          </w:p>
        </w:tc>
        <w:tc>
          <w:tcPr>
            <w:tcW w:w="1460" w:type="dxa"/>
            <w:tcBorders>
              <w:top w:val="nil"/>
              <w:left w:val="nil"/>
              <w:bottom w:val="single" w:sz="4" w:space="0" w:color="C0C0C0"/>
              <w:right w:val="single" w:sz="4" w:space="0" w:color="C0C0C0"/>
            </w:tcBorders>
            <w:shd w:val="clear" w:color="000000" w:fill="D7EAD3"/>
            <w:vAlign w:val="center"/>
            <w:hideMark/>
          </w:tcPr>
          <w:p w14:paraId="5B9E99D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40,41</w:t>
            </w:r>
          </w:p>
        </w:tc>
        <w:tc>
          <w:tcPr>
            <w:tcW w:w="1300" w:type="dxa"/>
            <w:tcBorders>
              <w:top w:val="nil"/>
              <w:left w:val="nil"/>
              <w:bottom w:val="single" w:sz="4" w:space="0" w:color="C0C0C0"/>
              <w:right w:val="single" w:sz="4" w:space="0" w:color="C0C0C0"/>
            </w:tcBorders>
            <w:shd w:val="clear" w:color="000000" w:fill="D7EAD3"/>
            <w:vAlign w:val="center"/>
            <w:hideMark/>
          </w:tcPr>
          <w:p w14:paraId="6E80650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2,38</w:t>
            </w:r>
          </w:p>
        </w:tc>
        <w:tc>
          <w:tcPr>
            <w:tcW w:w="3740" w:type="dxa"/>
            <w:tcBorders>
              <w:top w:val="nil"/>
              <w:left w:val="nil"/>
              <w:bottom w:val="single" w:sz="4" w:space="0" w:color="C0C0C0"/>
              <w:right w:val="single" w:sz="4" w:space="0" w:color="C0C0C0"/>
            </w:tcBorders>
            <w:shd w:val="clear" w:color="000000" w:fill="FFFFCC"/>
            <w:vAlign w:val="center"/>
            <w:hideMark/>
          </w:tcPr>
          <w:p w14:paraId="4EAFD564"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1787A146"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1C459BA3" w14:textId="77777777" w:rsidR="00191E8B" w:rsidRPr="003C5D4C" w:rsidRDefault="00191E8B" w:rsidP="00191E8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35707756"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9EDDC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18.1</w:t>
            </w:r>
          </w:p>
        </w:tc>
        <w:tc>
          <w:tcPr>
            <w:tcW w:w="5860" w:type="dxa"/>
            <w:tcBorders>
              <w:top w:val="nil"/>
              <w:left w:val="nil"/>
              <w:bottom w:val="single" w:sz="4" w:space="0" w:color="C0C0C0"/>
              <w:right w:val="single" w:sz="4" w:space="0" w:color="C0C0C0"/>
            </w:tcBorders>
            <w:shd w:val="clear" w:color="auto" w:fill="auto"/>
            <w:vAlign w:val="center"/>
            <w:hideMark/>
          </w:tcPr>
          <w:p w14:paraId="07AF1CB3"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63ECA6BD"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руб</w:t>
            </w:r>
            <w:proofErr w:type="spellEnd"/>
            <w:r w:rsidRPr="003C5D4C">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D7EAD3"/>
            <w:vAlign w:val="center"/>
            <w:hideMark/>
          </w:tcPr>
          <w:p w14:paraId="08C584D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40,13</w:t>
            </w:r>
          </w:p>
        </w:tc>
        <w:tc>
          <w:tcPr>
            <w:tcW w:w="1480" w:type="dxa"/>
            <w:tcBorders>
              <w:top w:val="nil"/>
              <w:left w:val="nil"/>
              <w:bottom w:val="single" w:sz="4" w:space="0" w:color="C0C0C0"/>
              <w:right w:val="single" w:sz="4" w:space="0" w:color="C0C0C0"/>
            </w:tcBorders>
            <w:shd w:val="clear" w:color="000000" w:fill="D7EAD3"/>
            <w:vAlign w:val="center"/>
            <w:hideMark/>
          </w:tcPr>
          <w:p w14:paraId="1C86005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116,47</w:t>
            </w:r>
          </w:p>
        </w:tc>
        <w:tc>
          <w:tcPr>
            <w:tcW w:w="1680" w:type="dxa"/>
            <w:tcBorders>
              <w:top w:val="nil"/>
              <w:left w:val="nil"/>
              <w:bottom w:val="single" w:sz="4" w:space="0" w:color="C0C0C0"/>
              <w:right w:val="single" w:sz="4" w:space="0" w:color="C0C0C0"/>
            </w:tcBorders>
            <w:shd w:val="clear" w:color="000000" w:fill="D7EAD3"/>
            <w:vAlign w:val="center"/>
            <w:hideMark/>
          </w:tcPr>
          <w:p w14:paraId="5BC7504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41,05</w:t>
            </w:r>
          </w:p>
        </w:tc>
        <w:tc>
          <w:tcPr>
            <w:tcW w:w="1700" w:type="dxa"/>
            <w:tcBorders>
              <w:top w:val="nil"/>
              <w:left w:val="nil"/>
              <w:bottom w:val="single" w:sz="4" w:space="0" w:color="C0C0C0"/>
              <w:right w:val="single" w:sz="4" w:space="0" w:color="C0C0C0"/>
            </w:tcBorders>
            <w:shd w:val="clear" w:color="000000" w:fill="D7EAD3"/>
            <w:vAlign w:val="center"/>
            <w:hideMark/>
          </w:tcPr>
          <w:p w14:paraId="085FDC1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42,79</w:t>
            </w:r>
          </w:p>
        </w:tc>
        <w:tc>
          <w:tcPr>
            <w:tcW w:w="1680" w:type="dxa"/>
            <w:tcBorders>
              <w:top w:val="nil"/>
              <w:left w:val="nil"/>
              <w:bottom w:val="single" w:sz="4" w:space="0" w:color="C0C0C0"/>
              <w:right w:val="single" w:sz="4" w:space="0" w:color="C0C0C0"/>
            </w:tcBorders>
            <w:shd w:val="clear" w:color="000000" w:fill="D7EAD3"/>
            <w:vAlign w:val="center"/>
            <w:hideMark/>
          </w:tcPr>
          <w:p w14:paraId="608AEA1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4C446E9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78,57</w:t>
            </w:r>
          </w:p>
        </w:tc>
        <w:tc>
          <w:tcPr>
            <w:tcW w:w="1720" w:type="dxa"/>
            <w:tcBorders>
              <w:top w:val="nil"/>
              <w:left w:val="nil"/>
              <w:bottom w:val="single" w:sz="4" w:space="0" w:color="C0C0C0"/>
              <w:right w:val="single" w:sz="4" w:space="0" w:color="C0C0C0"/>
            </w:tcBorders>
            <w:shd w:val="clear" w:color="000000" w:fill="D7EAD3"/>
            <w:vAlign w:val="center"/>
            <w:hideMark/>
          </w:tcPr>
          <w:p w14:paraId="7853940F"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3963F14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40,41</w:t>
            </w:r>
          </w:p>
        </w:tc>
        <w:tc>
          <w:tcPr>
            <w:tcW w:w="1420" w:type="dxa"/>
            <w:tcBorders>
              <w:top w:val="nil"/>
              <w:left w:val="nil"/>
              <w:bottom w:val="single" w:sz="4" w:space="0" w:color="C0C0C0"/>
              <w:right w:val="single" w:sz="4" w:space="0" w:color="C0C0C0"/>
            </w:tcBorders>
            <w:shd w:val="clear" w:color="000000" w:fill="D7EAD3"/>
            <w:vAlign w:val="center"/>
            <w:hideMark/>
          </w:tcPr>
          <w:p w14:paraId="4A2CAF2D"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40,41</w:t>
            </w:r>
          </w:p>
        </w:tc>
        <w:tc>
          <w:tcPr>
            <w:tcW w:w="1460" w:type="dxa"/>
            <w:tcBorders>
              <w:top w:val="nil"/>
              <w:left w:val="nil"/>
              <w:bottom w:val="single" w:sz="4" w:space="0" w:color="C0C0C0"/>
              <w:right w:val="single" w:sz="4" w:space="0" w:color="C0C0C0"/>
            </w:tcBorders>
            <w:shd w:val="clear" w:color="000000" w:fill="D7EAD3"/>
            <w:vAlign w:val="center"/>
            <w:hideMark/>
          </w:tcPr>
          <w:p w14:paraId="2F491E86"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40,41</w:t>
            </w:r>
          </w:p>
        </w:tc>
        <w:tc>
          <w:tcPr>
            <w:tcW w:w="1300" w:type="dxa"/>
            <w:tcBorders>
              <w:top w:val="nil"/>
              <w:left w:val="nil"/>
              <w:bottom w:val="single" w:sz="4" w:space="0" w:color="C0C0C0"/>
              <w:right w:val="single" w:sz="4" w:space="0" w:color="C0C0C0"/>
            </w:tcBorders>
            <w:shd w:val="clear" w:color="000000" w:fill="D7EAD3"/>
            <w:vAlign w:val="center"/>
            <w:hideMark/>
          </w:tcPr>
          <w:p w14:paraId="2324D7F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2,38</w:t>
            </w:r>
          </w:p>
        </w:tc>
        <w:tc>
          <w:tcPr>
            <w:tcW w:w="3740" w:type="dxa"/>
            <w:tcBorders>
              <w:top w:val="nil"/>
              <w:left w:val="nil"/>
              <w:bottom w:val="single" w:sz="4" w:space="0" w:color="C0C0C0"/>
              <w:right w:val="single" w:sz="4" w:space="0" w:color="C0C0C0"/>
            </w:tcBorders>
            <w:shd w:val="clear" w:color="000000" w:fill="FFFFCC"/>
            <w:vAlign w:val="center"/>
            <w:hideMark/>
          </w:tcPr>
          <w:p w14:paraId="577DFE0A"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2A3D6365"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4942B386" w14:textId="77777777" w:rsidR="00191E8B" w:rsidRPr="003C5D4C" w:rsidRDefault="00191E8B" w:rsidP="00191E8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1EEE0542"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4C65D5"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18.2</w:t>
            </w:r>
          </w:p>
        </w:tc>
        <w:tc>
          <w:tcPr>
            <w:tcW w:w="5860" w:type="dxa"/>
            <w:tcBorders>
              <w:top w:val="nil"/>
              <w:left w:val="nil"/>
              <w:bottom w:val="single" w:sz="4" w:space="0" w:color="C0C0C0"/>
              <w:right w:val="single" w:sz="4" w:space="0" w:color="C0C0C0"/>
            </w:tcBorders>
            <w:shd w:val="clear" w:color="auto" w:fill="auto"/>
            <w:vAlign w:val="center"/>
            <w:hideMark/>
          </w:tcPr>
          <w:p w14:paraId="09EB6058" w14:textId="77777777" w:rsidR="00191E8B" w:rsidRPr="003C5D4C" w:rsidRDefault="00191E8B" w:rsidP="00191E8B">
            <w:pPr>
              <w:ind w:firstLineChars="100" w:firstLine="130"/>
              <w:rPr>
                <w:rFonts w:ascii="Tahoma" w:hAnsi="Tahoma" w:cs="Tahoma"/>
                <w:sz w:val="13"/>
                <w:szCs w:val="13"/>
              </w:rPr>
            </w:pPr>
            <w:r w:rsidRPr="003C5D4C">
              <w:rPr>
                <w:rFonts w:ascii="Tahoma" w:hAnsi="Tahoma" w:cs="Tahoma"/>
                <w:sz w:val="13"/>
                <w:szCs w:val="13"/>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25DBB9C8" w14:textId="77777777" w:rsidR="00191E8B" w:rsidRPr="003C5D4C" w:rsidRDefault="00191E8B" w:rsidP="00191E8B">
            <w:pPr>
              <w:jc w:val="center"/>
              <w:rPr>
                <w:rFonts w:ascii="Tahoma" w:hAnsi="Tahoma" w:cs="Tahoma"/>
                <w:sz w:val="13"/>
                <w:szCs w:val="13"/>
              </w:rPr>
            </w:pPr>
            <w:proofErr w:type="spellStart"/>
            <w:r w:rsidRPr="003C5D4C">
              <w:rPr>
                <w:rFonts w:ascii="Tahoma" w:hAnsi="Tahoma" w:cs="Tahoma"/>
                <w:sz w:val="13"/>
                <w:szCs w:val="13"/>
              </w:rPr>
              <w:t>руб</w:t>
            </w:r>
            <w:proofErr w:type="spellEnd"/>
            <w:r w:rsidRPr="003C5D4C">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D7EAD3"/>
            <w:vAlign w:val="center"/>
            <w:hideMark/>
          </w:tcPr>
          <w:p w14:paraId="7972EEC4"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93ECF7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116,47</w:t>
            </w:r>
          </w:p>
        </w:tc>
        <w:tc>
          <w:tcPr>
            <w:tcW w:w="1680" w:type="dxa"/>
            <w:tcBorders>
              <w:top w:val="nil"/>
              <w:left w:val="nil"/>
              <w:bottom w:val="single" w:sz="4" w:space="0" w:color="C0C0C0"/>
              <w:right w:val="single" w:sz="4" w:space="0" w:color="C0C0C0"/>
            </w:tcBorders>
            <w:shd w:val="clear" w:color="000000" w:fill="D7EAD3"/>
            <w:vAlign w:val="center"/>
            <w:hideMark/>
          </w:tcPr>
          <w:p w14:paraId="09AAB2A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7495362A"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1B4BE69E"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49DAEA87"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6E64208C"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12417D18"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7568BA4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DBF880B"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47D2DBD9" w14:textId="77777777" w:rsidR="00191E8B" w:rsidRPr="003C5D4C" w:rsidRDefault="00191E8B" w:rsidP="00191E8B">
            <w:pPr>
              <w:jc w:val="center"/>
              <w:rPr>
                <w:rFonts w:ascii="Tahoma" w:hAnsi="Tahoma" w:cs="Tahoma"/>
                <w:sz w:val="13"/>
                <w:szCs w:val="13"/>
              </w:rPr>
            </w:pPr>
            <w:r w:rsidRPr="003C5D4C">
              <w:rPr>
                <w:rFonts w:ascii="Tahoma" w:hAnsi="Tahoma" w:cs="Tahoma"/>
                <w:sz w:val="13"/>
                <w:szCs w:val="13"/>
              </w:rPr>
              <w:t>0,00</w:t>
            </w:r>
          </w:p>
        </w:tc>
        <w:tc>
          <w:tcPr>
            <w:tcW w:w="3740" w:type="dxa"/>
            <w:tcBorders>
              <w:top w:val="nil"/>
              <w:left w:val="nil"/>
              <w:bottom w:val="single" w:sz="4" w:space="0" w:color="C0C0C0"/>
              <w:right w:val="single" w:sz="4" w:space="0" w:color="C0C0C0"/>
            </w:tcBorders>
            <w:shd w:val="clear" w:color="000000" w:fill="FFFFCC"/>
            <w:vAlign w:val="center"/>
            <w:hideMark/>
          </w:tcPr>
          <w:p w14:paraId="7F48E31A" w14:textId="77777777" w:rsidR="00191E8B" w:rsidRPr="003C5D4C" w:rsidRDefault="00191E8B" w:rsidP="00191E8B">
            <w:pPr>
              <w:rPr>
                <w:rFonts w:ascii="Tahoma" w:hAnsi="Tahoma" w:cs="Tahoma"/>
                <w:sz w:val="13"/>
                <w:szCs w:val="13"/>
              </w:rPr>
            </w:pPr>
            <w:r w:rsidRPr="003C5D4C">
              <w:rPr>
                <w:rFonts w:ascii="Tahoma" w:hAnsi="Tahoma" w:cs="Tahoma"/>
                <w:sz w:val="13"/>
                <w:szCs w:val="13"/>
              </w:rPr>
              <w:t> </w:t>
            </w:r>
          </w:p>
        </w:tc>
      </w:tr>
      <w:tr w:rsidR="00191E8B" w:rsidRPr="003C5D4C" w14:paraId="582C06E4" w14:textId="77777777" w:rsidTr="003C5D4C">
        <w:trPr>
          <w:trHeight w:val="225"/>
          <w:jc w:val="center"/>
        </w:trPr>
        <w:tc>
          <w:tcPr>
            <w:tcW w:w="560" w:type="dxa"/>
            <w:tcBorders>
              <w:top w:val="nil"/>
              <w:left w:val="nil"/>
              <w:bottom w:val="nil"/>
              <w:right w:val="nil"/>
            </w:tcBorders>
            <w:shd w:val="clear" w:color="auto" w:fill="auto"/>
            <w:noWrap/>
            <w:vAlign w:val="bottom"/>
            <w:hideMark/>
          </w:tcPr>
          <w:p w14:paraId="101AD26A" w14:textId="77777777" w:rsidR="00191E8B" w:rsidRPr="003C5D4C" w:rsidRDefault="00191E8B" w:rsidP="00191E8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006F33D"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AE56F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19</w:t>
            </w:r>
          </w:p>
        </w:tc>
        <w:tc>
          <w:tcPr>
            <w:tcW w:w="5860" w:type="dxa"/>
            <w:tcBorders>
              <w:top w:val="nil"/>
              <w:left w:val="nil"/>
              <w:bottom w:val="single" w:sz="4" w:space="0" w:color="C0C0C0"/>
              <w:right w:val="single" w:sz="4" w:space="0" w:color="C0C0C0"/>
            </w:tcBorders>
            <w:shd w:val="clear" w:color="auto" w:fill="auto"/>
            <w:vAlign w:val="center"/>
            <w:hideMark/>
          </w:tcPr>
          <w:p w14:paraId="1C4BC3B6"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219FDF81"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0D4E2F2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1 495,67</w:t>
            </w:r>
          </w:p>
        </w:tc>
        <w:tc>
          <w:tcPr>
            <w:tcW w:w="1480" w:type="dxa"/>
            <w:tcBorders>
              <w:top w:val="nil"/>
              <w:left w:val="nil"/>
              <w:bottom w:val="single" w:sz="4" w:space="0" w:color="C0C0C0"/>
              <w:right w:val="single" w:sz="4" w:space="0" w:color="C0C0C0"/>
            </w:tcBorders>
            <w:shd w:val="clear" w:color="000000" w:fill="D7EAD3"/>
            <w:vAlign w:val="center"/>
            <w:hideMark/>
          </w:tcPr>
          <w:p w14:paraId="0B73DC7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13 049,87</w:t>
            </w:r>
          </w:p>
        </w:tc>
        <w:tc>
          <w:tcPr>
            <w:tcW w:w="1680" w:type="dxa"/>
            <w:tcBorders>
              <w:top w:val="nil"/>
              <w:left w:val="nil"/>
              <w:bottom w:val="single" w:sz="4" w:space="0" w:color="C0C0C0"/>
              <w:right w:val="single" w:sz="4" w:space="0" w:color="C0C0C0"/>
            </w:tcBorders>
            <w:shd w:val="clear" w:color="000000" w:fill="D7EAD3"/>
            <w:vAlign w:val="center"/>
            <w:hideMark/>
          </w:tcPr>
          <w:p w14:paraId="76DD66E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1 525,13</w:t>
            </w:r>
          </w:p>
        </w:tc>
        <w:tc>
          <w:tcPr>
            <w:tcW w:w="1700" w:type="dxa"/>
            <w:tcBorders>
              <w:top w:val="nil"/>
              <w:left w:val="nil"/>
              <w:bottom w:val="single" w:sz="4" w:space="0" w:color="C0C0C0"/>
              <w:right w:val="single" w:sz="4" w:space="0" w:color="C0C0C0"/>
            </w:tcBorders>
            <w:shd w:val="clear" w:color="000000" w:fill="D7EAD3"/>
            <w:vAlign w:val="center"/>
            <w:hideMark/>
          </w:tcPr>
          <w:p w14:paraId="26C22D3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1 576,37</w:t>
            </w:r>
          </w:p>
        </w:tc>
        <w:tc>
          <w:tcPr>
            <w:tcW w:w="1680" w:type="dxa"/>
            <w:tcBorders>
              <w:top w:val="nil"/>
              <w:left w:val="nil"/>
              <w:bottom w:val="single" w:sz="4" w:space="0" w:color="C0C0C0"/>
              <w:right w:val="single" w:sz="4" w:space="0" w:color="C0C0C0"/>
            </w:tcBorders>
            <w:shd w:val="clear" w:color="000000" w:fill="D7EAD3"/>
            <w:vAlign w:val="center"/>
            <w:hideMark/>
          </w:tcPr>
          <w:p w14:paraId="024DB44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7A09059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1 480,79</w:t>
            </w:r>
          </w:p>
        </w:tc>
        <w:tc>
          <w:tcPr>
            <w:tcW w:w="1720" w:type="dxa"/>
            <w:tcBorders>
              <w:top w:val="nil"/>
              <w:left w:val="nil"/>
              <w:bottom w:val="single" w:sz="4" w:space="0" w:color="C0C0C0"/>
              <w:right w:val="single" w:sz="4" w:space="0" w:color="C0C0C0"/>
            </w:tcBorders>
            <w:shd w:val="clear" w:color="000000" w:fill="D7EAD3"/>
            <w:vAlign w:val="center"/>
            <w:hideMark/>
          </w:tcPr>
          <w:p w14:paraId="4727715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4F348D3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1 357,82</w:t>
            </w:r>
          </w:p>
        </w:tc>
        <w:tc>
          <w:tcPr>
            <w:tcW w:w="1420" w:type="dxa"/>
            <w:tcBorders>
              <w:top w:val="nil"/>
              <w:left w:val="nil"/>
              <w:bottom w:val="single" w:sz="4" w:space="0" w:color="C0C0C0"/>
              <w:right w:val="single" w:sz="4" w:space="0" w:color="C0C0C0"/>
            </w:tcBorders>
            <w:shd w:val="clear" w:color="000000" w:fill="D7EAD3"/>
            <w:vAlign w:val="center"/>
            <w:hideMark/>
          </w:tcPr>
          <w:p w14:paraId="2E19888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678,91</w:t>
            </w:r>
          </w:p>
        </w:tc>
        <w:tc>
          <w:tcPr>
            <w:tcW w:w="1460" w:type="dxa"/>
            <w:tcBorders>
              <w:top w:val="nil"/>
              <w:left w:val="nil"/>
              <w:bottom w:val="single" w:sz="4" w:space="0" w:color="C0C0C0"/>
              <w:right w:val="single" w:sz="4" w:space="0" w:color="C0C0C0"/>
            </w:tcBorders>
            <w:shd w:val="clear" w:color="000000" w:fill="D7EAD3"/>
            <w:vAlign w:val="center"/>
            <w:hideMark/>
          </w:tcPr>
          <w:p w14:paraId="2497D3A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678,91</w:t>
            </w:r>
          </w:p>
        </w:tc>
        <w:tc>
          <w:tcPr>
            <w:tcW w:w="1300" w:type="dxa"/>
            <w:tcBorders>
              <w:top w:val="nil"/>
              <w:left w:val="nil"/>
              <w:bottom w:val="single" w:sz="4" w:space="0" w:color="C0C0C0"/>
              <w:right w:val="single" w:sz="4" w:space="0" w:color="C0C0C0"/>
            </w:tcBorders>
            <w:shd w:val="clear" w:color="000000" w:fill="D7EAD3"/>
            <w:vAlign w:val="center"/>
            <w:hideMark/>
          </w:tcPr>
          <w:p w14:paraId="6F9F660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218,55</w:t>
            </w:r>
          </w:p>
        </w:tc>
        <w:tc>
          <w:tcPr>
            <w:tcW w:w="3740" w:type="dxa"/>
            <w:tcBorders>
              <w:top w:val="nil"/>
              <w:left w:val="nil"/>
              <w:bottom w:val="single" w:sz="4" w:space="0" w:color="C0C0C0"/>
              <w:right w:val="single" w:sz="4" w:space="0" w:color="C0C0C0"/>
            </w:tcBorders>
            <w:shd w:val="clear" w:color="000000" w:fill="FFFFCC"/>
            <w:vAlign w:val="center"/>
            <w:hideMark/>
          </w:tcPr>
          <w:p w14:paraId="511971B5"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1DD2EFE8"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2C114660" w14:textId="77777777" w:rsidR="00191E8B" w:rsidRPr="003C5D4C" w:rsidRDefault="00191E8B" w:rsidP="00191E8B">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2DC599C8"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A95D6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20</w:t>
            </w:r>
          </w:p>
        </w:tc>
        <w:tc>
          <w:tcPr>
            <w:tcW w:w="5860" w:type="dxa"/>
            <w:tcBorders>
              <w:top w:val="nil"/>
              <w:left w:val="nil"/>
              <w:bottom w:val="single" w:sz="4" w:space="0" w:color="C0C0C0"/>
              <w:right w:val="single" w:sz="4" w:space="0" w:color="C0C0C0"/>
            </w:tcBorders>
            <w:shd w:val="clear" w:color="auto" w:fill="auto"/>
            <w:vAlign w:val="center"/>
            <w:hideMark/>
          </w:tcPr>
          <w:p w14:paraId="4C703644"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07DEBB5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чел</w:t>
            </w:r>
          </w:p>
        </w:tc>
        <w:tc>
          <w:tcPr>
            <w:tcW w:w="1660" w:type="dxa"/>
            <w:tcBorders>
              <w:top w:val="nil"/>
              <w:left w:val="nil"/>
              <w:bottom w:val="single" w:sz="4" w:space="0" w:color="C0C0C0"/>
              <w:right w:val="single" w:sz="4" w:space="0" w:color="C0C0C0"/>
            </w:tcBorders>
            <w:shd w:val="clear" w:color="000000" w:fill="D7EAD3"/>
            <w:vAlign w:val="center"/>
            <w:hideMark/>
          </w:tcPr>
          <w:p w14:paraId="06C62DB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7,74</w:t>
            </w:r>
          </w:p>
        </w:tc>
        <w:tc>
          <w:tcPr>
            <w:tcW w:w="1480" w:type="dxa"/>
            <w:tcBorders>
              <w:top w:val="nil"/>
              <w:left w:val="nil"/>
              <w:bottom w:val="single" w:sz="4" w:space="0" w:color="C0C0C0"/>
              <w:right w:val="single" w:sz="4" w:space="0" w:color="C0C0C0"/>
            </w:tcBorders>
            <w:shd w:val="clear" w:color="000000" w:fill="D7EAD3"/>
            <w:vAlign w:val="center"/>
            <w:hideMark/>
          </w:tcPr>
          <w:p w14:paraId="7BD4539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33,14</w:t>
            </w:r>
          </w:p>
        </w:tc>
        <w:tc>
          <w:tcPr>
            <w:tcW w:w="1680" w:type="dxa"/>
            <w:tcBorders>
              <w:top w:val="nil"/>
              <w:left w:val="nil"/>
              <w:bottom w:val="single" w:sz="4" w:space="0" w:color="C0C0C0"/>
              <w:right w:val="single" w:sz="4" w:space="0" w:color="C0C0C0"/>
            </w:tcBorders>
            <w:shd w:val="clear" w:color="000000" w:fill="D7EAD3"/>
            <w:vAlign w:val="center"/>
            <w:hideMark/>
          </w:tcPr>
          <w:p w14:paraId="1B96C13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7,74</w:t>
            </w:r>
          </w:p>
        </w:tc>
        <w:tc>
          <w:tcPr>
            <w:tcW w:w="1700" w:type="dxa"/>
            <w:tcBorders>
              <w:top w:val="nil"/>
              <w:left w:val="nil"/>
              <w:bottom w:val="single" w:sz="4" w:space="0" w:color="C0C0C0"/>
              <w:right w:val="single" w:sz="4" w:space="0" w:color="C0C0C0"/>
            </w:tcBorders>
            <w:shd w:val="clear" w:color="000000" w:fill="D7EAD3"/>
            <w:vAlign w:val="center"/>
            <w:hideMark/>
          </w:tcPr>
          <w:p w14:paraId="017EFEE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7,74</w:t>
            </w:r>
          </w:p>
        </w:tc>
        <w:tc>
          <w:tcPr>
            <w:tcW w:w="1680" w:type="dxa"/>
            <w:tcBorders>
              <w:top w:val="nil"/>
              <w:left w:val="nil"/>
              <w:bottom w:val="single" w:sz="4" w:space="0" w:color="C0C0C0"/>
              <w:right w:val="single" w:sz="4" w:space="0" w:color="C0C0C0"/>
            </w:tcBorders>
            <w:shd w:val="clear" w:color="000000" w:fill="D7EAD3"/>
            <w:vAlign w:val="center"/>
            <w:hideMark/>
          </w:tcPr>
          <w:p w14:paraId="00048B1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49583E7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7,28</w:t>
            </w:r>
          </w:p>
        </w:tc>
        <w:tc>
          <w:tcPr>
            <w:tcW w:w="1720" w:type="dxa"/>
            <w:tcBorders>
              <w:top w:val="nil"/>
              <w:left w:val="nil"/>
              <w:bottom w:val="single" w:sz="4" w:space="0" w:color="C0C0C0"/>
              <w:right w:val="single" w:sz="4" w:space="0" w:color="C0C0C0"/>
            </w:tcBorders>
            <w:shd w:val="clear" w:color="000000" w:fill="D7EAD3"/>
            <w:vAlign w:val="center"/>
            <w:hideMark/>
          </w:tcPr>
          <w:p w14:paraId="5961CD3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180A59F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6,71</w:t>
            </w:r>
          </w:p>
        </w:tc>
        <w:tc>
          <w:tcPr>
            <w:tcW w:w="1420" w:type="dxa"/>
            <w:tcBorders>
              <w:top w:val="nil"/>
              <w:left w:val="nil"/>
              <w:bottom w:val="single" w:sz="4" w:space="0" w:color="C0C0C0"/>
              <w:right w:val="single" w:sz="4" w:space="0" w:color="C0C0C0"/>
            </w:tcBorders>
            <w:shd w:val="clear" w:color="000000" w:fill="D7EAD3"/>
            <w:vAlign w:val="center"/>
            <w:hideMark/>
          </w:tcPr>
          <w:p w14:paraId="602A78A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6,71</w:t>
            </w:r>
          </w:p>
        </w:tc>
        <w:tc>
          <w:tcPr>
            <w:tcW w:w="1460" w:type="dxa"/>
            <w:tcBorders>
              <w:top w:val="nil"/>
              <w:left w:val="nil"/>
              <w:bottom w:val="single" w:sz="4" w:space="0" w:color="C0C0C0"/>
              <w:right w:val="single" w:sz="4" w:space="0" w:color="C0C0C0"/>
            </w:tcBorders>
            <w:shd w:val="clear" w:color="000000" w:fill="D7EAD3"/>
            <w:vAlign w:val="center"/>
            <w:hideMark/>
          </w:tcPr>
          <w:p w14:paraId="586283C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6,71</w:t>
            </w:r>
          </w:p>
        </w:tc>
        <w:tc>
          <w:tcPr>
            <w:tcW w:w="1300" w:type="dxa"/>
            <w:tcBorders>
              <w:top w:val="nil"/>
              <w:left w:val="nil"/>
              <w:bottom w:val="single" w:sz="4" w:space="0" w:color="C0C0C0"/>
              <w:right w:val="single" w:sz="4" w:space="0" w:color="C0C0C0"/>
            </w:tcBorders>
            <w:shd w:val="clear" w:color="000000" w:fill="D7EAD3"/>
            <w:vAlign w:val="center"/>
            <w:hideMark/>
          </w:tcPr>
          <w:p w14:paraId="5666CB4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1,03</w:t>
            </w:r>
          </w:p>
        </w:tc>
        <w:tc>
          <w:tcPr>
            <w:tcW w:w="3740" w:type="dxa"/>
            <w:tcBorders>
              <w:top w:val="nil"/>
              <w:left w:val="nil"/>
              <w:bottom w:val="single" w:sz="4" w:space="0" w:color="C0C0C0"/>
              <w:right w:val="single" w:sz="4" w:space="0" w:color="C0C0C0"/>
            </w:tcBorders>
            <w:shd w:val="clear" w:color="000000" w:fill="FFFFCC"/>
            <w:vAlign w:val="center"/>
            <w:hideMark/>
          </w:tcPr>
          <w:p w14:paraId="4091360A"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 </w:t>
            </w:r>
          </w:p>
        </w:tc>
      </w:tr>
      <w:tr w:rsidR="00191E8B" w:rsidRPr="003C5D4C" w14:paraId="7BFC32C5" w14:textId="77777777" w:rsidTr="003C5D4C">
        <w:trPr>
          <w:trHeight w:val="300"/>
          <w:jc w:val="center"/>
        </w:trPr>
        <w:tc>
          <w:tcPr>
            <w:tcW w:w="560" w:type="dxa"/>
            <w:tcBorders>
              <w:top w:val="nil"/>
              <w:left w:val="nil"/>
              <w:bottom w:val="nil"/>
              <w:right w:val="nil"/>
            </w:tcBorders>
            <w:shd w:val="clear" w:color="auto" w:fill="auto"/>
            <w:noWrap/>
            <w:vAlign w:val="bottom"/>
            <w:hideMark/>
          </w:tcPr>
          <w:p w14:paraId="404A5BB1" w14:textId="77777777" w:rsidR="00191E8B" w:rsidRPr="003C5D4C" w:rsidRDefault="00191E8B" w:rsidP="00191E8B">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7FAC68EB" w14:textId="77777777" w:rsidR="00191E8B" w:rsidRPr="003C5D4C" w:rsidRDefault="00191E8B" w:rsidP="00191E8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41F47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21</w:t>
            </w:r>
          </w:p>
        </w:tc>
        <w:tc>
          <w:tcPr>
            <w:tcW w:w="5860" w:type="dxa"/>
            <w:tcBorders>
              <w:top w:val="nil"/>
              <w:left w:val="nil"/>
              <w:bottom w:val="single" w:sz="4" w:space="0" w:color="C0C0C0"/>
              <w:right w:val="single" w:sz="4" w:space="0" w:color="C0C0C0"/>
            </w:tcBorders>
            <w:shd w:val="clear" w:color="auto" w:fill="auto"/>
            <w:vAlign w:val="center"/>
            <w:hideMark/>
          </w:tcPr>
          <w:p w14:paraId="414D0F4A"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44506658"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5B731D5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16 103,25</w:t>
            </w:r>
          </w:p>
        </w:tc>
        <w:tc>
          <w:tcPr>
            <w:tcW w:w="1480" w:type="dxa"/>
            <w:tcBorders>
              <w:top w:val="nil"/>
              <w:left w:val="nil"/>
              <w:bottom w:val="single" w:sz="4" w:space="0" w:color="C0C0C0"/>
              <w:right w:val="single" w:sz="4" w:space="0" w:color="C0C0C0"/>
            </w:tcBorders>
            <w:shd w:val="clear" w:color="000000" w:fill="D7EAD3"/>
            <w:vAlign w:val="center"/>
            <w:hideMark/>
          </w:tcPr>
          <w:p w14:paraId="6A39E84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32 815,01</w:t>
            </w:r>
          </w:p>
        </w:tc>
        <w:tc>
          <w:tcPr>
            <w:tcW w:w="1680" w:type="dxa"/>
            <w:tcBorders>
              <w:top w:val="nil"/>
              <w:left w:val="nil"/>
              <w:bottom w:val="single" w:sz="4" w:space="0" w:color="C0C0C0"/>
              <w:right w:val="single" w:sz="4" w:space="0" w:color="C0C0C0"/>
            </w:tcBorders>
            <w:shd w:val="clear" w:color="000000" w:fill="D7EAD3"/>
            <w:vAlign w:val="center"/>
            <w:hideMark/>
          </w:tcPr>
          <w:p w14:paraId="4A91AD4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16 420,44</w:t>
            </w:r>
          </w:p>
        </w:tc>
        <w:tc>
          <w:tcPr>
            <w:tcW w:w="1700" w:type="dxa"/>
            <w:tcBorders>
              <w:top w:val="nil"/>
              <w:left w:val="nil"/>
              <w:bottom w:val="single" w:sz="4" w:space="0" w:color="C0C0C0"/>
              <w:right w:val="single" w:sz="4" w:space="0" w:color="C0C0C0"/>
            </w:tcBorders>
            <w:shd w:val="clear" w:color="000000" w:fill="D7EAD3"/>
            <w:vAlign w:val="center"/>
            <w:hideMark/>
          </w:tcPr>
          <w:p w14:paraId="51B299A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16 972,16</w:t>
            </w:r>
          </w:p>
        </w:tc>
        <w:tc>
          <w:tcPr>
            <w:tcW w:w="1680" w:type="dxa"/>
            <w:tcBorders>
              <w:top w:val="nil"/>
              <w:left w:val="nil"/>
              <w:bottom w:val="single" w:sz="4" w:space="0" w:color="C0C0C0"/>
              <w:right w:val="single" w:sz="4" w:space="0" w:color="C0C0C0"/>
            </w:tcBorders>
            <w:shd w:val="clear" w:color="000000" w:fill="D7EAD3"/>
            <w:vAlign w:val="center"/>
            <w:hideMark/>
          </w:tcPr>
          <w:p w14:paraId="4BBD4900"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37A65AB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16 950,30</w:t>
            </w:r>
          </w:p>
        </w:tc>
        <w:tc>
          <w:tcPr>
            <w:tcW w:w="1720" w:type="dxa"/>
            <w:tcBorders>
              <w:top w:val="nil"/>
              <w:left w:val="nil"/>
              <w:bottom w:val="single" w:sz="4" w:space="0" w:color="C0C0C0"/>
              <w:right w:val="single" w:sz="4" w:space="0" w:color="C0C0C0"/>
            </w:tcBorders>
            <w:shd w:val="clear" w:color="000000" w:fill="D7EAD3"/>
            <w:vAlign w:val="center"/>
            <w:hideMark/>
          </w:tcPr>
          <w:p w14:paraId="03F316E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1FC1FEB3"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16 857,81</w:t>
            </w:r>
          </w:p>
        </w:tc>
        <w:tc>
          <w:tcPr>
            <w:tcW w:w="1420" w:type="dxa"/>
            <w:tcBorders>
              <w:top w:val="nil"/>
              <w:left w:val="nil"/>
              <w:bottom w:val="single" w:sz="4" w:space="0" w:color="C0C0C0"/>
              <w:right w:val="single" w:sz="4" w:space="0" w:color="C0C0C0"/>
            </w:tcBorders>
            <w:shd w:val="clear" w:color="000000" w:fill="D7EAD3"/>
            <w:vAlign w:val="center"/>
            <w:hideMark/>
          </w:tcPr>
          <w:p w14:paraId="7054D2A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16 857,81</w:t>
            </w:r>
          </w:p>
        </w:tc>
        <w:tc>
          <w:tcPr>
            <w:tcW w:w="1460" w:type="dxa"/>
            <w:tcBorders>
              <w:top w:val="nil"/>
              <w:left w:val="nil"/>
              <w:bottom w:val="single" w:sz="4" w:space="0" w:color="C0C0C0"/>
              <w:right w:val="single" w:sz="4" w:space="0" w:color="C0C0C0"/>
            </w:tcBorders>
            <w:shd w:val="clear" w:color="000000" w:fill="D7EAD3"/>
            <w:vAlign w:val="center"/>
            <w:hideMark/>
          </w:tcPr>
          <w:p w14:paraId="0121F7E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16 857,81</w:t>
            </w:r>
          </w:p>
        </w:tc>
        <w:tc>
          <w:tcPr>
            <w:tcW w:w="1300" w:type="dxa"/>
            <w:tcBorders>
              <w:top w:val="nil"/>
              <w:left w:val="nil"/>
              <w:bottom w:val="single" w:sz="4" w:space="0" w:color="C0C0C0"/>
              <w:right w:val="single" w:sz="4" w:space="0" w:color="C0C0C0"/>
            </w:tcBorders>
            <w:shd w:val="clear" w:color="000000" w:fill="D7EAD3"/>
            <w:vAlign w:val="center"/>
            <w:hideMark/>
          </w:tcPr>
          <w:p w14:paraId="0F31463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114,35</w:t>
            </w:r>
          </w:p>
        </w:tc>
        <w:tc>
          <w:tcPr>
            <w:tcW w:w="3740" w:type="dxa"/>
            <w:tcBorders>
              <w:top w:val="nil"/>
              <w:left w:val="nil"/>
              <w:bottom w:val="single" w:sz="4" w:space="0" w:color="C0C0C0"/>
              <w:right w:val="single" w:sz="4" w:space="0" w:color="C0C0C0"/>
            </w:tcBorders>
            <w:shd w:val="clear" w:color="000000" w:fill="FFFFCC"/>
            <w:vAlign w:val="center"/>
            <w:hideMark/>
          </w:tcPr>
          <w:p w14:paraId="705EB2BF" w14:textId="77777777" w:rsidR="00191E8B" w:rsidRPr="003C5D4C" w:rsidRDefault="00191E8B" w:rsidP="00191E8B">
            <w:pPr>
              <w:rPr>
                <w:rFonts w:ascii="Tahoma" w:hAnsi="Tahoma" w:cs="Tahoma"/>
                <w:b/>
                <w:bCs/>
                <w:sz w:val="13"/>
                <w:szCs w:val="13"/>
              </w:rPr>
            </w:pPr>
            <w:bookmarkStart w:id="14" w:name="RANGE!V244"/>
            <w:r w:rsidRPr="003C5D4C">
              <w:rPr>
                <w:rFonts w:ascii="Tahoma" w:hAnsi="Tahoma" w:cs="Tahoma"/>
                <w:b/>
                <w:bCs/>
                <w:sz w:val="13"/>
                <w:szCs w:val="13"/>
              </w:rPr>
              <w:t> </w:t>
            </w:r>
            <w:bookmarkEnd w:id="14"/>
          </w:p>
        </w:tc>
      </w:tr>
      <w:tr w:rsidR="00191E8B" w:rsidRPr="003C5D4C" w14:paraId="64F7491B" w14:textId="77777777" w:rsidTr="003C5D4C">
        <w:trPr>
          <w:trHeight w:val="300"/>
          <w:jc w:val="center"/>
        </w:trPr>
        <w:tc>
          <w:tcPr>
            <w:tcW w:w="560" w:type="dxa"/>
            <w:tcBorders>
              <w:top w:val="nil"/>
              <w:left w:val="nil"/>
              <w:bottom w:val="nil"/>
              <w:right w:val="nil"/>
            </w:tcBorders>
            <w:shd w:val="clear" w:color="auto" w:fill="auto"/>
            <w:vAlign w:val="center"/>
            <w:hideMark/>
          </w:tcPr>
          <w:p w14:paraId="1534AF06" w14:textId="77777777" w:rsidR="00191E8B" w:rsidRPr="003C5D4C" w:rsidRDefault="00191E8B" w:rsidP="00191E8B">
            <w:pP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212B2B9C"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1034BC84" w14:textId="77777777" w:rsidR="00191E8B" w:rsidRPr="003C5D4C" w:rsidRDefault="00191E8B" w:rsidP="00191E8B">
            <w:pPr>
              <w:rPr>
                <w:sz w:val="13"/>
                <w:szCs w:val="13"/>
              </w:rPr>
            </w:pPr>
          </w:p>
        </w:tc>
        <w:tc>
          <w:tcPr>
            <w:tcW w:w="5860" w:type="dxa"/>
            <w:tcBorders>
              <w:top w:val="nil"/>
              <w:left w:val="nil"/>
              <w:bottom w:val="nil"/>
              <w:right w:val="nil"/>
            </w:tcBorders>
            <w:shd w:val="clear" w:color="auto" w:fill="auto"/>
            <w:vAlign w:val="center"/>
            <w:hideMark/>
          </w:tcPr>
          <w:p w14:paraId="5230DA4F" w14:textId="77777777" w:rsidR="00191E8B" w:rsidRPr="003C5D4C" w:rsidRDefault="00191E8B" w:rsidP="00191E8B">
            <w:pPr>
              <w:rPr>
                <w:sz w:val="13"/>
                <w:szCs w:val="13"/>
              </w:rPr>
            </w:pPr>
          </w:p>
        </w:tc>
        <w:tc>
          <w:tcPr>
            <w:tcW w:w="1140" w:type="dxa"/>
            <w:tcBorders>
              <w:top w:val="nil"/>
              <w:left w:val="nil"/>
              <w:bottom w:val="nil"/>
              <w:right w:val="nil"/>
            </w:tcBorders>
            <w:shd w:val="clear" w:color="auto" w:fill="auto"/>
            <w:vAlign w:val="center"/>
            <w:hideMark/>
          </w:tcPr>
          <w:p w14:paraId="3733F80B" w14:textId="77777777" w:rsidR="00191E8B" w:rsidRPr="003C5D4C" w:rsidRDefault="00191E8B" w:rsidP="00191E8B">
            <w:pPr>
              <w:rPr>
                <w:sz w:val="13"/>
                <w:szCs w:val="13"/>
              </w:rPr>
            </w:pPr>
          </w:p>
        </w:tc>
        <w:tc>
          <w:tcPr>
            <w:tcW w:w="1660" w:type="dxa"/>
            <w:tcBorders>
              <w:top w:val="nil"/>
              <w:left w:val="nil"/>
              <w:bottom w:val="nil"/>
              <w:right w:val="nil"/>
            </w:tcBorders>
            <w:shd w:val="clear" w:color="auto" w:fill="auto"/>
            <w:vAlign w:val="center"/>
            <w:hideMark/>
          </w:tcPr>
          <w:p w14:paraId="5FBF94B0" w14:textId="77777777" w:rsidR="00191E8B" w:rsidRPr="003C5D4C" w:rsidRDefault="00191E8B" w:rsidP="00191E8B">
            <w:pPr>
              <w:rPr>
                <w:sz w:val="13"/>
                <w:szCs w:val="13"/>
              </w:rPr>
            </w:pPr>
          </w:p>
        </w:tc>
        <w:tc>
          <w:tcPr>
            <w:tcW w:w="1480" w:type="dxa"/>
            <w:tcBorders>
              <w:top w:val="nil"/>
              <w:left w:val="nil"/>
              <w:bottom w:val="nil"/>
              <w:right w:val="nil"/>
            </w:tcBorders>
            <w:shd w:val="clear" w:color="auto" w:fill="auto"/>
            <w:vAlign w:val="center"/>
            <w:hideMark/>
          </w:tcPr>
          <w:p w14:paraId="53B803D8" w14:textId="77777777" w:rsidR="00191E8B" w:rsidRPr="003C5D4C" w:rsidRDefault="00191E8B" w:rsidP="00191E8B">
            <w:pPr>
              <w:rPr>
                <w:sz w:val="13"/>
                <w:szCs w:val="13"/>
              </w:rPr>
            </w:pPr>
          </w:p>
        </w:tc>
        <w:tc>
          <w:tcPr>
            <w:tcW w:w="1680" w:type="dxa"/>
            <w:tcBorders>
              <w:top w:val="nil"/>
              <w:left w:val="nil"/>
              <w:bottom w:val="nil"/>
              <w:right w:val="nil"/>
            </w:tcBorders>
            <w:shd w:val="clear" w:color="auto" w:fill="auto"/>
            <w:vAlign w:val="center"/>
            <w:hideMark/>
          </w:tcPr>
          <w:p w14:paraId="5578627D" w14:textId="77777777" w:rsidR="00191E8B" w:rsidRPr="003C5D4C" w:rsidRDefault="00191E8B" w:rsidP="00191E8B">
            <w:pPr>
              <w:rPr>
                <w:sz w:val="13"/>
                <w:szCs w:val="13"/>
              </w:rPr>
            </w:pPr>
          </w:p>
        </w:tc>
        <w:tc>
          <w:tcPr>
            <w:tcW w:w="1700" w:type="dxa"/>
            <w:tcBorders>
              <w:top w:val="nil"/>
              <w:left w:val="nil"/>
              <w:bottom w:val="nil"/>
              <w:right w:val="nil"/>
            </w:tcBorders>
            <w:shd w:val="clear" w:color="auto" w:fill="auto"/>
            <w:vAlign w:val="center"/>
            <w:hideMark/>
          </w:tcPr>
          <w:p w14:paraId="06673A44" w14:textId="77777777" w:rsidR="00191E8B" w:rsidRPr="003C5D4C" w:rsidRDefault="00191E8B" w:rsidP="00191E8B">
            <w:pPr>
              <w:rPr>
                <w:sz w:val="13"/>
                <w:szCs w:val="13"/>
              </w:rPr>
            </w:pPr>
          </w:p>
        </w:tc>
        <w:tc>
          <w:tcPr>
            <w:tcW w:w="1680" w:type="dxa"/>
            <w:tcBorders>
              <w:top w:val="nil"/>
              <w:left w:val="nil"/>
              <w:bottom w:val="nil"/>
              <w:right w:val="nil"/>
            </w:tcBorders>
            <w:shd w:val="clear" w:color="auto" w:fill="auto"/>
            <w:vAlign w:val="center"/>
            <w:hideMark/>
          </w:tcPr>
          <w:p w14:paraId="413308E9" w14:textId="77777777" w:rsidR="00191E8B" w:rsidRPr="003C5D4C" w:rsidRDefault="00191E8B" w:rsidP="00191E8B">
            <w:pPr>
              <w:rPr>
                <w:sz w:val="13"/>
                <w:szCs w:val="13"/>
              </w:rPr>
            </w:pPr>
          </w:p>
        </w:tc>
        <w:tc>
          <w:tcPr>
            <w:tcW w:w="1720" w:type="dxa"/>
            <w:tcBorders>
              <w:top w:val="nil"/>
              <w:left w:val="nil"/>
              <w:bottom w:val="nil"/>
              <w:right w:val="nil"/>
            </w:tcBorders>
            <w:shd w:val="clear" w:color="auto" w:fill="auto"/>
            <w:vAlign w:val="center"/>
            <w:hideMark/>
          </w:tcPr>
          <w:p w14:paraId="5DE9B40D" w14:textId="77777777" w:rsidR="00191E8B" w:rsidRPr="003C5D4C" w:rsidRDefault="00191E8B" w:rsidP="00191E8B">
            <w:pPr>
              <w:rPr>
                <w:sz w:val="13"/>
                <w:szCs w:val="13"/>
              </w:rPr>
            </w:pPr>
          </w:p>
        </w:tc>
        <w:tc>
          <w:tcPr>
            <w:tcW w:w="1720" w:type="dxa"/>
            <w:tcBorders>
              <w:top w:val="nil"/>
              <w:left w:val="nil"/>
              <w:bottom w:val="nil"/>
              <w:right w:val="nil"/>
            </w:tcBorders>
            <w:shd w:val="clear" w:color="auto" w:fill="auto"/>
            <w:vAlign w:val="center"/>
            <w:hideMark/>
          </w:tcPr>
          <w:p w14:paraId="69AD35A8" w14:textId="77777777" w:rsidR="00191E8B" w:rsidRPr="003C5D4C" w:rsidRDefault="00191E8B" w:rsidP="00191E8B">
            <w:pPr>
              <w:rPr>
                <w:sz w:val="13"/>
                <w:szCs w:val="13"/>
              </w:rPr>
            </w:pPr>
          </w:p>
        </w:tc>
        <w:tc>
          <w:tcPr>
            <w:tcW w:w="1720" w:type="dxa"/>
            <w:tcBorders>
              <w:top w:val="nil"/>
              <w:left w:val="nil"/>
              <w:bottom w:val="nil"/>
              <w:right w:val="nil"/>
            </w:tcBorders>
            <w:shd w:val="clear" w:color="auto" w:fill="auto"/>
            <w:vAlign w:val="center"/>
            <w:hideMark/>
          </w:tcPr>
          <w:p w14:paraId="34F04D31" w14:textId="77777777" w:rsidR="00191E8B" w:rsidRPr="003C5D4C" w:rsidRDefault="00191E8B" w:rsidP="00191E8B">
            <w:pPr>
              <w:rPr>
                <w:sz w:val="13"/>
                <w:szCs w:val="13"/>
              </w:rPr>
            </w:pPr>
          </w:p>
        </w:tc>
        <w:tc>
          <w:tcPr>
            <w:tcW w:w="1420" w:type="dxa"/>
            <w:tcBorders>
              <w:top w:val="nil"/>
              <w:left w:val="nil"/>
              <w:bottom w:val="nil"/>
              <w:right w:val="nil"/>
            </w:tcBorders>
            <w:shd w:val="clear" w:color="auto" w:fill="auto"/>
            <w:vAlign w:val="center"/>
            <w:hideMark/>
          </w:tcPr>
          <w:p w14:paraId="01CE1E81" w14:textId="77777777" w:rsidR="00191E8B" w:rsidRPr="003C5D4C" w:rsidRDefault="00191E8B" w:rsidP="00191E8B">
            <w:pPr>
              <w:rPr>
                <w:sz w:val="13"/>
                <w:szCs w:val="13"/>
              </w:rPr>
            </w:pPr>
          </w:p>
        </w:tc>
        <w:tc>
          <w:tcPr>
            <w:tcW w:w="1460" w:type="dxa"/>
            <w:tcBorders>
              <w:top w:val="nil"/>
              <w:left w:val="nil"/>
              <w:bottom w:val="nil"/>
              <w:right w:val="nil"/>
            </w:tcBorders>
            <w:shd w:val="clear" w:color="auto" w:fill="auto"/>
            <w:vAlign w:val="center"/>
            <w:hideMark/>
          </w:tcPr>
          <w:p w14:paraId="5B74FC33" w14:textId="77777777" w:rsidR="00191E8B" w:rsidRPr="003C5D4C" w:rsidRDefault="00191E8B" w:rsidP="00191E8B">
            <w:pPr>
              <w:rPr>
                <w:sz w:val="13"/>
                <w:szCs w:val="13"/>
              </w:rPr>
            </w:pPr>
          </w:p>
        </w:tc>
        <w:tc>
          <w:tcPr>
            <w:tcW w:w="1300" w:type="dxa"/>
            <w:tcBorders>
              <w:top w:val="nil"/>
              <w:left w:val="nil"/>
              <w:bottom w:val="nil"/>
              <w:right w:val="nil"/>
            </w:tcBorders>
            <w:shd w:val="clear" w:color="auto" w:fill="auto"/>
            <w:vAlign w:val="center"/>
            <w:hideMark/>
          </w:tcPr>
          <w:p w14:paraId="31FC195B" w14:textId="77777777" w:rsidR="00191E8B" w:rsidRPr="003C5D4C" w:rsidRDefault="00191E8B" w:rsidP="00191E8B">
            <w:pPr>
              <w:rPr>
                <w:sz w:val="13"/>
                <w:szCs w:val="13"/>
              </w:rPr>
            </w:pPr>
          </w:p>
        </w:tc>
        <w:tc>
          <w:tcPr>
            <w:tcW w:w="3740" w:type="dxa"/>
            <w:tcBorders>
              <w:top w:val="nil"/>
              <w:left w:val="nil"/>
              <w:bottom w:val="nil"/>
              <w:right w:val="nil"/>
            </w:tcBorders>
            <w:shd w:val="clear" w:color="auto" w:fill="auto"/>
            <w:vAlign w:val="center"/>
            <w:hideMark/>
          </w:tcPr>
          <w:p w14:paraId="2F6586F6" w14:textId="77777777" w:rsidR="00191E8B" w:rsidRPr="003C5D4C" w:rsidRDefault="00191E8B" w:rsidP="00191E8B">
            <w:pPr>
              <w:rPr>
                <w:sz w:val="13"/>
                <w:szCs w:val="13"/>
              </w:rPr>
            </w:pPr>
          </w:p>
        </w:tc>
      </w:tr>
      <w:tr w:rsidR="00191E8B" w:rsidRPr="003C5D4C" w14:paraId="5858E193" w14:textId="77777777" w:rsidTr="003C5D4C">
        <w:trPr>
          <w:trHeight w:val="225"/>
          <w:jc w:val="center"/>
        </w:trPr>
        <w:tc>
          <w:tcPr>
            <w:tcW w:w="560" w:type="dxa"/>
            <w:tcBorders>
              <w:top w:val="nil"/>
              <w:left w:val="nil"/>
              <w:bottom w:val="nil"/>
              <w:right w:val="nil"/>
            </w:tcBorders>
            <w:shd w:val="clear" w:color="auto" w:fill="auto"/>
            <w:vAlign w:val="center"/>
            <w:hideMark/>
          </w:tcPr>
          <w:p w14:paraId="7DBC846B"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4431077D"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27F921C0" w14:textId="77777777" w:rsidR="00191E8B" w:rsidRPr="003C5D4C" w:rsidRDefault="00191E8B" w:rsidP="00191E8B">
            <w:pPr>
              <w:rPr>
                <w:sz w:val="13"/>
                <w:szCs w:val="13"/>
              </w:rPr>
            </w:pPr>
          </w:p>
        </w:tc>
        <w:tc>
          <w:tcPr>
            <w:tcW w:w="5860" w:type="dxa"/>
            <w:tcBorders>
              <w:top w:val="nil"/>
              <w:left w:val="nil"/>
              <w:bottom w:val="nil"/>
              <w:right w:val="nil"/>
            </w:tcBorders>
            <w:shd w:val="clear" w:color="auto" w:fill="auto"/>
            <w:vAlign w:val="center"/>
            <w:hideMark/>
          </w:tcPr>
          <w:p w14:paraId="1B908656" w14:textId="77777777" w:rsidR="00191E8B" w:rsidRPr="003C5D4C" w:rsidRDefault="00191E8B" w:rsidP="00191E8B">
            <w:pPr>
              <w:rPr>
                <w:sz w:val="13"/>
                <w:szCs w:val="13"/>
              </w:rPr>
            </w:pPr>
          </w:p>
        </w:tc>
        <w:tc>
          <w:tcPr>
            <w:tcW w:w="1140" w:type="dxa"/>
            <w:tcBorders>
              <w:top w:val="nil"/>
              <w:left w:val="nil"/>
              <w:bottom w:val="nil"/>
              <w:right w:val="nil"/>
            </w:tcBorders>
            <w:shd w:val="clear" w:color="auto" w:fill="auto"/>
            <w:vAlign w:val="center"/>
            <w:hideMark/>
          </w:tcPr>
          <w:p w14:paraId="127E64F1" w14:textId="77777777" w:rsidR="00191E8B" w:rsidRPr="003C5D4C" w:rsidRDefault="00191E8B" w:rsidP="00191E8B">
            <w:pPr>
              <w:rPr>
                <w:sz w:val="13"/>
                <w:szCs w:val="13"/>
              </w:rPr>
            </w:pPr>
          </w:p>
        </w:tc>
        <w:tc>
          <w:tcPr>
            <w:tcW w:w="1660" w:type="dxa"/>
            <w:tcBorders>
              <w:top w:val="nil"/>
              <w:left w:val="nil"/>
              <w:bottom w:val="nil"/>
              <w:right w:val="nil"/>
            </w:tcBorders>
            <w:shd w:val="clear" w:color="auto" w:fill="auto"/>
            <w:vAlign w:val="center"/>
            <w:hideMark/>
          </w:tcPr>
          <w:p w14:paraId="15F320E9" w14:textId="77777777" w:rsidR="00191E8B" w:rsidRPr="003C5D4C" w:rsidRDefault="00191E8B" w:rsidP="00191E8B">
            <w:pPr>
              <w:rPr>
                <w:sz w:val="13"/>
                <w:szCs w:val="13"/>
              </w:rPr>
            </w:pPr>
          </w:p>
        </w:tc>
        <w:tc>
          <w:tcPr>
            <w:tcW w:w="1480" w:type="dxa"/>
            <w:tcBorders>
              <w:top w:val="nil"/>
              <w:left w:val="nil"/>
              <w:bottom w:val="nil"/>
              <w:right w:val="nil"/>
            </w:tcBorders>
            <w:shd w:val="clear" w:color="auto" w:fill="auto"/>
            <w:vAlign w:val="center"/>
            <w:hideMark/>
          </w:tcPr>
          <w:p w14:paraId="2B423654" w14:textId="77777777" w:rsidR="00191E8B" w:rsidRPr="003C5D4C" w:rsidRDefault="00191E8B" w:rsidP="00191E8B">
            <w:pPr>
              <w:rPr>
                <w:sz w:val="13"/>
                <w:szCs w:val="13"/>
              </w:rPr>
            </w:pPr>
          </w:p>
        </w:tc>
        <w:tc>
          <w:tcPr>
            <w:tcW w:w="1680" w:type="dxa"/>
            <w:tcBorders>
              <w:top w:val="nil"/>
              <w:left w:val="nil"/>
              <w:bottom w:val="nil"/>
              <w:right w:val="nil"/>
            </w:tcBorders>
            <w:shd w:val="clear" w:color="auto" w:fill="auto"/>
            <w:vAlign w:val="center"/>
            <w:hideMark/>
          </w:tcPr>
          <w:p w14:paraId="262B0A63" w14:textId="77777777" w:rsidR="00191E8B" w:rsidRPr="003C5D4C" w:rsidRDefault="00191E8B" w:rsidP="00191E8B">
            <w:pPr>
              <w:rPr>
                <w:sz w:val="13"/>
                <w:szCs w:val="13"/>
              </w:rPr>
            </w:pPr>
          </w:p>
        </w:tc>
        <w:tc>
          <w:tcPr>
            <w:tcW w:w="1700" w:type="dxa"/>
            <w:tcBorders>
              <w:top w:val="nil"/>
              <w:left w:val="nil"/>
              <w:bottom w:val="nil"/>
              <w:right w:val="nil"/>
            </w:tcBorders>
            <w:shd w:val="clear" w:color="auto" w:fill="auto"/>
            <w:vAlign w:val="center"/>
            <w:hideMark/>
          </w:tcPr>
          <w:p w14:paraId="5C3A3195" w14:textId="77777777" w:rsidR="00191E8B" w:rsidRPr="003C5D4C" w:rsidRDefault="00191E8B" w:rsidP="00191E8B">
            <w:pPr>
              <w:rPr>
                <w:sz w:val="13"/>
                <w:szCs w:val="13"/>
              </w:rPr>
            </w:pPr>
          </w:p>
        </w:tc>
        <w:tc>
          <w:tcPr>
            <w:tcW w:w="1680" w:type="dxa"/>
            <w:tcBorders>
              <w:top w:val="nil"/>
              <w:left w:val="nil"/>
              <w:bottom w:val="nil"/>
              <w:right w:val="nil"/>
            </w:tcBorders>
            <w:shd w:val="clear" w:color="auto" w:fill="auto"/>
            <w:vAlign w:val="center"/>
            <w:hideMark/>
          </w:tcPr>
          <w:p w14:paraId="3F8D151E" w14:textId="77777777" w:rsidR="00191E8B" w:rsidRPr="003C5D4C" w:rsidRDefault="00191E8B" w:rsidP="00191E8B">
            <w:pPr>
              <w:rPr>
                <w:sz w:val="13"/>
                <w:szCs w:val="13"/>
              </w:rPr>
            </w:pPr>
          </w:p>
        </w:tc>
        <w:tc>
          <w:tcPr>
            <w:tcW w:w="1720" w:type="dxa"/>
            <w:tcBorders>
              <w:top w:val="nil"/>
              <w:left w:val="nil"/>
              <w:bottom w:val="nil"/>
              <w:right w:val="nil"/>
            </w:tcBorders>
            <w:shd w:val="clear" w:color="auto" w:fill="auto"/>
            <w:vAlign w:val="center"/>
            <w:hideMark/>
          </w:tcPr>
          <w:p w14:paraId="227000A2" w14:textId="77777777" w:rsidR="00191E8B" w:rsidRPr="003C5D4C" w:rsidRDefault="00191E8B" w:rsidP="00191E8B">
            <w:pPr>
              <w:rPr>
                <w:sz w:val="13"/>
                <w:szCs w:val="13"/>
              </w:rPr>
            </w:pPr>
          </w:p>
        </w:tc>
        <w:tc>
          <w:tcPr>
            <w:tcW w:w="1720" w:type="dxa"/>
            <w:tcBorders>
              <w:top w:val="nil"/>
              <w:left w:val="nil"/>
              <w:bottom w:val="nil"/>
              <w:right w:val="nil"/>
            </w:tcBorders>
            <w:shd w:val="clear" w:color="auto" w:fill="auto"/>
            <w:vAlign w:val="center"/>
            <w:hideMark/>
          </w:tcPr>
          <w:p w14:paraId="3DD50D6F" w14:textId="77777777" w:rsidR="00191E8B" w:rsidRPr="003C5D4C" w:rsidRDefault="00191E8B" w:rsidP="00191E8B">
            <w:pPr>
              <w:rPr>
                <w:sz w:val="13"/>
                <w:szCs w:val="13"/>
              </w:rPr>
            </w:pPr>
          </w:p>
        </w:tc>
        <w:tc>
          <w:tcPr>
            <w:tcW w:w="1720" w:type="dxa"/>
            <w:tcBorders>
              <w:top w:val="nil"/>
              <w:left w:val="nil"/>
              <w:bottom w:val="nil"/>
              <w:right w:val="nil"/>
            </w:tcBorders>
            <w:shd w:val="clear" w:color="auto" w:fill="auto"/>
            <w:vAlign w:val="center"/>
            <w:hideMark/>
          </w:tcPr>
          <w:p w14:paraId="31713936" w14:textId="77777777" w:rsidR="00191E8B" w:rsidRPr="003C5D4C" w:rsidRDefault="00191E8B" w:rsidP="00191E8B">
            <w:pPr>
              <w:rPr>
                <w:sz w:val="13"/>
                <w:szCs w:val="13"/>
              </w:rPr>
            </w:pPr>
          </w:p>
        </w:tc>
        <w:tc>
          <w:tcPr>
            <w:tcW w:w="1420" w:type="dxa"/>
            <w:tcBorders>
              <w:top w:val="nil"/>
              <w:left w:val="nil"/>
              <w:bottom w:val="nil"/>
              <w:right w:val="nil"/>
            </w:tcBorders>
            <w:shd w:val="clear" w:color="auto" w:fill="auto"/>
            <w:vAlign w:val="center"/>
            <w:hideMark/>
          </w:tcPr>
          <w:p w14:paraId="5FAC96F2" w14:textId="77777777" w:rsidR="00191E8B" w:rsidRPr="003C5D4C" w:rsidRDefault="00191E8B" w:rsidP="00191E8B">
            <w:pPr>
              <w:rPr>
                <w:sz w:val="13"/>
                <w:szCs w:val="13"/>
              </w:rPr>
            </w:pPr>
          </w:p>
        </w:tc>
        <w:tc>
          <w:tcPr>
            <w:tcW w:w="1460" w:type="dxa"/>
            <w:tcBorders>
              <w:top w:val="nil"/>
              <w:left w:val="nil"/>
              <w:bottom w:val="nil"/>
              <w:right w:val="nil"/>
            </w:tcBorders>
            <w:shd w:val="clear" w:color="auto" w:fill="auto"/>
            <w:vAlign w:val="center"/>
            <w:hideMark/>
          </w:tcPr>
          <w:p w14:paraId="7B27A2F1" w14:textId="77777777" w:rsidR="00191E8B" w:rsidRPr="003C5D4C" w:rsidRDefault="00191E8B" w:rsidP="00191E8B">
            <w:pPr>
              <w:rPr>
                <w:sz w:val="13"/>
                <w:szCs w:val="13"/>
              </w:rPr>
            </w:pPr>
          </w:p>
        </w:tc>
        <w:tc>
          <w:tcPr>
            <w:tcW w:w="1300" w:type="dxa"/>
            <w:tcBorders>
              <w:top w:val="nil"/>
              <w:left w:val="nil"/>
              <w:bottom w:val="nil"/>
              <w:right w:val="nil"/>
            </w:tcBorders>
            <w:shd w:val="clear" w:color="auto" w:fill="auto"/>
            <w:vAlign w:val="center"/>
            <w:hideMark/>
          </w:tcPr>
          <w:p w14:paraId="3AA3005F" w14:textId="77777777" w:rsidR="00191E8B" w:rsidRPr="003C5D4C" w:rsidRDefault="00191E8B" w:rsidP="00191E8B">
            <w:pPr>
              <w:rPr>
                <w:sz w:val="13"/>
                <w:szCs w:val="13"/>
              </w:rPr>
            </w:pPr>
          </w:p>
        </w:tc>
        <w:tc>
          <w:tcPr>
            <w:tcW w:w="3740" w:type="dxa"/>
            <w:tcBorders>
              <w:top w:val="nil"/>
              <w:left w:val="nil"/>
              <w:bottom w:val="nil"/>
              <w:right w:val="nil"/>
            </w:tcBorders>
            <w:shd w:val="clear" w:color="auto" w:fill="auto"/>
            <w:vAlign w:val="center"/>
            <w:hideMark/>
          </w:tcPr>
          <w:p w14:paraId="1A520A11" w14:textId="77777777" w:rsidR="00191E8B" w:rsidRPr="003C5D4C" w:rsidRDefault="00191E8B" w:rsidP="00191E8B">
            <w:pPr>
              <w:rPr>
                <w:sz w:val="13"/>
                <w:szCs w:val="13"/>
              </w:rPr>
            </w:pPr>
          </w:p>
        </w:tc>
      </w:tr>
      <w:tr w:rsidR="00191E8B" w:rsidRPr="003C5D4C" w14:paraId="55258CD7" w14:textId="77777777" w:rsidTr="003C5D4C">
        <w:trPr>
          <w:trHeight w:val="225"/>
          <w:jc w:val="center"/>
        </w:trPr>
        <w:tc>
          <w:tcPr>
            <w:tcW w:w="560" w:type="dxa"/>
            <w:tcBorders>
              <w:top w:val="nil"/>
              <w:left w:val="nil"/>
              <w:bottom w:val="nil"/>
              <w:right w:val="nil"/>
            </w:tcBorders>
            <w:shd w:val="clear" w:color="auto" w:fill="auto"/>
            <w:vAlign w:val="center"/>
            <w:hideMark/>
          </w:tcPr>
          <w:p w14:paraId="64D2B578"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02889A1C"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4D8CCBA9" w14:textId="77777777" w:rsidR="00191E8B" w:rsidRPr="003C5D4C" w:rsidRDefault="00191E8B" w:rsidP="00191E8B">
            <w:pPr>
              <w:rPr>
                <w:sz w:val="13"/>
                <w:szCs w:val="13"/>
              </w:rPr>
            </w:pPr>
          </w:p>
        </w:tc>
        <w:tc>
          <w:tcPr>
            <w:tcW w:w="5860" w:type="dxa"/>
            <w:tcBorders>
              <w:top w:val="nil"/>
              <w:left w:val="nil"/>
              <w:bottom w:val="nil"/>
              <w:right w:val="nil"/>
            </w:tcBorders>
            <w:shd w:val="clear" w:color="auto" w:fill="auto"/>
            <w:vAlign w:val="center"/>
            <w:hideMark/>
          </w:tcPr>
          <w:p w14:paraId="2D6DE1AC" w14:textId="77777777" w:rsidR="00191E8B" w:rsidRPr="003C5D4C" w:rsidRDefault="00191E8B" w:rsidP="00191E8B">
            <w:pPr>
              <w:rPr>
                <w:sz w:val="13"/>
                <w:szCs w:val="13"/>
              </w:rPr>
            </w:pPr>
          </w:p>
        </w:tc>
        <w:tc>
          <w:tcPr>
            <w:tcW w:w="1140" w:type="dxa"/>
            <w:tcBorders>
              <w:top w:val="nil"/>
              <w:left w:val="nil"/>
              <w:bottom w:val="nil"/>
              <w:right w:val="nil"/>
            </w:tcBorders>
            <w:shd w:val="clear" w:color="auto" w:fill="auto"/>
            <w:vAlign w:val="center"/>
            <w:hideMark/>
          </w:tcPr>
          <w:p w14:paraId="6B7754B4" w14:textId="77777777" w:rsidR="00191E8B" w:rsidRPr="003C5D4C" w:rsidRDefault="00191E8B" w:rsidP="00191E8B">
            <w:pPr>
              <w:rPr>
                <w:sz w:val="13"/>
                <w:szCs w:val="13"/>
              </w:rPr>
            </w:pPr>
          </w:p>
        </w:tc>
        <w:tc>
          <w:tcPr>
            <w:tcW w:w="1660" w:type="dxa"/>
            <w:tcBorders>
              <w:top w:val="nil"/>
              <w:left w:val="nil"/>
              <w:bottom w:val="nil"/>
              <w:right w:val="nil"/>
            </w:tcBorders>
            <w:shd w:val="clear" w:color="auto" w:fill="auto"/>
            <w:vAlign w:val="center"/>
            <w:hideMark/>
          </w:tcPr>
          <w:p w14:paraId="5BF979B2" w14:textId="77777777" w:rsidR="00191E8B" w:rsidRPr="003C5D4C" w:rsidRDefault="00191E8B" w:rsidP="00191E8B">
            <w:pPr>
              <w:rPr>
                <w:sz w:val="13"/>
                <w:szCs w:val="13"/>
              </w:rPr>
            </w:pPr>
          </w:p>
        </w:tc>
        <w:tc>
          <w:tcPr>
            <w:tcW w:w="1480" w:type="dxa"/>
            <w:tcBorders>
              <w:top w:val="nil"/>
              <w:left w:val="nil"/>
              <w:bottom w:val="nil"/>
              <w:right w:val="nil"/>
            </w:tcBorders>
            <w:shd w:val="clear" w:color="auto" w:fill="auto"/>
            <w:vAlign w:val="center"/>
            <w:hideMark/>
          </w:tcPr>
          <w:p w14:paraId="0CBE88B2" w14:textId="77777777" w:rsidR="00191E8B" w:rsidRPr="003C5D4C" w:rsidRDefault="00191E8B" w:rsidP="00191E8B">
            <w:pPr>
              <w:rPr>
                <w:sz w:val="13"/>
                <w:szCs w:val="13"/>
              </w:rPr>
            </w:pPr>
          </w:p>
        </w:tc>
        <w:tc>
          <w:tcPr>
            <w:tcW w:w="1680" w:type="dxa"/>
            <w:tcBorders>
              <w:top w:val="nil"/>
              <w:left w:val="nil"/>
              <w:bottom w:val="nil"/>
              <w:right w:val="nil"/>
            </w:tcBorders>
            <w:shd w:val="clear" w:color="auto" w:fill="auto"/>
            <w:vAlign w:val="center"/>
            <w:hideMark/>
          </w:tcPr>
          <w:p w14:paraId="048EBEC7" w14:textId="77777777" w:rsidR="00191E8B" w:rsidRPr="003C5D4C" w:rsidRDefault="00191E8B" w:rsidP="00191E8B">
            <w:pPr>
              <w:rPr>
                <w:sz w:val="13"/>
                <w:szCs w:val="13"/>
              </w:rPr>
            </w:pPr>
          </w:p>
        </w:tc>
        <w:tc>
          <w:tcPr>
            <w:tcW w:w="1700" w:type="dxa"/>
            <w:tcBorders>
              <w:top w:val="nil"/>
              <w:left w:val="nil"/>
              <w:bottom w:val="nil"/>
              <w:right w:val="nil"/>
            </w:tcBorders>
            <w:shd w:val="clear" w:color="auto" w:fill="auto"/>
            <w:vAlign w:val="center"/>
            <w:hideMark/>
          </w:tcPr>
          <w:p w14:paraId="73398EEA" w14:textId="77777777" w:rsidR="00191E8B" w:rsidRPr="003C5D4C" w:rsidRDefault="00191E8B" w:rsidP="00191E8B">
            <w:pPr>
              <w:rPr>
                <w:sz w:val="13"/>
                <w:szCs w:val="13"/>
              </w:rPr>
            </w:pPr>
          </w:p>
        </w:tc>
        <w:tc>
          <w:tcPr>
            <w:tcW w:w="1680" w:type="dxa"/>
            <w:tcBorders>
              <w:top w:val="nil"/>
              <w:left w:val="nil"/>
              <w:bottom w:val="nil"/>
              <w:right w:val="nil"/>
            </w:tcBorders>
            <w:shd w:val="clear" w:color="auto" w:fill="auto"/>
            <w:vAlign w:val="center"/>
            <w:hideMark/>
          </w:tcPr>
          <w:p w14:paraId="022C90D0" w14:textId="77777777" w:rsidR="00191E8B" w:rsidRPr="003C5D4C" w:rsidRDefault="00191E8B" w:rsidP="00191E8B">
            <w:pPr>
              <w:rPr>
                <w:sz w:val="13"/>
                <w:szCs w:val="13"/>
              </w:rPr>
            </w:pPr>
          </w:p>
        </w:tc>
        <w:tc>
          <w:tcPr>
            <w:tcW w:w="1720" w:type="dxa"/>
            <w:tcBorders>
              <w:top w:val="nil"/>
              <w:left w:val="nil"/>
              <w:bottom w:val="nil"/>
              <w:right w:val="nil"/>
            </w:tcBorders>
            <w:shd w:val="clear" w:color="auto" w:fill="auto"/>
            <w:vAlign w:val="center"/>
            <w:hideMark/>
          </w:tcPr>
          <w:p w14:paraId="02BC1AF6" w14:textId="77777777" w:rsidR="00191E8B" w:rsidRPr="003C5D4C" w:rsidRDefault="00191E8B" w:rsidP="00191E8B">
            <w:pPr>
              <w:rPr>
                <w:sz w:val="13"/>
                <w:szCs w:val="13"/>
              </w:rPr>
            </w:pPr>
          </w:p>
        </w:tc>
        <w:tc>
          <w:tcPr>
            <w:tcW w:w="1720" w:type="dxa"/>
            <w:tcBorders>
              <w:top w:val="nil"/>
              <w:left w:val="nil"/>
              <w:bottom w:val="nil"/>
              <w:right w:val="nil"/>
            </w:tcBorders>
            <w:shd w:val="clear" w:color="auto" w:fill="auto"/>
            <w:vAlign w:val="center"/>
            <w:hideMark/>
          </w:tcPr>
          <w:p w14:paraId="056306F8" w14:textId="77777777" w:rsidR="00191E8B" w:rsidRPr="003C5D4C" w:rsidRDefault="00191E8B" w:rsidP="00191E8B">
            <w:pPr>
              <w:rPr>
                <w:sz w:val="13"/>
                <w:szCs w:val="13"/>
              </w:rPr>
            </w:pPr>
          </w:p>
        </w:tc>
        <w:tc>
          <w:tcPr>
            <w:tcW w:w="1720" w:type="dxa"/>
            <w:tcBorders>
              <w:top w:val="nil"/>
              <w:left w:val="nil"/>
              <w:bottom w:val="nil"/>
              <w:right w:val="nil"/>
            </w:tcBorders>
            <w:shd w:val="clear" w:color="auto" w:fill="auto"/>
            <w:vAlign w:val="center"/>
            <w:hideMark/>
          </w:tcPr>
          <w:p w14:paraId="430F1A07" w14:textId="77777777" w:rsidR="00191E8B" w:rsidRPr="003C5D4C" w:rsidRDefault="00191E8B" w:rsidP="00191E8B">
            <w:pPr>
              <w:rPr>
                <w:sz w:val="13"/>
                <w:szCs w:val="13"/>
              </w:rPr>
            </w:pPr>
          </w:p>
        </w:tc>
        <w:tc>
          <w:tcPr>
            <w:tcW w:w="1420" w:type="dxa"/>
            <w:tcBorders>
              <w:top w:val="nil"/>
              <w:left w:val="nil"/>
              <w:bottom w:val="nil"/>
              <w:right w:val="nil"/>
            </w:tcBorders>
            <w:shd w:val="clear" w:color="auto" w:fill="auto"/>
            <w:vAlign w:val="center"/>
            <w:hideMark/>
          </w:tcPr>
          <w:p w14:paraId="35664AC3" w14:textId="77777777" w:rsidR="00191E8B" w:rsidRPr="003C5D4C" w:rsidRDefault="00191E8B" w:rsidP="00191E8B">
            <w:pPr>
              <w:rPr>
                <w:sz w:val="13"/>
                <w:szCs w:val="13"/>
              </w:rPr>
            </w:pPr>
          </w:p>
        </w:tc>
        <w:tc>
          <w:tcPr>
            <w:tcW w:w="1460" w:type="dxa"/>
            <w:tcBorders>
              <w:top w:val="nil"/>
              <w:left w:val="nil"/>
              <w:bottom w:val="nil"/>
              <w:right w:val="nil"/>
            </w:tcBorders>
            <w:shd w:val="clear" w:color="auto" w:fill="auto"/>
            <w:vAlign w:val="center"/>
            <w:hideMark/>
          </w:tcPr>
          <w:p w14:paraId="304EDAC1" w14:textId="77777777" w:rsidR="00191E8B" w:rsidRPr="003C5D4C" w:rsidRDefault="00191E8B" w:rsidP="00191E8B">
            <w:pPr>
              <w:rPr>
                <w:sz w:val="13"/>
                <w:szCs w:val="13"/>
              </w:rPr>
            </w:pPr>
          </w:p>
        </w:tc>
        <w:tc>
          <w:tcPr>
            <w:tcW w:w="1300" w:type="dxa"/>
            <w:tcBorders>
              <w:top w:val="nil"/>
              <w:left w:val="nil"/>
              <w:bottom w:val="nil"/>
              <w:right w:val="nil"/>
            </w:tcBorders>
            <w:shd w:val="clear" w:color="auto" w:fill="auto"/>
            <w:vAlign w:val="center"/>
            <w:hideMark/>
          </w:tcPr>
          <w:p w14:paraId="5C2AF5A1" w14:textId="77777777" w:rsidR="00191E8B" w:rsidRPr="003C5D4C" w:rsidRDefault="00191E8B" w:rsidP="00191E8B">
            <w:pPr>
              <w:rPr>
                <w:sz w:val="13"/>
                <w:szCs w:val="13"/>
              </w:rPr>
            </w:pPr>
          </w:p>
        </w:tc>
        <w:tc>
          <w:tcPr>
            <w:tcW w:w="3740" w:type="dxa"/>
            <w:tcBorders>
              <w:top w:val="nil"/>
              <w:left w:val="nil"/>
              <w:bottom w:val="nil"/>
              <w:right w:val="nil"/>
            </w:tcBorders>
            <w:shd w:val="clear" w:color="auto" w:fill="auto"/>
            <w:vAlign w:val="center"/>
            <w:hideMark/>
          </w:tcPr>
          <w:p w14:paraId="771E0152" w14:textId="77777777" w:rsidR="00191E8B" w:rsidRPr="003C5D4C" w:rsidRDefault="00191E8B" w:rsidP="00191E8B">
            <w:pPr>
              <w:rPr>
                <w:sz w:val="13"/>
                <w:szCs w:val="13"/>
              </w:rPr>
            </w:pPr>
          </w:p>
        </w:tc>
      </w:tr>
      <w:tr w:rsidR="00191E8B" w:rsidRPr="003C5D4C" w14:paraId="6051DEB8" w14:textId="77777777" w:rsidTr="003C5D4C">
        <w:trPr>
          <w:trHeight w:val="225"/>
          <w:jc w:val="center"/>
        </w:trPr>
        <w:tc>
          <w:tcPr>
            <w:tcW w:w="560" w:type="dxa"/>
            <w:tcBorders>
              <w:top w:val="nil"/>
              <w:left w:val="nil"/>
              <w:bottom w:val="nil"/>
              <w:right w:val="nil"/>
            </w:tcBorders>
            <w:shd w:val="clear" w:color="auto" w:fill="auto"/>
            <w:vAlign w:val="center"/>
            <w:hideMark/>
          </w:tcPr>
          <w:p w14:paraId="1C98FD3B"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34379434"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533D6B93" w14:textId="77777777" w:rsidR="00191E8B" w:rsidRPr="003C5D4C" w:rsidRDefault="00191E8B" w:rsidP="00191E8B">
            <w:pPr>
              <w:rPr>
                <w:sz w:val="13"/>
                <w:szCs w:val="13"/>
              </w:rPr>
            </w:pPr>
          </w:p>
        </w:tc>
        <w:tc>
          <w:tcPr>
            <w:tcW w:w="58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654DAB0" w14:textId="77777777" w:rsidR="00191E8B" w:rsidRPr="003C5D4C" w:rsidRDefault="00191E8B" w:rsidP="00191E8B">
            <w:pPr>
              <w:rPr>
                <w:rFonts w:ascii="Tahoma" w:hAnsi="Tahoma" w:cs="Tahoma"/>
                <w:color w:val="000000"/>
                <w:sz w:val="13"/>
                <w:szCs w:val="13"/>
              </w:rPr>
            </w:pPr>
            <w:r w:rsidRPr="003C5D4C">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30568E8B" w14:textId="77777777" w:rsidR="00191E8B" w:rsidRPr="003C5D4C" w:rsidRDefault="00191E8B" w:rsidP="00191E8B">
            <w:pPr>
              <w:jc w:val="center"/>
              <w:rPr>
                <w:rFonts w:ascii="Tahoma" w:hAnsi="Tahoma" w:cs="Tahoma"/>
                <w:color w:val="000000"/>
                <w:sz w:val="13"/>
                <w:szCs w:val="13"/>
              </w:rPr>
            </w:pPr>
            <w:r w:rsidRPr="003C5D4C">
              <w:rPr>
                <w:rFonts w:ascii="Tahoma" w:hAnsi="Tahoma" w:cs="Tahoma"/>
                <w:color w:val="000000"/>
                <w:sz w:val="13"/>
                <w:szCs w:val="13"/>
              </w:rPr>
              <w:t>%</w:t>
            </w:r>
          </w:p>
        </w:tc>
        <w:tc>
          <w:tcPr>
            <w:tcW w:w="16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3A7470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435CE44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5DAD967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xml:space="preserve">1 </w:t>
            </w:r>
          </w:p>
        </w:tc>
        <w:tc>
          <w:tcPr>
            <w:tcW w:w="1700" w:type="dxa"/>
            <w:tcBorders>
              <w:top w:val="single" w:sz="4" w:space="0" w:color="C0C0C0"/>
              <w:left w:val="nil"/>
              <w:bottom w:val="single" w:sz="4" w:space="0" w:color="C0C0C0"/>
              <w:right w:val="single" w:sz="4" w:space="0" w:color="C0C0C0"/>
            </w:tcBorders>
            <w:shd w:val="clear" w:color="auto" w:fill="auto"/>
            <w:vAlign w:val="center"/>
            <w:hideMark/>
          </w:tcPr>
          <w:p w14:paraId="6772089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1CBFFC3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0C3AC94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46479A3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43F3A3B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xml:space="preserve">1 </w:t>
            </w:r>
          </w:p>
        </w:tc>
        <w:tc>
          <w:tcPr>
            <w:tcW w:w="1420" w:type="dxa"/>
            <w:tcBorders>
              <w:top w:val="nil"/>
              <w:left w:val="nil"/>
              <w:bottom w:val="nil"/>
              <w:right w:val="nil"/>
            </w:tcBorders>
            <w:shd w:val="clear" w:color="auto" w:fill="auto"/>
            <w:vAlign w:val="center"/>
            <w:hideMark/>
          </w:tcPr>
          <w:p w14:paraId="74DB9F3B" w14:textId="77777777" w:rsidR="00191E8B" w:rsidRPr="003C5D4C" w:rsidRDefault="00191E8B" w:rsidP="00191E8B">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287883C9" w14:textId="77777777" w:rsidR="00191E8B" w:rsidRPr="003C5D4C" w:rsidRDefault="00191E8B" w:rsidP="00191E8B">
            <w:pPr>
              <w:rPr>
                <w:sz w:val="13"/>
                <w:szCs w:val="13"/>
              </w:rPr>
            </w:pPr>
          </w:p>
        </w:tc>
        <w:tc>
          <w:tcPr>
            <w:tcW w:w="1300" w:type="dxa"/>
            <w:tcBorders>
              <w:top w:val="nil"/>
              <w:left w:val="nil"/>
              <w:bottom w:val="nil"/>
              <w:right w:val="nil"/>
            </w:tcBorders>
            <w:shd w:val="clear" w:color="auto" w:fill="auto"/>
            <w:vAlign w:val="center"/>
            <w:hideMark/>
          </w:tcPr>
          <w:p w14:paraId="3264787B" w14:textId="77777777" w:rsidR="00191E8B" w:rsidRPr="003C5D4C" w:rsidRDefault="00191E8B" w:rsidP="00191E8B">
            <w:pPr>
              <w:rPr>
                <w:sz w:val="13"/>
                <w:szCs w:val="13"/>
              </w:rPr>
            </w:pPr>
          </w:p>
        </w:tc>
        <w:tc>
          <w:tcPr>
            <w:tcW w:w="3740" w:type="dxa"/>
            <w:tcBorders>
              <w:top w:val="nil"/>
              <w:left w:val="nil"/>
              <w:bottom w:val="nil"/>
              <w:right w:val="nil"/>
            </w:tcBorders>
            <w:shd w:val="clear" w:color="auto" w:fill="auto"/>
            <w:vAlign w:val="center"/>
            <w:hideMark/>
          </w:tcPr>
          <w:p w14:paraId="536EE4F1" w14:textId="77777777" w:rsidR="00191E8B" w:rsidRPr="003C5D4C" w:rsidRDefault="00191E8B" w:rsidP="00191E8B">
            <w:pPr>
              <w:rPr>
                <w:sz w:val="13"/>
                <w:szCs w:val="13"/>
              </w:rPr>
            </w:pPr>
          </w:p>
        </w:tc>
      </w:tr>
      <w:tr w:rsidR="00191E8B" w:rsidRPr="003C5D4C" w14:paraId="2093B391" w14:textId="77777777" w:rsidTr="003C5D4C">
        <w:trPr>
          <w:trHeight w:val="225"/>
          <w:jc w:val="center"/>
        </w:trPr>
        <w:tc>
          <w:tcPr>
            <w:tcW w:w="560" w:type="dxa"/>
            <w:tcBorders>
              <w:top w:val="nil"/>
              <w:left w:val="nil"/>
              <w:bottom w:val="nil"/>
              <w:right w:val="nil"/>
            </w:tcBorders>
            <w:shd w:val="clear" w:color="auto" w:fill="auto"/>
            <w:vAlign w:val="center"/>
            <w:hideMark/>
          </w:tcPr>
          <w:p w14:paraId="3FDA2BA2"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2FC8CA2F"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450128DE" w14:textId="77777777" w:rsidR="00191E8B" w:rsidRPr="003C5D4C" w:rsidRDefault="00191E8B" w:rsidP="00191E8B">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noWrap/>
            <w:vAlign w:val="bottom"/>
            <w:hideMark/>
          </w:tcPr>
          <w:p w14:paraId="5889A48A" w14:textId="77777777" w:rsidR="00191E8B" w:rsidRPr="003C5D4C" w:rsidRDefault="00191E8B" w:rsidP="00191E8B">
            <w:pPr>
              <w:rPr>
                <w:rFonts w:ascii="Tahoma" w:hAnsi="Tahoma" w:cs="Tahoma"/>
                <w:color w:val="000000"/>
                <w:sz w:val="13"/>
                <w:szCs w:val="13"/>
              </w:rPr>
            </w:pPr>
            <w:r w:rsidRPr="003C5D4C">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337A1E72" w14:textId="77777777" w:rsidR="00191E8B" w:rsidRPr="003C5D4C" w:rsidRDefault="00191E8B" w:rsidP="00191E8B">
            <w:pPr>
              <w:jc w:val="center"/>
              <w:rPr>
                <w:rFonts w:ascii="Tahoma" w:hAnsi="Tahoma" w:cs="Tahoma"/>
                <w:color w:val="000000"/>
                <w:sz w:val="13"/>
                <w:szCs w:val="13"/>
              </w:rPr>
            </w:pPr>
            <w:r w:rsidRPr="003C5D4C">
              <w:rPr>
                <w:rFonts w:ascii="Tahoma" w:hAnsi="Tahoma" w:cs="Tahoma"/>
                <w:color w:val="000000"/>
                <w:sz w:val="13"/>
                <w:szCs w:val="13"/>
              </w:rPr>
              <w:t>%</w:t>
            </w:r>
          </w:p>
        </w:tc>
        <w:tc>
          <w:tcPr>
            <w:tcW w:w="1660" w:type="dxa"/>
            <w:tcBorders>
              <w:top w:val="nil"/>
              <w:left w:val="single" w:sz="4" w:space="0" w:color="C0C0C0"/>
              <w:bottom w:val="single" w:sz="4" w:space="0" w:color="C0C0C0"/>
              <w:right w:val="single" w:sz="4" w:space="0" w:color="C0C0C0"/>
            </w:tcBorders>
            <w:shd w:val="clear" w:color="auto" w:fill="auto"/>
            <w:vAlign w:val="center"/>
            <w:hideMark/>
          </w:tcPr>
          <w:p w14:paraId="6EEECCD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auto" w:fill="auto"/>
            <w:vAlign w:val="center"/>
            <w:hideMark/>
          </w:tcPr>
          <w:p w14:paraId="5A35FEC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auto" w:fill="auto"/>
            <w:vAlign w:val="center"/>
            <w:hideMark/>
          </w:tcPr>
          <w:p w14:paraId="647BA64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xml:space="preserve">3,0 </w:t>
            </w:r>
          </w:p>
        </w:tc>
        <w:tc>
          <w:tcPr>
            <w:tcW w:w="1700" w:type="dxa"/>
            <w:tcBorders>
              <w:top w:val="nil"/>
              <w:left w:val="nil"/>
              <w:bottom w:val="single" w:sz="4" w:space="0" w:color="C0C0C0"/>
              <w:right w:val="single" w:sz="4" w:space="0" w:color="C0C0C0"/>
            </w:tcBorders>
            <w:shd w:val="clear" w:color="auto" w:fill="auto"/>
            <w:vAlign w:val="center"/>
            <w:hideMark/>
          </w:tcPr>
          <w:p w14:paraId="76A7D6E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auto" w:fill="auto"/>
            <w:vAlign w:val="center"/>
            <w:hideMark/>
          </w:tcPr>
          <w:p w14:paraId="1FEC2A3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421C792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596028E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590E030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xml:space="preserve">3,7 </w:t>
            </w:r>
          </w:p>
        </w:tc>
        <w:tc>
          <w:tcPr>
            <w:tcW w:w="1420" w:type="dxa"/>
            <w:tcBorders>
              <w:top w:val="nil"/>
              <w:left w:val="nil"/>
              <w:bottom w:val="nil"/>
              <w:right w:val="nil"/>
            </w:tcBorders>
            <w:shd w:val="clear" w:color="auto" w:fill="auto"/>
            <w:vAlign w:val="center"/>
            <w:hideMark/>
          </w:tcPr>
          <w:p w14:paraId="09980176" w14:textId="77777777" w:rsidR="00191E8B" w:rsidRPr="003C5D4C" w:rsidRDefault="00191E8B" w:rsidP="00191E8B">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277CC963" w14:textId="77777777" w:rsidR="00191E8B" w:rsidRPr="003C5D4C" w:rsidRDefault="00191E8B" w:rsidP="00191E8B">
            <w:pPr>
              <w:rPr>
                <w:sz w:val="13"/>
                <w:szCs w:val="13"/>
              </w:rPr>
            </w:pPr>
          </w:p>
        </w:tc>
        <w:tc>
          <w:tcPr>
            <w:tcW w:w="1300" w:type="dxa"/>
            <w:tcBorders>
              <w:top w:val="nil"/>
              <w:left w:val="nil"/>
              <w:bottom w:val="nil"/>
              <w:right w:val="nil"/>
            </w:tcBorders>
            <w:shd w:val="clear" w:color="auto" w:fill="auto"/>
            <w:vAlign w:val="center"/>
            <w:hideMark/>
          </w:tcPr>
          <w:p w14:paraId="7946934F" w14:textId="77777777" w:rsidR="00191E8B" w:rsidRPr="003C5D4C" w:rsidRDefault="00191E8B" w:rsidP="00191E8B">
            <w:pPr>
              <w:rPr>
                <w:sz w:val="13"/>
                <w:szCs w:val="13"/>
              </w:rPr>
            </w:pPr>
          </w:p>
        </w:tc>
        <w:tc>
          <w:tcPr>
            <w:tcW w:w="3740" w:type="dxa"/>
            <w:tcBorders>
              <w:top w:val="nil"/>
              <w:left w:val="nil"/>
              <w:bottom w:val="nil"/>
              <w:right w:val="nil"/>
            </w:tcBorders>
            <w:shd w:val="clear" w:color="auto" w:fill="auto"/>
            <w:vAlign w:val="center"/>
            <w:hideMark/>
          </w:tcPr>
          <w:p w14:paraId="238E2E52" w14:textId="77777777" w:rsidR="00191E8B" w:rsidRPr="003C5D4C" w:rsidRDefault="00191E8B" w:rsidP="00191E8B">
            <w:pPr>
              <w:rPr>
                <w:sz w:val="13"/>
                <w:szCs w:val="13"/>
              </w:rPr>
            </w:pPr>
          </w:p>
        </w:tc>
      </w:tr>
      <w:tr w:rsidR="00191E8B" w:rsidRPr="003C5D4C" w14:paraId="2B3A0617" w14:textId="77777777" w:rsidTr="003C5D4C">
        <w:trPr>
          <w:trHeight w:val="225"/>
          <w:jc w:val="center"/>
        </w:trPr>
        <w:tc>
          <w:tcPr>
            <w:tcW w:w="560" w:type="dxa"/>
            <w:tcBorders>
              <w:top w:val="nil"/>
              <w:left w:val="nil"/>
              <w:bottom w:val="nil"/>
              <w:right w:val="nil"/>
            </w:tcBorders>
            <w:shd w:val="clear" w:color="auto" w:fill="auto"/>
            <w:vAlign w:val="center"/>
            <w:hideMark/>
          </w:tcPr>
          <w:p w14:paraId="5D5C88DB"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41FB28D4"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5B5A1CBD" w14:textId="77777777" w:rsidR="00191E8B" w:rsidRPr="003C5D4C" w:rsidRDefault="00191E8B" w:rsidP="00191E8B">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2B0D62B1" w14:textId="77777777" w:rsidR="00191E8B" w:rsidRPr="003C5D4C" w:rsidRDefault="00191E8B" w:rsidP="00191E8B">
            <w:pPr>
              <w:rPr>
                <w:rFonts w:ascii="Tahoma" w:hAnsi="Tahoma" w:cs="Tahoma"/>
                <w:sz w:val="13"/>
                <w:szCs w:val="13"/>
              </w:rPr>
            </w:pPr>
            <w:r w:rsidRPr="003C5D4C">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3B8FE69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1A8DCA82"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auto" w:fill="auto"/>
            <w:vAlign w:val="center"/>
            <w:hideMark/>
          </w:tcPr>
          <w:p w14:paraId="4C9E91A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auto" w:fill="auto"/>
            <w:vAlign w:val="center"/>
            <w:hideMark/>
          </w:tcPr>
          <w:p w14:paraId="7A47796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xml:space="preserve">1,0197 </w:t>
            </w:r>
          </w:p>
        </w:tc>
        <w:tc>
          <w:tcPr>
            <w:tcW w:w="1700" w:type="dxa"/>
            <w:tcBorders>
              <w:top w:val="nil"/>
              <w:left w:val="nil"/>
              <w:bottom w:val="single" w:sz="4" w:space="0" w:color="C0C0C0"/>
              <w:right w:val="single" w:sz="4" w:space="0" w:color="C0C0C0"/>
            </w:tcBorders>
            <w:shd w:val="clear" w:color="auto" w:fill="auto"/>
            <w:vAlign w:val="center"/>
            <w:hideMark/>
          </w:tcPr>
          <w:p w14:paraId="23086EC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auto" w:fill="auto"/>
            <w:vAlign w:val="center"/>
            <w:hideMark/>
          </w:tcPr>
          <w:p w14:paraId="158EC1E8"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20B18D3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5682553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610BCC3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xml:space="preserve">1,0266 </w:t>
            </w:r>
          </w:p>
        </w:tc>
        <w:tc>
          <w:tcPr>
            <w:tcW w:w="1420" w:type="dxa"/>
            <w:tcBorders>
              <w:top w:val="nil"/>
              <w:left w:val="nil"/>
              <w:bottom w:val="nil"/>
              <w:right w:val="nil"/>
            </w:tcBorders>
            <w:shd w:val="clear" w:color="auto" w:fill="auto"/>
            <w:vAlign w:val="center"/>
            <w:hideMark/>
          </w:tcPr>
          <w:p w14:paraId="1CA70EEA" w14:textId="77777777" w:rsidR="00191E8B" w:rsidRPr="003C5D4C" w:rsidRDefault="00191E8B" w:rsidP="00191E8B">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4FF3D6D0" w14:textId="77777777" w:rsidR="00191E8B" w:rsidRPr="003C5D4C" w:rsidRDefault="00191E8B" w:rsidP="00191E8B">
            <w:pPr>
              <w:rPr>
                <w:sz w:val="13"/>
                <w:szCs w:val="13"/>
              </w:rPr>
            </w:pPr>
          </w:p>
        </w:tc>
        <w:tc>
          <w:tcPr>
            <w:tcW w:w="1300" w:type="dxa"/>
            <w:tcBorders>
              <w:top w:val="nil"/>
              <w:left w:val="nil"/>
              <w:bottom w:val="nil"/>
              <w:right w:val="nil"/>
            </w:tcBorders>
            <w:shd w:val="clear" w:color="auto" w:fill="auto"/>
            <w:vAlign w:val="center"/>
            <w:hideMark/>
          </w:tcPr>
          <w:p w14:paraId="5884BF0E" w14:textId="77777777" w:rsidR="00191E8B" w:rsidRPr="003C5D4C" w:rsidRDefault="00191E8B" w:rsidP="00191E8B">
            <w:pPr>
              <w:rPr>
                <w:sz w:val="13"/>
                <w:szCs w:val="13"/>
              </w:rPr>
            </w:pPr>
          </w:p>
        </w:tc>
        <w:tc>
          <w:tcPr>
            <w:tcW w:w="3740" w:type="dxa"/>
            <w:tcBorders>
              <w:top w:val="nil"/>
              <w:left w:val="nil"/>
              <w:bottom w:val="nil"/>
              <w:right w:val="nil"/>
            </w:tcBorders>
            <w:shd w:val="clear" w:color="auto" w:fill="auto"/>
            <w:vAlign w:val="center"/>
            <w:hideMark/>
          </w:tcPr>
          <w:p w14:paraId="77A25F96" w14:textId="77777777" w:rsidR="00191E8B" w:rsidRPr="003C5D4C" w:rsidRDefault="00191E8B" w:rsidP="00191E8B">
            <w:pPr>
              <w:rPr>
                <w:sz w:val="13"/>
                <w:szCs w:val="13"/>
              </w:rPr>
            </w:pPr>
          </w:p>
        </w:tc>
      </w:tr>
      <w:tr w:rsidR="00191E8B" w:rsidRPr="003C5D4C" w14:paraId="20EF5463" w14:textId="77777777" w:rsidTr="003C5D4C">
        <w:trPr>
          <w:trHeight w:val="225"/>
          <w:jc w:val="center"/>
        </w:trPr>
        <w:tc>
          <w:tcPr>
            <w:tcW w:w="560" w:type="dxa"/>
            <w:tcBorders>
              <w:top w:val="nil"/>
              <w:left w:val="nil"/>
              <w:bottom w:val="nil"/>
              <w:right w:val="nil"/>
            </w:tcBorders>
            <w:shd w:val="clear" w:color="auto" w:fill="auto"/>
            <w:vAlign w:val="center"/>
            <w:hideMark/>
          </w:tcPr>
          <w:p w14:paraId="6C0858ED"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17485B42"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4DE1C0D4" w14:textId="77777777" w:rsidR="00191E8B" w:rsidRPr="003C5D4C" w:rsidRDefault="00191E8B" w:rsidP="00191E8B">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68AF544A" w14:textId="77777777" w:rsidR="00191E8B" w:rsidRPr="003C5D4C" w:rsidRDefault="00191E8B" w:rsidP="00191E8B">
            <w:pPr>
              <w:rPr>
                <w:rFonts w:ascii="Tahoma" w:hAnsi="Tahoma" w:cs="Tahoma"/>
                <w:sz w:val="13"/>
                <w:szCs w:val="13"/>
              </w:rPr>
            </w:pPr>
            <w:r w:rsidRPr="003C5D4C">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29417B78" w14:textId="77777777" w:rsidR="00191E8B" w:rsidRPr="003C5D4C" w:rsidRDefault="00191E8B" w:rsidP="00191E8B">
            <w:pPr>
              <w:jc w:val="center"/>
              <w:rPr>
                <w:rFonts w:ascii="Tahoma" w:hAnsi="Tahoma" w:cs="Tahoma"/>
                <w:color w:val="000000"/>
                <w:sz w:val="13"/>
                <w:szCs w:val="13"/>
              </w:rPr>
            </w:pPr>
            <w:r w:rsidRPr="003C5D4C">
              <w:rPr>
                <w:rFonts w:ascii="Tahoma" w:hAnsi="Tahoma" w:cs="Tahoma"/>
                <w:color w:val="000000"/>
                <w:sz w:val="13"/>
                <w:szCs w:val="13"/>
              </w:rPr>
              <w:t>%</w:t>
            </w:r>
          </w:p>
        </w:tc>
        <w:tc>
          <w:tcPr>
            <w:tcW w:w="1660" w:type="dxa"/>
            <w:tcBorders>
              <w:top w:val="nil"/>
              <w:left w:val="single" w:sz="4" w:space="0" w:color="C0C0C0"/>
              <w:bottom w:val="single" w:sz="4" w:space="0" w:color="C0C0C0"/>
              <w:right w:val="single" w:sz="4" w:space="0" w:color="C0C0C0"/>
            </w:tcBorders>
            <w:shd w:val="clear" w:color="auto" w:fill="auto"/>
            <w:vAlign w:val="center"/>
            <w:hideMark/>
          </w:tcPr>
          <w:p w14:paraId="502A633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052E014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auto" w:fill="auto"/>
            <w:vAlign w:val="center"/>
            <w:hideMark/>
          </w:tcPr>
          <w:p w14:paraId="50F43D76"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xml:space="preserve">                    -     </w:t>
            </w:r>
          </w:p>
        </w:tc>
        <w:tc>
          <w:tcPr>
            <w:tcW w:w="1700" w:type="dxa"/>
            <w:tcBorders>
              <w:top w:val="nil"/>
              <w:left w:val="nil"/>
              <w:bottom w:val="single" w:sz="4" w:space="0" w:color="C0C0C0"/>
              <w:right w:val="single" w:sz="4" w:space="0" w:color="C0C0C0"/>
            </w:tcBorders>
            <w:shd w:val="clear" w:color="auto" w:fill="auto"/>
            <w:vAlign w:val="center"/>
            <w:hideMark/>
          </w:tcPr>
          <w:p w14:paraId="44E6BFF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xml:space="preserve">                    -     </w:t>
            </w:r>
          </w:p>
        </w:tc>
        <w:tc>
          <w:tcPr>
            <w:tcW w:w="1680" w:type="dxa"/>
            <w:tcBorders>
              <w:top w:val="nil"/>
              <w:left w:val="nil"/>
              <w:bottom w:val="single" w:sz="4" w:space="0" w:color="C0C0C0"/>
              <w:right w:val="single" w:sz="4" w:space="0" w:color="C0C0C0"/>
            </w:tcBorders>
            <w:shd w:val="clear" w:color="auto" w:fill="auto"/>
            <w:vAlign w:val="center"/>
            <w:hideMark/>
          </w:tcPr>
          <w:p w14:paraId="635E65DA"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37764C37"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xml:space="preserve">                 0,29   </w:t>
            </w:r>
          </w:p>
        </w:tc>
        <w:tc>
          <w:tcPr>
            <w:tcW w:w="1720" w:type="dxa"/>
            <w:tcBorders>
              <w:top w:val="nil"/>
              <w:left w:val="nil"/>
              <w:bottom w:val="single" w:sz="4" w:space="0" w:color="C0C0C0"/>
              <w:right w:val="single" w:sz="4" w:space="0" w:color="C0C0C0"/>
            </w:tcBorders>
            <w:shd w:val="clear" w:color="auto" w:fill="auto"/>
            <w:vAlign w:val="center"/>
            <w:hideMark/>
          </w:tcPr>
          <w:p w14:paraId="5056A2A9"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26AB0E9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xml:space="preserve">                 1,12   </w:t>
            </w:r>
          </w:p>
        </w:tc>
        <w:tc>
          <w:tcPr>
            <w:tcW w:w="1420" w:type="dxa"/>
            <w:tcBorders>
              <w:top w:val="nil"/>
              <w:left w:val="nil"/>
              <w:bottom w:val="nil"/>
              <w:right w:val="nil"/>
            </w:tcBorders>
            <w:shd w:val="clear" w:color="auto" w:fill="auto"/>
            <w:vAlign w:val="center"/>
            <w:hideMark/>
          </w:tcPr>
          <w:p w14:paraId="0B5B0DCC" w14:textId="77777777" w:rsidR="00191E8B" w:rsidRPr="003C5D4C" w:rsidRDefault="00191E8B" w:rsidP="00191E8B">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3F2D1045" w14:textId="77777777" w:rsidR="00191E8B" w:rsidRPr="003C5D4C" w:rsidRDefault="00191E8B" w:rsidP="00191E8B">
            <w:pPr>
              <w:rPr>
                <w:sz w:val="13"/>
                <w:szCs w:val="13"/>
              </w:rPr>
            </w:pPr>
          </w:p>
        </w:tc>
        <w:tc>
          <w:tcPr>
            <w:tcW w:w="1300" w:type="dxa"/>
            <w:tcBorders>
              <w:top w:val="nil"/>
              <w:left w:val="nil"/>
              <w:bottom w:val="nil"/>
              <w:right w:val="nil"/>
            </w:tcBorders>
            <w:shd w:val="clear" w:color="auto" w:fill="auto"/>
            <w:vAlign w:val="center"/>
            <w:hideMark/>
          </w:tcPr>
          <w:p w14:paraId="3ED5F3A5" w14:textId="77777777" w:rsidR="00191E8B" w:rsidRPr="003C5D4C" w:rsidRDefault="00191E8B" w:rsidP="00191E8B">
            <w:pPr>
              <w:rPr>
                <w:sz w:val="13"/>
                <w:szCs w:val="13"/>
              </w:rPr>
            </w:pPr>
          </w:p>
        </w:tc>
        <w:tc>
          <w:tcPr>
            <w:tcW w:w="3740" w:type="dxa"/>
            <w:tcBorders>
              <w:top w:val="nil"/>
              <w:left w:val="nil"/>
              <w:bottom w:val="nil"/>
              <w:right w:val="nil"/>
            </w:tcBorders>
            <w:shd w:val="clear" w:color="auto" w:fill="auto"/>
            <w:vAlign w:val="center"/>
            <w:hideMark/>
          </w:tcPr>
          <w:p w14:paraId="30F0CCD8" w14:textId="77777777" w:rsidR="00191E8B" w:rsidRPr="003C5D4C" w:rsidRDefault="00191E8B" w:rsidP="00191E8B">
            <w:pPr>
              <w:rPr>
                <w:sz w:val="13"/>
                <w:szCs w:val="13"/>
              </w:rPr>
            </w:pPr>
          </w:p>
        </w:tc>
      </w:tr>
      <w:tr w:rsidR="00191E8B" w:rsidRPr="003C5D4C" w14:paraId="052E1E22" w14:textId="77777777" w:rsidTr="003C5D4C">
        <w:trPr>
          <w:trHeight w:val="225"/>
          <w:jc w:val="center"/>
        </w:trPr>
        <w:tc>
          <w:tcPr>
            <w:tcW w:w="560" w:type="dxa"/>
            <w:tcBorders>
              <w:top w:val="nil"/>
              <w:left w:val="nil"/>
              <w:bottom w:val="nil"/>
              <w:right w:val="nil"/>
            </w:tcBorders>
            <w:shd w:val="clear" w:color="auto" w:fill="auto"/>
            <w:vAlign w:val="center"/>
            <w:hideMark/>
          </w:tcPr>
          <w:p w14:paraId="18850C3F"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43337BCB"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2920E959" w14:textId="77777777" w:rsidR="00191E8B" w:rsidRPr="003C5D4C" w:rsidRDefault="00191E8B" w:rsidP="00191E8B">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6EA4C38F" w14:textId="77777777" w:rsidR="00191E8B" w:rsidRPr="003C5D4C" w:rsidRDefault="00191E8B" w:rsidP="00191E8B">
            <w:pPr>
              <w:rPr>
                <w:rFonts w:ascii="Tahoma" w:hAnsi="Tahoma" w:cs="Tahoma"/>
                <w:sz w:val="13"/>
                <w:szCs w:val="13"/>
              </w:rPr>
            </w:pPr>
            <w:r w:rsidRPr="003C5D4C">
              <w:rPr>
                <w:rFonts w:ascii="Tahoma" w:hAnsi="Tahoma" w:cs="Tahoma"/>
                <w:sz w:val="13"/>
                <w:szCs w:val="13"/>
              </w:rPr>
              <w:t>Индекс изменения количества активов</w:t>
            </w:r>
          </w:p>
        </w:tc>
        <w:tc>
          <w:tcPr>
            <w:tcW w:w="1140" w:type="dxa"/>
            <w:tcBorders>
              <w:top w:val="nil"/>
              <w:left w:val="nil"/>
              <w:bottom w:val="single" w:sz="4" w:space="0" w:color="C0C0C0"/>
              <w:right w:val="nil"/>
            </w:tcBorders>
            <w:shd w:val="clear" w:color="auto" w:fill="auto"/>
            <w:noWrap/>
            <w:vAlign w:val="center"/>
            <w:hideMark/>
          </w:tcPr>
          <w:p w14:paraId="41EF490C" w14:textId="77777777" w:rsidR="00191E8B" w:rsidRPr="003C5D4C" w:rsidRDefault="00191E8B" w:rsidP="00191E8B">
            <w:pPr>
              <w:jc w:val="center"/>
              <w:rPr>
                <w:rFonts w:ascii="Tahoma" w:hAnsi="Tahoma" w:cs="Tahoma"/>
                <w:color w:val="000000"/>
                <w:sz w:val="13"/>
                <w:szCs w:val="13"/>
              </w:rPr>
            </w:pPr>
            <w:r w:rsidRPr="003C5D4C">
              <w:rPr>
                <w:rFonts w:ascii="Tahoma" w:hAnsi="Tahoma" w:cs="Tahoma"/>
                <w:color w:val="000000"/>
                <w:sz w:val="13"/>
                <w:szCs w:val="13"/>
              </w:rPr>
              <w:t> </w:t>
            </w:r>
          </w:p>
        </w:tc>
        <w:tc>
          <w:tcPr>
            <w:tcW w:w="1660" w:type="dxa"/>
            <w:tcBorders>
              <w:top w:val="nil"/>
              <w:left w:val="single" w:sz="4" w:space="0" w:color="C0C0C0"/>
              <w:bottom w:val="single" w:sz="4" w:space="0" w:color="C0C0C0"/>
              <w:right w:val="single" w:sz="4" w:space="0" w:color="C0C0C0"/>
            </w:tcBorders>
            <w:shd w:val="clear" w:color="auto" w:fill="auto"/>
            <w:vAlign w:val="center"/>
            <w:hideMark/>
          </w:tcPr>
          <w:p w14:paraId="13D2343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auto" w:fill="auto"/>
            <w:vAlign w:val="center"/>
            <w:hideMark/>
          </w:tcPr>
          <w:p w14:paraId="022905AF"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auto" w:fill="auto"/>
            <w:vAlign w:val="center"/>
            <w:hideMark/>
          </w:tcPr>
          <w:p w14:paraId="7ACBC1CB"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75D683ED"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auto" w:fill="auto"/>
            <w:vAlign w:val="center"/>
            <w:hideMark/>
          </w:tcPr>
          <w:p w14:paraId="419023B1"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51B61C3C"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526608F4"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2F726CB5" w14:textId="77777777" w:rsidR="00191E8B" w:rsidRPr="003C5D4C" w:rsidRDefault="00191E8B" w:rsidP="00191E8B">
            <w:pPr>
              <w:jc w:val="center"/>
              <w:rPr>
                <w:rFonts w:ascii="Tahoma" w:hAnsi="Tahoma" w:cs="Tahoma"/>
                <w:b/>
                <w:bCs/>
                <w:sz w:val="13"/>
                <w:szCs w:val="13"/>
              </w:rPr>
            </w:pPr>
            <w:r w:rsidRPr="003C5D4C">
              <w:rPr>
                <w:rFonts w:ascii="Tahoma" w:hAnsi="Tahoma" w:cs="Tahoma"/>
                <w:b/>
                <w:bCs/>
                <w:sz w:val="13"/>
                <w:szCs w:val="13"/>
              </w:rPr>
              <w:t xml:space="preserve">             0,1328   </w:t>
            </w:r>
          </w:p>
        </w:tc>
        <w:tc>
          <w:tcPr>
            <w:tcW w:w="1420" w:type="dxa"/>
            <w:tcBorders>
              <w:top w:val="nil"/>
              <w:left w:val="nil"/>
              <w:bottom w:val="nil"/>
              <w:right w:val="nil"/>
            </w:tcBorders>
            <w:shd w:val="clear" w:color="auto" w:fill="auto"/>
            <w:vAlign w:val="center"/>
            <w:hideMark/>
          </w:tcPr>
          <w:p w14:paraId="53C11D17" w14:textId="77777777" w:rsidR="00191E8B" w:rsidRPr="003C5D4C" w:rsidRDefault="00191E8B" w:rsidP="00191E8B">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3285E42E" w14:textId="77777777" w:rsidR="00191E8B" w:rsidRPr="003C5D4C" w:rsidRDefault="00191E8B" w:rsidP="00191E8B">
            <w:pPr>
              <w:rPr>
                <w:sz w:val="13"/>
                <w:szCs w:val="13"/>
              </w:rPr>
            </w:pPr>
          </w:p>
        </w:tc>
        <w:tc>
          <w:tcPr>
            <w:tcW w:w="1300" w:type="dxa"/>
            <w:tcBorders>
              <w:top w:val="nil"/>
              <w:left w:val="nil"/>
              <w:bottom w:val="nil"/>
              <w:right w:val="nil"/>
            </w:tcBorders>
            <w:shd w:val="clear" w:color="auto" w:fill="auto"/>
            <w:vAlign w:val="center"/>
            <w:hideMark/>
          </w:tcPr>
          <w:p w14:paraId="558F96F8" w14:textId="77777777" w:rsidR="00191E8B" w:rsidRPr="003C5D4C" w:rsidRDefault="00191E8B" w:rsidP="00191E8B">
            <w:pPr>
              <w:rPr>
                <w:sz w:val="13"/>
                <w:szCs w:val="13"/>
              </w:rPr>
            </w:pPr>
          </w:p>
        </w:tc>
        <w:tc>
          <w:tcPr>
            <w:tcW w:w="3740" w:type="dxa"/>
            <w:tcBorders>
              <w:top w:val="nil"/>
              <w:left w:val="nil"/>
              <w:bottom w:val="nil"/>
              <w:right w:val="nil"/>
            </w:tcBorders>
            <w:shd w:val="clear" w:color="auto" w:fill="auto"/>
            <w:vAlign w:val="center"/>
            <w:hideMark/>
          </w:tcPr>
          <w:p w14:paraId="009F9545" w14:textId="77777777" w:rsidR="00191E8B" w:rsidRPr="003C5D4C" w:rsidRDefault="00191E8B" w:rsidP="00191E8B">
            <w:pPr>
              <w:rPr>
                <w:sz w:val="13"/>
                <w:szCs w:val="13"/>
              </w:rPr>
            </w:pPr>
          </w:p>
        </w:tc>
      </w:tr>
      <w:tr w:rsidR="00191E8B" w:rsidRPr="003C5D4C" w14:paraId="7F6231E8" w14:textId="77777777" w:rsidTr="003C5D4C">
        <w:trPr>
          <w:trHeight w:val="225"/>
          <w:jc w:val="center"/>
        </w:trPr>
        <w:tc>
          <w:tcPr>
            <w:tcW w:w="560" w:type="dxa"/>
            <w:tcBorders>
              <w:top w:val="nil"/>
              <w:left w:val="nil"/>
              <w:bottom w:val="nil"/>
              <w:right w:val="nil"/>
            </w:tcBorders>
            <w:shd w:val="clear" w:color="auto" w:fill="auto"/>
            <w:vAlign w:val="center"/>
            <w:hideMark/>
          </w:tcPr>
          <w:p w14:paraId="5546BC51"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15B35D15"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1D06A734" w14:textId="77777777" w:rsidR="00191E8B" w:rsidRPr="003C5D4C" w:rsidRDefault="00191E8B" w:rsidP="00191E8B">
            <w:pPr>
              <w:rPr>
                <w:sz w:val="13"/>
                <w:szCs w:val="13"/>
              </w:rPr>
            </w:pPr>
          </w:p>
        </w:tc>
        <w:tc>
          <w:tcPr>
            <w:tcW w:w="5860" w:type="dxa"/>
            <w:tcBorders>
              <w:top w:val="nil"/>
              <w:left w:val="nil"/>
              <w:bottom w:val="nil"/>
              <w:right w:val="nil"/>
            </w:tcBorders>
            <w:shd w:val="clear" w:color="auto" w:fill="auto"/>
            <w:vAlign w:val="center"/>
            <w:hideMark/>
          </w:tcPr>
          <w:p w14:paraId="23492EB0" w14:textId="77777777" w:rsidR="00191E8B" w:rsidRPr="003C5D4C" w:rsidRDefault="00191E8B" w:rsidP="00191E8B">
            <w:pPr>
              <w:rPr>
                <w:sz w:val="13"/>
                <w:szCs w:val="13"/>
              </w:rPr>
            </w:pPr>
          </w:p>
        </w:tc>
        <w:tc>
          <w:tcPr>
            <w:tcW w:w="1140" w:type="dxa"/>
            <w:tcBorders>
              <w:top w:val="nil"/>
              <w:left w:val="nil"/>
              <w:bottom w:val="nil"/>
              <w:right w:val="nil"/>
            </w:tcBorders>
            <w:shd w:val="clear" w:color="auto" w:fill="auto"/>
            <w:vAlign w:val="center"/>
            <w:hideMark/>
          </w:tcPr>
          <w:p w14:paraId="4990E3A3" w14:textId="77777777" w:rsidR="00191E8B" w:rsidRPr="003C5D4C" w:rsidRDefault="00191E8B" w:rsidP="00191E8B">
            <w:pPr>
              <w:rPr>
                <w:sz w:val="13"/>
                <w:szCs w:val="13"/>
              </w:rPr>
            </w:pPr>
          </w:p>
        </w:tc>
        <w:tc>
          <w:tcPr>
            <w:tcW w:w="1660" w:type="dxa"/>
            <w:tcBorders>
              <w:top w:val="nil"/>
              <w:left w:val="nil"/>
              <w:bottom w:val="nil"/>
              <w:right w:val="nil"/>
            </w:tcBorders>
            <w:shd w:val="clear" w:color="auto" w:fill="auto"/>
            <w:vAlign w:val="center"/>
            <w:hideMark/>
          </w:tcPr>
          <w:p w14:paraId="5679CBEA" w14:textId="77777777" w:rsidR="00191E8B" w:rsidRPr="003C5D4C" w:rsidRDefault="00191E8B" w:rsidP="00191E8B">
            <w:pPr>
              <w:jc w:val="center"/>
              <w:rPr>
                <w:sz w:val="13"/>
                <w:szCs w:val="13"/>
              </w:rPr>
            </w:pPr>
          </w:p>
        </w:tc>
        <w:tc>
          <w:tcPr>
            <w:tcW w:w="1480" w:type="dxa"/>
            <w:tcBorders>
              <w:top w:val="nil"/>
              <w:left w:val="nil"/>
              <w:bottom w:val="nil"/>
              <w:right w:val="nil"/>
            </w:tcBorders>
            <w:shd w:val="clear" w:color="auto" w:fill="auto"/>
            <w:vAlign w:val="center"/>
            <w:hideMark/>
          </w:tcPr>
          <w:p w14:paraId="1990B8D6" w14:textId="77777777" w:rsidR="00191E8B" w:rsidRPr="003C5D4C" w:rsidRDefault="00191E8B" w:rsidP="00191E8B">
            <w:pPr>
              <w:jc w:val="center"/>
              <w:rPr>
                <w:sz w:val="13"/>
                <w:szCs w:val="13"/>
              </w:rPr>
            </w:pPr>
          </w:p>
        </w:tc>
        <w:tc>
          <w:tcPr>
            <w:tcW w:w="1680" w:type="dxa"/>
            <w:tcBorders>
              <w:top w:val="nil"/>
              <w:left w:val="nil"/>
              <w:bottom w:val="nil"/>
              <w:right w:val="nil"/>
            </w:tcBorders>
            <w:shd w:val="clear" w:color="auto" w:fill="auto"/>
            <w:vAlign w:val="center"/>
            <w:hideMark/>
          </w:tcPr>
          <w:p w14:paraId="600FA1A3" w14:textId="77777777" w:rsidR="00191E8B" w:rsidRPr="003C5D4C" w:rsidRDefault="00191E8B" w:rsidP="00191E8B">
            <w:pPr>
              <w:jc w:val="center"/>
              <w:rPr>
                <w:sz w:val="13"/>
                <w:szCs w:val="13"/>
              </w:rPr>
            </w:pPr>
          </w:p>
        </w:tc>
        <w:tc>
          <w:tcPr>
            <w:tcW w:w="1700" w:type="dxa"/>
            <w:tcBorders>
              <w:top w:val="nil"/>
              <w:left w:val="nil"/>
              <w:bottom w:val="nil"/>
              <w:right w:val="nil"/>
            </w:tcBorders>
            <w:shd w:val="clear" w:color="auto" w:fill="auto"/>
            <w:vAlign w:val="center"/>
            <w:hideMark/>
          </w:tcPr>
          <w:p w14:paraId="52B8D762" w14:textId="77777777" w:rsidR="00191E8B" w:rsidRPr="003C5D4C" w:rsidRDefault="00191E8B" w:rsidP="00191E8B">
            <w:pPr>
              <w:jc w:val="center"/>
              <w:rPr>
                <w:sz w:val="13"/>
                <w:szCs w:val="13"/>
              </w:rPr>
            </w:pPr>
          </w:p>
        </w:tc>
        <w:tc>
          <w:tcPr>
            <w:tcW w:w="1680" w:type="dxa"/>
            <w:tcBorders>
              <w:top w:val="nil"/>
              <w:left w:val="nil"/>
              <w:bottom w:val="nil"/>
              <w:right w:val="nil"/>
            </w:tcBorders>
            <w:shd w:val="clear" w:color="auto" w:fill="auto"/>
            <w:vAlign w:val="center"/>
            <w:hideMark/>
          </w:tcPr>
          <w:p w14:paraId="182BBD65" w14:textId="77777777" w:rsidR="00191E8B" w:rsidRPr="003C5D4C" w:rsidRDefault="00191E8B" w:rsidP="00191E8B">
            <w:pPr>
              <w:jc w:val="center"/>
              <w:rPr>
                <w:sz w:val="13"/>
                <w:szCs w:val="13"/>
              </w:rPr>
            </w:pPr>
          </w:p>
        </w:tc>
        <w:tc>
          <w:tcPr>
            <w:tcW w:w="1720" w:type="dxa"/>
            <w:tcBorders>
              <w:top w:val="nil"/>
              <w:left w:val="nil"/>
              <w:bottom w:val="nil"/>
              <w:right w:val="nil"/>
            </w:tcBorders>
            <w:shd w:val="clear" w:color="auto" w:fill="auto"/>
            <w:vAlign w:val="center"/>
            <w:hideMark/>
          </w:tcPr>
          <w:p w14:paraId="610D89A8" w14:textId="77777777" w:rsidR="00191E8B" w:rsidRPr="003C5D4C" w:rsidRDefault="00191E8B" w:rsidP="00191E8B">
            <w:pPr>
              <w:jc w:val="center"/>
              <w:rPr>
                <w:sz w:val="13"/>
                <w:szCs w:val="13"/>
              </w:rPr>
            </w:pPr>
          </w:p>
        </w:tc>
        <w:tc>
          <w:tcPr>
            <w:tcW w:w="1720" w:type="dxa"/>
            <w:tcBorders>
              <w:top w:val="nil"/>
              <w:left w:val="nil"/>
              <w:bottom w:val="nil"/>
              <w:right w:val="nil"/>
            </w:tcBorders>
            <w:shd w:val="clear" w:color="auto" w:fill="auto"/>
            <w:vAlign w:val="center"/>
            <w:hideMark/>
          </w:tcPr>
          <w:p w14:paraId="5F66D430" w14:textId="77777777" w:rsidR="00191E8B" w:rsidRPr="003C5D4C" w:rsidRDefault="00191E8B" w:rsidP="00191E8B">
            <w:pPr>
              <w:jc w:val="center"/>
              <w:rPr>
                <w:sz w:val="13"/>
                <w:szCs w:val="13"/>
              </w:rPr>
            </w:pPr>
          </w:p>
        </w:tc>
        <w:tc>
          <w:tcPr>
            <w:tcW w:w="1720" w:type="dxa"/>
            <w:tcBorders>
              <w:top w:val="nil"/>
              <w:left w:val="nil"/>
              <w:bottom w:val="nil"/>
              <w:right w:val="nil"/>
            </w:tcBorders>
            <w:shd w:val="clear" w:color="auto" w:fill="auto"/>
            <w:vAlign w:val="center"/>
            <w:hideMark/>
          </w:tcPr>
          <w:p w14:paraId="06E70D55" w14:textId="77777777" w:rsidR="00191E8B" w:rsidRPr="003C5D4C" w:rsidRDefault="00191E8B" w:rsidP="00191E8B">
            <w:pPr>
              <w:jc w:val="center"/>
              <w:rPr>
                <w:sz w:val="13"/>
                <w:szCs w:val="13"/>
              </w:rPr>
            </w:pPr>
          </w:p>
        </w:tc>
        <w:tc>
          <w:tcPr>
            <w:tcW w:w="1420" w:type="dxa"/>
            <w:tcBorders>
              <w:top w:val="nil"/>
              <w:left w:val="nil"/>
              <w:bottom w:val="nil"/>
              <w:right w:val="nil"/>
            </w:tcBorders>
            <w:shd w:val="clear" w:color="auto" w:fill="auto"/>
            <w:vAlign w:val="center"/>
            <w:hideMark/>
          </w:tcPr>
          <w:p w14:paraId="68F72BD3" w14:textId="77777777" w:rsidR="00191E8B" w:rsidRPr="003C5D4C" w:rsidRDefault="00191E8B" w:rsidP="00191E8B">
            <w:pPr>
              <w:jc w:val="center"/>
              <w:rPr>
                <w:sz w:val="13"/>
                <w:szCs w:val="13"/>
              </w:rPr>
            </w:pPr>
          </w:p>
        </w:tc>
        <w:tc>
          <w:tcPr>
            <w:tcW w:w="1460" w:type="dxa"/>
            <w:tcBorders>
              <w:top w:val="nil"/>
              <w:left w:val="nil"/>
              <w:bottom w:val="nil"/>
              <w:right w:val="nil"/>
            </w:tcBorders>
            <w:shd w:val="clear" w:color="auto" w:fill="auto"/>
            <w:vAlign w:val="center"/>
            <w:hideMark/>
          </w:tcPr>
          <w:p w14:paraId="6D593576" w14:textId="77777777" w:rsidR="00191E8B" w:rsidRPr="003C5D4C" w:rsidRDefault="00191E8B" w:rsidP="00191E8B">
            <w:pPr>
              <w:rPr>
                <w:sz w:val="13"/>
                <w:szCs w:val="13"/>
              </w:rPr>
            </w:pPr>
          </w:p>
        </w:tc>
        <w:tc>
          <w:tcPr>
            <w:tcW w:w="1300" w:type="dxa"/>
            <w:tcBorders>
              <w:top w:val="nil"/>
              <w:left w:val="nil"/>
              <w:bottom w:val="nil"/>
              <w:right w:val="nil"/>
            </w:tcBorders>
            <w:shd w:val="clear" w:color="auto" w:fill="auto"/>
            <w:vAlign w:val="center"/>
            <w:hideMark/>
          </w:tcPr>
          <w:p w14:paraId="1264DAB8" w14:textId="77777777" w:rsidR="00191E8B" w:rsidRPr="003C5D4C" w:rsidRDefault="00191E8B" w:rsidP="00191E8B">
            <w:pPr>
              <w:rPr>
                <w:sz w:val="13"/>
                <w:szCs w:val="13"/>
              </w:rPr>
            </w:pPr>
          </w:p>
        </w:tc>
        <w:tc>
          <w:tcPr>
            <w:tcW w:w="3740" w:type="dxa"/>
            <w:tcBorders>
              <w:top w:val="nil"/>
              <w:left w:val="nil"/>
              <w:bottom w:val="nil"/>
              <w:right w:val="nil"/>
            </w:tcBorders>
            <w:shd w:val="clear" w:color="auto" w:fill="auto"/>
            <w:vAlign w:val="center"/>
            <w:hideMark/>
          </w:tcPr>
          <w:p w14:paraId="42277938" w14:textId="77777777" w:rsidR="00191E8B" w:rsidRPr="003C5D4C" w:rsidRDefault="00191E8B" w:rsidP="00191E8B">
            <w:pPr>
              <w:rPr>
                <w:sz w:val="13"/>
                <w:szCs w:val="13"/>
              </w:rPr>
            </w:pPr>
          </w:p>
        </w:tc>
      </w:tr>
      <w:tr w:rsidR="00191E8B" w:rsidRPr="003C5D4C" w14:paraId="1D4F3A4F" w14:textId="77777777" w:rsidTr="003C5D4C">
        <w:trPr>
          <w:trHeight w:val="225"/>
          <w:jc w:val="center"/>
        </w:trPr>
        <w:tc>
          <w:tcPr>
            <w:tcW w:w="560" w:type="dxa"/>
            <w:tcBorders>
              <w:top w:val="nil"/>
              <w:left w:val="nil"/>
              <w:bottom w:val="nil"/>
              <w:right w:val="nil"/>
            </w:tcBorders>
            <w:shd w:val="clear" w:color="auto" w:fill="auto"/>
            <w:vAlign w:val="center"/>
            <w:hideMark/>
          </w:tcPr>
          <w:p w14:paraId="752185F1"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221C67B6"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36C38004" w14:textId="77777777" w:rsidR="00191E8B" w:rsidRPr="003C5D4C" w:rsidRDefault="00191E8B" w:rsidP="00191E8B">
            <w:pPr>
              <w:rPr>
                <w:sz w:val="13"/>
                <w:szCs w:val="13"/>
              </w:rPr>
            </w:pPr>
          </w:p>
        </w:tc>
        <w:tc>
          <w:tcPr>
            <w:tcW w:w="58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512FD90"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4962433"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4EF79CC8" w14:textId="14D5C312"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3 606,16</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0C467FD9" w14:textId="62B632B3"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32 862,42</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07A35D7C" w14:textId="32B9FEE9"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3 700,92</w:t>
            </w:r>
          </w:p>
        </w:tc>
        <w:tc>
          <w:tcPr>
            <w:tcW w:w="1700" w:type="dxa"/>
            <w:tcBorders>
              <w:top w:val="single" w:sz="4" w:space="0" w:color="C0C0C0"/>
              <w:left w:val="nil"/>
              <w:bottom w:val="single" w:sz="4" w:space="0" w:color="C0C0C0"/>
              <w:right w:val="single" w:sz="4" w:space="0" w:color="C0C0C0"/>
            </w:tcBorders>
            <w:shd w:val="clear" w:color="auto" w:fill="auto"/>
            <w:vAlign w:val="center"/>
            <w:hideMark/>
          </w:tcPr>
          <w:p w14:paraId="2146139F" w14:textId="36F558AF"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3 830,21</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186B8FBC" w14:textId="7D57F7A1"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             29,91</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7175D205" w14:textId="1DDB921E"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3 800,30</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500708E5" w14:textId="0B814EE3"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            543,08</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38ED156E" w14:textId="196FFF3F"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3 287,13</w:t>
            </w:r>
          </w:p>
        </w:tc>
        <w:tc>
          <w:tcPr>
            <w:tcW w:w="1420" w:type="dxa"/>
            <w:tcBorders>
              <w:top w:val="single" w:sz="4" w:space="0" w:color="C0C0C0"/>
              <w:left w:val="nil"/>
              <w:bottom w:val="single" w:sz="4" w:space="0" w:color="C0C0C0"/>
              <w:right w:val="single" w:sz="4" w:space="0" w:color="C0C0C0"/>
            </w:tcBorders>
            <w:shd w:val="clear" w:color="auto" w:fill="auto"/>
            <w:vAlign w:val="center"/>
            <w:hideMark/>
          </w:tcPr>
          <w:p w14:paraId="7A5BE770" w14:textId="25510537"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1 643,55</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32CAA2A8" w14:textId="6B6B1383"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1 643,55</w:t>
            </w:r>
          </w:p>
        </w:tc>
        <w:tc>
          <w:tcPr>
            <w:tcW w:w="1300" w:type="dxa"/>
            <w:tcBorders>
              <w:top w:val="nil"/>
              <w:left w:val="nil"/>
              <w:bottom w:val="nil"/>
              <w:right w:val="nil"/>
            </w:tcBorders>
            <w:shd w:val="clear" w:color="auto" w:fill="auto"/>
            <w:vAlign w:val="center"/>
            <w:hideMark/>
          </w:tcPr>
          <w:p w14:paraId="22CEE152" w14:textId="77777777" w:rsidR="00191E8B" w:rsidRPr="003C5D4C" w:rsidRDefault="00191E8B" w:rsidP="003C5D4C">
            <w:pPr>
              <w:jc w:val="center"/>
              <w:rPr>
                <w:rFonts w:ascii="Tahoma" w:hAnsi="Tahoma" w:cs="Tahoma"/>
                <w:b/>
                <w:bCs/>
                <w:sz w:val="13"/>
                <w:szCs w:val="13"/>
              </w:rPr>
            </w:pPr>
          </w:p>
        </w:tc>
        <w:tc>
          <w:tcPr>
            <w:tcW w:w="3740" w:type="dxa"/>
            <w:tcBorders>
              <w:top w:val="nil"/>
              <w:left w:val="nil"/>
              <w:bottom w:val="nil"/>
              <w:right w:val="nil"/>
            </w:tcBorders>
            <w:shd w:val="clear" w:color="auto" w:fill="auto"/>
            <w:vAlign w:val="center"/>
            <w:hideMark/>
          </w:tcPr>
          <w:p w14:paraId="75A6DBE8" w14:textId="77777777" w:rsidR="00191E8B" w:rsidRPr="003C5D4C" w:rsidRDefault="00191E8B" w:rsidP="00191E8B">
            <w:pPr>
              <w:rPr>
                <w:sz w:val="13"/>
                <w:szCs w:val="13"/>
              </w:rPr>
            </w:pPr>
          </w:p>
        </w:tc>
      </w:tr>
      <w:tr w:rsidR="00191E8B" w:rsidRPr="003C5D4C" w14:paraId="17788D2A" w14:textId="77777777" w:rsidTr="003C5D4C">
        <w:trPr>
          <w:trHeight w:val="225"/>
          <w:jc w:val="center"/>
        </w:trPr>
        <w:tc>
          <w:tcPr>
            <w:tcW w:w="560" w:type="dxa"/>
            <w:tcBorders>
              <w:top w:val="nil"/>
              <w:left w:val="nil"/>
              <w:bottom w:val="nil"/>
              <w:right w:val="nil"/>
            </w:tcBorders>
            <w:shd w:val="clear" w:color="auto" w:fill="auto"/>
            <w:vAlign w:val="center"/>
            <w:hideMark/>
          </w:tcPr>
          <w:p w14:paraId="037CB940"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62DB89D7"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1B43E2C9" w14:textId="77777777" w:rsidR="00191E8B" w:rsidRPr="003C5D4C" w:rsidRDefault="00191E8B" w:rsidP="00191E8B">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FFFF00"/>
            <w:vAlign w:val="center"/>
            <w:hideMark/>
          </w:tcPr>
          <w:p w14:paraId="165FFF28" w14:textId="77777777" w:rsidR="00191E8B" w:rsidRPr="003C5D4C" w:rsidRDefault="00191E8B" w:rsidP="00191E8B">
            <w:pPr>
              <w:jc w:val="right"/>
              <w:rPr>
                <w:rFonts w:ascii="Tahoma" w:hAnsi="Tahoma" w:cs="Tahoma"/>
                <w:b/>
                <w:bCs/>
                <w:sz w:val="13"/>
                <w:szCs w:val="13"/>
              </w:rPr>
            </w:pPr>
            <w:r w:rsidRPr="003C5D4C">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BCC559A"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auto" w:fill="auto"/>
            <w:vAlign w:val="center"/>
            <w:hideMark/>
          </w:tcPr>
          <w:p w14:paraId="68FCFE5D" w14:textId="5ADD1558"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2 853,45</w:t>
            </w:r>
          </w:p>
        </w:tc>
        <w:tc>
          <w:tcPr>
            <w:tcW w:w="1480" w:type="dxa"/>
            <w:tcBorders>
              <w:top w:val="nil"/>
              <w:left w:val="nil"/>
              <w:bottom w:val="single" w:sz="4" w:space="0" w:color="C0C0C0"/>
              <w:right w:val="single" w:sz="4" w:space="0" w:color="C0C0C0"/>
            </w:tcBorders>
            <w:shd w:val="clear" w:color="auto" w:fill="auto"/>
            <w:vAlign w:val="center"/>
            <w:hideMark/>
          </w:tcPr>
          <w:p w14:paraId="4CB714B8" w14:textId="0B91FE70"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27 329,73</w:t>
            </w:r>
          </w:p>
        </w:tc>
        <w:tc>
          <w:tcPr>
            <w:tcW w:w="1680" w:type="dxa"/>
            <w:tcBorders>
              <w:top w:val="nil"/>
              <w:left w:val="nil"/>
              <w:bottom w:val="single" w:sz="4" w:space="0" w:color="C0C0C0"/>
              <w:right w:val="single" w:sz="4" w:space="0" w:color="C0C0C0"/>
            </w:tcBorders>
            <w:shd w:val="clear" w:color="auto" w:fill="auto"/>
            <w:vAlign w:val="center"/>
            <w:hideMark/>
          </w:tcPr>
          <w:p w14:paraId="26A2B601" w14:textId="3318B0CC"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2 909,67</w:t>
            </w:r>
          </w:p>
        </w:tc>
        <w:tc>
          <w:tcPr>
            <w:tcW w:w="1700" w:type="dxa"/>
            <w:tcBorders>
              <w:top w:val="nil"/>
              <w:left w:val="nil"/>
              <w:bottom w:val="single" w:sz="4" w:space="0" w:color="C0C0C0"/>
              <w:right w:val="single" w:sz="4" w:space="0" w:color="C0C0C0"/>
            </w:tcBorders>
            <w:shd w:val="clear" w:color="auto" w:fill="auto"/>
            <w:vAlign w:val="center"/>
            <w:hideMark/>
          </w:tcPr>
          <w:p w14:paraId="4B2D1210" w14:textId="1128ED9D"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3 007,42</w:t>
            </w:r>
          </w:p>
        </w:tc>
        <w:tc>
          <w:tcPr>
            <w:tcW w:w="1680" w:type="dxa"/>
            <w:tcBorders>
              <w:top w:val="nil"/>
              <w:left w:val="nil"/>
              <w:bottom w:val="single" w:sz="4" w:space="0" w:color="C0C0C0"/>
              <w:right w:val="single" w:sz="4" w:space="0" w:color="C0C0C0"/>
            </w:tcBorders>
            <w:shd w:val="clear" w:color="auto" w:fill="auto"/>
            <w:vAlign w:val="center"/>
            <w:hideMark/>
          </w:tcPr>
          <w:p w14:paraId="1B1AD784" w14:textId="6A304AF8"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           184,33</w:t>
            </w:r>
          </w:p>
        </w:tc>
        <w:tc>
          <w:tcPr>
            <w:tcW w:w="1720" w:type="dxa"/>
            <w:tcBorders>
              <w:top w:val="nil"/>
              <w:left w:val="nil"/>
              <w:bottom w:val="single" w:sz="4" w:space="0" w:color="C0C0C0"/>
              <w:right w:val="single" w:sz="4" w:space="0" w:color="C0C0C0"/>
            </w:tcBorders>
            <w:shd w:val="clear" w:color="auto" w:fill="auto"/>
            <w:vAlign w:val="center"/>
            <w:hideMark/>
          </w:tcPr>
          <w:p w14:paraId="6FCAA569" w14:textId="25CFAE32"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2 823,09</w:t>
            </w:r>
          </w:p>
        </w:tc>
        <w:tc>
          <w:tcPr>
            <w:tcW w:w="1720" w:type="dxa"/>
            <w:tcBorders>
              <w:top w:val="nil"/>
              <w:left w:val="nil"/>
              <w:bottom w:val="single" w:sz="4" w:space="0" w:color="C0C0C0"/>
              <w:right w:val="single" w:sz="4" w:space="0" w:color="C0C0C0"/>
            </w:tcBorders>
            <w:shd w:val="clear" w:color="auto" w:fill="auto"/>
            <w:vAlign w:val="center"/>
            <w:hideMark/>
          </w:tcPr>
          <w:p w14:paraId="4C38B1C4" w14:textId="2B5A7E0C"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            416,96</w:t>
            </w:r>
          </w:p>
        </w:tc>
        <w:tc>
          <w:tcPr>
            <w:tcW w:w="1720" w:type="dxa"/>
            <w:tcBorders>
              <w:top w:val="nil"/>
              <w:left w:val="nil"/>
              <w:bottom w:val="single" w:sz="4" w:space="0" w:color="C0C0C0"/>
              <w:right w:val="single" w:sz="4" w:space="0" w:color="C0C0C0"/>
            </w:tcBorders>
            <w:shd w:val="clear" w:color="auto" w:fill="auto"/>
            <w:vAlign w:val="center"/>
            <w:hideMark/>
          </w:tcPr>
          <w:p w14:paraId="36089986" w14:textId="71EDADF2"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2 590,45</w:t>
            </w:r>
          </w:p>
        </w:tc>
        <w:tc>
          <w:tcPr>
            <w:tcW w:w="1420" w:type="dxa"/>
            <w:tcBorders>
              <w:top w:val="nil"/>
              <w:left w:val="nil"/>
              <w:bottom w:val="single" w:sz="4" w:space="0" w:color="C0C0C0"/>
              <w:right w:val="single" w:sz="4" w:space="0" w:color="C0C0C0"/>
            </w:tcBorders>
            <w:shd w:val="clear" w:color="auto" w:fill="auto"/>
            <w:vAlign w:val="center"/>
            <w:hideMark/>
          </w:tcPr>
          <w:p w14:paraId="02F6840C" w14:textId="493172FE"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1 295,23</w:t>
            </w:r>
          </w:p>
        </w:tc>
        <w:tc>
          <w:tcPr>
            <w:tcW w:w="1460" w:type="dxa"/>
            <w:tcBorders>
              <w:top w:val="nil"/>
              <w:left w:val="nil"/>
              <w:bottom w:val="single" w:sz="4" w:space="0" w:color="C0C0C0"/>
              <w:right w:val="single" w:sz="4" w:space="0" w:color="C0C0C0"/>
            </w:tcBorders>
            <w:shd w:val="clear" w:color="auto" w:fill="auto"/>
            <w:vAlign w:val="center"/>
            <w:hideMark/>
          </w:tcPr>
          <w:p w14:paraId="46347615" w14:textId="13933F56"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1 295,23</w:t>
            </w:r>
          </w:p>
        </w:tc>
        <w:tc>
          <w:tcPr>
            <w:tcW w:w="1300" w:type="dxa"/>
            <w:tcBorders>
              <w:top w:val="nil"/>
              <w:left w:val="nil"/>
              <w:bottom w:val="nil"/>
              <w:right w:val="nil"/>
            </w:tcBorders>
            <w:shd w:val="clear" w:color="auto" w:fill="auto"/>
            <w:vAlign w:val="center"/>
            <w:hideMark/>
          </w:tcPr>
          <w:p w14:paraId="65A2E689" w14:textId="77777777" w:rsidR="00191E8B" w:rsidRPr="003C5D4C" w:rsidRDefault="00191E8B" w:rsidP="003C5D4C">
            <w:pPr>
              <w:jc w:val="center"/>
              <w:rPr>
                <w:rFonts w:ascii="Tahoma" w:hAnsi="Tahoma" w:cs="Tahoma"/>
                <w:b/>
                <w:bCs/>
                <w:sz w:val="13"/>
                <w:szCs w:val="13"/>
              </w:rPr>
            </w:pPr>
          </w:p>
        </w:tc>
        <w:tc>
          <w:tcPr>
            <w:tcW w:w="3740" w:type="dxa"/>
            <w:tcBorders>
              <w:top w:val="nil"/>
              <w:left w:val="nil"/>
              <w:bottom w:val="nil"/>
              <w:right w:val="nil"/>
            </w:tcBorders>
            <w:shd w:val="clear" w:color="auto" w:fill="auto"/>
            <w:vAlign w:val="center"/>
            <w:hideMark/>
          </w:tcPr>
          <w:p w14:paraId="3572FD9F" w14:textId="77777777" w:rsidR="00191E8B" w:rsidRPr="003C5D4C" w:rsidRDefault="00191E8B" w:rsidP="00191E8B">
            <w:pPr>
              <w:rPr>
                <w:sz w:val="13"/>
                <w:szCs w:val="13"/>
              </w:rPr>
            </w:pPr>
          </w:p>
        </w:tc>
      </w:tr>
      <w:tr w:rsidR="00191E8B" w:rsidRPr="003C5D4C" w14:paraId="3A44F700" w14:textId="77777777" w:rsidTr="003C5D4C">
        <w:trPr>
          <w:trHeight w:val="225"/>
          <w:jc w:val="center"/>
        </w:trPr>
        <w:tc>
          <w:tcPr>
            <w:tcW w:w="560" w:type="dxa"/>
            <w:tcBorders>
              <w:top w:val="nil"/>
              <w:left w:val="nil"/>
              <w:bottom w:val="nil"/>
              <w:right w:val="nil"/>
            </w:tcBorders>
            <w:shd w:val="clear" w:color="auto" w:fill="auto"/>
            <w:vAlign w:val="center"/>
            <w:hideMark/>
          </w:tcPr>
          <w:p w14:paraId="06CC33EB"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62F05F90"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3A8F030F" w14:textId="77777777" w:rsidR="00191E8B" w:rsidRPr="003C5D4C" w:rsidRDefault="00191E8B" w:rsidP="00191E8B">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00B050"/>
            <w:vAlign w:val="center"/>
            <w:hideMark/>
          </w:tcPr>
          <w:p w14:paraId="1B7537EF" w14:textId="77777777" w:rsidR="00191E8B" w:rsidRPr="003C5D4C" w:rsidRDefault="00191E8B" w:rsidP="00191E8B">
            <w:pPr>
              <w:jc w:val="right"/>
              <w:rPr>
                <w:rFonts w:ascii="Tahoma" w:hAnsi="Tahoma" w:cs="Tahoma"/>
                <w:b/>
                <w:bCs/>
                <w:sz w:val="13"/>
                <w:szCs w:val="13"/>
              </w:rPr>
            </w:pPr>
            <w:r w:rsidRPr="003C5D4C">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AEF8B5C"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auto" w:fill="auto"/>
            <w:vAlign w:val="center"/>
            <w:hideMark/>
          </w:tcPr>
          <w:p w14:paraId="52C249D2" w14:textId="587D8F7C"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188,09</w:t>
            </w:r>
          </w:p>
        </w:tc>
        <w:tc>
          <w:tcPr>
            <w:tcW w:w="1480" w:type="dxa"/>
            <w:tcBorders>
              <w:top w:val="nil"/>
              <w:left w:val="nil"/>
              <w:bottom w:val="single" w:sz="4" w:space="0" w:color="C0C0C0"/>
              <w:right w:val="single" w:sz="4" w:space="0" w:color="C0C0C0"/>
            </w:tcBorders>
            <w:shd w:val="clear" w:color="auto" w:fill="auto"/>
            <w:vAlign w:val="center"/>
            <w:hideMark/>
          </w:tcPr>
          <w:p w14:paraId="0296F1CE" w14:textId="7E862E17"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2 564,02</w:t>
            </w:r>
          </w:p>
        </w:tc>
        <w:tc>
          <w:tcPr>
            <w:tcW w:w="1680" w:type="dxa"/>
            <w:tcBorders>
              <w:top w:val="nil"/>
              <w:left w:val="nil"/>
              <w:bottom w:val="single" w:sz="4" w:space="0" w:color="C0C0C0"/>
              <w:right w:val="single" w:sz="4" w:space="0" w:color="C0C0C0"/>
            </w:tcBorders>
            <w:shd w:val="clear" w:color="auto" w:fill="auto"/>
            <w:vAlign w:val="center"/>
            <w:hideMark/>
          </w:tcPr>
          <w:p w14:paraId="73C7309E" w14:textId="192FB4F2"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199,18</w:t>
            </w:r>
          </w:p>
        </w:tc>
        <w:tc>
          <w:tcPr>
            <w:tcW w:w="1700" w:type="dxa"/>
            <w:tcBorders>
              <w:top w:val="nil"/>
              <w:left w:val="nil"/>
              <w:bottom w:val="single" w:sz="4" w:space="0" w:color="C0C0C0"/>
              <w:right w:val="single" w:sz="4" w:space="0" w:color="C0C0C0"/>
            </w:tcBorders>
            <w:shd w:val="clear" w:color="auto" w:fill="auto"/>
            <w:vAlign w:val="center"/>
            <w:hideMark/>
          </w:tcPr>
          <w:p w14:paraId="3BA113DD" w14:textId="0B385962"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210,92</w:t>
            </w:r>
          </w:p>
        </w:tc>
        <w:tc>
          <w:tcPr>
            <w:tcW w:w="1680" w:type="dxa"/>
            <w:tcBorders>
              <w:top w:val="nil"/>
              <w:left w:val="nil"/>
              <w:bottom w:val="single" w:sz="4" w:space="0" w:color="C0C0C0"/>
              <w:right w:val="single" w:sz="4" w:space="0" w:color="C0C0C0"/>
            </w:tcBorders>
            <w:shd w:val="clear" w:color="auto" w:fill="auto"/>
            <w:vAlign w:val="center"/>
            <w:hideMark/>
          </w:tcPr>
          <w:p w14:paraId="2D83D66F" w14:textId="548AEA3B"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226,38</w:t>
            </w:r>
          </w:p>
        </w:tc>
        <w:tc>
          <w:tcPr>
            <w:tcW w:w="1720" w:type="dxa"/>
            <w:tcBorders>
              <w:top w:val="nil"/>
              <w:left w:val="nil"/>
              <w:bottom w:val="single" w:sz="4" w:space="0" w:color="C0C0C0"/>
              <w:right w:val="single" w:sz="4" w:space="0" w:color="C0C0C0"/>
            </w:tcBorders>
            <w:shd w:val="clear" w:color="auto" w:fill="auto"/>
            <w:vAlign w:val="center"/>
            <w:hideMark/>
          </w:tcPr>
          <w:p w14:paraId="35C62F4D" w14:textId="306E51F7"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437,30</w:t>
            </w:r>
          </w:p>
        </w:tc>
        <w:tc>
          <w:tcPr>
            <w:tcW w:w="1720" w:type="dxa"/>
            <w:tcBorders>
              <w:top w:val="nil"/>
              <w:left w:val="nil"/>
              <w:bottom w:val="single" w:sz="4" w:space="0" w:color="C0C0C0"/>
              <w:right w:val="single" w:sz="4" w:space="0" w:color="C0C0C0"/>
            </w:tcBorders>
            <w:shd w:val="clear" w:color="auto" w:fill="auto"/>
            <w:vAlign w:val="center"/>
            <w:hideMark/>
          </w:tcPr>
          <w:p w14:paraId="0F1161AF" w14:textId="134B397D"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              36,09</w:t>
            </w:r>
          </w:p>
        </w:tc>
        <w:tc>
          <w:tcPr>
            <w:tcW w:w="1720" w:type="dxa"/>
            <w:tcBorders>
              <w:top w:val="nil"/>
              <w:left w:val="nil"/>
              <w:bottom w:val="single" w:sz="4" w:space="0" w:color="C0C0C0"/>
              <w:right w:val="single" w:sz="4" w:space="0" w:color="C0C0C0"/>
            </w:tcBorders>
            <w:shd w:val="clear" w:color="auto" w:fill="auto"/>
            <w:vAlign w:val="center"/>
            <w:hideMark/>
          </w:tcPr>
          <w:p w14:paraId="28DD3FB5" w14:textId="5837946F"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174,83</w:t>
            </w:r>
          </w:p>
        </w:tc>
        <w:tc>
          <w:tcPr>
            <w:tcW w:w="1420" w:type="dxa"/>
            <w:tcBorders>
              <w:top w:val="nil"/>
              <w:left w:val="nil"/>
              <w:bottom w:val="single" w:sz="4" w:space="0" w:color="C0C0C0"/>
              <w:right w:val="single" w:sz="4" w:space="0" w:color="C0C0C0"/>
            </w:tcBorders>
            <w:shd w:val="clear" w:color="auto" w:fill="auto"/>
            <w:vAlign w:val="center"/>
            <w:hideMark/>
          </w:tcPr>
          <w:p w14:paraId="4AE1C105" w14:textId="0FCD1DC4"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87,41</w:t>
            </w:r>
          </w:p>
        </w:tc>
        <w:tc>
          <w:tcPr>
            <w:tcW w:w="1460" w:type="dxa"/>
            <w:tcBorders>
              <w:top w:val="nil"/>
              <w:left w:val="nil"/>
              <w:bottom w:val="single" w:sz="4" w:space="0" w:color="C0C0C0"/>
              <w:right w:val="single" w:sz="4" w:space="0" w:color="C0C0C0"/>
            </w:tcBorders>
            <w:shd w:val="clear" w:color="auto" w:fill="auto"/>
            <w:vAlign w:val="center"/>
            <w:hideMark/>
          </w:tcPr>
          <w:p w14:paraId="51B6B47B" w14:textId="3222CD4A"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87,41</w:t>
            </w:r>
          </w:p>
        </w:tc>
        <w:tc>
          <w:tcPr>
            <w:tcW w:w="1300" w:type="dxa"/>
            <w:tcBorders>
              <w:top w:val="nil"/>
              <w:left w:val="nil"/>
              <w:bottom w:val="nil"/>
              <w:right w:val="nil"/>
            </w:tcBorders>
            <w:shd w:val="clear" w:color="auto" w:fill="auto"/>
            <w:vAlign w:val="center"/>
            <w:hideMark/>
          </w:tcPr>
          <w:p w14:paraId="6936C074" w14:textId="77777777" w:rsidR="00191E8B" w:rsidRPr="003C5D4C" w:rsidRDefault="00191E8B" w:rsidP="003C5D4C">
            <w:pPr>
              <w:jc w:val="center"/>
              <w:rPr>
                <w:rFonts w:ascii="Tahoma" w:hAnsi="Tahoma" w:cs="Tahoma"/>
                <w:b/>
                <w:bCs/>
                <w:sz w:val="13"/>
                <w:szCs w:val="13"/>
              </w:rPr>
            </w:pPr>
          </w:p>
        </w:tc>
        <w:tc>
          <w:tcPr>
            <w:tcW w:w="3740" w:type="dxa"/>
            <w:tcBorders>
              <w:top w:val="nil"/>
              <w:left w:val="nil"/>
              <w:bottom w:val="nil"/>
              <w:right w:val="nil"/>
            </w:tcBorders>
            <w:shd w:val="clear" w:color="auto" w:fill="auto"/>
            <w:vAlign w:val="center"/>
            <w:hideMark/>
          </w:tcPr>
          <w:p w14:paraId="7481FFF3" w14:textId="77777777" w:rsidR="00191E8B" w:rsidRPr="003C5D4C" w:rsidRDefault="00191E8B" w:rsidP="00191E8B">
            <w:pPr>
              <w:rPr>
                <w:sz w:val="13"/>
                <w:szCs w:val="13"/>
              </w:rPr>
            </w:pPr>
          </w:p>
        </w:tc>
      </w:tr>
      <w:tr w:rsidR="00191E8B" w:rsidRPr="003C5D4C" w14:paraId="5F5A8364" w14:textId="77777777" w:rsidTr="003C5D4C">
        <w:trPr>
          <w:trHeight w:val="225"/>
          <w:jc w:val="center"/>
        </w:trPr>
        <w:tc>
          <w:tcPr>
            <w:tcW w:w="560" w:type="dxa"/>
            <w:tcBorders>
              <w:top w:val="nil"/>
              <w:left w:val="nil"/>
              <w:bottom w:val="nil"/>
              <w:right w:val="nil"/>
            </w:tcBorders>
            <w:shd w:val="clear" w:color="auto" w:fill="auto"/>
            <w:vAlign w:val="center"/>
            <w:hideMark/>
          </w:tcPr>
          <w:p w14:paraId="02C4A03B"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4C43BA1F"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5D480410" w14:textId="77777777" w:rsidR="00191E8B" w:rsidRPr="003C5D4C" w:rsidRDefault="00191E8B" w:rsidP="00191E8B">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FABF8F"/>
            <w:vAlign w:val="center"/>
            <w:hideMark/>
          </w:tcPr>
          <w:p w14:paraId="2ED0D1A0" w14:textId="77777777" w:rsidR="00191E8B" w:rsidRPr="003C5D4C" w:rsidRDefault="00191E8B" w:rsidP="00191E8B">
            <w:pPr>
              <w:jc w:val="right"/>
              <w:rPr>
                <w:rFonts w:ascii="Tahoma" w:hAnsi="Tahoma" w:cs="Tahoma"/>
                <w:b/>
                <w:bCs/>
                <w:sz w:val="13"/>
                <w:szCs w:val="13"/>
              </w:rPr>
            </w:pPr>
            <w:r w:rsidRPr="003C5D4C">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1C06AB9D"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auto" w:fill="auto"/>
            <w:vAlign w:val="center"/>
            <w:hideMark/>
          </w:tcPr>
          <w:p w14:paraId="46F25A43" w14:textId="7F553056"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564,62</w:t>
            </w:r>
          </w:p>
        </w:tc>
        <w:tc>
          <w:tcPr>
            <w:tcW w:w="1480" w:type="dxa"/>
            <w:tcBorders>
              <w:top w:val="nil"/>
              <w:left w:val="nil"/>
              <w:bottom w:val="single" w:sz="4" w:space="0" w:color="C0C0C0"/>
              <w:right w:val="single" w:sz="4" w:space="0" w:color="C0C0C0"/>
            </w:tcBorders>
            <w:shd w:val="clear" w:color="auto" w:fill="auto"/>
            <w:vAlign w:val="center"/>
            <w:hideMark/>
          </w:tcPr>
          <w:p w14:paraId="5A7D86F8" w14:textId="79451143"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2 968,67</w:t>
            </w:r>
          </w:p>
        </w:tc>
        <w:tc>
          <w:tcPr>
            <w:tcW w:w="1680" w:type="dxa"/>
            <w:tcBorders>
              <w:top w:val="nil"/>
              <w:left w:val="nil"/>
              <w:bottom w:val="single" w:sz="4" w:space="0" w:color="C0C0C0"/>
              <w:right w:val="single" w:sz="4" w:space="0" w:color="C0C0C0"/>
            </w:tcBorders>
            <w:shd w:val="clear" w:color="auto" w:fill="auto"/>
            <w:vAlign w:val="center"/>
            <w:hideMark/>
          </w:tcPr>
          <w:p w14:paraId="1CAFAEA3" w14:textId="4050E8EE"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592,07</w:t>
            </w:r>
          </w:p>
        </w:tc>
        <w:tc>
          <w:tcPr>
            <w:tcW w:w="1700" w:type="dxa"/>
            <w:tcBorders>
              <w:top w:val="nil"/>
              <w:left w:val="nil"/>
              <w:bottom w:val="single" w:sz="4" w:space="0" w:color="C0C0C0"/>
              <w:right w:val="single" w:sz="4" w:space="0" w:color="C0C0C0"/>
            </w:tcBorders>
            <w:shd w:val="clear" w:color="auto" w:fill="auto"/>
            <w:vAlign w:val="center"/>
            <w:hideMark/>
          </w:tcPr>
          <w:p w14:paraId="1ACB7530" w14:textId="00EAE57D"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611,87</w:t>
            </w:r>
          </w:p>
        </w:tc>
        <w:tc>
          <w:tcPr>
            <w:tcW w:w="1680" w:type="dxa"/>
            <w:tcBorders>
              <w:top w:val="nil"/>
              <w:left w:val="nil"/>
              <w:bottom w:val="single" w:sz="4" w:space="0" w:color="C0C0C0"/>
              <w:right w:val="single" w:sz="4" w:space="0" w:color="C0C0C0"/>
            </w:tcBorders>
            <w:shd w:val="clear" w:color="auto" w:fill="auto"/>
            <w:vAlign w:val="center"/>
            <w:hideMark/>
          </w:tcPr>
          <w:p w14:paraId="0A5B8157" w14:textId="4E728C1B"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             71,96</w:t>
            </w:r>
          </w:p>
        </w:tc>
        <w:tc>
          <w:tcPr>
            <w:tcW w:w="1720" w:type="dxa"/>
            <w:tcBorders>
              <w:top w:val="nil"/>
              <w:left w:val="nil"/>
              <w:bottom w:val="single" w:sz="4" w:space="0" w:color="C0C0C0"/>
              <w:right w:val="single" w:sz="4" w:space="0" w:color="C0C0C0"/>
            </w:tcBorders>
            <w:shd w:val="clear" w:color="auto" w:fill="auto"/>
            <w:vAlign w:val="center"/>
            <w:hideMark/>
          </w:tcPr>
          <w:p w14:paraId="737DA458" w14:textId="0E9E8570"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539,91</w:t>
            </w:r>
          </w:p>
        </w:tc>
        <w:tc>
          <w:tcPr>
            <w:tcW w:w="1720" w:type="dxa"/>
            <w:tcBorders>
              <w:top w:val="nil"/>
              <w:left w:val="nil"/>
              <w:bottom w:val="single" w:sz="4" w:space="0" w:color="C0C0C0"/>
              <w:right w:val="single" w:sz="4" w:space="0" w:color="C0C0C0"/>
            </w:tcBorders>
            <w:shd w:val="clear" w:color="auto" w:fill="auto"/>
            <w:vAlign w:val="center"/>
            <w:hideMark/>
          </w:tcPr>
          <w:p w14:paraId="3616B796" w14:textId="7271C9B7"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              90,03</w:t>
            </w:r>
          </w:p>
        </w:tc>
        <w:tc>
          <w:tcPr>
            <w:tcW w:w="1720" w:type="dxa"/>
            <w:tcBorders>
              <w:top w:val="nil"/>
              <w:left w:val="nil"/>
              <w:bottom w:val="single" w:sz="4" w:space="0" w:color="C0C0C0"/>
              <w:right w:val="single" w:sz="4" w:space="0" w:color="C0C0C0"/>
            </w:tcBorders>
            <w:shd w:val="clear" w:color="auto" w:fill="auto"/>
            <w:vAlign w:val="center"/>
            <w:hideMark/>
          </w:tcPr>
          <w:p w14:paraId="208DB376" w14:textId="49559DE1"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521,84</w:t>
            </w:r>
          </w:p>
        </w:tc>
        <w:tc>
          <w:tcPr>
            <w:tcW w:w="1420" w:type="dxa"/>
            <w:tcBorders>
              <w:top w:val="nil"/>
              <w:left w:val="nil"/>
              <w:bottom w:val="single" w:sz="4" w:space="0" w:color="C0C0C0"/>
              <w:right w:val="single" w:sz="4" w:space="0" w:color="C0C0C0"/>
            </w:tcBorders>
            <w:shd w:val="clear" w:color="auto" w:fill="auto"/>
            <w:vAlign w:val="center"/>
            <w:hideMark/>
          </w:tcPr>
          <w:p w14:paraId="772A71A8" w14:textId="52220103"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260,92</w:t>
            </w:r>
          </w:p>
        </w:tc>
        <w:tc>
          <w:tcPr>
            <w:tcW w:w="1460" w:type="dxa"/>
            <w:tcBorders>
              <w:top w:val="nil"/>
              <w:left w:val="nil"/>
              <w:bottom w:val="single" w:sz="4" w:space="0" w:color="C0C0C0"/>
              <w:right w:val="single" w:sz="4" w:space="0" w:color="C0C0C0"/>
            </w:tcBorders>
            <w:shd w:val="clear" w:color="auto" w:fill="auto"/>
            <w:vAlign w:val="center"/>
            <w:hideMark/>
          </w:tcPr>
          <w:p w14:paraId="32573849" w14:textId="40BC8A1D"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260,92</w:t>
            </w:r>
          </w:p>
        </w:tc>
        <w:tc>
          <w:tcPr>
            <w:tcW w:w="1300" w:type="dxa"/>
            <w:tcBorders>
              <w:top w:val="nil"/>
              <w:left w:val="nil"/>
              <w:bottom w:val="nil"/>
              <w:right w:val="nil"/>
            </w:tcBorders>
            <w:shd w:val="clear" w:color="auto" w:fill="auto"/>
            <w:vAlign w:val="center"/>
            <w:hideMark/>
          </w:tcPr>
          <w:p w14:paraId="571724E8" w14:textId="77777777" w:rsidR="00191E8B" w:rsidRPr="003C5D4C" w:rsidRDefault="00191E8B" w:rsidP="003C5D4C">
            <w:pPr>
              <w:jc w:val="center"/>
              <w:rPr>
                <w:rFonts w:ascii="Tahoma" w:hAnsi="Tahoma" w:cs="Tahoma"/>
                <w:b/>
                <w:bCs/>
                <w:sz w:val="13"/>
                <w:szCs w:val="13"/>
              </w:rPr>
            </w:pPr>
          </w:p>
        </w:tc>
        <w:tc>
          <w:tcPr>
            <w:tcW w:w="3740" w:type="dxa"/>
            <w:tcBorders>
              <w:top w:val="nil"/>
              <w:left w:val="nil"/>
              <w:bottom w:val="nil"/>
              <w:right w:val="nil"/>
            </w:tcBorders>
            <w:shd w:val="clear" w:color="auto" w:fill="auto"/>
            <w:vAlign w:val="center"/>
            <w:hideMark/>
          </w:tcPr>
          <w:p w14:paraId="2DEFB0B3" w14:textId="77777777" w:rsidR="00191E8B" w:rsidRPr="003C5D4C" w:rsidRDefault="00191E8B" w:rsidP="00191E8B">
            <w:pPr>
              <w:rPr>
                <w:sz w:val="13"/>
                <w:szCs w:val="13"/>
              </w:rPr>
            </w:pPr>
          </w:p>
        </w:tc>
      </w:tr>
      <w:tr w:rsidR="00191E8B" w:rsidRPr="003C5D4C" w14:paraId="3F5716C3" w14:textId="77777777" w:rsidTr="003C5D4C">
        <w:trPr>
          <w:trHeight w:val="225"/>
          <w:jc w:val="center"/>
        </w:trPr>
        <w:tc>
          <w:tcPr>
            <w:tcW w:w="560" w:type="dxa"/>
            <w:tcBorders>
              <w:top w:val="nil"/>
              <w:left w:val="nil"/>
              <w:bottom w:val="nil"/>
              <w:right w:val="nil"/>
            </w:tcBorders>
            <w:shd w:val="clear" w:color="auto" w:fill="auto"/>
            <w:vAlign w:val="center"/>
            <w:hideMark/>
          </w:tcPr>
          <w:p w14:paraId="2E6F6E4B"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03E6FA5B"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4F1F36FF" w14:textId="77777777" w:rsidR="00191E8B" w:rsidRPr="003C5D4C" w:rsidRDefault="00191E8B" w:rsidP="00191E8B">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B1A0C7"/>
            <w:vAlign w:val="center"/>
            <w:hideMark/>
          </w:tcPr>
          <w:p w14:paraId="7B8DA87A"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04855A58"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auto" w:fill="auto"/>
            <w:vAlign w:val="center"/>
            <w:hideMark/>
          </w:tcPr>
          <w:p w14:paraId="0AE78590" w14:textId="78ED4156"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504,65</w:t>
            </w:r>
          </w:p>
        </w:tc>
        <w:tc>
          <w:tcPr>
            <w:tcW w:w="1480" w:type="dxa"/>
            <w:tcBorders>
              <w:top w:val="nil"/>
              <w:left w:val="nil"/>
              <w:bottom w:val="single" w:sz="4" w:space="0" w:color="C0C0C0"/>
              <w:right w:val="single" w:sz="4" w:space="0" w:color="C0C0C0"/>
            </w:tcBorders>
            <w:shd w:val="clear" w:color="auto" w:fill="auto"/>
            <w:vAlign w:val="center"/>
            <w:hideMark/>
          </w:tcPr>
          <w:p w14:paraId="6EFBA380" w14:textId="672B93C3"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18 075,68</w:t>
            </w:r>
          </w:p>
        </w:tc>
        <w:tc>
          <w:tcPr>
            <w:tcW w:w="1680" w:type="dxa"/>
            <w:tcBorders>
              <w:top w:val="nil"/>
              <w:left w:val="nil"/>
              <w:bottom w:val="single" w:sz="4" w:space="0" w:color="C0C0C0"/>
              <w:right w:val="single" w:sz="4" w:space="0" w:color="C0C0C0"/>
            </w:tcBorders>
            <w:shd w:val="clear" w:color="auto" w:fill="auto"/>
            <w:vAlign w:val="center"/>
            <w:hideMark/>
          </w:tcPr>
          <w:p w14:paraId="46BC5C90" w14:textId="122C3623"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504,65</w:t>
            </w:r>
          </w:p>
        </w:tc>
        <w:tc>
          <w:tcPr>
            <w:tcW w:w="1700" w:type="dxa"/>
            <w:tcBorders>
              <w:top w:val="nil"/>
              <w:left w:val="nil"/>
              <w:bottom w:val="single" w:sz="4" w:space="0" w:color="C0C0C0"/>
              <w:right w:val="single" w:sz="4" w:space="0" w:color="C0C0C0"/>
            </w:tcBorders>
            <w:shd w:val="clear" w:color="auto" w:fill="auto"/>
            <w:vAlign w:val="center"/>
            <w:hideMark/>
          </w:tcPr>
          <w:p w14:paraId="4337CBEA" w14:textId="4C5EA1E1"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504,65</w:t>
            </w:r>
          </w:p>
        </w:tc>
        <w:tc>
          <w:tcPr>
            <w:tcW w:w="1680" w:type="dxa"/>
            <w:tcBorders>
              <w:top w:val="nil"/>
              <w:left w:val="nil"/>
              <w:bottom w:val="single" w:sz="4" w:space="0" w:color="C0C0C0"/>
              <w:right w:val="single" w:sz="4" w:space="0" w:color="C0C0C0"/>
            </w:tcBorders>
            <w:shd w:val="clear" w:color="auto" w:fill="auto"/>
            <w:vAlign w:val="center"/>
            <w:hideMark/>
          </w:tcPr>
          <w:p w14:paraId="4E96B469" w14:textId="5691F760"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2 503,75</w:t>
            </w:r>
          </w:p>
        </w:tc>
        <w:tc>
          <w:tcPr>
            <w:tcW w:w="1720" w:type="dxa"/>
            <w:tcBorders>
              <w:top w:val="nil"/>
              <w:left w:val="nil"/>
              <w:bottom w:val="single" w:sz="4" w:space="0" w:color="C0C0C0"/>
              <w:right w:val="single" w:sz="4" w:space="0" w:color="C0C0C0"/>
            </w:tcBorders>
            <w:shd w:val="clear" w:color="auto" w:fill="auto"/>
            <w:vAlign w:val="center"/>
            <w:hideMark/>
          </w:tcPr>
          <w:p w14:paraId="06940946" w14:textId="075D7174"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3 008,40</w:t>
            </w:r>
          </w:p>
        </w:tc>
        <w:tc>
          <w:tcPr>
            <w:tcW w:w="1720" w:type="dxa"/>
            <w:tcBorders>
              <w:top w:val="nil"/>
              <w:left w:val="nil"/>
              <w:bottom w:val="single" w:sz="4" w:space="0" w:color="C0C0C0"/>
              <w:right w:val="single" w:sz="4" w:space="0" w:color="C0C0C0"/>
            </w:tcBorders>
            <w:shd w:val="clear" w:color="auto" w:fill="auto"/>
            <w:vAlign w:val="center"/>
            <w:hideMark/>
          </w:tcPr>
          <w:p w14:paraId="78346FD5" w14:textId="26D622FE"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            340,81</w:t>
            </w:r>
          </w:p>
        </w:tc>
        <w:tc>
          <w:tcPr>
            <w:tcW w:w="1720" w:type="dxa"/>
            <w:tcBorders>
              <w:top w:val="nil"/>
              <w:left w:val="nil"/>
              <w:bottom w:val="single" w:sz="4" w:space="0" w:color="C0C0C0"/>
              <w:right w:val="single" w:sz="4" w:space="0" w:color="C0C0C0"/>
            </w:tcBorders>
            <w:shd w:val="clear" w:color="auto" w:fill="auto"/>
            <w:vAlign w:val="center"/>
            <w:hideMark/>
          </w:tcPr>
          <w:p w14:paraId="0EB3416F" w14:textId="7CC67261"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163,84</w:t>
            </w:r>
          </w:p>
        </w:tc>
        <w:tc>
          <w:tcPr>
            <w:tcW w:w="1420" w:type="dxa"/>
            <w:tcBorders>
              <w:top w:val="nil"/>
              <w:left w:val="nil"/>
              <w:bottom w:val="single" w:sz="4" w:space="0" w:color="C0C0C0"/>
              <w:right w:val="single" w:sz="4" w:space="0" w:color="C0C0C0"/>
            </w:tcBorders>
            <w:shd w:val="clear" w:color="auto" w:fill="auto"/>
            <w:vAlign w:val="center"/>
            <w:hideMark/>
          </w:tcPr>
          <w:p w14:paraId="0DE1E6F7" w14:textId="10F86640"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81,92</w:t>
            </w:r>
          </w:p>
        </w:tc>
        <w:tc>
          <w:tcPr>
            <w:tcW w:w="1460" w:type="dxa"/>
            <w:tcBorders>
              <w:top w:val="nil"/>
              <w:left w:val="nil"/>
              <w:bottom w:val="single" w:sz="4" w:space="0" w:color="C0C0C0"/>
              <w:right w:val="single" w:sz="4" w:space="0" w:color="C0C0C0"/>
            </w:tcBorders>
            <w:shd w:val="clear" w:color="auto" w:fill="auto"/>
            <w:vAlign w:val="center"/>
            <w:hideMark/>
          </w:tcPr>
          <w:p w14:paraId="2E664894" w14:textId="12B03C71"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81,92</w:t>
            </w:r>
          </w:p>
        </w:tc>
        <w:tc>
          <w:tcPr>
            <w:tcW w:w="1300" w:type="dxa"/>
            <w:tcBorders>
              <w:top w:val="nil"/>
              <w:left w:val="nil"/>
              <w:bottom w:val="nil"/>
              <w:right w:val="nil"/>
            </w:tcBorders>
            <w:shd w:val="clear" w:color="auto" w:fill="auto"/>
            <w:vAlign w:val="center"/>
            <w:hideMark/>
          </w:tcPr>
          <w:p w14:paraId="24FB2E1C" w14:textId="77777777" w:rsidR="00191E8B" w:rsidRPr="003C5D4C" w:rsidRDefault="00191E8B" w:rsidP="003C5D4C">
            <w:pPr>
              <w:jc w:val="center"/>
              <w:rPr>
                <w:rFonts w:ascii="Tahoma" w:hAnsi="Tahoma" w:cs="Tahoma"/>
                <w:b/>
                <w:bCs/>
                <w:sz w:val="13"/>
                <w:szCs w:val="13"/>
              </w:rPr>
            </w:pPr>
          </w:p>
        </w:tc>
        <w:tc>
          <w:tcPr>
            <w:tcW w:w="3740" w:type="dxa"/>
            <w:tcBorders>
              <w:top w:val="nil"/>
              <w:left w:val="nil"/>
              <w:bottom w:val="nil"/>
              <w:right w:val="nil"/>
            </w:tcBorders>
            <w:shd w:val="clear" w:color="auto" w:fill="auto"/>
            <w:vAlign w:val="center"/>
            <w:hideMark/>
          </w:tcPr>
          <w:p w14:paraId="5324A191" w14:textId="77777777" w:rsidR="00191E8B" w:rsidRPr="003C5D4C" w:rsidRDefault="00191E8B" w:rsidP="00191E8B">
            <w:pPr>
              <w:rPr>
                <w:sz w:val="13"/>
                <w:szCs w:val="13"/>
              </w:rPr>
            </w:pPr>
          </w:p>
        </w:tc>
      </w:tr>
      <w:tr w:rsidR="00191E8B" w:rsidRPr="003C5D4C" w14:paraId="54BF0CBF" w14:textId="77777777" w:rsidTr="003C5D4C">
        <w:trPr>
          <w:trHeight w:val="225"/>
          <w:jc w:val="center"/>
        </w:trPr>
        <w:tc>
          <w:tcPr>
            <w:tcW w:w="560" w:type="dxa"/>
            <w:tcBorders>
              <w:top w:val="nil"/>
              <w:left w:val="nil"/>
              <w:bottom w:val="nil"/>
              <w:right w:val="nil"/>
            </w:tcBorders>
            <w:shd w:val="clear" w:color="auto" w:fill="auto"/>
            <w:vAlign w:val="center"/>
            <w:hideMark/>
          </w:tcPr>
          <w:p w14:paraId="0B10FD93"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25DCB5DD"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1F39A160" w14:textId="77777777" w:rsidR="00191E8B" w:rsidRPr="003C5D4C" w:rsidRDefault="00191E8B" w:rsidP="00191E8B">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00B0F0"/>
            <w:vAlign w:val="center"/>
            <w:hideMark/>
          </w:tcPr>
          <w:p w14:paraId="00F09B4C"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298267A9"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auto" w:fill="auto"/>
            <w:vAlign w:val="center"/>
            <w:hideMark/>
          </w:tcPr>
          <w:p w14:paraId="0ACF88F4" w14:textId="69A44B4E"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56C5AD5A" w14:textId="4CF990F0"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708,27</w:t>
            </w:r>
          </w:p>
        </w:tc>
        <w:tc>
          <w:tcPr>
            <w:tcW w:w="1680" w:type="dxa"/>
            <w:tcBorders>
              <w:top w:val="nil"/>
              <w:left w:val="nil"/>
              <w:bottom w:val="single" w:sz="4" w:space="0" w:color="C0C0C0"/>
              <w:right w:val="single" w:sz="4" w:space="0" w:color="C0C0C0"/>
            </w:tcBorders>
            <w:shd w:val="clear" w:color="auto" w:fill="auto"/>
            <w:vAlign w:val="center"/>
            <w:hideMark/>
          </w:tcPr>
          <w:p w14:paraId="78983A6F" w14:textId="5A2BBA0D"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w:t>
            </w:r>
          </w:p>
        </w:tc>
        <w:tc>
          <w:tcPr>
            <w:tcW w:w="1700" w:type="dxa"/>
            <w:tcBorders>
              <w:top w:val="nil"/>
              <w:left w:val="nil"/>
              <w:bottom w:val="single" w:sz="4" w:space="0" w:color="C0C0C0"/>
              <w:right w:val="single" w:sz="4" w:space="0" w:color="C0C0C0"/>
            </w:tcBorders>
            <w:shd w:val="clear" w:color="auto" w:fill="auto"/>
            <w:vAlign w:val="center"/>
            <w:hideMark/>
          </w:tcPr>
          <w:p w14:paraId="0306A9AA" w14:textId="7C912A8F"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w:t>
            </w:r>
          </w:p>
        </w:tc>
        <w:tc>
          <w:tcPr>
            <w:tcW w:w="1680" w:type="dxa"/>
            <w:tcBorders>
              <w:top w:val="nil"/>
              <w:left w:val="nil"/>
              <w:bottom w:val="single" w:sz="4" w:space="0" w:color="C0C0C0"/>
              <w:right w:val="single" w:sz="4" w:space="0" w:color="C0C0C0"/>
            </w:tcBorders>
            <w:shd w:val="clear" w:color="auto" w:fill="auto"/>
            <w:vAlign w:val="center"/>
            <w:hideMark/>
          </w:tcPr>
          <w:p w14:paraId="31A7A39E" w14:textId="61C806A4"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19,47</w:t>
            </w:r>
          </w:p>
        </w:tc>
        <w:tc>
          <w:tcPr>
            <w:tcW w:w="1720" w:type="dxa"/>
            <w:tcBorders>
              <w:top w:val="nil"/>
              <w:left w:val="nil"/>
              <w:bottom w:val="single" w:sz="4" w:space="0" w:color="C0C0C0"/>
              <w:right w:val="single" w:sz="4" w:space="0" w:color="C0C0C0"/>
            </w:tcBorders>
            <w:shd w:val="clear" w:color="auto" w:fill="auto"/>
            <w:vAlign w:val="center"/>
            <w:hideMark/>
          </w:tcPr>
          <w:p w14:paraId="073CBB79" w14:textId="75F32049"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19,47</w:t>
            </w:r>
          </w:p>
        </w:tc>
        <w:tc>
          <w:tcPr>
            <w:tcW w:w="1720" w:type="dxa"/>
            <w:tcBorders>
              <w:top w:val="nil"/>
              <w:left w:val="nil"/>
              <w:bottom w:val="single" w:sz="4" w:space="0" w:color="C0C0C0"/>
              <w:right w:val="single" w:sz="4" w:space="0" w:color="C0C0C0"/>
            </w:tcBorders>
            <w:shd w:val="clear" w:color="auto" w:fill="auto"/>
            <w:vAlign w:val="center"/>
            <w:hideMark/>
          </w:tcPr>
          <w:p w14:paraId="3FF0B79F" w14:textId="7963CD5F"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38,69</w:t>
            </w:r>
          </w:p>
        </w:tc>
        <w:tc>
          <w:tcPr>
            <w:tcW w:w="1720" w:type="dxa"/>
            <w:tcBorders>
              <w:top w:val="nil"/>
              <w:left w:val="nil"/>
              <w:bottom w:val="single" w:sz="4" w:space="0" w:color="C0C0C0"/>
              <w:right w:val="single" w:sz="4" w:space="0" w:color="C0C0C0"/>
            </w:tcBorders>
            <w:shd w:val="clear" w:color="auto" w:fill="auto"/>
            <w:vAlign w:val="center"/>
            <w:hideMark/>
          </w:tcPr>
          <w:p w14:paraId="10C11E1D" w14:textId="6BECCA5E"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38,69</w:t>
            </w:r>
          </w:p>
        </w:tc>
        <w:tc>
          <w:tcPr>
            <w:tcW w:w="1420" w:type="dxa"/>
            <w:tcBorders>
              <w:top w:val="nil"/>
              <w:left w:val="nil"/>
              <w:bottom w:val="single" w:sz="4" w:space="0" w:color="C0C0C0"/>
              <w:right w:val="single" w:sz="4" w:space="0" w:color="C0C0C0"/>
            </w:tcBorders>
            <w:shd w:val="clear" w:color="auto" w:fill="auto"/>
            <w:vAlign w:val="center"/>
            <w:hideMark/>
          </w:tcPr>
          <w:p w14:paraId="5BACFFB9" w14:textId="38374096"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19,34</w:t>
            </w:r>
          </w:p>
        </w:tc>
        <w:tc>
          <w:tcPr>
            <w:tcW w:w="1460" w:type="dxa"/>
            <w:tcBorders>
              <w:top w:val="nil"/>
              <w:left w:val="nil"/>
              <w:bottom w:val="single" w:sz="4" w:space="0" w:color="C0C0C0"/>
              <w:right w:val="single" w:sz="4" w:space="0" w:color="C0C0C0"/>
            </w:tcBorders>
            <w:shd w:val="clear" w:color="auto" w:fill="auto"/>
            <w:vAlign w:val="center"/>
            <w:hideMark/>
          </w:tcPr>
          <w:p w14:paraId="16DB3719" w14:textId="60A6EDF7"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19,34</w:t>
            </w:r>
          </w:p>
        </w:tc>
        <w:tc>
          <w:tcPr>
            <w:tcW w:w="1300" w:type="dxa"/>
            <w:tcBorders>
              <w:top w:val="nil"/>
              <w:left w:val="nil"/>
              <w:bottom w:val="nil"/>
              <w:right w:val="nil"/>
            </w:tcBorders>
            <w:shd w:val="clear" w:color="auto" w:fill="auto"/>
            <w:vAlign w:val="center"/>
            <w:hideMark/>
          </w:tcPr>
          <w:p w14:paraId="72DD7A38" w14:textId="77777777" w:rsidR="00191E8B" w:rsidRPr="003C5D4C" w:rsidRDefault="00191E8B" w:rsidP="003C5D4C">
            <w:pPr>
              <w:jc w:val="center"/>
              <w:rPr>
                <w:rFonts w:ascii="Tahoma" w:hAnsi="Tahoma" w:cs="Tahoma"/>
                <w:b/>
                <w:bCs/>
                <w:sz w:val="13"/>
                <w:szCs w:val="13"/>
              </w:rPr>
            </w:pPr>
          </w:p>
        </w:tc>
        <w:tc>
          <w:tcPr>
            <w:tcW w:w="3740" w:type="dxa"/>
            <w:tcBorders>
              <w:top w:val="nil"/>
              <w:left w:val="nil"/>
              <w:bottom w:val="nil"/>
              <w:right w:val="nil"/>
            </w:tcBorders>
            <w:shd w:val="clear" w:color="auto" w:fill="auto"/>
            <w:vAlign w:val="center"/>
            <w:hideMark/>
          </w:tcPr>
          <w:p w14:paraId="35A6A2C4" w14:textId="77777777" w:rsidR="00191E8B" w:rsidRPr="003C5D4C" w:rsidRDefault="00191E8B" w:rsidP="00191E8B">
            <w:pPr>
              <w:rPr>
                <w:sz w:val="13"/>
                <w:szCs w:val="13"/>
              </w:rPr>
            </w:pPr>
          </w:p>
        </w:tc>
      </w:tr>
      <w:tr w:rsidR="00191E8B" w:rsidRPr="003C5D4C" w14:paraId="07679B20" w14:textId="77777777" w:rsidTr="003C5D4C">
        <w:trPr>
          <w:trHeight w:val="225"/>
          <w:jc w:val="center"/>
        </w:trPr>
        <w:tc>
          <w:tcPr>
            <w:tcW w:w="560" w:type="dxa"/>
            <w:tcBorders>
              <w:top w:val="nil"/>
              <w:left w:val="nil"/>
              <w:bottom w:val="nil"/>
              <w:right w:val="nil"/>
            </w:tcBorders>
            <w:shd w:val="clear" w:color="auto" w:fill="auto"/>
            <w:vAlign w:val="center"/>
            <w:hideMark/>
          </w:tcPr>
          <w:p w14:paraId="4058E988"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2E03E0B2"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65CFE1C8" w14:textId="77777777" w:rsidR="00191E8B" w:rsidRPr="003C5D4C" w:rsidRDefault="00191E8B" w:rsidP="00191E8B">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B7DEE8"/>
            <w:vAlign w:val="center"/>
            <w:hideMark/>
          </w:tcPr>
          <w:p w14:paraId="73159CAE"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F28B60D"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auto" w:fill="auto"/>
            <w:vAlign w:val="center"/>
            <w:hideMark/>
          </w:tcPr>
          <w:p w14:paraId="77DCC77E" w14:textId="5A781E46"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6BDE2482" w14:textId="027B4B89"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w:t>
            </w:r>
          </w:p>
        </w:tc>
        <w:tc>
          <w:tcPr>
            <w:tcW w:w="1680" w:type="dxa"/>
            <w:tcBorders>
              <w:top w:val="nil"/>
              <w:left w:val="nil"/>
              <w:bottom w:val="single" w:sz="4" w:space="0" w:color="C0C0C0"/>
              <w:right w:val="single" w:sz="4" w:space="0" w:color="C0C0C0"/>
            </w:tcBorders>
            <w:shd w:val="clear" w:color="auto" w:fill="auto"/>
            <w:vAlign w:val="center"/>
            <w:hideMark/>
          </w:tcPr>
          <w:p w14:paraId="442B7342" w14:textId="52205FAF"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w:t>
            </w:r>
          </w:p>
        </w:tc>
        <w:tc>
          <w:tcPr>
            <w:tcW w:w="1700" w:type="dxa"/>
            <w:tcBorders>
              <w:top w:val="nil"/>
              <w:left w:val="nil"/>
              <w:bottom w:val="single" w:sz="4" w:space="0" w:color="C0C0C0"/>
              <w:right w:val="single" w:sz="4" w:space="0" w:color="C0C0C0"/>
            </w:tcBorders>
            <w:shd w:val="clear" w:color="auto" w:fill="auto"/>
            <w:vAlign w:val="center"/>
            <w:hideMark/>
          </w:tcPr>
          <w:p w14:paraId="51F17155" w14:textId="06AE5DB2"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w:t>
            </w:r>
          </w:p>
        </w:tc>
        <w:tc>
          <w:tcPr>
            <w:tcW w:w="1680" w:type="dxa"/>
            <w:tcBorders>
              <w:top w:val="nil"/>
              <w:left w:val="nil"/>
              <w:bottom w:val="single" w:sz="4" w:space="0" w:color="C0C0C0"/>
              <w:right w:val="single" w:sz="4" w:space="0" w:color="C0C0C0"/>
            </w:tcBorders>
            <w:shd w:val="clear" w:color="auto" w:fill="auto"/>
            <w:vAlign w:val="center"/>
            <w:hideMark/>
          </w:tcPr>
          <w:p w14:paraId="3695B939" w14:textId="2A9819A0"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w:t>
            </w:r>
          </w:p>
        </w:tc>
        <w:tc>
          <w:tcPr>
            <w:tcW w:w="1720" w:type="dxa"/>
            <w:tcBorders>
              <w:top w:val="nil"/>
              <w:left w:val="nil"/>
              <w:bottom w:val="single" w:sz="4" w:space="0" w:color="C0C0C0"/>
              <w:right w:val="single" w:sz="4" w:space="0" w:color="C0C0C0"/>
            </w:tcBorders>
            <w:shd w:val="clear" w:color="auto" w:fill="auto"/>
            <w:vAlign w:val="center"/>
            <w:hideMark/>
          </w:tcPr>
          <w:p w14:paraId="28EF9667" w14:textId="50A2CA77"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w:t>
            </w:r>
          </w:p>
        </w:tc>
        <w:tc>
          <w:tcPr>
            <w:tcW w:w="1720" w:type="dxa"/>
            <w:tcBorders>
              <w:top w:val="nil"/>
              <w:left w:val="nil"/>
              <w:bottom w:val="single" w:sz="4" w:space="0" w:color="C0C0C0"/>
              <w:right w:val="single" w:sz="4" w:space="0" w:color="C0C0C0"/>
            </w:tcBorders>
            <w:shd w:val="clear" w:color="auto" w:fill="auto"/>
            <w:vAlign w:val="center"/>
            <w:hideMark/>
          </w:tcPr>
          <w:p w14:paraId="0A69A6F7" w14:textId="37331BF2"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w:t>
            </w:r>
          </w:p>
        </w:tc>
        <w:tc>
          <w:tcPr>
            <w:tcW w:w="1720" w:type="dxa"/>
            <w:tcBorders>
              <w:top w:val="nil"/>
              <w:left w:val="nil"/>
              <w:bottom w:val="single" w:sz="4" w:space="0" w:color="C0C0C0"/>
              <w:right w:val="single" w:sz="4" w:space="0" w:color="C0C0C0"/>
            </w:tcBorders>
            <w:shd w:val="clear" w:color="auto" w:fill="auto"/>
            <w:vAlign w:val="center"/>
            <w:hideMark/>
          </w:tcPr>
          <w:p w14:paraId="12371864" w14:textId="7CD1A01E"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w:t>
            </w:r>
          </w:p>
        </w:tc>
        <w:tc>
          <w:tcPr>
            <w:tcW w:w="1420" w:type="dxa"/>
            <w:tcBorders>
              <w:top w:val="nil"/>
              <w:left w:val="nil"/>
              <w:bottom w:val="single" w:sz="4" w:space="0" w:color="C0C0C0"/>
              <w:right w:val="single" w:sz="4" w:space="0" w:color="C0C0C0"/>
            </w:tcBorders>
            <w:shd w:val="clear" w:color="auto" w:fill="auto"/>
            <w:vAlign w:val="center"/>
            <w:hideMark/>
          </w:tcPr>
          <w:p w14:paraId="66AF72D1" w14:textId="2E6F496F"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w:t>
            </w:r>
          </w:p>
        </w:tc>
        <w:tc>
          <w:tcPr>
            <w:tcW w:w="1460" w:type="dxa"/>
            <w:tcBorders>
              <w:top w:val="nil"/>
              <w:left w:val="nil"/>
              <w:bottom w:val="single" w:sz="4" w:space="0" w:color="C0C0C0"/>
              <w:right w:val="single" w:sz="4" w:space="0" w:color="C0C0C0"/>
            </w:tcBorders>
            <w:shd w:val="clear" w:color="auto" w:fill="auto"/>
            <w:vAlign w:val="center"/>
            <w:hideMark/>
          </w:tcPr>
          <w:p w14:paraId="73D4A87E" w14:textId="6B371143"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w:t>
            </w:r>
          </w:p>
        </w:tc>
        <w:tc>
          <w:tcPr>
            <w:tcW w:w="1300" w:type="dxa"/>
            <w:tcBorders>
              <w:top w:val="nil"/>
              <w:left w:val="nil"/>
              <w:bottom w:val="nil"/>
              <w:right w:val="nil"/>
            </w:tcBorders>
            <w:shd w:val="clear" w:color="auto" w:fill="auto"/>
            <w:vAlign w:val="center"/>
            <w:hideMark/>
          </w:tcPr>
          <w:p w14:paraId="4050F18B" w14:textId="77777777" w:rsidR="00191E8B" w:rsidRPr="003C5D4C" w:rsidRDefault="00191E8B" w:rsidP="003C5D4C">
            <w:pPr>
              <w:jc w:val="center"/>
              <w:rPr>
                <w:rFonts w:ascii="Tahoma" w:hAnsi="Tahoma" w:cs="Tahoma"/>
                <w:b/>
                <w:bCs/>
                <w:sz w:val="13"/>
                <w:szCs w:val="13"/>
              </w:rPr>
            </w:pPr>
          </w:p>
        </w:tc>
        <w:tc>
          <w:tcPr>
            <w:tcW w:w="3740" w:type="dxa"/>
            <w:tcBorders>
              <w:top w:val="nil"/>
              <w:left w:val="nil"/>
              <w:bottom w:val="nil"/>
              <w:right w:val="nil"/>
            </w:tcBorders>
            <w:shd w:val="clear" w:color="auto" w:fill="auto"/>
            <w:vAlign w:val="center"/>
            <w:hideMark/>
          </w:tcPr>
          <w:p w14:paraId="7C4F406D" w14:textId="77777777" w:rsidR="00191E8B" w:rsidRPr="003C5D4C" w:rsidRDefault="00191E8B" w:rsidP="00191E8B">
            <w:pPr>
              <w:rPr>
                <w:sz w:val="13"/>
                <w:szCs w:val="13"/>
              </w:rPr>
            </w:pPr>
          </w:p>
        </w:tc>
      </w:tr>
      <w:tr w:rsidR="00191E8B" w:rsidRPr="003C5D4C" w14:paraId="19D4348B" w14:textId="77777777" w:rsidTr="003C5D4C">
        <w:trPr>
          <w:trHeight w:val="225"/>
          <w:jc w:val="center"/>
        </w:trPr>
        <w:tc>
          <w:tcPr>
            <w:tcW w:w="560" w:type="dxa"/>
            <w:tcBorders>
              <w:top w:val="nil"/>
              <w:left w:val="nil"/>
              <w:bottom w:val="nil"/>
              <w:right w:val="nil"/>
            </w:tcBorders>
            <w:shd w:val="clear" w:color="auto" w:fill="auto"/>
            <w:vAlign w:val="center"/>
            <w:hideMark/>
          </w:tcPr>
          <w:p w14:paraId="2CB6C21D"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7A41A1CE"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42E962C8" w14:textId="77777777" w:rsidR="00191E8B" w:rsidRPr="003C5D4C" w:rsidRDefault="00191E8B" w:rsidP="00191E8B">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C4BD97"/>
            <w:vAlign w:val="center"/>
            <w:hideMark/>
          </w:tcPr>
          <w:p w14:paraId="0E7F71BE"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4A3B4CC1"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auto" w:fill="auto"/>
            <w:vAlign w:val="center"/>
            <w:hideMark/>
          </w:tcPr>
          <w:p w14:paraId="5FFC73EF" w14:textId="6194EEF3"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72F88045" w14:textId="72E71DB6"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w:t>
            </w:r>
          </w:p>
        </w:tc>
        <w:tc>
          <w:tcPr>
            <w:tcW w:w="1680" w:type="dxa"/>
            <w:tcBorders>
              <w:top w:val="nil"/>
              <w:left w:val="nil"/>
              <w:bottom w:val="single" w:sz="4" w:space="0" w:color="C0C0C0"/>
              <w:right w:val="single" w:sz="4" w:space="0" w:color="C0C0C0"/>
            </w:tcBorders>
            <w:shd w:val="clear" w:color="auto" w:fill="auto"/>
            <w:vAlign w:val="center"/>
            <w:hideMark/>
          </w:tcPr>
          <w:p w14:paraId="425DDF36" w14:textId="6A62981F"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w:t>
            </w:r>
          </w:p>
        </w:tc>
        <w:tc>
          <w:tcPr>
            <w:tcW w:w="1700" w:type="dxa"/>
            <w:tcBorders>
              <w:top w:val="nil"/>
              <w:left w:val="nil"/>
              <w:bottom w:val="single" w:sz="4" w:space="0" w:color="C0C0C0"/>
              <w:right w:val="single" w:sz="4" w:space="0" w:color="C0C0C0"/>
            </w:tcBorders>
            <w:shd w:val="clear" w:color="auto" w:fill="auto"/>
            <w:vAlign w:val="center"/>
            <w:hideMark/>
          </w:tcPr>
          <w:p w14:paraId="2648F61B" w14:textId="47B29AE5"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48,98</w:t>
            </w:r>
          </w:p>
        </w:tc>
        <w:tc>
          <w:tcPr>
            <w:tcW w:w="1680" w:type="dxa"/>
            <w:tcBorders>
              <w:top w:val="nil"/>
              <w:left w:val="nil"/>
              <w:bottom w:val="single" w:sz="4" w:space="0" w:color="C0C0C0"/>
              <w:right w:val="single" w:sz="4" w:space="0" w:color="C0C0C0"/>
            </w:tcBorders>
            <w:shd w:val="clear" w:color="auto" w:fill="auto"/>
            <w:vAlign w:val="center"/>
            <w:hideMark/>
          </w:tcPr>
          <w:p w14:paraId="58163B54" w14:textId="29ED219A"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             48,98</w:t>
            </w:r>
          </w:p>
        </w:tc>
        <w:tc>
          <w:tcPr>
            <w:tcW w:w="1720" w:type="dxa"/>
            <w:tcBorders>
              <w:top w:val="nil"/>
              <w:left w:val="nil"/>
              <w:bottom w:val="single" w:sz="4" w:space="0" w:color="C0C0C0"/>
              <w:right w:val="single" w:sz="4" w:space="0" w:color="C0C0C0"/>
            </w:tcBorders>
            <w:shd w:val="clear" w:color="auto" w:fill="auto"/>
            <w:vAlign w:val="center"/>
            <w:hideMark/>
          </w:tcPr>
          <w:p w14:paraId="67EEF754" w14:textId="672E7B7C"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w:t>
            </w:r>
          </w:p>
        </w:tc>
        <w:tc>
          <w:tcPr>
            <w:tcW w:w="1720" w:type="dxa"/>
            <w:tcBorders>
              <w:top w:val="nil"/>
              <w:left w:val="nil"/>
              <w:bottom w:val="single" w:sz="4" w:space="0" w:color="C0C0C0"/>
              <w:right w:val="single" w:sz="4" w:space="0" w:color="C0C0C0"/>
            </w:tcBorders>
            <w:shd w:val="clear" w:color="auto" w:fill="auto"/>
            <w:vAlign w:val="center"/>
            <w:hideMark/>
          </w:tcPr>
          <w:p w14:paraId="55934E58" w14:textId="7D44291F"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              67,90</w:t>
            </w:r>
          </w:p>
        </w:tc>
        <w:tc>
          <w:tcPr>
            <w:tcW w:w="1720" w:type="dxa"/>
            <w:tcBorders>
              <w:top w:val="nil"/>
              <w:left w:val="nil"/>
              <w:bottom w:val="single" w:sz="4" w:space="0" w:color="C0C0C0"/>
              <w:right w:val="single" w:sz="4" w:space="0" w:color="C0C0C0"/>
            </w:tcBorders>
            <w:shd w:val="clear" w:color="auto" w:fill="auto"/>
            <w:vAlign w:val="center"/>
            <w:hideMark/>
          </w:tcPr>
          <w:p w14:paraId="0F317757" w14:textId="3AEA8BBD"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              18,92</w:t>
            </w:r>
          </w:p>
        </w:tc>
        <w:tc>
          <w:tcPr>
            <w:tcW w:w="1420" w:type="dxa"/>
            <w:tcBorders>
              <w:top w:val="nil"/>
              <w:left w:val="nil"/>
              <w:bottom w:val="single" w:sz="4" w:space="0" w:color="C0C0C0"/>
              <w:right w:val="single" w:sz="4" w:space="0" w:color="C0C0C0"/>
            </w:tcBorders>
            <w:shd w:val="clear" w:color="auto" w:fill="auto"/>
            <w:vAlign w:val="center"/>
            <w:hideMark/>
          </w:tcPr>
          <w:p w14:paraId="77BBF142" w14:textId="52FFA6B4"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           9,46</w:t>
            </w:r>
          </w:p>
        </w:tc>
        <w:tc>
          <w:tcPr>
            <w:tcW w:w="1460" w:type="dxa"/>
            <w:tcBorders>
              <w:top w:val="nil"/>
              <w:left w:val="nil"/>
              <w:bottom w:val="single" w:sz="4" w:space="0" w:color="C0C0C0"/>
              <w:right w:val="single" w:sz="4" w:space="0" w:color="C0C0C0"/>
            </w:tcBorders>
            <w:shd w:val="clear" w:color="auto" w:fill="auto"/>
            <w:vAlign w:val="center"/>
            <w:hideMark/>
          </w:tcPr>
          <w:p w14:paraId="00237B13" w14:textId="34AB2773"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           9,46</w:t>
            </w:r>
          </w:p>
        </w:tc>
        <w:tc>
          <w:tcPr>
            <w:tcW w:w="1300" w:type="dxa"/>
            <w:tcBorders>
              <w:top w:val="nil"/>
              <w:left w:val="nil"/>
              <w:bottom w:val="nil"/>
              <w:right w:val="nil"/>
            </w:tcBorders>
            <w:shd w:val="clear" w:color="auto" w:fill="auto"/>
            <w:vAlign w:val="center"/>
            <w:hideMark/>
          </w:tcPr>
          <w:p w14:paraId="6C353262" w14:textId="77777777" w:rsidR="00191E8B" w:rsidRPr="003C5D4C" w:rsidRDefault="00191E8B" w:rsidP="003C5D4C">
            <w:pPr>
              <w:jc w:val="center"/>
              <w:rPr>
                <w:rFonts w:ascii="Tahoma" w:hAnsi="Tahoma" w:cs="Tahoma"/>
                <w:b/>
                <w:bCs/>
                <w:sz w:val="13"/>
                <w:szCs w:val="13"/>
              </w:rPr>
            </w:pPr>
          </w:p>
        </w:tc>
        <w:tc>
          <w:tcPr>
            <w:tcW w:w="3740" w:type="dxa"/>
            <w:tcBorders>
              <w:top w:val="nil"/>
              <w:left w:val="nil"/>
              <w:bottom w:val="nil"/>
              <w:right w:val="nil"/>
            </w:tcBorders>
            <w:shd w:val="clear" w:color="auto" w:fill="auto"/>
            <w:vAlign w:val="center"/>
            <w:hideMark/>
          </w:tcPr>
          <w:p w14:paraId="4FDAD96E" w14:textId="77777777" w:rsidR="00191E8B" w:rsidRPr="003C5D4C" w:rsidRDefault="00191E8B" w:rsidP="00191E8B">
            <w:pPr>
              <w:rPr>
                <w:sz w:val="13"/>
                <w:szCs w:val="13"/>
              </w:rPr>
            </w:pPr>
          </w:p>
        </w:tc>
      </w:tr>
      <w:tr w:rsidR="00191E8B" w:rsidRPr="003C5D4C" w14:paraId="76C5859B" w14:textId="77777777" w:rsidTr="003C5D4C">
        <w:trPr>
          <w:trHeight w:val="225"/>
          <w:jc w:val="center"/>
        </w:trPr>
        <w:tc>
          <w:tcPr>
            <w:tcW w:w="560" w:type="dxa"/>
            <w:tcBorders>
              <w:top w:val="nil"/>
              <w:left w:val="nil"/>
              <w:bottom w:val="nil"/>
              <w:right w:val="nil"/>
            </w:tcBorders>
            <w:shd w:val="clear" w:color="auto" w:fill="auto"/>
            <w:vAlign w:val="center"/>
            <w:hideMark/>
          </w:tcPr>
          <w:p w14:paraId="7CF07B54"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30B8469E"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2879F40A" w14:textId="77777777" w:rsidR="00191E8B" w:rsidRPr="003C5D4C" w:rsidRDefault="00191E8B" w:rsidP="00191E8B">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6993F8E6" w14:textId="77777777" w:rsidR="00191E8B" w:rsidRPr="003C5D4C" w:rsidRDefault="00191E8B" w:rsidP="00191E8B">
            <w:pPr>
              <w:rPr>
                <w:rFonts w:ascii="Tahoma" w:hAnsi="Tahoma" w:cs="Tahoma"/>
                <w:b/>
                <w:bCs/>
                <w:sz w:val="13"/>
                <w:szCs w:val="13"/>
              </w:rPr>
            </w:pPr>
            <w:r w:rsidRPr="003C5D4C">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6CC08484" w14:textId="77777777" w:rsidR="00191E8B" w:rsidRPr="003C5D4C" w:rsidRDefault="00191E8B" w:rsidP="00191E8B">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auto" w:fill="auto"/>
            <w:vAlign w:val="center"/>
            <w:hideMark/>
          </w:tcPr>
          <w:p w14:paraId="30A8AA8C" w14:textId="3A938820"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4 110,81</w:t>
            </w:r>
          </w:p>
        </w:tc>
        <w:tc>
          <w:tcPr>
            <w:tcW w:w="1480" w:type="dxa"/>
            <w:tcBorders>
              <w:top w:val="nil"/>
              <w:left w:val="nil"/>
              <w:bottom w:val="single" w:sz="4" w:space="0" w:color="C0C0C0"/>
              <w:right w:val="single" w:sz="4" w:space="0" w:color="C0C0C0"/>
            </w:tcBorders>
            <w:shd w:val="clear" w:color="auto" w:fill="auto"/>
            <w:vAlign w:val="center"/>
            <w:hideMark/>
          </w:tcPr>
          <w:p w14:paraId="51A39A98" w14:textId="6D6F007D"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51 646,37</w:t>
            </w:r>
          </w:p>
        </w:tc>
        <w:tc>
          <w:tcPr>
            <w:tcW w:w="1680" w:type="dxa"/>
            <w:tcBorders>
              <w:top w:val="nil"/>
              <w:left w:val="nil"/>
              <w:bottom w:val="single" w:sz="4" w:space="0" w:color="C0C0C0"/>
              <w:right w:val="single" w:sz="4" w:space="0" w:color="C0C0C0"/>
            </w:tcBorders>
            <w:shd w:val="clear" w:color="auto" w:fill="auto"/>
            <w:vAlign w:val="center"/>
            <w:hideMark/>
          </w:tcPr>
          <w:p w14:paraId="0C6E9BFA" w14:textId="0AEA83E8"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4 205,57</w:t>
            </w:r>
          </w:p>
        </w:tc>
        <w:tc>
          <w:tcPr>
            <w:tcW w:w="1700" w:type="dxa"/>
            <w:tcBorders>
              <w:top w:val="nil"/>
              <w:left w:val="nil"/>
              <w:bottom w:val="single" w:sz="4" w:space="0" w:color="C0C0C0"/>
              <w:right w:val="single" w:sz="4" w:space="0" w:color="C0C0C0"/>
            </w:tcBorders>
            <w:shd w:val="clear" w:color="auto" w:fill="auto"/>
            <w:vAlign w:val="center"/>
            <w:hideMark/>
          </w:tcPr>
          <w:p w14:paraId="0A6288BC" w14:textId="789C5DA3"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4 383,84</w:t>
            </w:r>
          </w:p>
        </w:tc>
        <w:tc>
          <w:tcPr>
            <w:tcW w:w="1680" w:type="dxa"/>
            <w:tcBorders>
              <w:top w:val="nil"/>
              <w:left w:val="nil"/>
              <w:bottom w:val="single" w:sz="4" w:space="0" w:color="C0C0C0"/>
              <w:right w:val="single" w:sz="4" w:space="0" w:color="C0C0C0"/>
            </w:tcBorders>
            <w:shd w:val="clear" w:color="auto" w:fill="auto"/>
            <w:vAlign w:val="center"/>
            <w:hideMark/>
          </w:tcPr>
          <w:p w14:paraId="01244FA5" w14:textId="0BADA011"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2 444,33</w:t>
            </w:r>
          </w:p>
        </w:tc>
        <w:tc>
          <w:tcPr>
            <w:tcW w:w="1720" w:type="dxa"/>
            <w:tcBorders>
              <w:top w:val="nil"/>
              <w:left w:val="nil"/>
              <w:bottom w:val="single" w:sz="4" w:space="0" w:color="C0C0C0"/>
              <w:right w:val="single" w:sz="4" w:space="0" w:color="C0C0C0"/>
            </w:tcBorders>
            <w:shd w:val="clear" w:color="auto" w:fill="auto"/>
            <w:vAlign w:val="center"/>
            <w:hideMark/>
          </w:tcPr>
          <w:p w14:paraId="69101B05" w14:textId="7036DBE9"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6 828,17</w:t>
            </w:r>
          </w:p>
        </w:tc>
        <w:tc>
          <w:tcPr>
            <w:tcW w:w="1720" w:type="dxa"/>
            <w:tcBorders>
              <w:top w:val="nil"/>
              <w:left w:val="nil"/>
              <w:bottom w:val="single" w:sz="4" w:space="0" w:color="C0C0C0"/>
              <w:right w:val="single" w:sz="4" w:space="0" w:color="C0C0C0"/>
            </w:tcBorders>
            <w:shd w:val="clear" w:color="auto" w:fill="auto"/>
            <w:vAlign w:val="center"/>
            <w:hideMark/>
          </w:tcPr>
          <w:p w14:paraId="29E983DB" w14:textId="039F756E"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            913,11</w:t>
            </w:r>
          </w:p>
        </w:tc>
        <w:tc>
          <w:tcPr>
            <w:tcW w:w="1720" w:type="dxa"/>
            <w:tcBorders>
              <w:top w:val="nil"/>
              <w:left w:val="nil"/>
              <w:bottom w:val="single" w:sz="4" w:space="0" w:color="C0C0C0"/>
              <w:right w:val="single" w:sz="4" w:space="0" w:color="C0C0C0"/>
            </w:tcBorders>
            <w:shd w:val="clear" w:color="auto" w:fill="auto"/>
            <w:vAlign w:val="center"/>
            <w:hideMark/>
          </w:tcPr>
          <w:p w14:paraId="7E744338" w14:textId="26AD05B5"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3 470,73</w:t>
            </w:r>
          </w:p>
        </w:tc>
        <w:tc>
          <w:tcPr>
            <w:tcW w:w="1420" w:type="dxa"/>
            <w:tcBorders>
              <w:top w:val="nil"/>
              <w:left w:val="nil"/>
              <w:bottom w:val="single" w:sz="4" w:space="0" w:color="C0C0C0"/>
              <w:right w:val="single" w:sz="4" w:space="0" w:color="C0C0C0"/>
            </w:tcBorders>
            <w:shd w:val="clear" w:color="auto" w:fill="auto"/>
            <w:vAlign w:val="center"/>
            <w:hideMark/>
          </w:tcPr>
          <w:p w14:paraId="4D43B34E" w14:textId="381B7517"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1 735,36</w:t>
            </w:r>
          </w:p>
        </w:tc>
        <w:tc>
          <w:tcPr>
            <w:tcW w:w="1460" w:type="dxa"/>
            <w:tcBorders>
              <w:top w:val="nil"/>
              <w:left w:val="nil"/>
              <w:bottom w:val="single" w:sz="4" w:space="0" w:color="C0C0C0"/>
              <w:right w:val="single" w:sz="4" w:space="0" w:color="C0C0C0"/>
            </w:tcBorders>
            <w:shd w:val="clear" w:color="auto" w:fill="auto"/>
            <w:vAlign w:val="center"/>
            <w:hideMark/>
          </w:tcPr>
          <w:p w14:paraId="394289D5" w14:textId="755AF552" w:rsidR="00191E8B" w:rsidRPr="003C5D4C" w:rsidRDefault="00191E8B" w:rsidP="003C5D4C">
            <w:pPr>
              <w:jc w:val="center"/>
              <w:rPr>
                <w:rFonts w:ascii="Tahoma" w:hAnsi="Tahoma" w:cs="Tahoma"/>
                <w:b/>
                <w:bCs/>
                <w:sz w:val="13"/>
                <w:szCs w:val="13"/>
              </w:rPr>
            </w:pPr>
            <w:r w:rsidRPr="003C5D4C">
              <w:rPr>
                <w:rFonts w:ascii="Tahoma" w:hAnsi="Tahoma" w:cs="Tahoma"/>
                <w:b/>
                <w:bCs/>
                <w:sz w:val="13"/>
                <w:szCs w:val="13"/>
              </w:rPr>
              <w:t>1 735,36</w:t>
            </w:r>
          </w:p>
        </w:tc>
        <w:tc>
          <w:tcPr>
            <w:tcW w:w="1300" w:type="dxa"/>
            <w:tcBorders>
              <w:top w:val="nil"/>
              <w:left w:val="nil"/>
              <w:bottom w:val="nil"/>
              <w:right w:val="nil"/>
            </w:tcBorders>
            <w:shd w:val="clear" w:color="auto" w:fill="auto"/>
            <w:vAlign w:val="center"/>
            <w:hideMark/>
          </w:tcPr>
          <w:p w14:paraId="48AE89B1" w14:textId="77777777" w:rsidR="00191E8B" w:rsidRPr="003C5D4C" w:rsidRDefault="00191E8B" w:rsidP="003C5D4C">
            <w:pPr>
              <w:jc w:val="center"/>
              <w:rPr>
                <w:rFonts w:ascii="Tahoma" w:hAnsi="Tahoma" w:cs="Tahoma"/>
                <w:b/>
                <w:bCs/>
                <w:sz w:val="13"/>
                <w:szCs w:val="13"/>
              </w:rPr>
            </w:pPr>
          </w:p>
        </w:tc>
        <w:tc>
          <w:tcPr>
            <w:tcW w:w="3740" w:type="dxa"/>
            <w:tcBorders>
              <w:top w:val="nil"/>
              <w:left w:val="nil"/>
              <w:bottom w:val="nil"/>
              <w:right w:val="nil"/>
            </w:tcBorders>
            <w:shd w:val="clear" w:color="auto" w:fill="auto"/>
            <w:vAlign w:val="center"/>
            <w:hideMark/>
          </w:tcPr>
          <w:p w14:paraId="6AE538EB" w14:textId="77777777" w:rsidR="00191E8B" w:rsidRPr="003C5D4C" w:rsidRDefault="00191E8B" w:rsidP="00191E8B">
            <w:pPr>
              <w:rPr>
                <w:sz w:val="13"/>
                <w:szCs w:val="13"/>
              </w:rPr>
            </w:pPr>
          </w:p>
        </w:tc>
      </w:tr>
      <w:tr w:rsidR="00191E8B" w:rsidRPr="003C5D4C" w14:paraId="779F5A7C" w14:textId="77777777" w:rsidTr="003C5D4C">
        <w:trPr>
          <w:trHeight w:val="225"/>
          <w:jc w:val="center"/>
        </w:trPr>
        <w:tc>
          <w:tcPr>
            <w:tcW w:w="560" w:type="dxa"/>
            <w:tcBorders>
              <w:top w:val="nil"/>
              <w:left w:val="nil"/>
              <w:bottom w:val="nil"/>
              <w:right w:val="nil"/>
            </w:tcBorders>
            <w:shd w:val="clear" w:color="auto" w:fill="auto"/>
            <w:vAlign w:val="center"/>
            <w:hideMark/>
          </w:tcPr>
          <w:p w14:paraId="12A37D6D" w14:textId="77777777" w:rsidR="00191E8B" w:rsidRPr="003C5D4C" w:rsidRDefault="00191E8B" w:rsidP="00191E8B">
            <w:pPr>
              <w:rPr>
                <w:sz w:val="13"/>
                <w:szCs w:val="13"/>
              </w:rPr>
            </w:pPr>
          </w:p>
        </w:tc>
        <w:tc>
          <w:tcPr>
            <w:tcW w:w="400" w:type="dxa"/>
            <w:tcBorders>
              <w:top w:val="nil"/>
              <w:left w:val="nil"/>
              <w:bottom w:val="nil"/>
              <w:right w:val="nil"/>
            </w:tcBorders>
            <w:shd w:val="clear" w:color="auto" w:fill="auto"/>
            <w:vAlign w:val="center"/>
            <w:hideMark/>
          </w:tcPr>
          <w:p w14:paraId="250F8AA7" w14:textId="77777777" w:rsidR="00191E8B" w:rsidRPr="003C5D4C" w:rsidRDefault="00191E8B" w:rsidP="00191E8B">
            <w:pPr>
              <w:rPr>
                <w:sz w:val="13"/>
                <w:szCs w:val="13"/>
              </w:rPr>
            </w:pPr>
          </w:p>
        </w:tc>
        <w:tc>
          <w:tcPr>
            <w:tcW w:w="1020" w:type="dxa"/>
            <w:tcBorders>
              <w:top w:val="nil"/>
              <w:left w:val="nil"/>
              <w:bottom w:val="nil"/>
              <w:right w:val="nil"/>
            </w:tcBorders>
            <w:shd w:val="clear" w:color="auto" w:fill="auto"/>
            <w:vAlign w:val="center"/>
            <w:hideMark/>
          </w:tcPr>
          <w:p w14:paraId="6046EA27" w14:textId="77777777" w:rsidR="00191E8B" w:rsidRPr="003C5D4C" w:rsidRDefault="00191E8B" w:rsidP="00191E8B">
            <w:pPr>
              <w:rPr>
                <w:sz w:val="13"/>
                <w:szCs w:val="13"/>
              </w:rPr>
            </w:pPr>
          </w:p>
        </w:tc>
        <w:tc>
          <w:tcPr>
            <w:tcW w:w="5860" w:type="dxa"/>
            <w:tcBorders>
              <w:top w:val="nil"/>
              <w:left w:val="nil"/>
              <w:bottom w:val="nil"/>
              <w:right w:val="nil"/>
            </w:tcBorders>
            <w:shd w:val="clear" w:color="auto" w:fill="auto"/>
            <w:vAlign w:val="center"/>
            <w:hideMark/>
          </w:tcPr>
          <w:p w14:paraId="1B91D0EF" w14:textId="77777777" w:rsidR="00191E8B" w:rsidRPr="003C5D4C" w:rsidRDefault="00191E8B" w:rsidP="00191E8B">
            <w:pPr>
              <w:rPr>
                <w:sz w:val="13"/>
                <w:szCs w:val="13"/>
              </w:rPr>
            </w:pPr>
          </w:p>
        </w:tc>
        <w:tc>
          <w:tcPr>
            <w:tcW w:w="1140" w:type="dxa"/>
            <w:tcBorders>
              <w:top w:val="nil"/>
              <w:left w:val="nil"/>
              <w:bottom w:val="nil"/>
              <w:right w:val="nil"/>
            </w:tcBorders>
            <w:shd w:val="clear" w:color="auto" w:fill="auto"/>
            <w:vAlign w:val="center"/>
            <w:hideMark/>
          </w:tcPr>
          <w:p w14:paraId="4409107B" w14:textId="77777777" w:rsidR="00191E8B" w:rsidRPr="003C5D4C" w:rsidRDefault="00191E8B" w:rsidP="00191E8B">
            <w:pPr>
              <w:rPr>
                <w:sz w:val="13"/>
                <w:szCs w:val="13"/>
              </w:rPr>
            </w:pPr>
          </w:p>
        </w:tc>
        <w:tc>
          <w:tcPr>
            <w:tcW w:w="1660" w:type="dxa"/>
            <w:tcBorders>
              <w:top w:val="nil"/>
              <w:left w:val="nil"/>
              <w:bottom w:val="nil"/>
              <w:right w:val="nil"/>
            </w:tcBorders>
            <w:shd w:val="clear" w:color="auto" w:fill="auto"/>
            <w:vAlign w:val="center"/>
            <w:hideMark/>
          </w:tcPr>
          <w:p w14:paraId="2ACA063E" w14:textId="77777777" w:rsidR="00191E8B" w:rsidRPr="003C5D4C" w:rsidRDefault="00191E8B" w:rsidP="003C5D4C">
            <w:pPr>
              <w:jc w:val="center"/>
              <w:rPr>
                <w:sz w:val="13"/>
                <w:szCs w:val="13"/>
              </w:rPr>
            </w:pPr>
          </w:p>
        </w:tc>
        <w:tc>
          <w:tcPr>
            <w:tcW w:w="1480" w:type="dxa"/>
            <w:tcBorders>
              <w:top w:val="nil"/>
              <w:left w:val="nil"/>
              <w:bottom w:val="nil"/>
              <w:right w:val="nil"/>
            </w:tcBorders>
            <w:shd w:val="clear" w:color="auto" w:fill="auto"/>
            <w:vAlign w:val="center"/>
            <w:hideMark/>
          </w:tcPr>
          <w:p w14:paraId="235E3DE9" w14:textId="77777777" w:rsidR="00191E8B" w:rsidRPr="003C5D4C" w:rsidRDefault="00191E8B" w:rsidP="003C5D4C">
            <w:pPr>
              <w:jc w:val="center"/>
              <w:rPr>
                <w:sz w:val="13"/>
                <w:szCs w:val="13"/>
              </w:rPr>
            </w:pPr>
          </w:p>
        </w:tc>
        <w:tc>
          <w:tcPr>
            <w:tcW w:w="1680" w:type="dxa"/>
            <w:tcBorders>
              <w:top w:val="nil"/>
              <w:left w:val="nil"/>
              <w:bottom w:val="nil"/>
              <w:right w:val="nil"/>
            </w:tcBorders>
            <w:shd w:val="clear" w:color="auto" w:fill="auto"/>
            <w:vAlign w:val="center"/>
            <w:hideMark/>
          </w:tcPr>
          <w:p w14:paraId="7179CEC3" w14:textId="77777777" w:rsidR="00191E8B" w:rsidRPr="003C5D4C" w:rsidRDefault="00191E8B" w:rsidP="003C5D4C">
            <w:pPr>
              <w:jc w:val="center"/>
              <w:rPr>
                <w:sz w:val="13"/>
                <w:szCs w:val="13"/>
              </w:rPr>
            </w:pPr>
          </w:p>
        </w:tc>
        <w:tc>
          <w:tcPr>
            <w:tcW w:w="1700" w:type="dxa"/>
            <w:tcBorders>
              <w:top w:val="nil"/>
              <w:left w:val="nil"/>
              <w:bottom w:val="nil"/>
              <w:right w:val="nil"/>
            </w:tcBorders>
            <w:shd w:val="clear" w:color="auto" w:fill="auto"/>
            <w:vAlign w:val="center"/>
            <w:hideMark/>
          </w:tcPr>
          <w:p w14:paraId="68FDF4BD" w14:textId="77777777" w:rsidR="00191E8B" w:rsidRPr="003C5D4C" w:rsidRDefault="00191E8B" w:rsidP="003C5D4C">
            <w:pPr>
              <w:jc w:val="center"/>
              <w:rPr>
                <w:sz w:val="13"/>
                <w:szCs w:val="13"/>
              </w:rPr>
            </w:pPr>
          </w:p>
        </w:tc>
        <w:tc>
          <w:tcPr>
            <w:tcW w:w="1680" w:type="dxa"/>
            <w:tcBorders>
              <w:top w:val="nil"/>
              <w:left w:val="nil"/>
              <w:bottom w:val="nil"/>
              <w:right w:val="nil"/>
            </w:tcBorders>
            <w:shd w:val="clear" w:color="auto" w:fill="auto"/>
            <w:vAlign w:val="center"/>
            <w:hideMark/>
          </w:tcPr>
          <w:p w14:paraId="71A2F80F" w14:textId="77777777" w:rsidR="00191E8B" w:rsidRPr="003C5D4C" w:rsidRDefault="00191E8B" w:rsidP="003C5D4C">
            <w:pPr>
              <w:jc w:val="center"/>
              <w:rPr>
                <w:sz w:val="13"/>
                <w:szCs w:val="13"/>
              </w:rPr>
            </w:pPr>
          </w:p>
        </w:tc>
        <w:tc>
          <w:tcPr>
            <w:tcW w:w="1720" w:type="dxa"/>
            <w:tcBorders>
              <w:top w:val="nil"/>
              <w:left w:val="nil"/>
              <w:bottom w:val="nil"/>
              <w:right w:val="nil"/>
            </w:tcBorders>
            <w:shd w:val="clear" w:color="auto" w:fill="auto"/>
            <w:vAlign w:val="center"/>
            <w:hideMark/>
          </w:tcPr>
          <w:p w14:paraId="14134BE4" w14:textId="77777777" w:rsidR="00191E8B" w:rsidRPr="003C5D4C" w:rsidRDefault="00191E8B" w:rsidP="003C5D4C">
            <w:pPr>
              <w:jc w:val="center"/>
              <w:rPr>
                <w:sz w:val="13"/>
                <w:szCs w:val="13"/>
              </w:rPr>
            </w:pPr>
          </w:p>
        </w:tc>
        <w:tc>
          <w:tcPr>
            <w:tcW w:w="1720" w:type="dxa"/>
            <w:tcBorders>
              <w:top w:val="nil"/>
              <w:left w:val="nil"/>
              <w:bottom w:val="nil"/>
              <w:right w:val="nil"/>
            </w:tcBorders>
            <w:shd w:val="clear" w:color="auto" w:fill="auto"/>
            <w:vAlign w:val="center"/>
            <w:hideMark/>
          </w:tcPr>
          <w:p w14:paraId="435327CB" w14:textId="77777777" w:rsidR="00191E8B" w:rsidRPr="003C5D4C" w:rsidRDefault="00191E8B" w:rsidP="003C5D4C">
            <w:pPr>
              <w:jc w:val="center"/>
              <w:rPr>
                <w:sz w:val="13"/>
                <w:szCs w:val="13"/>
              </w:rPr>
            </w:pPr>
          </w:p>
        </w:tc>
        <w:tc>
          <w:tcPr>
            <w:tcW w:w="1720" w:type="dxa"/>
            <w:tcBorders>
              <w:top w:val="nil"/>
              <w:left w:val="nil"/>
              <w:bottom w:val="nil"/>
              <w:right w:val="nil"/>
            </w:tcBorders>
            <w:shd w:val="clear" w:color="auto" w:fill="auto"/>
            <w:vAlign w:val="center"/>
            <w:hideMark/>
          </w:tcPr>
          <w:p w14:paraId="682A78E6" w14:textId="77777777" w:rsidR="00191E8B" w:rsidRPr="003C5D4C" w:rsidRDefault="00191E8B" w:rsidP="003C5D4C">
            <w:pPr>
              <w:jc w:val="center"/>
              <w:rPr>
                <w:sz w:val="13"/>
                <w:szCs w:val="13"/>
              </w:rPr>
            </w:pPr>
          </w:p>
        </w:tc>
        <w:tc>
          <w:tcPr>
            <w:tcW w:w="1420" w:type="dxa"/>
            <w:tcBorders>
              <w:top w:val="nil"/>
              <w:left w:val="nil"/>
              <w:bottom w:val="nil"/>
              <w:right w:val="nil"/>
            </w:tcBorders>
            <w:shd w:val="clear" w:color="auto" w:fill="auto"/>
            <w:vAlign w:val="center"/>
            <w:hideMark/>
          </w:tcPr>
          <w:p w14:paraId="406D0DCF" w14:textId="77777777" w:rsidR="00191E8B" w:rsidRPr="003C5D4C" w:rsidRDefault="00191E8B" w:rsidP="003C5D4C">
            <w:pPr>
              <w:jc w:val="center"/>
              <w:rPr>
                <w:sz w:val="13"/>
                <w:szCs w:val="13"/>
              </w:rPr>
            </w:pPr>
          </w:p>
        </w:tc>
        <w:tc>
          <w:tcPr>
            <w:tcW w:w="1460" w:type="dxa"/>
            <w:tcBorders>
              <w:top w:val="nil"/>
              <w:left w:val="nil"/>
              <w:bottom w:val="nil"/>
              <w:right w:val="nil"/>
            </w:tcBorders>
            <w:shd w:val="clear" w:color="auto" w:fill="auto"/>
            <w:vAlign w:val="center"/>
            <w:hideMark/>
          </w:tcPr>
          <w:p w14:paraId="32B79A83" w14:textId="77777777" w:rsidR="00191E8B" w:rsidRPr="003C5D4C" w:rsidRDefault="00191E8B" w:rsidP="003C5D4C">
            <w:pPr>
              <w:jc w:val="center"/>
              <w:rPr>
                <w:sz w:val="13"/>
                <w:szCs w:val="13"/>
              </w:rPr>
            </w:pPr>
          </w:p>
        </w:tc>
        <w:tc>
          <w:tcPr>
            <w:tcW w:w="1300" w:type="dxa"/>
            <w:tcBorders>
              <w:top w:val="nil"/>
              <w:left w:val="nil"/>
              <w:bottom w:val="nil"/>
              <w:right w:val="nil"/>
            </w:tcBorders>
            <w:shd w:val="clear" w:color="auto" w:fill="auto"/>
            <w:vAlign w:val="center"/>
            <w:hideMark/>
          </w:tcPr>
          <w:p w14:paraId="48AF6509" w14:textId="77777777" w:rsidR="00191E8B" w:rsidRPr="003C5D4C" w:rsidRDefault="00191E8B" w:rsidP="003C5D4C">
            <w:pPr>
              <w:jc w:val="center"/>
              <w:rPr>
                <w:sz w:val="13"/>
                <w:szCs w:val="13"/>
              </w:rPr>
            </w:pPr>
          </w:p>
        </w:tc>
        <w:tc>
          <w:tcPr>
            <w:tcW w:w="3740" w:type="dxa"/>
            <w:tcBorders>
              <w:top w:val="nil"/>
              <w:left w:val="nil"/>
              <w:bottom w:val="nil"/>
              <w:right w:val="nil"/>
            </w:tcBorders>
            <w:shd w:val="clear" w:color="auto" w:fill="auto"/>
            <w:vAlign w:val="center"/>
            <w:hideMark/>
          </w:tcPr>
          <w:p w14:paraId="0BC3F51F" w14:textId="77777777" w:rsidR="00191E8B" w:rsidRPr="003C5D4C" w:rsidRDefault="00191E8B" w:rsidP="00191E8B">
            <w:pPr>
              <w:rPr>
                <w:sz w:val="13"/>
                <w:szCs w:val="13"/>
              </w:rPr>
            </w:pPr>
          </w:p>
        </w:tc>
      </w:tr>
    </w:tbl>
    <w:p w14:paraId="4A2D87E6" w14:textId="77777777" w:rsidR="003C5D4C" w:rsidRDefault="003C5D4C" w:rsidP="00191E8B">
      <w:pPr>
        <w:tabs>
          <w:tab w:val="left" w:pos="5580"/>
          <w:tab w:val="left" w:pos="9498"/>
        </w:tabs>
        <w:ind w:right="-569"/>
        <w:sectPr w:rsidR="003C5D4C" w:rsidSect="00191E8B">
          <w:pgSz w:w="16838" w:h="11906" w:orient="landscape"/>
          <w:pgMar w:top="851" w:right="993" w:bottom="850" w:left="1134" w:header="708" w:footer="708"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275"/>
        <w:gridCol w:w="249"/>
        <w:gridCol w:w="482"/>
        <w:gridCol w:w="2609"/>
        <w:gridCol w:w="538"/>
        <w:gridCol w:w="897"/>
        <w:gridCol w:w="703"/>
        <w:gridCol w:w="832"/>
        <w:gridCol w:w="851"/>
        <w:gridCol w:w="851"/>
        <w:gridCol w:w="860"/>
        <w:gridCol w:w="887"/>
        <w:gridCol w:w="869"/>
        <w:gridCol w:w="694"/>
        <w:gridCol w:w="685"/>
        <w:gridCol w:w="639"/>
        <w:gridCol w:w="1790"/>
      </w:tblGrid>
      <w:tr w:rsidR="003C5D4C" w:rsidRPr="003C5D4C" w14:paraId="2A5DA02A" w14:textId="77777777" w:rsidTr="003C5D4C">
        <w:trPr>
          <w:trHeight w:val="630"/>
          <w:jc w:val="center"/>
        </w:trPr>
        <w:tc>
          <w:tcPr>
            <w:tcW w:w="580" w:type="dxa"/>
            <w:tcBorders>
              <w:top w:val="nil"/>
              <w:left w:val="nil"/>
              <w:bottom w:val="nil"/>
              <w:right w:val="nil"/>
            </w:tcBorders>
            <w:shd w:val="clear" w:color="auto" w:fill="auto"/>
            <w:vAlign w:val="center"/>
            <w:hideMark/>
          </w:tcPr>
          <w:p w14:paraId="0262F403"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2937C5EC" w14:textId="77777777" w:rsidR="003C5D4C" w:rsidRPr="003C5D4C" w:rsidRDefault="003C5D4C" w:rsidP="003C5D4C">
            <w:pPr>
              <w:rPr>
                <w:sz w:val="13"/>
                <w:szCs w:val="13"/>
              </w:rPr>
            </w:pPr>
          </w:p>
        </w:tc>
        <w:tc>
          <w:tcPr>
            <w:tcW w:w="6660" w:type="dxa"/>
            <w:gridSpan w:val="2"/>
            <w:tcBorders>
              <w:top w:val="single" w:sz="4" w:space="0" w:color="C0C0C0"/>
              <w:left w:val="nil"/>
              <w:bottom w:val="single" w:sz="4" w:space="0" w:color="C0C0C0"/>
              <w:right w:val="nil"/>
            </w:tcBorders>
            <w:shd w:val="clear" w:color="auto" w:fill="auto"/>
            <w:vAlign w:val="bottom"/>
            <w:hideMark/>
          </w:tcPr>
          <w:p w14:paraId="5BB0B65E" w14:textId="77777777" w:rsidR="003C5D4C" w:rsidRPr="003C5D4C" w:rsidRDefault="003C5D4C" w:rsidP="003C5D4C">
            <w:pPr>
              <w:rPr>
                <w:rFonts w:ascii="Tahoma" w:hAnsi="Tahoma" w:cs="Tahoma"/>
                <w:sz w:val="13"/>
                <w:szCs w:val="13"/>
              </w:rPr>
            </w:pPr>
            <w:r w:rsidRPr="003C5D4C">
              <w:rPr>
                <w:rFonts w:ascii="Tahoma" w:hAnsi="Tahoma" w:cs="Tahoma"/>
                <w:sz w:val="13"/>
                <w:szCs w:val="13"/>
              </w:rPr>
              <w:t>Кузбасский территориальный участок ЗСД по тепловодоснабжению - СП ЦД по тепловодоснабжению - филиал ОАО "РЖД"</w:t>
            </w:r>
          </w:p>
        </w:tc>
        <w:tc>
          <w:tcPr>
            <w:tcW w:w="1140" w:type="dxa"/>
            <w:tcBorders>
              <w:top w:val="single" w:sz="4" w:space="0" w:color="C0C0C0"/>
              <w:left w:val="nil"/>
              <w:bottom w:val="single" w:sz="4" w:space="0" w:color="C0C0C0"/>
              <w:right w:val="nil"/>
            </w:tcBorders>
            <w:shd w:val="clear" w:color="auto" w:fill="auto"/>
            <w:vAlign w:val="bottom"/>
            <w:hideMark/>
          </w:tcPr>
          <w:p w14:paraId="25511781"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c>
          <w:tcPr>
            <w:tcW w:w="1920" w:type="dxa"/>
            <w:tcBorders>
              <w:top w:val="single" w:sz="4" w:space="0" w:color="C0C0C0"/>
              <w:left w:val="nil"/>
              <w:bottom w:val="single" w:sz="4" w:space="0" w:color="C0C0C0"/>
              <w:right w:val="nil"/>
            </w:tcBorders>
            <w:shd w:val="clear" w:color="auto" w:fill="auto"/>
            <w:vAlign w:val="bottom"/>
            <w:hideMark/>
          </w:tcPr>
          <w:p w14:paraId="32FF8429"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c>
          <w:tcPr>
            <w:tcW w:w="1500" w:type="dxa"/>
            <w:tcBorders>
              <w:top w:val="single" w:sz="4" w:space="0" w:color="C0C0C0"/>
              <w:left w:val="nil"/>
              <w:bottom w:val="single" w:sz="4" w:space="0" w:color="C0C0C0"/>
              <w:right w:val="nil"/>
            </w:tcBorders>
            <w:shd w:val="clear" w:color="auto" w:fill="auto"/>
            <w:vAlign w:val="bottom"/>
            <w:hideMark/>
          </w:tcPr>
          <w:p w14:paraId="0F7DD9A3"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c>
          <w:tcPr>
            <w:tcW w:w="1780" w:type="dxa"/>
            <w:tcBorders>
              <w:top w:val="single" w:sz="4" w:space="0" w:color="C0C0C0"/>
              <w:left w:val="nil"/>
              <w:bottom w:val="single" w:sz="4" w:space="0" w:color="C0C0C0"/>
              <w:right w:val="nil"/>
            </w:tcBorders>
            <w:shd w:val="clear" w:color="auto" w:fill="auto"/>
            <w:vAlign w:val="bottom"/>
            <w:hideMark/>
          </w:tcPr>
          <w:p w14:paraId="6A12F34A"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c>
          <w:tcPr>
            <w:tcW w:w="1820" w:type="dxa"/>
            <w:tcBorders>
              <w:top w:val="single" w:sz="4" w:space="0" w:color="C0C0C0"/>
              <w:left w:val="nil"/>
              <w:bottom w:val="single" w:sz="4" w:space="0" w:color="C0C0C0"/>
              <w:right w:val="nil"/>
            </w:tcBorders>
            <w:shd w:val="clear" w:color="auto" w:fill="auto"/>
            <w:vAlign w:val="bottom"/>
            <w:hideMark/>
          </w:tcPr>
          <w:p w14:paraId="740C5D1C"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c>
          <w:tcPr>
            <w:tcW w:w="1820" w:type="dxa"/>
            <w:tcBorders>
              <w:top w:val="single" w:sz="4" w:space="0" w:color="C0C0C0"/>
              <w:left w:val="nil"/>
              <w:bottom w:val="single" w:sz="4" w:space="0" w:color="C0C0C0"/>
              <w:right w:val="nil"/>
            </w:tcBorders>
            <w:shd w:val="clear" w:color="auto" w:fill="auto"/>
            <w:vAlign w:val="bottom"/>
            <w:hideMark/>
          </w:tcPr>
          <w:p w14:paraId="195CE559"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c>
          <w:tcPr>
            <w:tcW w:w="1840" w:type="dxa"/>
            <w:tcBorders>
              <w:top w:val="single" w:sz="4" w:space="0" w:color="C0C0C0"/>
              <w:left w:val="nil"/>
              <w:bottom w:val="single" w:sz="4" w:space="0" w:color="C0C0C0"/>
              <w:right w:val="nil"/>
            </w:tcBorders>
            <w:shd w:val="clear" w:color="auto" w:fill="auto"/>
            <w:vAlign w:val="bottom"/>
            <w:hideMark/>
          </w:tcPr>
          <w:p w14:paraId="1BD749A5"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c>
          <w:tcPr>
            <w:tcW w:w="1900" w:type="dxa"/>
            <w:tcBorders>
              <w:top w:val="single" w:sz="4" w:space="0" w:color="C0C0C0"/>
              <w:left w:val="nil"/>
              <w:bottom w:val="single" w:sz="4" w:space="0" w:color="C0C0C0"/>
              <w:right w:val="nil"/>
            </w:tcBorders>
            <w:shd w:val="clear" w:color="auto" w:fill="auto"/>
            <w:vAlign w:val="bottom"/>
            <w:hideMark/>
          </w:tcPr>
          <w:p w14:paraId="2D310F44"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c>
          <w:tcPr>
            <w:tcW w:w="1860" w:type="dxa"/>
            <w:tcBorders>
              <w:top w:val="single" w:sz="4" w:space="0" w:color="C0C0C0"/>
              <w:left w:val="nil"/>
              <w:bottom w:val="single" w:sz="4" w:space="0" w:color="C0C0C0"/>
              <w:right w:val="nil"/>
            </w:tcBorders>
            <w:shd w:val="clear" w:color="auto" w:fill="auto"/>
            <w:vAlign w:val="bottom"/>
            <w:hideMark/>
          </w:tcPr>
          <w:p w14:paraId="4E2372C0"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c>
          <w:tcPr>
            <w:tcW w:w="1480" w:type="dxa"/>
            <w:tcBorders>
              <w:top w:val="single" w:sz="4" w:space="0" w:color="C0C0C0"/>
              <w:left w:val="nil"/>
              <w:bottom w:val="single" w:sz="4" w:space="0" w:color="C0C0C0"/>
              <w:right w:val="nil"/>
            </w:tcBorders>
            <w:shd w:val="clear" w:color="auto" w:fill="auto"/>
            <w:vAlign w:val="bottom"/>
            <w:hideMark/>
          </w:tcPr>
          <w:p w14:paraId="40F621CB"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c>
          <w:tcPr>
            <w:tcW w:w="1460" w:type="dxa"/>
            <w:tcBorders>
              <w:top w:val="single" w:sz="4" w:space="0" w:color="C0C0C0"/>
              <w:left w:val="nil"/>
              <w:bottom w:val="single" w:sz="4" w:space="0" w:color="C0C0C0"/>
              <w:right w:val="nil"/>
            </w:tcBorders>
            <w:shd w:val="clear" w:color="auto" w:fill="auto"/>
            <w:vAlign w:val="bottom"/>
            <w:hideMark/>
          </w:tcPr>
          <w:p w14:paraId="3D7B2DC1"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c>
          <w:tcPr>
            <w:tcW w:w="1360" w:type="dxa"/>
            <w:tcBorders>
              <w:top w:val="single" w:sz="4" w:space="0" w:color="C0C0C0"/>
              <w:left w:val="nil"/>
              <w:bottom w:val="single" w:sz="4" w:space="0" w:color="C0C0C0"/>
              <w:right w:val="nil"/>
            </w:tcBorders>
            <w:shd w:val="clear" w:color="auto" w:fill="auto"/>
            <w:vAlign w:val="bottom"/>
            <w:hideMark/>
          </w:tcPr>
          <w:p w14:paraId="39972A1E"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c>
          <w:tcPr>
            <w:tcW w:w="3860" w:type="dxa"/>
            <w:tcBorders>
              <w:top w:val="single" w:sz="4" w:space="0" w:color="C0C0C0"/>
              <w:left w:val="nil"/>
              <w:bottom w:val="single" w:sz="4" w:space="0" w:color="C0C0C0"/>
              <w:right w:val="nil"/>
            </w:tcBorders>
            <w:shd w:val="clear" w:color="auto" w:fill="auto"/>
            <w:vAlign w:val="bottom"/>
            <w:hideMark/>
          </w:tcPr>
          <w:p w14:paraId="7737950A" w14:textId="77777777" w:rsidR="003C5D4C" w:rsidRPr="003C5D4C" w:rsidRDefault="003C5D4C" w:rsidP="003C5D4C">
            <w:pPr>
              <w:jc w:val="right"/>
              <w:rPr>
                <w:rFonts w:ascii="Tahoma" w:hAnsi="Tahoma" w:cs="Tahoma"/>
                <w:sz w:val="13"/>
                <w:szCs w:val="13"/>
              </w:rPr>
            </w:pPr>
            <w:r w:rsidRPr="003C5D4C">
              <w:rPr>
                <w:rFonts w:ascii="Tahoma" w:hAnsi="Tahoma" w:cs="Tahoma"/>
                <w:sz w:val="13"/>
                <w:szCs w:val="13"/>
              </w:rPr>
              <w:t>ВО</w:t>
            </w:r>
          </w:p>
        </w:tc>
      </w:tr>
      <w:tr w:rsidR="003C5D4C" w:rsidRPr="003C5D4C" w14:paraId="59ED0354" w14:textId="77777777" w:rsidTr="003C5D4C">
        <w:trPr>
          <w:trHeight w:val="750"/>
          <w:jc w:val="center"/>
        </w:trPr>
        <w:tc>
          <w:tcPr>
            <w:tcW w:w="580" w:type="dxa"/>
            <w:tcBorders>
              <w:top w:val="nil"/>
              <w:left w:val="nil"/>
              <w:bottom w:val="nil"/>
              <w:right w:val="nil"/>
            </w:tcBorders>
            <w:shd w:val="clear" w:color="auto" w:fill="auto"/>
            <w:vAlign w:val="center"/>
            <w:hideMark/>
          </w:tcPr>
          <w:p w14:paraId="64D624BA" w14:textId="77777777" w:rsidR="003C5D4C" w:rsidRPr="003C5D4C" w:rsidRDefault="003C5D4C" w:rsidP="003C5D4C">
            <w:pPr>
              <w:jc w:val="right"/>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064BD9A0" w14:textId="77777777" w:rsidR="003C5D4C" w:rsidRPr="003C5D4C" w:rsidRDefault="003C5D4C" w:rsidP="003C5D4C">
            <w:pPr>
              <w:rPr>
                <w:sz w:val="13"/>
                <w:szCs w:val="13"/>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6E891BD"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 п/п</w:t>
            </w:r>
          </w:p>
        </w:tc>
        <w:tc>
          <w:tcPr>
            <w:tcW w:w="56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32BC57E"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14457B5"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Ед. изм.</w:t>
            </w:r>
          </w:p>
        </w:tc>
        <w:tc>
          <w:tcPr>
            <w:tcW w:w="3420" w:type="dxa"/>
            <w:gridSpan w:val="2"/>
            <w:tcBorders>
              <w:top w:val="single" w:sz="4" w:space="0" w:color="C0C0C0"/>
              <w:left w:val="nil"/>
              <w:bottom w:val="single" w:sz="4" w:space="0" w:color="C0C0C0"/>
              <w:right w:val="single" w:sz="4" w:space="0" w:color="C0C0C0"/>
            </w:tcBorders>
            <w:shd w:val="clear" w:color="auto" w:fill="auto"/>
            <w:vAlign w:val="center"/>
            <w:hideMark/>
          </w:tcPr>
          <w:p w14:paraId="35E56191"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2019 год</w:t>
            </w:r>
          </w:p>
        </w:tc>
        <w:tc>
          <w:tcPr>
            <w:tcW w:w="1780" w:type="dxa"/>
            <w:tcBorders>
              <w:top w:val="nil"/>
              <w:left w:val="nil"/>
              <w:bottom w:val="single" w:sz="4" w:space="0" w:color="C0C0C0"/>
              <w:right w:val="single" w:sz="4" w:space="0" w:color="C0C0C0"/>
            </w:tcBorders>
            <w:shd w:val="clear" w:color="auto" w:fill="auto"/>
            <w:vAlign w:val="center"/>
            <w:hideMark/>
          </w:tcPr>
          <w:p w14:paraId="3BDCD4F7"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2020 год</w:t>
            </w:r>
          </w:p>
        </w:tc>
        <w:tc>
          <w:tcPr>
            <w:tcW w:w="1820" w:type="dxa"/>
            <w:tcBorders>
              <w:top w:val="nil"/>
              <w:left w:val="nil"/>
              <w:bottom w:val="single" w:sz="4" w:space="0" w:color="C0C0C0"/>
              <w:right w:val="single" w:sz="4" w:space="0" w:color="C0C0C0"/>
            </w:tcBorders>
            <w:shd w:val="clear" w:color="auto" w:fill="auto"/>
            <w:vAlign w:val="center"/>
            <w:hideMark/>
          </w:tcPr>
          <w:p w14:paraId="21E2CC24"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2021 год</w:t>
            </w:r>
          </w:p>
        </w:tc>
        <w:tc>
          <w:tcPr>
            <w:tcW w:w="1820" w:type="dxa"/>
            <w:tcBorders>
              <w:top w:val="nil"/>
              <w:left w:val="nil"/>
              <w:bottom w:val="single" w:sz="4" w:space="0" w:color="C0C0C0"/>
              <w:right w:val="single" w:sz="4" w:space="0" w:color="C0C0C0"/>
            </w:tcBorders>
            <w:shd w:val="clear" w:color="auto" w:fill="auto"/>
            <w:vAlign w:val="center"/>
            <w:hideMark/>
          </w:tcPr>
          <w:p w14:paraId="14BE54B3"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2021 год</w:t>
            </w:r>
            <w:r w:rsidRPr="003C5D4C">
              <w:rPr>
                <w:rFonts w:ascii="Tahoma" w:hAnsi="Tahoma" w:cs="Tahoma"/>
                <w:b/>
                <w:bCs/>
                <w:color w:val="272727"/>
                <w:sz w:val="13"/>
                <w:szCs w:val="13"/>
              </w:rPr>
              <w:br/>
              <w:t>(корректировка)</w:t>
            </w:r>
          </w:p>
        </w:tc>
        <w:tc>
          <w:tcPr>
            <w:tcW w:w="1840" w:type="dxa"/>
            <w:tcBorders>
              <w:top w:val="nil"/>
              <w:left w:val="nil"/>
              <w:bottom w:val="single" w:sz="4" w:space="0" w:color="C0C0C0"/>
              <w:right w:val="single" w:sz="4" w:space="0" w:color="C0C0C0"/>
            </w:tcBorders>
            <w:shd w:val="clear" w:color="auto" w:fill="auto"/>
            <w:vAlign w:val="center"/>
            <w:hideMark/>
          </w:tcPr>
          <w:p w14:paraId="64C425C6"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2021 год</w:t>
            </w:r>
            <w:r w:rsidRPr="003C5D4C">
              <w:rPr>
                <w:rFonts w:ascii="Tahoma" w:hAnsi="Tahoma" w:cs="Tahoma"/>
                <w:b/>
                <w:bCs/>
                <w:color w:val="272727"/>
                <w:sz w:val="13"/>
                <w:szCs w:val="13"/>
              </w:rPr>
              <w:br/>
              <w:t>(с учетом корректировки)</w:t>
            </w:r>
          </w:p>
        </w:tc>
        <w:tc>
          <w:tcPr>
            <w:tcW w:w="1900" w:type="dxa"/>
            <w:tcBorders>
              <w:top w:val="nil"/>
              <w:left w:val="nil"/>
              <w:bottom w:val="single" w:sz="4" w:space="0" w:color="C0C0C0"/>
              <w:right w:val="single" w:sz="4" w:space="0" w:color="C0C0C0"/>
            </w:tcBorders>
            <w:shd w:val="clear" w:color="auto" w:fill="auto"/>
            <w:vAlign w:val="center"/>
            <w:hideMark/>
          </w:tcPr>
          <w:p w14:paraId="53EA1976"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2021 год</w:t>
            </w:r>
            <w:r w:rsidRPr="003C5D4C">
              <w:rPr>
                <w:rFonts w:ascii="Tahoma" w:hAnsi="Tahoma" w:cs="Tahoma"/>
                <w:b/>
                <w:bCs/>
                <w:color w:val="272727"/>
                <w:sz w:val="13"/>
                <w:szCs w:val="13"/>
              </w:rPr>
              <w:br/>
              <w:t>(корректировка)</w:t>
            </w:r>
          </w:p>
        </w:tc>
        <w:tc>
          <w:tcPr>
            <w:tcW w:w="4800" w:type="dxa"/>
            <w:gridSpan w:val="3"/>
            <w:tcBorders>
              <w:top w:val="single" w:sz="4" w:space="0" w:color="C0C0C0"/>
              <w:left w:val="nil"/>
              <w:bottom w:val="single" w:sz="4" w:space="0" w:color="C0C0C0"/>
              <w:right w:val="single" w:sz="4" w:space="0" w:color="C0C0C0"/>
            </w:tcBorders>
            <w:shd w:val="clear" w:color="auto" w:fill="auto"/>
            <w:vAlign w:val="center"/>
            <w:hideMark/>
          </w:tcPr>
          <w:p w14:paraId="56DF995C"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2021 год (с учетом корректировки)</w:t>
            </w:r>
          </w:p>
        </w:tc>
        <w:tc>
          <w:tcPr>
            <w:tcW w:w="5220"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B0B41ED"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Обоснование отклонений</w:t>
            </w:r>
          </w:p>
        </w:tc>
      </w:tr>
      <w:tr w:rsidR="003C5D4C" w:rsidRPr="003C5D4C" w14:paraId="6BC8E428" w14:textId="77777777" w:rsidTr="003C5D4C">
        <w:trPr>
          <w:trHeight w:val="300"/>
          <w:jc w:val="center"/>
        </w:trPr>
        <w:tc>
          <w:tcPr>
            <w:tcW w:w="580" w:type="dxa"/>
            <w:tcBorders>
              <w:top w:val="nil"/>
              <w:left w:val="nil"/>
              <w:bottom w:val="nil"/>
              <w:right w:val="nil"/>
            </w:tcBorders>
            <w:shd w:val="clear" w:color="auto" w:fill="auto"/>
            <w:vAlign w:val="center"/>
            <w:hideMark/>
          </w:tcPr>
          <w:p w14:paraId="74A58C5F" w14:textId="77777777" w:rsidR="003C5D4C" w:rsidRPr="003C5D4C" w:rsidRDefault="003C5D4C" w:rsidP="003C5D4C">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0E071712" w14:textId="77777777" w:rsidR="003C5D4C" w:rsidRPr="003C5D4C" w:rsidRDefault="003C5D4C" w:rsidP="003C5D4C">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410CB913" w14:textId="77777777" w:rsidR="003C5D4C" w:rsidRPr="003C5D4C" w:rsidRDefault="003C5D4C" w:rsidP="003C5D4C">
            <w:pPr>
              <w:rPr>
                <w:rFonts w:ascii="Tahoma" w:hAnsi="Tahoma" w:cs="Tahoma"/>
                <w:b/>
                <w:bCs/>
                <w:color w:val="272727"/>
                <w:sz w:val="13"/>
                <w:szCs w:val="13"/>
              </w:rPr>
            </w:pPr>
          </w:p>
        </w:tc>
        <w:tc>
          <w:tcPr>
            <w:tcW w:w="5640" w:type="dxa"/>
            <w:vMerge/>
            <w:tcBorders>
              <w:top w:val="nil"/>
              <w:left w:val="single" w:sz="4" w:space="0" w:color="C0C0C0"/>
              <w:bottom w:val="single" w:sz="4" w:space="0" w:color="C0C0C0"/>
              <w:right w:val="single" w:sz="4" w:space="0" w:color="C0C0C0"/>
            </w:tcBorders>
            <w:vAlign w:val="center"/>
            <w:hideMark/>
          </w:tcPr>
          <w:p w14:paraId="2024D5D6" w14:textId="77777777" w:rsidR="003C5D4C" w:rsidRPr="003C5D4C" w:rsidRDefault="003C5D4C" w:rsidP="003C5D4C">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402C349B" w14:textId="77777777" w:rsidR="003C5D4C" w:rsidRPr="003C5D4C" w:rsidRDefault="003C5D4C" w:rsidP="003C5D4C">
            <w:pPr>
              <w:rPr>
                <w:rFonts w:ascii="Tahoma" w:hAnsi="Tahoma" w:cs="Tahoma"/>
                <w:b/>
                <w:bCs/>
                <w:color w:val="272727"/>
                <w:sz w:val="13"/>
                <w:szCs w:val="13"/>
              </w:rPr>
            </w:pPr>
          </w:p>
        </w:tc>
        <w:tc>
          <w:tcPr>
            <w:tcW w:w="19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AEAEB2F"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 xml:space="preserve">Утверждено регулирующим органом </w:t>
            </w:r>
          </w:p>
        </w:tc>
        <w:tc>
          <w:tcPr>
            <w:tcW w:w="15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14D51DA"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Факт</w:t>
            </w: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E49E1B4"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Утверждено регулирующим органом</w:t>
            </w:r>
            <w:r w:rsidRPr="003C5D4C">
              <w:rPr>
                <w:rFonts w:ascii="Tahoma" w:hAnsi="Tahoma" w:cs="Tahoma"/>
                <w:b/>
                <w:bCs/>
                <w:color w:val="272727"/>
                <w:sz w:val="13"/>
                <w:szCs w:val="13"/>
              </w:rPr>
              <w:br/>
              <w:t>(с учетом корректировки)</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3647122"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Утверждено регулирующим органом</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F550EC7"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Предложение организации</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D24B193"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Предложение организации</w:t>
            </w:r>
          </w:p>
        </w:tc>
        <w:tc>
          <w:tcPr>
            <w:tcW w:w="19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3BD209B"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Предложение регулирующего органа</w:t>
            </w:r>
          </w:p>
        </w:tc>
        <w:tc>
          <w:tcPr>
            <w:tcW w:w="18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998A9BC"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Предложение регулирующего органа</w:t>
            </w:r>
          </w:p>
        </w:tc>
        <w:tc>
          <w:tcPr>
            <w:tcW w:w="2940" w:type="dxa"/>
            <w:gridSpan w:val="2"/>
            <w:tcBorders>
              <w:top w:val="single" w:sz="4" w:space="0" w:color="C0C0C0"/>
              <w:left w:val="nil"/>
              <w:bottom w:val="single" w:sz="4" w:space="0" w:color="C0C0C0"/>
              <w:right w:val="single" w:sz="4" w:space="0" w:color="C0C0C0"/>
            </w:tcBorders>
            <w:shd w:val="clear" w:color="auto" w:fill="auto"/>
            <w:vAlign w:val="center"/>
            <w:hideMark/>
          </w:tcPr>
          <w:p w14:paraId="60B45973"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В том числе на период</w:t>
            </w:r>
          </w:p>
        </w:tc>
        <w:tc>
          <w:tcPr>
            <w:tcW w:w="5220" w:type="dxa"/>
            <w:gridSpan w:val="2"/>
            <w:vMerge/>
            <w:tcBorders>
              <w:top w:val="single" w:sz="4" w:space="0" w:color="C0C0C0"/>
              <w:left w:val="single" w:sz="4" w:space="0" w:color="C0C0C0"/>
              <w:bottom w:val="single" w:sz="4" w:space="0" w:color="C0C0C0"/>
              <w:right w:val="single" w:sz="4" w:space="0" w:color="C0C0C0"/>
            </w:tcBorders>
            <w:vAlign w:val="center"/>
            <w:hideMark/>
          </w:tcPr>
          <w:p w14:paraId="01D88DE9" w14:textId="77777777" w:rsidR="003C5D4C" w:rsidRPr="003C5D4C" w:rsidRDefault="003C5D4C" w:rsidP="003C5D4C">
            <w:pPr>
              <w:rPr>
                <w:rFonts w:ascii="Tahoma" w:hAnsi="Tahoma" w:cs="Tahoma"/>
                <w:b/>
                <w:bCs/>
                <w:color w:val="272727"/>
                <w:sz w:val="13"/>
                <w:szCs w:val="13"/>
              </w:rPr>
            </w:pPr>
          </w:p>
        </w:tc>
      </w:tr>
      <w:tr w:rsidR="003C5D4C" w:rsidRPr="003C5D4C" w14:paraId="055C6423" w14:textId="77777777" w:rsidTr="003C5D4C">
        <w:trPr>
          <w:trHeight w:val="1020"/>
          <w:jc w:val="center"/>
        </w:trPr>
        <w:tc>
          <w:tcPr>
            <w:tcW w:w="580" w:type="dxa"/>
            <w:tcBorders>
              <w:top w:val="nil"/>
              <w:left w:val="nil"/>
              <w:bottom w:val="nil"/>
              <w:right w:val="nil"/>
            </w:tcBorders>
            <w:shd w:val="clear" w:color="auto" w:fill="auto"/>
            <w:vAlign w:val="center"/>
            <w:hideMark/>
          </w:tcPr>
          <w:p w14:paraId="14E5BB70" w14:textId="77777777" w:rsidR="003C5D4C" w:rsidRPr="003C5D4C" w:rsidRDefault="003C5D4C" w:rsidP="003C5D4C">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4C546744" w14:textId="77777777" w:rsidR="003C5D4C" w:rsidRPr="003C5D4C" w:rsidRDefault="003C5D4C" w:rsidP="003C5D4C">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5D0A82A7" w14:textId="77777777" w:rsidR="003C5D4C" w:rsidRPr="003C5D4C" w:rsidRDefault="003C5D4C" w:rsidP="003C5D4C">
            <w:pPr>
              <w:rPr>
                <w:rFonts w:ascii="Tahoma" w:hAnsi="Tahoma" w:cs="Tahoma"/>
                <w:b/>
                <w:bCs/>
                <w:color w:val="272727"/>
                <w:sz w:val="13"/>
                <w:szCs w:val="13"/>
              </w:rPr>
            </w:pPr>
          </w:p>
        </w:tc>
        <w:tc>
          <w:tcPr>
            <w:tcW w:w="5640" w:type="dxa"/>
            <w:vMerge/>
            <w:tcBorders>
              <w:top w:val="nil"/>
              <w:left w:val="single" w:sz="4" w:space="0" w:color="C0C0C0"/>
              <w:bottom w:val="single" w:sz="4" w:space="0" w:color="C0C0C0"/>
              <w:right w:val="single" w:sz="4" w:space="0" w:color="C0C0C0"/>
            </w:tcBorders>
            <w:vAlign w:val="center"/>
            <w:hideMark/>
          </w:tcPr>
          <w:p w14:paraId="77433088" w14:textId="77777777" w:rsidR="003C5D4C" w:rsidRPr="003C5D4C" w:rsidRDefault="003C5D4C" w:rsidP="003C5D4C">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67A9D8E0" w14:textId="77777777" w:rsidR="003C5D4C" w:rsidRPr="003C5D4C" w:rsidRDefault="003C5D4C" w:rsidP="003C5D4C">
            <w:pPr>
              <w:rPr>
                <w:rFonts w:ascii="Tahoma" w:hAnsi="Tahoma" w:cs="Tahoma"/>
                <w:b/>
                <w:bCs/>
                <w:color w:val="272727"/>
                <w:sz w:val="13"/>
                <w:szCs w:val="13"/>
              </w:rPr>
            </w:pPr>
          </w:p>
        </w:tc>
        <w:tc>
          <w:tcPr>
            <w:tcW w:w="1920" w:type="dxa"/>
            <w:vMerge/>
            <w:tcBorders>
              <w:top w:val="nil"/>
              <w:left w:val="single" w:sz="4" w:space="0" w:color="C0C0C0"/>
              <w:bottom w:val="single" w:sz="4" w:space="0" w:color="C0C0C0"/>
              <w:right w:val="single" w:sz="4" w:space="0" w:color="C0C0C0"/>
            </w:tcBorders>
            <w:vAlign w:val="center"/>
            <w:hideMark/>
          </w:tcPr>
          <w:p w14:paraId="79F1F2CC" w14:textId="77777777" w:rsidR="003C5D4C" w:rsidRPr="003C5D4C" w:rsidRDefault="003C5D4C" w:rsidP="003C5D4C">
            <w:pPr>
              <w:rPr>
                <w:rFonts w:ascii="Tahoma" w:hAnsi="Tahoma" w:cs="Tahoma"/>
                <w:b/>
                <w:bCs/>
                <w:color w:val="272727"/>
                <w:sz w:val="13"/>
                <w:szCs w:val="13"/>
              </w:rPr>
            </w:pPr>
          </w:p>
        </w:tc>
        <w:tc>
          <w:tcPr>
            <w:tcW w:w="1500" w:type="dxa"/>
            <w:vMerge/>
            <w:tcBorders>
              <w:top w:val="nil"/>
              <w:left w:val="single" w:sz="4" w:space="0" w:color="C0C0C0"/>
              <w:bottom w:val="single" w:sz="4" w:space="0" w:color="C0C0C0"/>
              <w:right w:val="single" w:sz="4" w:space="0" w:color="C0C0C0"/>
            </w:tcBorders>
            <w:vAlign w:val="center"/>
            <w:hideMark/>
          </w:tcPr>
          <w:p w14:paraId="51FC6BC0" w14:textId="77777777" w:rsidR="003C5D4C" w:rsidRPr="003C5D4C" w:rsidRDefault="003C5D4C" w:rsidP="003C5D4C">
            <w:pPr>
              <w:rPr>
                <w:rFonts w:ascii="Tahoma" w:hAnsi="Tahoma" w:cs="Tahoma"/>
                <w:b/>
                <w:bCs/>
                <w:color w:val="272727"/>
                <w:sz w:val="13"/>
                <w:szCs w:val="13"/>
              </w:rPr>
            </w:pPr>
          </w:p>
        </w:tc>
        <w:tc>
          <w:tcPr>
            <w:tcW w:w="1780" w:type="dxa"/>
            <w:vMerge/>
            <w:tcBorders>
              <w:top w:val="nil"/>
              <w:left w:val="single" w:sz="4" w:space="0" w:color="C0C0C0"/>
              <w:bottom w:val="single" w:sz="4" w:space="0" w:color="C0C0C0"/>
              <w:right w:val="single" w:sz="4" w:space="0" w:color="C0C0C0"/>
            </w:tcBorders>
            <w:vAlign w:val="center"/>
            <w:hideMark/>
          </w:tcPr>
          <w:p w14:paraId="5BBE9777" w14:textId="77777777" w:rsidR="003C5D4C" w:rsidRPr="003C5D4C" w:rsidRDefault="003C5D4C" w:rsidP="003C5D4C">
            <w:pPr>
              <w:rPr>
                <w:rFonts w:ascii="Tahoma" w:hAnsi="Tahoma" w:cs="Tahoma"/>
                <w:b/>
                <w:bCs/>
                <w:color w:val="272727"/>
                <w:sz w:val="13"/>
                <w:szCs w:val="13"/>
              </w:rPr>
            </w:pPr>
          </w:p>
        </w:tc>
        <w:tc>
          <w:tcPr>
            <w:tcW w:w="1820" w:type="dxa"/>
            <w:vMerge/>
            <w:tcBorders>
              <w:top w:val="nil"/>
              <w:left w:val="single" w:sz="4" w:space="0" w:color="C0C0C0"/>
              <w:bottom w:val="single" w:sz="4" w:space="0" w:color="C0C0C0"/>
              <w:right w:val="single" w:sz="4" w:space="0" w:color="C0C0C0"/>
            </w:tcBorders>
            <w:vAlign w:val="center"/>
            <w:hideMark/>
          </w:tcPr>
          <w:p w14:paraId="39C58D98" w14:textId="77777777" w:rsidR="003C5D4C" w:rsidRPr="003C5D4C" w:rsidRDefault="003C5D4C" w:rsidP="003C5D4C">
            <w:pPr>
              <w:rPr>
                <w:rFonts w:ascii="Tahoma" w:hAnsi="Tahoma" w:cs="Tahoma"/>
                <w:b/>
                <w:bCs/>
                <w:color w:val="272727"/>
                <w:sz w:val="13"/>
                <w:szCs w:val="13"/>
              </w:rPr>
            </w:pPr>
          </w:p>
        </w:tc>
        <w:tc>
          <w:tcPr>
            <w:tcW w:w="1820" w:type="dxa"/>
            <w:vMerge/>
            <w:tcBorders>
              <w:top w:val="nil"/>
              <w:left w:val="single" w:sz="4" w:space="0" w:color="C0C0C0"/>
              <w:bottom w:val="single" w:sz="4" w:space="0" w:color="C0C0C0"/>
              <w:right w:val="single" w:sz="4" w:space="0" w:color="C0C0C0"/>
            </w:tcBorders>
            <w:vAlign w:val="center"/>
            <w:hideMark/>
          </w:tcPr>
          <w:p w14:paraId="6AD5C021" w14:textId="77777777" w:rsidR="003C5D4C" w:rsidRPr="003C5D4C" w:rsidRDefault="003C5D4C" w:rsidP="003C5D4C">
            <w:pPr>
              <w:rPr>
                <w:rFonts w:ascii="Tahoma" w:hAnsi="Tahoma" w:cs="Tahoma"/>
                <w:b/>
                <w:bCs/>
                <w:color w:val="272727"/>
                <w:sz w:val="13"/>
                <w:szCs w:val="13"/>
              </w:rPr>
            </w:pPr>
          </w:p>
        </w:tc>
        <w:tc>
          <w:tcPr>
            <w:tcW w:w="1840" w:type="dxa"/>
            <w:vMerge/>
            <w:tcBorders>
              <w:top w:val="nil"/>
              <w:left w:val="single" w:sz="4" w:space="0" w:color="C0C0C0"/>
              <w:bottom w:val="single" w:sz="4" w:space="0" w:color="C0C0C0"/>
              <w:right w:val="single" w:sz="4" w:space="0" w:color="C0C0C0"/>
            </w:tcBorders>
            <w:vAlign w:val="center"/>
            <w:hideMark/>
          </w:tcPr>
          <w:p w14:paraId="2538AFDF" w14:textId="77777777" w:rsidR="003C5D4C" w:rsidRPr="003C5D4C" w:rsidRDefault="003C5D4C" w:rsidP="003C5D4C">
            <w:pPr>
              <w:rPr>
                <w:rFonts w:ascii="Tahoma" w:hAnsi="Tahoma" w:cs="Tahoma"/>
                <w:b/>
                <w:bCs/>
                <w:color w:val="272727"/>
                <w:sz w:val="13"/>
                <w:szCs w:val="13"/>
              </w:rPr>
            </w:pPr>
          </w:p>
        </w:tc>
        <w:tc>
          <w:tcPr>
            <w:tcW w:w="1900" w:type="dxa"/>
            <w:vMerge/>
            <w:tcBorders>
              <w:top w:val="nil"/>
              <w:left w:val="single" w:sz="4" w:space="0" w:color="C0C0C0"/>
              <w:bottom w:val="single" w:sz="4" w:space="0" w:color="C0C0C0"/>
              <w:right w:val="single" w:sz="4" w:space="0" w:color="C0C0C0"/>
            </w:tcBorders>
            <w:vAlign w:val="center"/>
            <w:hideMark/>
          </w:tcPr>
          <w:p w14:paraId="0ABFB77C" w14:textId="77777777" w:rsidR="003C5D4C" w:rsidRPr="003C5D4C" w:rsidRDefault="003C5D4C" w:rsidP="003C5D4C">
            <w:pPr>
              <w:rPr>
                <w:rFonts w:ascii="Tahoma" w:hAnsi="Tahoma" w:cs="Tahoma"/>
                <w:b/>
                <w:bCs/>
                <w:color w:val="272727"/>
                <w:sz w:val="13"/>
                <w:szCs w:val="13"/>
              </w:rPr>
            </w:pPr>
          </w:p>
        </w:tc>
        <w:tc>
          <w:tcPr>
            <w:tcW w:w="1860" w:type="dxa"/>
            <w:vMerge/>
            <w:tcBorders>
              <w:top w:val="nil"/>
              <w:left w:val="single" w:sz="4" w:space="0" w:color="C0C0C0"/>
              <w:bottom w:val="single" w:sz="4" w:space="0" w:color="C0C0C0"/>
              <w:right w:val="single" w:sz="4" w:space="0" w:color="C0C0C0"/>
            </w:tcBorders>
            <w:vAlign w:val="center"/>
            <w:hideMark/>
          </w:tcPr>
          <w:p w14:paraId="77EECFBC" w14:textId="77777777" w:rsidR="003C5D4C" w:rsidRPr="003C5D4C" w:rsidRDefault="003C5D4C" w:rsidP="003C5D4C">
            <w:pPr>
              <w:rPr>
                <w:rFonts w:ascii="Tahoma" w:hAnsi="Tahoma" w:cs="Tahoma"/>
                <w:b/>
                <w:bCs/>
                <w:color w:val="272727"/>
                <w:sz w:val="13"/>
                <w:szCs w:val="13"/>
              </w:rPr>
            </w:pPr>
          </w:p>
        </w:tc>
        <w:tc>
          <w:tcPr>
            <w:tcW w:w="1480" w:type="dxa"/>
            <w:tcBorders>
              <w:top w:val="nil"/>
              <w:left w:val="nil"/>
              <w:bottom w:val="single" w:sz="4" w:space="0" w:color="C0C0C0"/>
              <w:right w:val="single" w:sz="4" w:space="0" w:color="C0C0C0"/>
            </w:tcBorders>
            <w:shd w:val="clear" w:color="auto" w:fill="auto"/>
            <w:vAlign w:val="center"/>
            <w:hideMark/>
          </w:tcPr>
          <w:p w14:paraId="1FA44846"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с 01.01.2021</w:t>
            </w:r>
            <w:r w:rsidRPr="003C5D4C">
              <w:rPr>
                <w:rFonts w:ascii="Tahoma" w:hAnsi="Tahoma" w:cs="Tahoma"/>
                <w:b/>
                <w:bCs/>
                <w:color w:val="272727"/>
                <w:sz w:val="13"/>
                <w:szCs w:val="13"/>
              </w:rPr>
              <w:br/>
              <w:t>по 30.06.2021</w:t>
            </w:r>
          </w:p>
        </w:tc>
        <w:tc>
          <w:tcPr>
            <w:tcW w:w="1460" w:type="dxa"/>
            <w:tcBorders>
              <w:top w:val="nil"/>
              <w:left w:val="nil"/>
              <w:bottom w:val="single" w:sz="4" w:space="0" w:color="C0C0C0"/>
              <w:right w:val="single" w:sz="4" w:space="0" w:color="C0C0C0"/>
            </w:tcBorders>
            <w:shd w:val="clear" w:color="auto" w:fill="auto"/>
            <w:vAlign w:val="center"/>
            <w:hideMark/>
          </w:tcPr>
          <w:p w14:paraId="7C756B56" w14:textId="77777777" w:rsidR="003C5D4C" w:rsidRPr="003C5D4C" w:rsidRDefault="003C5D4C" w:rsidP="003C5D4C">
            <w:pPr>
              <w:jc w:val="center"/>
              <w:rPr>
                <w:rFonts w:ascii="Tahoma" w:hAnsi="Tahoma" w:cs="Tahoma"/>
                <w:b/>
                <w:bCs/>
                <w:color w:val="272727"/>
                <w:sz w:val="13"/>
                <w:szCs w:val="13"/>
              </w:rPr>
            </w:pPr>
            <w:r w:rsidRPr="003C5D4C">
              <w:rPr>
                <w:rFonts w:ascii="Tahoma" w:hAnsi="Tahoma" w:cs="Tahoma"/>
                <w:b/>
                <w:bCs/>
                <w:color w:val="272727"/>
                <w:sz w:val="13"/>
                <w:szCs w:val="13"/>
              </w:rPr>
              <w:t>с 01.07.2021</w:t>
            </w:r>
            <w:r w:rsidRPr="003C5D4C">
              <w:rPr>
                <w:rFonts w:ascii="Tahoma" w:hAnsi="Tahoma" w:cs="Tahoma"/>
                <w:b/>
                <w:bCs/>
                <w:color w:val="272727"/>
                <w:sz w:val="13"/>
                <w:szCs w:val="13"/>
              </w:rPr>
              <w:br/>
              <w:t>по 31.12.2021</w:t>
            </w:r>
          </w:p>
        </w:tc>
        <w:tc>
          <w:tcPr>
            <w:tcW w:w="5220" w:type="dxa"/>
            <w:gridSpan w:val="2"/>
            <w:vMerge/>
            <w:tcBorders>
              <w:top w:val="nil"/>
              <w:left w:val="nil"/>
              <w:bottom w:val="single" w:sz="4" w:space="0" w:color="C0C0C0"/>
              <w:right w:val="single" w:sz="4" w:space="0" w:color="C0C0C0"/>
            </w:tcBorders>
            <w:vAlign w:val="center"/>
            <w:hideMark/>
          </w:tcPr>
          <w:p w14:paraId="3FA3AE24" w14:textId="77777777" w:rsidR="003C5D4C" w:rsidRPr="003C5D4C" w:rsidRDefault="003C5D4C" w:rsidP="003C5D4C">
            <w:pPr>
              <w:rPr>
                <w:rFonts w:ascii="Tahoma" w:hAnsi="Tahoma" w:cs="Tahoma"/>
                <w:b/>
                <w:bCs/>
                <w:color w:val="272727"/>
                <w:sz w:val="13"/>
                <w:szCs w:val="13"/>
              </w:rPr>
            </w:pPr>
          </w:p>
        </w:tc>
      </w:tr>
      <w:tr w:rsidR="003C5D4C" w:rsidRPr="003C5D4C" w14:paraId="7CFD289A" w14:textId="77777777" w:rsidTr="003C5D4C">
        <w:trPr>
          <w:trHeight w:val="225"/>
          <w:jc w:val="center"/>
        </w:trPr>
        <w:tc>
          <w:tcPr>
            <w:tcW w:w="580" w:type="dxa"/>
            <w:tcBorders>
              <w:top w:val="nil"/>
              <w:left w:val="nil"/>
              <w:bottom w:val="nil"/>
              <w:right w:val="nil"/>
            </w:tcBorders>
            <w:shd w:val="clear" w:color="auto" w:fill="auto"/>
            <w:vAlign w:val="center"/>
            <w:hideMark/>
          </w:tcPr>
          <w:p w14:paraId="447A4A03" w14:textId="77777777" w:rsidR="003C5D4C" w:rsidRPr="003C5D4C" w:rsidRDefault="003C5D4C" w:rsidP="003C5D4C">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227630E1" w14:textId="77777777" w:rsidR="003C5D4C" w:rsidRPr="003C5D4C" w:rsidRDefault="003C5D4C" w:rsidP="003C5D4C">
            <w:pPr>
              <w:rPr>
                <w:sz w:val="13"/>
                <w:szCs w:val="13"/>
              </w:rPr>
            </w:pPr>
          </w:p>
        </w:tc>
        <w:tc>
          <w:tcPr>
            <w:tcW w:w="1020" w:type="dxa"/>
            <w:tcBorders>
              <w:top w:val="single" w:sz="4" w:space="0" w:color="C0C0C0"/>
              <w:left w:val="nil"/>
              <w:bottom w:val="single" w:sz="4" w:space="0" w:color="C0C0C0"/>
              <w:right w:val="nil"/>
            </w:tcBorders>
            <w:shd w:val="clear" w:color="auto" w:fill="auto"/>
            <w:noWrap/>
            <w:vAlign w:val="center"/>
            <w:hideMark/>
          </w:tcPr>
          <w:p w14:paraId="2B3DEEC6" w14:textId="77777777" w:rsidR="003C5D4C" w:rsidRPr="003C5D4C" w:rsidRDefault="003C5D4C" w:rsidP="003C5D4C">
            <w:pPr>
              <w:jc w:val="center"/>
              <w:rPr>
                <w:rFonts w:ascii="Tahoma" w:hAnsi="Tahoma" w:cs="Tahoma"/>
                <w:color w:val="C0C0C0"/>
                <w:sz w:val="13"/>
                <w:szCs w:val="13"/>
              </w:rPr>
            </w:pPr>
            <w:r w:rsidRPr="003C5D4C">
              <w:rPr>
                <w:rFonts w:ascii="Tahoma" w:hAnsi="Tahoma" w:cs="Tahoma"/>
                <w:color w:val="C0C0C0"/>
                <w:sz w:val="13"/>
                <w:szCs w:val="13"/>
              </w:rPr>
              <w:t>1</w:t>
            </w:r>
          </w:p>
        </w:tc>
        <w:tc>
          <w:tcPr>
            <w:tcW w:w="5640" w:type="dxa"/>
            <w:tcBorders>
              <w:top w:val="nil"/>
              <w:left w:val="nil"/>
              <w:bottom w:val="single" w:sz="4" w:space="0" w:color="C0C0C0"/>
              <w:right w:val="nil"/>
            </w:tcBorders>
            <w:shd w:val="clear" w:color="auto" w:fill="auto"/>
            <w:noWrap/>
            <w:vAlign w:val="center"/>
            <w:hideMark/>
          </w:tcPr>
          <w:p w14:paraId="01FDDCE7" w14:textId="77777777" w:rsidR="003C5D4C" w:rsidRPr="003C5D4C" w:rsidRDefault="003C5D4C" w:rsidP="003C5D4C">
            <w:pPr>
              <w:jc w:val="center"/>
              <w:rPr>
                <w:rFonts w:ascii="Tahoma" w:hAnsi="Tahoma" w:cs="Tahoma"/>
                <w:color w:val="C0C0C0"/>
                <w:sz w:val="13"/>
                <w:szCs w:val="13"/>
              </w:rPr>
            </w:pPr>
            <w:r w:rsidRPr="003C5D4C">
              <w:rPr>
                <w:rFonts w:ascii="Tahoma" w:hAnsi="Tahoma" w:cs="Tahoma"/>
                <w:color w:val="C0C0C0"/>
                <w:sz w:val="13"/>
                <w:szCs w:val="13"/>
              </w:rPr>
              <w:t>2</w:t>
            </w:r>
          </w:p>
        </w:tc>
        <w:tc>
          <w:tcPr>
            <w:tcW w:w="1140" w:type="dxa"/>
            <w:tcBorders>
              <w:top w:val="nil"/>
              <w:left w:val="nil"/>
              <w:bottom w:val="single" w:sz="4" w:space="0" w:color="C0C0C0"/>
              <w:right w:val="nil"/>
            </w:tcBorders>
            <w:shd w:val="clear" w:color="auto" w:fill="auto"/>
            <w:noWrap/>
            <w:vAlign w:val="center"/>
            <w:hideMark/>
          </w:tcPr>
          <w:p w14:paraId="03103B86" w14:textId="77777777" w:rsidR="003C5D4C" w:rsidRPr="003C5D4C" w:rsidRDefault="003C5D4C" w:rsidP="003C5D4C">
            <w:pPr>
              <w:jc w:val="center"/>
              <w:rPr>
                <w:rFonts w:ascii="Tahoma" w:hAnsi="Tahoma" w:cs="Tahoma"/>
                <w:color w:val="C0C0C0"/>
                <w:sz w:val="13"/>
                <w:szCs w:val="13"/>
              </w:rPr>
            </w:pPr>
            <w:r w:rsidRPr="003C5D4C">
              <w:rPr>
                <w:rFonts w:ascii="Tahoma" w:hAnsi="Tahoma" w:cs="Tahoma"/>
                <w:color w:val="C0C0C0"/>
                <w:sz w:val="13"/>
                <w:szCs w:val="13"/>
              </w:rPr>
              <w:t>3</w:t>
            </w:r>
          </w:p>
        </w:tc>
        <w:tc>
          <w:tcPr>
            <w:tcW w:w="1920" w:type="dxa"/>
            <w:tcBorders>
              <w:top w:val="nil"/>
              <w:left w:val="nil"/>
              <w:bottom w:val="single" w:sz="4" w:space="0" w:color="C0C0C0"/>
              <w:right w:val="nil"/>
            </w:tcBorders>
            <w:shd w:val="clear" w:color="auto" w:fill="auto"/>
            <w:noWrap/>
            <w:vAlign w:val="center"/>
            <w:hideMark/>
          </w:tcPr>
          <w:p w14:paraId="20C8409A" w14:textId="77777777" w:rsidR="003C5D4C" w:rsidRPr="003C5D4C" w:rsidRDefault="003C5D4C" w:rsidP="003C5D4C">
            <w:pPr>
              <w:jc w:val="center"/>
              <w:rPr>
                <w:rFonts w:ascii="Tahoma" w:hAnsi="Tahoma" w:cs="Tahoma"/>
                <w:color w:val="C0C0C0"/>
                <w:sz w:val="13"/>
                <w:szCs w:val="13"/>
              </w:rPr>
            </w:pPr>
            <w:r w:rsidRPr="003C5D4C">
              <w:rPr>
                <w:rFonts w:ascii="Tahoma" w:hAnsi="Tahoma" w:cs="Tahoma"/>
                <w:color w:val="C0C0C0"/>
                <w:sz w:val="13"/>
                <w:szCs w:val="13"/>
              </w:rPr>
              <w:t>4</w:t>
            </w:r>
          </w:p>
        </w:tc>
        <w:tc>
          <w:tcPr>
            <w:tcW w:w="1500" w:type="dxa"/>
            <w:tcBorders>
              <w:top w:val="nil"/>
              <w:left w:val="nil"/>
              <w:bottom w:val="single" w:sz="4" w:space="0" w:color="C0C0C0"/>
              <w:right w:val="nil"/>
            </w:tcBorders>
            <w:shd w:val="clear" w:color="auto" w:fill="auto"/>
            <w:noWrap/>
            <w:vAlign w:val="center"/>
            <w:hideMark/>
          </w:tcPr>
          <w:p w14:paraId="3D6311E8" w14:textId="77777777" w:rsidR="003C5D4C" w:rsidRPr="003C5D4C" w:rsidRDefault="003C5D4C" w:rsidP="003C5D4C">
            <w:pPr>
              <w:jc w:val="center"/>
              <w:rPr>
                <w:rFonts w:ascii="Tahoma" w:hAnsi="Tahoma" w:cs="Tahoma"/>
                <w:color w:val="C0C0C0"/>
                <w:sz w:val="13"/>
                <w:szCs w:val="13"/>
              </w:rPr>
            </w:pPr>
            <w:r w:rsidRPr="003C5D4C">
              <w:rPr>
                <w:rFonts w:ascii="Tahoma" w:hAnsi="Tahoma" w:cs="Tahoma"/>
                <w:color w:val="C0C0C0"/>
                <w:sz w:val="13"/>
                <w:szCs w:val="13"/>
              </w:rPr>
              <w:t>5</w:t>
            </w:r>
          </w:p>
        </w:tc>
        <w:tc>
          <w:tcPr>
            <w:tcW w:w="1780" w:type="dxa"/>
            <w:tcBorders>
              <w:top w:val="nil"/>
              <w:left w:val="nil"/>
              <w:bottom w:val="single" w:sz="4" w:space="0" w:color="C0C0C0"/>
              <w:right w:val="nil"/>
            </w:tcBorders>
            <w:shd w:val="clear" w:color="auto" w:fill="auto"/>
            <w:noWrap/>
            <w:vAlign w:val="center"/>
            <w:hideMark/>
          </w:tcPr>
          <w:p w14:paraId="1CB2CBCC" w14:textId="77777777" w:rsidR="003C5D4C" w:rsidRPr="003C5D4C" w:rsidRDefault="003C5D4C" w:rsidP="003C5D4C">
            <w:pPr>
              <w:jc w:val="center"/>
              <w:rPr>
                <w:rFonts w:ascii="Tahoma" w:hAnsi="Tahoma" w:cs="Tahoma"/>
                <w:color w:val="C0C0C0"/>
                <w:sz w:val="13"/>
                <w:szCs w:val="13"/>
              </w:rPr>
            </w:pPr>
            <w:r w:rsidRPr="003C5D4C">
              <w:rPr>
                <w:rFonts w:ascii="Tahoma" w:hAnsi="Tahoma" w:cs="Tahoma"/>
                <w:color w:val="C0C0C0"/>
                <w:sz w:val="13"/>
                <w:szCs w:val="13"/>
              </w:rPr>
              <w:t>6</w:t>
            </w:r>
          </w:p>
        </w:tc>
        <w:tc>
          <w:tcPr>
            <w:tcW w:w="1820" w:type="dxa"/>
            <w:tcBorders>
              <w:top w:val="nil"/>
              <w:left w:val="nil"/>
              <w:bottom w:val="single" w:sz="4" w:space="0" w:color="C0C0C0"/>
              <w:right w:val="nil"/>
            </w:tcBorders>
            <w:shd w:val="clear" w:color="auto" w:fill="auto"/>
            <w:noWrap/>
            <w:vAlign w:val="center"/>
            <w:hideMark/>
          </w:tcPr>
          <w:p w14:paraId="124114C6" w14:textId="77777777" w:rsidR="003C5D4C" w:rsidRPr="003C5D4C" w:rsidRDefault="003C5D4C" w:rsidP="003C5D4C">
            <w:pPr>
              <w:jc w:val="center"/>
              <w:rPr>
                <w:rFonts w:ascii="Tahoma" w:hAnsi="Tahoma" w:cs="Tahoma"/>
                <w:color w:val="C0C0C0"/>
                <w:sz w:val="13"/>
                <w:szCs w:val="13"/>
              </w:rPr>
            </w:pPr>
            <w:r w:rsidRPr="003C5D4C">
              <w:rPr>
                <w:rFonts w:ascii="Tahoma" w:hAnsi="Tahoma" w:cs="Tahoma"/>
                <w:color w:val="C0C0C0"/>
                <w:sz w:val="13"/>
                <w:szCs w:val="13"/>
              </w:rPr>
              <w:t>6</w:t>
            </w:r>
          </w:p>
        </w:tc>
        <w:tc>
          <w:tcPr>
            <w:tcW w:w="1820" w:type="dxa"/>
            <w:tcBorders>
              <w:top w:val="nil"/>
              <w:left w:val="nil"/>
              <w:bottom w:val="single" w:sz="4" w:space="0" w:color="C0C0C0"/>
              <w:right w:val="nil"/>
            </w:tcBorders>
            <w:shd w:val="clear" w:color="auto" w:fill="auto"/>
            <w:noWrap/>
            <w:vAlign w:val="center"/>
            <w:hideMark/>
          </w:tcPr>
          <w:p w14:paraId="65C6A43A" w14:textId="77777777" w:rsidR="003C5D4C" w:rsidRPr="003C5D4C" w:rsidRDefault="003C5D4C" w:rsidP="003C5D4C">
            <w:pPr>
              <w:jc w:val="center"/>
              <w:rPr>
                <w:rFonts w:ascii="Tahoma" w:hAnsi="Tahoma" w:cs="Tahoma"/>
                <w:color w:val="C0C0C0"/>
                <w:sz w:val="13"/>
                <w:szCs w:val="13"/>
              </w:rPr>
            </w:pPr>
            <w:r w:rsidRPr="003C5D4C">
              <w:rPr>
                <w:rFonts w:ascii="Tahoma" w:hAnsi="Tahoma" w:cs="Tahoma"/>
                <w:color w:val="C0C0C0"/>
                <w:sz w:val="13"/>
                <w:szCs w:val="13"/>
              </w:rPr>
              <w:t>7</w:t>
            </w:r>
          </w:p>
        </w:tc>
        <w:tc>
          <w:tcPr>
            <w:tcW w:w="1840" w:type="dxa"/>
            <w:tcBorders>
              <w:top w:val="nil"/>
              <w:left w:val="nil"/>
              <w:bottom w:val="single" w:sz="4" w:space="0" w:color="C0C0C0"/>
              <w:right w:val="nil"/>
            </w:tcBorders>
            <w:shd w:val="clear" w:color="auto" w:fill="auto"/>
            <w:noWrap/>
            <w:vAlign w:val="center"/>
            <w:hideMark/>
          </w:tcPr>
          <w:p w14:paraId="10973D09" w14:textId="77777777" w:rsidR="003C5D4C" w:rsidRPr="003C5D4C" w:rsidRDefault="003C5D4C" w:rsidP="003C5D4C">
            <w:pPr>
              <w:jc w:val="center"/>
              <w:rPr>
                <w:rFonts w:ascii="Tahoma" w:hAnsi="Tahoma" w:cs="Tahoma"/>
                <w:color w:val="C0C0C0"/>
                <w:sz w:val="13"/>
                <w:szCs w:val="13"/>
              </w:rPr>
            </w:pPr>
            <w:r w:rsidRPr="003C5D4C">
              <w:rPr>
                <w:rFonts w:ascii="Tahoma" w:hAnsi="Tahoma" w:cs="Tahoma"/>
                <w:color w:val="C0C0C0"/>
                <w:sz w:val="13"/>
                <w:szCs w:val="13"/>
              </w:rPr>
              <w:t>7</w:t>
            </w:r>
          </w:p>
        </w:tc>
        <w:tc>
          <w:tcPr>
            <w:tcW w:w="1900" w:type="dxa"/>
            <w:tcBorders>
              <w:top w:val="nil"/>
              <w:left w:val="nil"/>
              <w:bottom w:val="single" w:sz="4" w:space="0" w:color="C0C0C0"/>
              <w:right w:val="nil"/>
            </w:tcBorders>
            <w:shd w:val="clear" w:color="auto" w:fill="auto"/>
            <w:noWrap/>
            <w:vAlign w:val="center"/>
            <w:hideMark/>
          </w:tcPr>
          <w:p w14:paraId="150D2E55" w14:textId="77777777" w:rsidR="003C5D4C" w:rsidRPr="003C5D4C" w:rsidRDefault="003C5D4C" w:rsidP="003C5D4C">
            <w:pPr>
              <w:jc w:val="center"/>
              <w:rPr>
                <w:rFonts w:ascii="Tahoma" w:hAnsi="Tahoma" w:cs="Tahoma"/>
                <w:color w:val="C0C0C0"/>
                <w:sz w:val="13"/>
                <w:szCs w:val="13"/>
              </w:rPr>
            </w:pPr>
            <w:r w:rsidRPr="003C5D4C">
              <w:rPr>
                <w:rFonts w:ascii="Tahoma" w:hAnsi="Tahoma" w:cs="Tahoma"/>
                <w:color w:val="C0C0C0"/>
                <w:sz w:val="13"/>
                <w:szCs w:val="13"/>
              </w:rPr>
              <w:t>7</w:t>
            </w:r>
          </w:p>
        </w:tc>
        <w:tc>
          <w:tcPr>
            <w:tcW w:w="1860" w:type="dxa"/>
            <w:tcBorders>
              <w:top w:val="nil"/>
              <w:left w:val="nil"/>
              <w:bottom w:val="single" w:sz="4" w:space="0" w:color="C0C0C0"/>
              <w:right w:val="nil"/>
            </w:tcBorders>
            <w:shd w:val="clear" w:color="auto" w:fill="auto"/>
            <w:noWrap/>
            <w:vAlign w:val="center"/>
            <w:hideMark/>
          </w:tcPr>
          <w:p w14:paraId="35B71EDD" w14:textId="77777777" w:rsidR="003C5D4C" w:rsidRPr="003C5D4C" w:rsidRDefault="003C5D4C" w:rsidP="003C5D4C">
            <w:pPr>
              <w:jc w:val="center"/>
              <w:rPr>
                <w:rFonts w:ascii="Tahoma" w:hAnsi="Tahoma" w:cs="Tahoma"/>
                <w:color w:val="C0C0C0"/>
                <w:sz w:val="13"/>
                <w:szCs w:val="13"/>
              </w:rPr>
            </w:pPr>
            <w:r w:rsidRPr="003C5D4C">
              <w:rPr>
                <w:rFonts w:ascii="Tahoma" w:hAnsi="Tahoma" w:cs="Tahoma"/>
                <w:color w:val="C0C0C0"/>
                <w:sz w:val="13"/>
                <w:szCs w:val="13"/>
              </w:rPr>
              <w:t>8</w:t>
            </w:r>
          </w:p>
        </w:tc>
        <w:tc>
          <w:tcPr>
            <w:tcW w:w="1480" w:type="dxa"/>
            <w:tcBorders>
              <w:top w:val="nil"/>
              <w:left w:val="nil"/>
              <w:bottom w:val="single" w:sz="4" w:space="0" w:color="C0C0C0"/>
              <w:right w:val="nil"/>
            </w:tcBorders>
            <w:shd w:val="clear" w:color="auto" w:fill="auto"/>
            <w:noWrap/>
            <w:vAlign w:val="center"/>
            <w:hideMark/>
          </w:tcPr>
          <w:p w14:paraId="4D27CFAA" w14:textId="77777777" w:rsidR="003C5D4C" w:rsidRPr="003C5D4C" w:rsidRDefault="003C5D4C" w:rsidP="003C5D4C">
            <w:pPr>
              <w:jc w:val="center"/>
              <w:rPr>
                <w:rFonts w:ascii="Tahoma" w:hAnsi="Tahoma" w:cs="Tahoma"/>
                <w:color w:val="C0C0C0"/>
                <w:sz w:val="13"/>
                <w:szCs w:val="13"/>
              </w:rPr>
            </w:pPr>
            <w:r w:rsidRPr="003C5D4C">
              <w:rPr>
                <w:rFonts w:ascii="Tahoma" w:hAnsi="Tahoma" w:cs="Tahoma"/>
                <w:color w:val="C0C0C0"/>
                <w:sz w:val="13"/>
                <w:szCs w:val="13"/>
              </w:rPr>
              <w:t>9</w:t>
            </w:r>
          </w:p>
        </w:tc>
        <w:tc>
          <w:tcPr>
            <w:tcW w:w="1460" w:type="dxa"/>
            <w:tcBorders>
              <w:top w:val="nil"/>
              <w:left w:val="nil"/>
              <w:bottom w:val="single" w:sz="4" w:space="0" w:color="C0C0C0"/>
              <w:right w:val="nil"/>
            </w:tcBorders>
            <w:shd w:val="clear" w:color="auto" w:fill="auto"/>
            <w:noWrap/>
            <w:vAlign w:val="center"/>
            <w:hideMark/>
          </w:tcPr>
          <w:p w14:paraId="0B567C43" w14:textId="77777777" w:rsidR="003C5D4C" w:rsidRPr="003C5D4C" w:rsidRDefault="003C5D4C" w:rsidP="003C5D4C">
            <w:pPr>
              <w:jc w:val="center"/>
              <w:rPr>
                <w:rFonts w:ascii="Tahoma" w:hAnsi="Tahoma" w:cs="Tahoma"/>
                <w:color w:val="C0C0C0"/>
                <w:sz w:val="13"/>
                <w:szCs w:val="13"/>
              </w:rPr>
            </w:pPr>
            <w:r w:rsidRPr="003C5D4C">
              <w:rPr>
                <w:rFonts w:ascii="Tahoma" w:hAnsi="Tahoma" w:cs="Tahoma"/>
                <w:color w:val="C0C0C0"/>
                <w:sz w:val="13"/>
                <w:szCs w:val="13"/>
              </w:rPr>
              <w:t>10</w:t>
            </w:r>
          </w:p>
        </w:tc>
        <w:tc>
          <w:tcPr>
            <w:tcW w:w="1360" w:type="dxa"/>
            <w:tcBorders>
              <w:top w:val="nil"/>
              <w:left w:val="nil"/>
              <w:bottom w:val="single" w:sz="4" w:space="0" w:color="C0C0C0"/>
              <w:right w:val="nil"/>
            </w:tcBorders>
            <w:shd w:val="clear" w:color="auto" w:fill="auto"/>
            <w:noWrap/>
            <w:vAlign w:val="center"/>
            <w:hideMark/>
          </w:tcPr>
          <w:p w14:paraId="0FE9BF1B" w14:textId="77777777" w:rsidR="003C5D4C" w:rsidRPr="003C5D4C" w:rsidRDefault="003C5D4C" w:rsidP="003C5D4C">
            <w:pPr>
              <w:jc w:val="center"/>
              <w:rPr>
                <w:rFonts w:ascii="Tahoma" w:hAnsi="Tahoma" w:cs="Tahoma"/>
                <w:color w:val="C0C0C0"/>
                <w:sz w:val="13"/>
                <w:szCs w:val="13"/>
              </w:rPr>
            </w:pPr>
            <w:r w:rsidRPr="003C5D4C">
              <w:rPr>
                <w:rFonts w:ascii="Tahoma" w:hAnsi="Tahoma" w:cs="Tahoma"/>
                <w:color w:val="C0C0C0"/>
                <w:sz w:val="13"/>
                <w:szCs w:val="13"/>
              </w:rPr>
              <w:t>15</w:t>
            </w:r>
          </w:p>
        </w:tc>
        <w:tc>
          <w:tcPr>
            <w:tcW w:w="3860" w:type="dxa"/>
            <w:tcBorders>
              <w:top w:val="nil"/>
              <w:left w:val="nil"/>
              <w:bottom w:val="single" w:sz="4" w:space="0" w:color="C0C0C0"/>
              <w:right w:val="nil"/>
            </w:tcBorders>
            <w:shd w:val="clear" w:color="auto" w:fill="auto"/>
            <w:noWrap/>
            <w:vAlign w:val="center"/>
            <w:hideMark/>
          </w:tcPr>
          <w:p w14:paraId="15551B18" w14:textId="77777777" w:rsidR="003C5D4C" w:rsidRPr="003C5D4C" w:rsidRDefault="003C5D4C" w:rsidP="003C5D4C">
            <w:pPr>
              <w:jc w:val="center"/>
              <w:rPr>
                <w:rFonts w:ascii="Tahoma" w:hAnsi="Tahoma" w:cs="Tahoma"/>
                <w:color w:val="C0C0C0"/>
                <w:sz w:val="13"/>
                <w:szCs w:val="13"/>
              </w:rPr>
            </w:pPr>
            <w:r w:rsidRPr="003C5D4C">
              <w:rPr>
                <w:rFonts w:ascii="Tahoma" w:hAnsi="Tahoma" w:cs="Tahoma"/>
                <w:color w:val="C0C0C0"/>
                <w:sz w:val="13"/>
                <w:szCs w:val="13"/>
              </w:rPr>
              <w:t>11</w:t>
            </w:r>
          </w:p>
        </w:tc>
      </w:tr>
      <w:tr w:rsidR="003C5D4C" w:rsidRPr="003C5D4C" w14:paraId="1B810E86" w14:textId="77777777" w:rsidTr="003C5D4C">
        <w:trPr>
          <w:trHeight w:val="300"/>
          <w:jc w:val="center"/>
        </w:trPr>
        <w:tc>
          <w:tcPr>
            <w:tcW w:w="580" w:type="dxa"/>
            <w:tcBorders>
              <w:top w:val="nil"/>
              <w:left w:val="nil"/>
              <w:bottom w:val="nil"/>
              <w:right w:val="nil"/>
            </w:tcBorders>
            <w:shd w:val="clear" w:color="auto" w:fill="auto"/>
            <w:vAlign w:val="center"/>
            <w:hideMark/>
          </w:tcPr>
          <w:p w14:paraId="170BA7B0" w14:textId="77777777" w:rsidR="003C5D4C" w:rsidRPr="003C5D4C" w:rsidRDefault="003C5D4C" w:rsidP="003C5D4C">
            <w:pPr>
              <w:jc w:val="center"/>
              <w:rPr>
                <w:rFonts w:ascii="Tahoma" w:hAnsi="Tahoma" w:cs="Tahoma"/>
                <w:color w:val="C0C0C0"/>
                <w:sz w:val="13"/>
                <w:szCs w:val="13"/>
              </w:rPr>
            </w:pPr>
          </w:p>
        </w:tc>
        <w:tc>
          <w:tcPr>
            <w:tcW w:w="520" w:type="dxa"/>
            <w:tcBorders>
              <w:top w:val="nil"/>
              <w:left w:val="nil"/>
              <w:bottom w:val="nil"/>
              <w:right w:val="nil"/>
            </w:tcBorders>
            <w:shd w:val="clear" w:color="auto" w:fill="auto"/>
            <w:vAlign w:val="center"/>
            <w:hideMark/>
          </w:tcPr>
          <w:p w14:paraId="352CDBA3"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14F2C7B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w:t>
            </w:r>
          </w:p>
        </w:tc>
        <w:tc>
          <w:tcPr>
            <w:tcW w:w="5640" w:type="dxa"/>
            <w:tcBorders>
              <w:top w:val="nil"/>
              <w:left w:val="nil"/>
              <w:bottom w:val="single" w:sz="4" w:space="0" w:color="C0C0C0"/>
              <w:right w:val="single" w:sz="4" w:space="0" w:color="C0C0C0"/>
            </w:tcBorders>
            <w:shd w:val="clear" w:color="000000" w:fill="C0C0C0"/>
            <w:vAlign w:val="center"/>
            <w:hideMark/>
          </w:tcPr>
          <w:p w14:paraId="40E5A176"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446FF2C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C0C0C0"/>
            <w:vAlign w:val="center"/>
            <w:hideMark/>
          </w:tcPr>
          <w:p w14:paraId="15C0832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C0C0C0"/>
            <w:vAlign w:val="center"/>
            <w:hideMark/>
          </w:tcPr>
          <w:p w14:paraId="157402A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C0C0C0"/>
            <w:vAlign w:val="center"/>
            <w:hideMark/>
          </w:tcPr>
          <w:p w14:paraId="1E967CD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C0C0C0"/>
            <w:vAlign w:val="center"/>
            <w:hideMark/>
          </w:tcPr>
          <w:p w14:paraId="0E3FF21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C0C0C0"/>
            <w:vAlign w:val="center"/>
            <w:hideMark/>
          </w:tcPr>
          <w:p w14:paraId="46380A3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C0C0C0"/>
            <w:vAlign w:val="center"/>
            <w:hideMark/>
          </w:tcPr>
          <w:p w14:paraId="6EEDBFD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C0C0C0"/>
            <w:vAlign w:val="center"/>
            <w:hideMark/>
          </w:tcPr>
          <w:p w14:paraId="31E59AB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C0C0C0"/>
            <w:vAlign w:val="center"/>
            <w:hideMark/>
          </w:tcPr>
          <w:p w14:paraId="506CF87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C0C0C0"/>
            <w:vAlign w:val="center"/>
            <w:hideMark/>
          </w:tcPr>
          <w:p w14:paraId="7F8561A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C0C0C0"/>
            <w:vAlign w:val="center"/>
            <w:hideMark/>
          </w:tcPr>
          <w:p w14:paraId="3AFFE46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C0C0C0"/>
            <w:vAlign w:val="center"/>
            <w:hideMark/>
          </w:tcPr>
          <w:p w14:paraId="05EA788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3860" w:type="dxa"/>
            <w:tcBorders>
              <w:top w:val="nil"/>
              <w:left w:val="nil"/>
              <w:bottom w:val="single" w:sz="4" w:space="0" w:color="C0C0C0"/>
              <w:right w:val="single" w:sz="4" w:space="0" w:color="C0C0C0"/>
            </w:tcBorders>
            <w:shd w:val="clear" w:color="000000" w:fill="C0C0C0"/>
            <w:vAlign w:val="center"/>
            <w:hideMark/>
          </w:tcPr>
          <w:p w14:paraId="0F1E612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r>
      <w:tr w:rsidR="003C5D4C" w:rsidRPr="003C5D4C" w14:paraId="79E9225B" w14:textId="77777777" w:rsidTr="003C5D4C">
        <w:trPr>
          <w:trHeight w:val="300"/>
          <w:jc w:val="center"/>
        </w:trPr>
        <w:tc>
          <w:tcPr>
            <w:tcW w:w="580" w:type="dxa"/>
            <w:tcBorders>
              <w:top w:val="nil"/>
              <w:left w:val="nil"/>
              <w:bottom w:val="nil"/>
              <w:right w:val="nil"/>
            </w:tcBorders>
            <w:shd w:val="clear" w:color="auto" w:fill="auto"/>
            <w:vAlign w:val="center"/>
            <w:hideMark/>
          </w:tcPr>
          <w:p w14:paraId="4116F4DC" w14:textId="77777777" w:rsidR="003C5D4C" w:rsidRPr="003C5D4C" w:rsidRDefault="003C5D4C" w:rsidP="003C5D4C">
            <w:pPr>
              <w:jc w:val="cente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28BC6F05"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FBD72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1.1</w:t>
            </w:r>
          </w:p>
        </w:tc>
        <w:tc>
          <w:tcPr>
            <w:tcW w:w="5640" w:type="dxa"/>
            <w:tcBorders>
              <w:top w:val="nil"/>
              <w:left w:val="nil"/>
              <w:bottom w:val="single" w:sz="4" w:space="0" w:color="C0C0C0"/>
              <w:right w:val="single" w:sz="4" w:space="0" w:color="C0C0C0"/>
            </w:tcBorders>
            <w:shd w:val="clear" w:color="auto" w:fill="auto"/>
            <w:vAlign w:val="center"/>
            <w:hideMark/>
          </w:tcPr>
          <w:p w14:paraId="5B79BFD1"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Пропущено сточных вод всего</w:t>
            </w:r>
          </w:p>
        </w:tc>
        <w:tc>
          <w:tcPr>
            <w:tcW w:w="1140" w:type="dxa"/>
            <w:tcBorders>
              <w:top w:val="nil"/>
              <w:left w:val="nil"/>
              <w:bottom w:val="single" w:sz="4" w:space="0" w:color="C0C0C0"/>
              <w:right w:val="single" w:sz="4" w:space="0" w:color="C0C0C0"/>
            </w:tcBorders>
            <w:shd w:val="clear" w:color="auto" w:fill="auto"/>
            <w:vAlign w:val="center"/>
            <w:hideMark/>
          </w:tcPr>
          <w:p w14:paraId="68C0AE2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42E630B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58 412,65</w:t>
            </w:r>
          </w:p>
        </w:tc>
        <w:tc>
          <w:tcPr>
            <w:tcW w:w="1500" w:type="dxa"/>
            <w:tcBorders>
              <w:top w:val="nil"/>
              <w:left w:val="nil"/>
              <w:bottom w:val="single" w:sz="4" w:space="0" w:color="C0C0C0"/>
              <w:right w:val="single" w:sz="4" w:space="0" w:color="C0C0C0"/>
            </w:tcBorders>
            <w:shd w:val="clear" w:color="000000" w:fill="FFFFCC"/>
            <w:vAlign w:val="center"/>
            <w:hideMark/>
          </w:tcPr>
          <w:p w14:paraId="13E6A8F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96 346,53</w:t>
            </w:r>
          </w:p>
        </w:tc>
        <w:tc>
          <w:tcPr>
            <w:tcW w:w="1780" w:type="dxa"/>
            <w:tcBorders>
              <w:top w:val="nil"/>
              <w:left w:val="nil"/>
              <w:bottom w:val="single" w:sz="4" w:space="0" w:color="C0C0C0"/>
              <w:right w:val="single" w:sz="4" w:space="0" w:color="C0C0C0"/>
            </w:tcBorders>
            <w:shd w:val="clear" w:color="000000" w:fill="FFFFCC"/>
            <w:vAlign w:val="center"/>
            <w:hideMark/>
          </w:tcPr>
          <w:p w14:paraId="12EC6A6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50 868,04</w:t>
            </w:r>
          </w:p>
        </w:tc>
        <w:tc>
          <w:tcPr>
            <w:tcW w:w="1820" w:type="dxa"/>
            <w:tcBorders>
              <w:top w:val="nil"/>
              <w:left w:val="nil"/>
              <w:bottom w:val="single" w:sz="4" w:space="0" w:color="C0C0C0"/>
              <w:right w:val="single" w:sz="4" w:space="0" w:color="C0C0C0"/>
            </w:tcBorders>
            <w:shd w:val="clear" w:color="000000" w:fill="FFFFCC"/>
            <w:vAlign w:val="center"/>
            <w:hideMark/>
          </w:tcPr>
          <w:p w14:paraId="12BA385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58 412,65</w:t>
            </w:r>
          </w:p>
        </w:tc>
        <w:tc>
          <w:tcPr>
            <w:tcW w:w="1820" w:type="dxa"/>
            <w:tcBorders>
              <w:top w:val="nil"/>
              <w:left w:val="nil"/>
              <w:bottom w:val="single" w:sz="4" w:space="0" w:color="C0C0C0"/>
              <w:right w:val="single" w:sz="4" w:space="0" w:color="C0C0C0"/>
            </w:tcBorders>
            <w:shd w:val="clear" w:color="000000" w:fill="FFFFCC"/>
            <w:vAlign w:val="center"/>
            <w:hideMark/>
          </w:tcPr>
          <w:p w14:paraId="0D0F924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-18 337,02</w:t>
            </w:r>
          </w:p>
        </w:tc>
        <w:tc>
          <w:tcPr>
            <w:tcW w:w="1840" w:type="dxa"/>
            <w:tcBorders>
              <w:top w:val="nil"/>
              <w:left w:val="nil"/>
              <w:bottom w:val="single" w:sz="4" w:space="0" w:color="C0C0C0"/>
              <w:right w:val="single" w:sz="4" w:space="0" w:color="C0C0C0"/>
            </w:tcBorders>
            <w:shd w:val="clear" w:color="000000" w:fill="FFFFCC"/>
            <w:vAlign w:val="center"/>
            <w:hideMark/>
          </w:tcPr>
          <w:p w14:paraId="296ABA1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40 075,63</w:t>
            </w:r>
          </w:p>
        </w:tc>
        <w:tc>
          <w:tcPr>
            <w:tcW w:w="1900" w:type="dxa"/>
            <w:tcBorders>
              <w:top w:val="nil"/>
              <w:left w:val="nil"/>
              <w:bottom w:val="single" w:sz="4" w:space="0" w:color="C0C0C0"/>
              <w:right w:val="single" w:sz="4" w:space="0" w:color="C0C0C0"/>
            </w:tcBorders>
            <w:shd w:val="clear" w:color="000000" w:fill="FFFFCC"/>
            <w:vAlign w:val="center"/>
            <w:hideMark/>
          </w:tcPr>
          <w:p w14:paraId="7E72664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-17 906,79</w:t>
            </w:r>
          </w:p>
        </w:tc>
        <w:tc>
          <w:tcPr>
            <w:tcW w:w="1860" w:type="dxa"/>
            <w:tcBorders>
              <w:top w:val="nil"/>
              <w:left w:val="nil"/>
              <w:bottom w:val="single" w:sz="4" w:space="0" w:color="C0C0C0"/>
              <w:right w:val="single" w:sz="4" w:space="0" w:color="C0C0C0"/>
            </w:tcBorders>
            <w:shd w:val="clear" w:color="000000" w:fill="FFFFCC"/>
            <w:vAlign w:val="center"/>
            <w:hideMark/>
          </w:tcPr>
          <w:p w14:paraId="05CA0AF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40 505,86</w:t>
            </w:r>
          </w:p>
        </w:tc>
        <w:tc>
          <w:tcPr>
            <w:tcW w:w="1480" w:type="dxa"/>
            <w:tcBorders>
              <w:top w:val="nil"/>
              <w:left w:val="nil"/>
              <w:bottom w:val="single" w:sz="4" w:space="0" w:color="C0C0C0"/>
              <w:right w:val="single" w:sz="4" w:space="0" w:color="C0C0C0"/>
            </w:tcBorders>
            <w:shd w:val="clear" w:color="000000" w:fill="D7EAD3"/>
            <w:vAlign w:val="center"/>
            <w:hideMark/>
          </w:tcPr>
          <w:p w14:paraId="331415B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20 252,93</w:t>
            </w:r>
          </w:p>
        </w:tc>
        <w:tc>
          <w:tcPr>
            <w:tcW w:w="1460" w:type="dxa"/>
            <w:tcBorders>
              <w:top w:val="nil"/>
              <w:left w:val="nil"/>
              <w:bottom w:val="single" w:sz="4" w:space="0" w:color="C0C0C0"/>
              <w:right w:val="single" w:sz="4" w:space="0" w:color="C0C0C0"/>
            </w:tcBorders>
            <w:shd w:val="clear" w:color="000000" w:fill="D7EAD3"/>
            <w:vAlign w:val="center"/>
            <w:hideMark/>
          </w:tcPr>
          <w:p w14:paraId="2492528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20 252,93</w:t>
            </w:r>
          </w:p>
        </w:tc>
        <w:tc>
          <w:tcPr>
            <w:tcW w:w="1360" w:type="dxa"/>
            <w:tcBorders>
              <w:top w:val="nil"/>
              <w:left w:val="nil"/>
              <w:bottom w:val="single" w:sz="4" w:space="0" w:color="C0C0C0"/>
              <w:right w:val="single" w:sz="4" w:space="0" w:color="C0C0C0"/>
            </w:tcBorders>
            <w:shd w:val="clear" w:color="000000" w:fill="D7EAD3"/>
            <w:vAlign w:val="center"/>
            <w:hideMark/>
          </w:tcPr>
          <w:p w14:paraId="1C756D6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-430,23</w:t>
            </w:r>
          </w:p>
        </w:tc>
        <w:tc>
          <w:tcPr>
            <w:tcW w:w="3860" w:type="dxa"/>
            <w:tcBorders>
              <w:top w:val="nil"/>
              <w:left w:val="nil"/>
              <w:bottom w:val="single" w:sz="4" w:space="0" w:color="C0C0C0"/>
              <w:right w:val="single" w:sz="4" w:space="0" w:color="C0C0C0"/>
            </w:tcBorders>
            <w:shd w:val="clear" w:color="000000" w:fill="FFFFCC"/>
            <w:vAlign w:val="center"/>
            <w:hideMark/>
          </w:tcPr>
          <w:p w14:paraId="5FF29FCB"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3B6689EE" w14:textId="77777777" w:rsidTr="003C5D4C">
        <w:trPr>
          <w:trHeight w:val="300"/>
          <w:jc w:val="center"/>
        </w:trPr>
        <w:tc>
          <w:tcPr>
            <w:tcW w:w="580" w:type="dxa"/>
            <w:tcBorders>
              <w:top w:val="nil"/>
              <w:left w:val="nil"/>
              <w:bottom w:val="nil"/>
              <w:right w:val="nil"/>
            </w:tcBorders>
            <w:shd w:val="clear" w:color="auto" w:fill="auto"/>
            <w:vAlign w:val="center"/>
            <w:hideMark/>
          </w:tcPr>
          <w:p w14:paraId="7FD807AC"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1DAB5330"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A31C1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w:t>
            </w:r>
          </w:p>
        </w:tc>
        <w:tc>
          <w:tcPr>
            <w:tcW w:w="5640" w:type="dxa"/>
            <w:tcBorders>
              <w:top w:val="nil"/>
              <w:left w:val="nil"/>
              <w:bottom w:val="single" w:sz="4" w:space="0" w:color="C0C0C0"/>
              <w:right w:val="single" w:sz="4" w:space="0" w:color="C0C0C0"/>
            </w:tcBorders>
            <w:shd w:val="clear" w:color="auto" w:fill="auto"/>
            <w:vAlign w:val="center"/>
            <w:hideMark/>
          </w:tcPr>
          <w:p w14:paraId="1C79C5BF"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Принято сточных вод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06A401F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5CECF2F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58 412,65</w:t>
            </w:r>
          </w:p>
        </w:tc>
        <w:tc>
          <w:tcPr>
            <w:tcW w:w="1500" w:type="dxa"/>
            <w:tcBorders>
              <w:top w:val="nil"/>
              <w:left w:val="nil"/>
              <w:bottom w:val="single" w:sz="4" w:space="0" w:color="C0C0C0"/>
              <w:right w:val="single" w:sz="4" w:space="0" w:color="C0C0C0"/>
            </w:tcBorders>
            <w:shd w:val="clear" w:color="000000" w:fill="D7EAD3"/>
            <w:vAlign w:val="center"/>
            <w:hideMark/>
          </w:tcPr>
          <w:p w14:paraId="0931E67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96 346,53</w:t>
            </w:r>
          </w:p>
        </w:tc>
        <w:tc>
          <w:tcPr>
            <w:tcW w:w="1780" w:type="dxa"/>
            <w:tcBorders>
              <w:top w:val="nil"/>
              <w:left w:val="nil"/>
              <w:bottom w:val="single" w:sz="4" w:space="0" w:color="C0C0C0"/>
              <w:right w:val="single" w:sz="4" w:space="0" w:color="C0C0C0"/>
            </w:tcBorders>
            <w:shd w:val="clear" w:color="000000" w:fill="D7EAD3"/>
            <w:vAlign w:val="center"/>
            <w:hideMark/>
          </w:tcPr>
          <w:p w14:paraId="5A62486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50 868,04</w:t>
            </w:r>
          </w:p>
        </w:tc>
        <w:tc>
          <w:tcPr>
            <w:tcW w:w="1820" w:type="dxa"/>
            <w:tcBorders>
              <w:top w:val="nil"/>
              <w:left w:val="nil"/>
              <w:bottom w:val="single" w:sz="4" w:space="0" w:color="C0C0C0"/>
              <w:right w:val="single" w:sz="4" w:space="0" w:color="C0C0C0"/>
            </w:tcBorders>
            <w:shd w:val="clear" w:color="000000" w:fill="D7EAD3"/>
            <w:vAlign w:val="center"/>
            <w:hideMark/>
          </w:tcPr>
          <w:p w14:paraId="0781737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58 412,65</w:t>
            </w:r>
          </w:p>
        </w:tc>
        <w:tc>
          <w:tcPr>
            <w:tcW w:w="1820" w:type="dxa"/>
            <w:tcBorders>
              <w:top w:val="nil"/>
              <w:left w:val="nil"/>
              <w:bottom w:val="single" w:sz="4" w:space="0" w:color="C0C0C0"/>
              <w:right w:val="single" w:sz="4" w:space="0" w:color="C0C0C0"/>
            </w:tcBorders>
            <w:shd w:val="clear" w:color="000000" w:fill="D7EAD3"/>
            <w:vAlign w:val="center"/>
            <w:hideMark/>
          </w:tcPr>
          <w:p w14:paraId="0C3744F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-18 337,03</w:t>
            </w:r>
          </w:p>
        </w:tc>
        <w:tc>
          <w:tcPr>
            <w:tcW w:w="1840" w:type="dxa"/>
            <w:tcBorders>
              <w:top w:val="nil"/>
              <w:left w:val="nil"/>
              <w:bottom w:val="single" w:sz="4" w:space="0" w:color="C0C0C0"/>
              <w:right w:val="single" w:sz="4" w:space="0" w:color="C0C0C0"/>
            </w:tcBorders>
            <w:shd w:val="clear" w:color="000000" w:fill="D7EAD3"/>
            <w:vAlign w:val="center"/>
            <w:hideMark/>
          </w:tcPr>
          <w:p w14:paraId="3F5E96E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40 075,62</w:t>
            </w:r>
          </w:p>
        </w:tc>
        <w:tc>
          <w:tcPr>
            <w:tcW w:w="1900" w:type="dxa"/>
            <w:tcBorders>
              <w:top w:val="nil"/>
              <w:left w:val="nil"/>
              <w:bottom w:val="single" w:sz="4" w:space="0" w:color="C0C0C0"/>
              <w:right w:val="single" w:sz="4" w:space="0" w:color="C0C0C0"/>
            </w:tcBorders>
            <w:shd w:val="clear" w:color="000000" w:fill="D7EAD3"/>
            <w:vAlign w:val="center"/>
            <w:hideMark/>
          </w:tcPr>
          <w:p w14:paraId="2AD09CA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-17 906,79</w:t>
            </w:r>
          </w:p>
        </w:tc>
        <w:tc>
          <w:tcPr>
            <w:tcW w:w="1860" w:type="dxa"/>
            <w:tcBorders>
              <w:top w:val="nil"/>
              <w:left w:val="nil"/>
              <w:bottom w:val="single" w:sz="4" w:space="0" w:color="C0C0C0"/>
              <w:right w:val="single" w:sz="4" w:space="0" w:color="C0C0C0"/>
            </w:tcBorders>
            <w:shd w:val="clear" w:color="000000" w:fill="D7EAD3"/>
            <w:vAlign w:val="center"/>
            <w:hideMark/>
          </w:tcPr>
          <w:p w14:paraId="2015652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40 505,86</w:t>
            </w:r>
          </w:p>
        </w:tc>
        <w:tc>
          <w:tcPr>
            <w:tcW w:w="1480" w:type="dxa"/>
            <w:tcBorders>
              <w:top w:val="nil"/>
              <w:left w:val="nil"/>
              <w:bottom w:val="single" w:sz="4" w:space="0" w:color="C0C0C0"/>
              <w:right w:val="single" w:sz="4" w:space="0" w:color="C0C0C0"/>
            </w:tcBorders>
            <w:shd w:val="clear" w:color="000000" w:fill="D7EAD3"/>
            <w:vAlign w:val="center"/>
            <w:hideMark/>
          </w:tcPr>
          <w:p w14:paraId="6FD5E6B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20 252,93</w:t>
            </w:r>
          </w:p>
        </w:tc>
        <w:tc>
          <w:tcPr>
            <w:tcW w:w="1460" w:type="dxa"/>
            <w:tcBorders>
              <w:top w:val="nil"/>
              <w:left w:val="nil"/>
              <w:bottom w:val="single" w:sz="4" w:space="0" w:color="C0C0C0"/>
              <w:right w:val="single" w:sz="4" w:space="0" w:color="C0C0C0"/>
            </w:tcBorders>
            <w:shd w:val="clear" w:color="000000" w:fill="D7EAD3"/>
            <w:vAlign w:val="center"/>
            <w:hideMark/>
          </w:tcPr>
          <w:p w14:paraId="7C004BF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20 252,93</w:t>
            </w:r>
          </w:p>
        </w:tc>
        <w:tc>
          <w:tcPr>
            <w:tcW w:w="1360" w:type="dxa"/>
            <w:tcBorders>
              <w:top w:val="nil"/>
              <w:left w:val="nil"/>
              <w:bottom w:val="single" w:sz="4" w:space="0" w:color="C0C0C0"/>
              <w:right w:val="single" w:sz="4" w:space="0" w:color="C0C0C0"/>
            </w:tcBorders>
            <w:shd w:val="clear" w:color="000000" w:fill="D7EAD3"/>
            <w:vAlign w:val="center"/>
            <w:hideMark/>
          </w:tcPr>
          <w:p w14:paraId="326E8AE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-430,24</w:t>
            </w:r>
          </w:p>
        </w:tc>
        <w:tc>
          <w:tcPr>
            <w:tcW w:w="3860" w:type="dxa"/>
            <w:tcBorders>
              <w:top w:val="nil"/>
              <w:left w:val="nil"/>
              <w:bottom w:val="single" w:sz="4" w:space="0" w:color="C0C0C0"/>
              <w:right w:val="single" w:sz="4" w:space="0" w:color="C0C0C0"/>
            </w:tcBorders>
            <w:shd w:val="clear" w:color="000000" w:fill="FFFFCC"/>
            <w:vAlign w:val="center"/>
            <w:hideMark/>
          </w:tcPr>
          <w:p w14:paraId="55D3DA32"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6CECD3A4" w14:textId="77777777" w:rsidTr="003C5D4C">
        <w:trPr>
          <w:trHeight w:val="750"/>
          <w:jc w:val="center"/>
        </w:trPr>
        <w:tc>
          <w:tcPr>
            <w:tcW w:w="580" w:type="dxa"/>
            <w:tcBorders>
              <w:top w:val="nil"/>
              <w:left w:val="nil"/>
              <w:bottom w:val="nil"/>
              <w:right w:val="nil"/>
            </w:tcBorders>
            <w:shd w:val="clear" w:color="auto" w:fill="auto"/>
            <w:vAlign w:val="center"/>
            <w:hideMark/>
          </w:tcPr>
          <w:p w14:paraId="67C63A2A"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3AB23AC5"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85656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1.3.1</w:t>
            </w:r>
          </w:p>
        </w:tc>
        <w:tc>
          <w:tcPr>
            <w:tcW w:w="5640" w:type="dxa"/>
            <w:tcBorders>
              <w:top w:val="nil"/>
              <w:left w:val="nil"/>
              <w:bottom w:val="single" w:sz="4" w:space="0" w:color="C0C0C0"/>
              <w:right w:val="single" w:sz="4" w:space="0" w:color="C0C0C0"/>
            </w:tcBorders>
            <w:shd w:val="clear" w:color="auto" w:fill="auto"/>
            <w:vAlign w:val="center"/>
            <w:hideMark/>
          </w:tcPr>
          <w:p w14:paraId="32908925"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6DEA310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4C67923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58 412,65</w:t>
            </w:r>
          </w:p>
        </w:tc>
        <w:tc>
          <w:tcPr>
            <w:tcW w:w="1500" w:type="dxa"/>
            <w:tcBorders>
              <w:top w:val="nil"/>
              <w:left w:val="nil"/>
              <w:bottom w:val="single" w:sz="4" w:space="0" w:color="C0C0C0"/>
              <w:right w:val="single" w:sz="4" w:space="0" w:color="C0C0C0"/>
            </w:tcBorders>
            <w:shd w:val="clear" w:color="000000" w:fill="D7EAD3"/>
            <w:vAlign w:val="center"/>
            <w:hideMark/>
          </w:tcPr>
          <w:p w14:paraId="3C60219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50 840,53</w:t>
            </w:r>
          </w:p>
        </w:tc>
        <w:tc>
          <w:tcPr>
            <w:tcW w:w="1780" w:type="dxa"/>
            <w:tcBorders>
              <w:top w:val="nil"/>
              <w:left w:val="nil"/>
              <w:bottom w:val="single" w:sz="4" w:space="0" w:color="C0C0C0"/>
              <w:right w:val="single" w:sz="4" w:space="0" w:color="C0C0C0"/>
            </w:tcBorders>
            <w:shd w:val="clear" w:color="000000" w:fill="D7EAD3"/>
            <w:vAlign w:val="center"/>
            <w:hideMark/>
          </w:tcPr>
          <w:p w14:paraId="4EF4814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50 868,04</w:t>
            </w:r>
          </w:p>
        </w:tc>
        <w:tc>
          <w:tcPr>
            <w:tcW w:w="1820" w:type="dxa"/>
            <w:tcBorders>
              <w:top w:val="nil"/>
              <w:left w:val="nil"/>
              <w:bottom w:val="single" w:sz="4" w:space="0" w:color="C0C0C0"/>
              <w:right w:val="single" w:sz="4" w:space="0" w:color="C0C0C0"/>
            </w:tcBorders>
            <w:shd w:val="clear" w:color="000000" w:fill="D7EAD3"/>
            <w:vAlign w:val="center"/>
            <w:hideMark/>
          </w:tcPr>
          <w:p w14:paraId="150F82B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58 412,65</w:t>
            </w:r>
          </w:p>
        </w:tc>
        <w:tc>
          <w:tcPr>
            <w:tcW w:w="1820" w:type="dxa"/>
            <w:tcBorders>
              <w:top w:val="nil"/>
              <w:left w:val="nil"/>
              <w:bottom w:val="single" w:sz="4" w:space="0" w:color="C0C0C0"/>
              <w:right w:val="single" w:sz="4" w:space="0" w:color="C0C0C0"/>
            </w:tcBorders>
            <w:shd w:val="clear" w:color="000000" w:fill="D7EAD3"/>
            <w:vAlign w:val="center"/>
            <w:hideMark/>
          </w:tcPr>
          <w:p w14:paraId="0F157F3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-18 337,03</w:t>
            </w:r>
          </w:p>
        </w:tc>
        <w:tc>
          <w:tcPr>
            <w:tcW w:w="1840" w:type="dxa"/>
            <w:tcBorders>
              <w:top w:val="nil"/>
              <w:left w:val="nil"/>
              <w:bottom w:val="single" w:sz="4" w:space="0" w:color="C0C0C0"/>
              <w:right w:val="single" w:sz="4" w:space="0" w:color="C0C0C0"/>
            </w:tcBorders>
            <w:shd w:val="clear" w:color="000000" w:fill="D7EAD3"/>
            <w:vAlign w:val="center"/>
            <w:hideMark/>
          </w:tcPr>
          <w:p w14:paraId="46BF372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40 075,62</w:t>
            </w:r>
          </w:p>
        </w:tc>
        <w:tc>
          <w:tcPr>
            <w:tcW w:w="1900" w:type="dxa"/>
            <w:tcBorders>
              <w:top w:val="nil"/>
              <w:left w:val="nil"/>
              <w:bottom w:val="single" w:sz="4" w:space="0" w:color="C0C0C0"/>
              <w:right w:val="single" w:sz="4" w:space="0" w:color="C0C0C0"/>
            </w:tcBorders>
            <w:shd w:val="clear" w:color="000000" w:fill="D7EAD3"/>
            <w:vAlign w:val="center"/>
            <w:hideMark/>
          </w:tcPr>
          <w:p w14:paraId="30B4A86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-17 906,79</w:t>
            </w:r>
          </w:p>
        </w:tc>
        <w:tc>
          <w:tcPr>
            <w:tcW w:w="1860" w:type="dxa"/>
            <w:tcBorders>
              <w:top w:val="nil"/>
              <w:left w:val="nil"/>
              <w:bottom w:val="single" w:sz="4" w:space="0" w:color="C0C0C0"/>
              <w:right w:val="single" w:sz="4" w:space="0" w:color="C0C0C0"/>
            </w:tcBorders>
            <w:shd w:val="clear" w:color="000000" w:fill="D7EAD3"/>
            <w:vAlign w:val="center"/>
            <w:hideMark/>
          </w:tcPr>
          <w:p w14:paraId="1DACE58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40 505,86</w:t>
            </w:r>
          </w:p>
        </w:tc>
        <w:tc>
          <w:tcPr>
            <w:tcW w:w="1480" w:type="dxa"/>
            <w:tcBorders>
              <w:top w:val="nil"/>
              <w:left w:val="nil"/>
              <w:bottom w:val="single" w:sz="4" w:space="0" w:color="C0C0C0"/>
              <w:right w:val="single" w:sz="4" w:space="0" w:color="C0C0C0"/>
            </w:tcBorders>
            <w:shd w:val="clear" w:color="000000" w:fill="D7EAD3"/>
            <w:vAlign w:val="center"/>
            <w:hideMark/>
          </w:tcPr>
          <w:p w14:paraId="0CED9C9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20 252,93</w:t>
            </w:r>
          </w:p>
        </w:tc>
        <w:tc>
          <w:tcPr>
            <w:tcW w:w="1460" w:type="dxa"/>
            <w:tcBorders>
              <w:top w:val="nil"/>
              <w:left w:val="nil"/>
              <w:bottom w:val="single" w:sz="4" w:space="0" w:color="C0C0C0"/>
              <w:right w:val="single" w:sz="4" w:space="0" w:color="C0C0C0"/>
            </w:tcBorders>
            <w:shd w:val="clear" w:color="000000" w:fill="D7EAD3"/>
            <w:vAlign w:val="center"/>
            <w:hideMark/>
          </w:tcPr>
          <w:p w14:paraId="129E44E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20 252,93</w:t>
            </w:r>
          </w:p>
        </w:tc>
        <w:tc>
          <w:tcPr>
            <w:tcW w:w="1360" w:type="dxa"/>
            <w:tcBorders>
              <w:top w:val="nil"/>
              <w:left w:val="nil"/>
              <w:bottom w:val="single" w:sz="4" w:space="0" w:color="C0C0C0"/>
              <w:right w:val="single" w:sz="4" w:space="0" w:color="C0C0C0"/>
            </w:tcBorders>
            <w:shd w:val="clear" w:color="000000" w:fill="D7EAD3"/>
            <w:vAlign w:val="center"/>
            <w:hideMark/>
          </w:tcPr>
          <w:p w14:paraId="5CC6DE4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-430,24</w:t>
            </w:r>
          </w:p>
        </w:tc>
        <w:tc>
          <w:tcPr>
            <w:tcW w:w="3860" w:type="dxa"/>
            <w:vMerge w:val="restart"/>
            <w:tcBorders>
              <w:top w:val="nil"/>
              <w:left w:val="single" w:sz="4" w:space="0" w:color="C0C0C0"/>
              <w:bottom w:val="nil"/>
              <w:right w:val="single" w:sz="4" w:space="0" w:color="C0C0C0"/>
            </w:tcBorders>
            <w:shd w:val="clear" w:color="000000" w:fill="FFFFCC"/>
            <w:vAlign w:val="center"/>
            <w:hideMark/>
          </w:tcPr>
          <w:p w14:paraId="544B6EF7" w14:textId="77777777" w:rsidR="003C5D4C" w:rsidRPr="003C5D4C" w:rsidRDefault="003C5D4C" w:rsidP="003C5D4C">
            <w:pPr>
              <w:rPr>
                <w:rFonts w:ascii="Tahoma" w:hAnsi="Tahoma" w:cs="Tahoma"/>
                <w:sz w:val="13"/>
                <w:szCs w:val="13"/>
              </w:rPr>
            </w:pPr>
            <w:r w:rsidRPr="003C5D4C">
              <w:rPr>
                <w:rFonts w:ascii="Tahoma" w:hAnsi="Tahoma" w:cs="Tahoma"/>
                <w:sz w:val="13"/>
                <w:szCs w:val="13"/>
              </w:rPr>
              <w:t xml:space="preserve">объем принят по расчету регулирующего органа в соответствии с п.5 Методических указаний на основании данных о динамике фактических объемов за предыдущие 3 года (за вычетом объемов по абонентам </w:t>
            </w:r>
            <w:proofErr w:type="spellStart"/>
            <w:r w:rsidRPr="003C5D4C">
              <w:rPr>
                <w:rFonts w:ascii="Tahoma" w:hAnsi="Tahoma" w:cs="Tahoma"/>
                <w:sz w:val="13"/>
                <w:szCs w:val="13"/>
              </w:rPr>
              <w:t>ст.Егозово</w:t>
            </w:r>
            <w:proofErr w:type="spellEnd"/>
            <w:r w:rsidRPr="003C5D4C">
              <w:rPr>
                <w:rFonts w:ascii="Tahoma" w:hAnsi="Tahoma" w:cs="Tahoma"/>
                <w:sz w:val="13"/>
                <w:szCs w:val="13"/>
              </w:rPr>
              <w:t>)</w:t>
            </w:r>
          </w:p>
        </w:tc>
      </w:tr>
      <w:tr w:rsidR="003C5D4C" w:rsidRPr="003C5D4C" w14:paraId="3BC75FBB" w14:textId="77777777" w:rsidTr="003C5D4C">
        <w:trPr>
          <w:trHeight w:val="300"/>
          <w:jc w:val="center"/>
        </w:trPr>
        <w:tc>
          <w:tcPr>
            <w:tcW w:w="580" w:type="dxa"/>
            <w:tcBorders>
              <w:top w:val="nil"/>
              <w:left w:val="nil"/>
              <w:bottom w:val="nil"/>
              <w:right w:val="nil"/>
            </w:tcBorders>
            <w:shd w:val="clear" w:color="auto" w:fill="auto"/>
            <w:vAlign w:val="center"/>
            <w:hideMark/>
          </w:tcPr>
          <w:p w14:paraId="54803995"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562DDE79"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BC9D8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1.3.1.1</w:t>
            </w:r>
          </w:p>
        </w:tc>
        <w:tc>
          <w:tcPr>
            <w:tcW w:w="5640" w:type="dxa"/>
            <w:tcBorders>
              <w:top w:val="nil"/>
              <w:left w:val="nil"/>
              <w:bottom w:val="single" w:sz="4" w:space="0" w:color="C0C0C0"/>
              <w:right w:val="single" w:sz="4" w:space="0" w:color="C0C0C0"/>
            </w:tcBorders>
            <w:shd w:val="clear" w:color="auto" w:fill="auto"/>
            <w:vAlign w:val="center"/>
            <w:hideMark/>
          </w:tcPr>
          <w:p w14:paraId="36F40827"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Население</w:t>
            </w:r>
          </w:p>
        </w:tc>
        <w:tc>
          <w:tcPr>
            <w:tcW w:w="1140" w:type="dxa"/>
            <w:tcBorders>
              <w:top w:val="nil"/>
              <w:left w:val="nil"/>
              <w:bottom w:val="single" w:sz="4" w:space="0" w:color="C0C0C0"/>
              <w:right w:val="single" w:sz="4" w:space="0" w:color="C0C0C0"/>
            </w:tcBorders>
            <w:shd w:val="clear" w:color="auto" w:fill="auto"/>
            <w:vAlign w:val="center"/>
            <w:hideMark/>
          </w:tcPr>
          <w:p w14:paraId="4AE99E4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7F69E90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30 530,15</w:t>
            </w:r>
          </w:p>
        </w:tc>
        <w:tc>
          <w:tcPr>
            <w:tcW w:w="1500" w:type="dxa"/>
            <w:tcBorders>
              <w:top w:val="nil"/>
              <w:left w:val="nil"/>
              <w:bottom w:val="single" w:sz="4" w:space="0" w:color="C0C0C0"/>
              <w:right w:val="single" w:sz="4" w:space="0" w:color="C0C0C0"/>
            </w:tcBorders>
            <w:shd w:val="clear" w:color="000000" w:fill="FFFFCC"/>
            <w:vAlign w:val="center"/>
            <w:hideMark/>
          </w:tcPr>
          <w:p w14:paraId="1D1D863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23 134,90</w:t>
            </w:r>
          </w:p>
        </w:tc>
        <w:tc>
          <w:tcPr>
            <w:tcW w:w="1780" w:type="dxa"/>
            <w:tcBorders>
              <w:top w:val="nil"/>
              <w:left w:val="nil"/>
              <w:bottom w:val="single" w:sz="4" w:space="0" w:color="C0C0C0"/>
              <w:right w:val="single" w:sz="4" w:space="0" w:color="C0C0C0"/>
            </w:tcBorders>
            <w:shd w:val="clear" w:color="000000" w:fill="FFFFCC"/>
            <w:vAlign w:val="center"/>
            <w:hideMark/>
          </w:tcPr>
          <w:p w14:paraId="10B2A95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21 098,73</w:t>
            </w:r>
          </w:p>
        </w:tc>
        <w:tc>
          <w:tcPr>
            <w:tcW w:w="1820" w:type="dxa"/>
            <w:tcBorders>
              <w:top w:val="nil"/>
              <w:left w:val="nil"/>
              <w:bottom w:val="single" w:sz="4" w:space="0" w:color="C0C0C0"/>
              <w:right w:val="single" w:sz="4" w:space="0" w:color="C0C0C0"/>
            </w:tcBorders>
            <w:shd w:val="clear" w:color="000000" w:fill="FFFFCC"/>
            <w:vAlign w:val="center"/>
            <w:hideMark/>
          </w:tcPr>
          <w:p w14:paraId="31178C1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30 530,15</w:t>
            </w:r>
          </w:p>
        </w:tc>
        <w:tc>
          <w:tcPr>
            <w:tcW w:w="1820" w:type="dxa"/>
            <w:tcBorders>
              <w:top w:val="nil"/>
              <w:left w:val="nil"/>
              <w:bottom w:val="single" w:sz="4" w:space="0" w:color="C0C0C0"/>
              <w:right w:val="single" w:sz="4" w:space="0" w:color="C0C0C0"/>
            </w:tcBorders>
            <w:shd w:val="clear" w:color="000000" w:fill="FFFFCC"/>
            <w:vAlign w:val="center"/>
            <w:hideMark/>
          </w:tcPr>
          <w:p w14:paraId="6F66BA4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-18 076,52</w:t>
            </w:r>
          </w:p>
        </w:tc>
        <w:tc>
          <w:tcPr>
            <w:tcW w:w="1840" w:type="dxa"/>
            <w:tcBorders>
              <w:top w:val="nil"/>
              <w:left w:val="nil"/>
              <w:bottom w:val="single" w:sz="4" w:space="0" w:color="C0C0C0"/>
              <w:right w:val="single" w:sz="4" w:space="0" w:color="C0C0C0"/>
            </w:tcBorders>
            <w:shd w:val="clear" w:color="000000" w:fill="FFFFCC"/>
            <w:vAlign w:val="center"/>
            <w:hideMark/>
          </w:tcPr>
          <w:p w14:paraId="53061BA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12 453,63</w:t>
            </w:r>
          </w:p>
        </w:tc>
        <w:tc>
          <w:tcPr>
            <w:tcW w:w="1900" w:type="dxa"/>
            <w:tcBorders>
              <w:top w:val="nil"/>
              <w:left w:val="nil"/>
              <w:bottom w:val="single" w:sz="4" w:space="0" w:color="C0C0C0"/>
              <w:right w:val="single" w:sz="4" w:space="0" w:color="C0C0C0"/>
            </w:tcBorders>
            <w:shd w:val="clear" w:color="000000" w:fill="FFFFCC"/>
            <w:vAlign w:val="center"/>
            <w:hideMark/>
          </w:tcPr>
          <w:p w14:paraId="2C5F9CE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-15 787,17</w:t>
            </w:r>
          </w:p>
        </w:tc>
        <w:tc>
          <w:tcPr>
            <w:tcW w:w="1860" w:type="dxa"/>
            <w:tcBorders>
              <w:top w:val="nil"/>
              <w:left w:val="nil"/>
              <w:bottom w:val="single" w:sz="4" w:space="0" w:color="C0C0C0"/>
              <w:right w:val="single" w:sz="4" w:space="0" w:color="C0C0C0"/>
            </w:tcBorders>
            <w:shd w:val="clear" w:color="000000" w:fill="FFFFCC"/>
            <w:vAlign w:val="center"/>
            <w:hideMark/>
          </w:tcPr>
          <w:p w14:paraId="6B13FFF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14 742,98</w:t>
            </w:r>
          </w:p>
        </w:tc>
        <w:tc>
          <w:tcPr>
            <w:tcW w:w="1480" w:type="dxa"/>
            <w:tcBorders>
              <w:top w:val="nil"/>
              <w:left w:val="nil"/>
              <w:bottom w:val="single" w:sz="4" w:space="0" w:color="C0C0C0"/>
              <w:right w:val="single" w:sz="4" w:space="0" w:color="C0C0C0"/>
            </w:tcBorders>
            <w:shd w:val="clear" w:color="000000" w:fill="D7EAD3"/>
            <w:vAlign w:val="center"/>
            <w:hideMark/>
          </w:tcPr>
          <w:p w14:paraId="794FBF0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7 371,49</w:t>
            </w:r>
          </w:p>
        </w:tc>
        <w:tc>
          <w:tcPr>
            <w:tcW w:w="1460" w:type="dxa"/>
            <w:tcBorders>
              <w:top w:val="nil"/>
              <w:left w:val="nil"/>
              <w:bottom w:val="single" w:sz="4" w:space="0" w:color="C0C0C0"/>
              <w:right w:val="single" w:sz="4" w:space="0" w:color="C0C0C0"/>
            </w:tcBorders>
            <w:shd w:val="clear" w:color="000000" w:fill="D7EAD3"/>
            <w:vAlign w:val="center"/>
            <w:hideMark/>
          </w:tcPr>
          <w:p w14:paraId="036186E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7 371,49</w:t>
            </w:r>
          </w:p>
        </w:tc>
        <w:tc>
          <w:tcPr>
            <w:tcW w:w="1360" w:type="dxa"/>
            <w:tcBorders>
              <w:top w:val="nil"/>
              <w:left w:val="nil"/>
              <w:bottom w:val="single" w:sz="4" w:space="0" w:color="C0C0C0"/>
              <w:right w:val="single" w:sz="4" w:space="0" w:color="C0C0C0"/>
            </w:tcBorders>
            <w:shd w:val="clear" w:color="000000" w:fill="D7EAD3"/>
            <w:vAlign w:val="center"/>
            <w:hideMark/>
          </w:tcPr>
          <w:p w14:paraId="4F82224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-2 289,35</w:t>
            </w:r>
          </w:p>
        </w:tc>
        <w:tc>
          <w:tcPr>
            <w:tcW w:w="3860" w:type="dxa"/>
            <w:vMerge/>
            <w:tcBorders>
              <w:top w:val="nil"/>
              <w:left w:val="single" w:sz="4" w:space="0" w:color="C0C0C0"/>
              <w:bottom w:val="nil"/>
              <w:right w:val="single" w:sz="4" w:space="0" w:color="C0C0C0"/>
            </w:tcBorders>
            <w:vAlign w:val="center"/>
            <w:hideMark/>
          </w:tcPr>
          <w:p w14:paraId="4E696152" w14:textId="77777777" w:rsidR="003C5D4C" w:rsidRPr="003C5D4C" w:rsidRDefault="003C5D4C" w:rsidP="003C5D4C">
            <w:pPr>
              <w:rPr>
                <w:rFonts w:ascii="Tahoma" w:hAnsi="Tahoma" w:cs="Tahoma"/>
                <w:sz w:val="13"/>
                <w:szCs w:val="13"/>
              </w:rPr>
            </w:pPr>
          </w:p>
        </w:tc>
      </w:tr>
      <w:tr w:rsidR="003C5D4C" w:rsidRPr="003C5D4C" w14:paraId="2F264D94" w14:textId="77777777" w:rsidTr="003C5D4C">
        <w:trPr>
          <w:trHeight w:val="300"/>
          <w:jc w:val="center"/>
        </w:trPr>
        <w:tc>
          <w:tcPr>
            <w:tcW w:w="580" w:type="dxa"/>
            <w:tcBorders>
              <w:top w:val="nil"/>
              <w:left w:val="nil"/>
              <w:bottom w:val="nil"/>
              <w:right w:val="nil"/>
            </w:tcBorders>
            <w:shd w:val="clear" w:color="auto" w:fill="auto"/>
            <w:vAlign w:val="center"/>
            <w:hideMark/>
          </w:tcPr>
          <w:p w14:paraId="6AB053B6" w14:textId="77777777" w:rsidR="003C5D4C" w:rsidRPr="003C5D4C" w:rsidRDefault="003C5D4C" w:rsidP="003C5D4C">
            <w:pPr>
              <w:jc w:val="cente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0988519A"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AF245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1.3.1.2</w:t>
            </w:r>
          </w:p>
        </w:tc>
        <w:tc>
          <w:tcPr>
            <w:tcW w:w="5640" w:type="dxa"/>
            <w:tcBorders>
              <w:top w:val="nil"/>
              <w:left w:val="nil"/>
              <w:bottom w:val="single" w:sz="4" w:space="0" w:color="C0C0C0"/>
              <w:right w:val="single" w:sz="4" w:space="0" w:color="C0C0C0"/>
            </w:tcBorders>
            <w:shd w:val="clear" w:color="auto" w:fill="auto"/>
            <w:vAlign w:val="center"/>
            <w:hideMark/>
          </w:tcPr>
          <w:p w14:paraId="5310E0B6"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Бюджетные организации</w:t>
            </w:r>
          </w:p>
        </w:tc>
        <w:tc>
          <w:tcPr>
            <w:tcW w:w="1140" w:type="dxa"/>
            <w:tcBorders>
              <w:top w:val="nil"/>
              <w:left w:val="nil"/>
              <w:bottom w:val="single" w:sz="4" w:space="0" w:color="C0C0C0"/>
              <w:right w:val="single" w:sz="4" w:space="0" w:color="C0C0C0"/>
            </w:tcBorders>
            <w:shd w:val="clear" w:color="auto" w:fill="auto"/>
            <w:vAlign w:val="center"/>
            <w:hideMark/>
          </w:tcPr>
          <w:p w14:paraId="4989832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3B7A461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2 030,15</w:t>
            </w:r>
          </w:p>
        </w:tc>
        <w:tc>
          <w:tcPr>
            <w:tcW w:w="1500" w:type="dxa"/>
            <w:tcBorders>
              <w:top w:val="nil"/>
              <w:left w:val="nil"/>
              <w:bottom w:val="single" w:sz="4" w:space="0" w:color="C0C0C0"/>
              <w:right w:val="single" w:sz="4" w:space="0" w:color="C0C0C0"/>
            </w:tcBorders>
            <w:shd w:val="clear" w:color="000000" w:fill="FFFFCC"/>
            <w:vAlign w:val="center"/>
            <w:hideMark/>
          </w:tcPr>
          <w:p w14:paraId="5CE0AE8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2 273,49</w:t>
            </w:r>
          </w:p>
        </w:tc>
        <w:tc>
          <w:tcPr>
            <w:tcW w:w="1780" w:type="dxa"/>
            <w:tcBorders>
              <w:top w:val="nil"/>
              <w:left w:val="nil"/>
              <w:bottom w:val="single" w:sz="4" w:space="0" w:color="C0C0C0"/>
              <w:right w:val="single" w:sz="4" w:space="0" w:color="C0C0C0"/>
            </w:tcBorders>
            <w:shd w:val="clear" w:color="000000" w:fill="FFFFCC"/>
            <w:vAlign w:val="center"/>
            <w:hideMark/>
          </w:tcPr>
          <w:p w14:paraId="32949C1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2 852,19</w:t>
            </w:r>
          </w:p>
        </w:tc>
        <w:tc>
          <w:tcPr>
            <w:tcW w:w="1820" w:type="dxa"/>
            <w:tcBorders>
              <w:top w:val="nil"/>
              <w:left w:val="nil"/>
              <w:bottom w:val="single" w:sz="4" w:space="0" w:color="C0C0C0"/>
              <w:right w:val="single" w:sz="4" w:space="0" w:color="C0C0C0"/>
            </w:tcBorders>
            <w:shd w:val="clear" w:color="000000" w:fill="FFFFCC"/>
            <w:vAlign w:val="center"/>
            <w:hideMark/>
          </w:tcPr>
          <w:p w14:paraId="0A35859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2 030,15</w:t>
            </w:r>
          </w:p>
        </w:tc>
        <w:tc>
          <w:tcPr>
            <w:tcW w:w="1820" w:type="dxa"/>
            <w:tcBorders>
              <w:top w:val="nil"/>
              <w:left w:val="nil"/>
              <w:bottom w:val="single" w:sz="4" w:space="0" w:color="C0C0C0"/>
              <w:right w:val="single" w:sz="4" w:space="0" w:color="C0C0C0"/>
            </w:tcBorders>
            <w:shd w:val="clear" w:color="000000" w:fill="FFFFCC"/>
            <w:vAlign w:val="center"/>
            <w:hideMark/>
          </w:tcPr>
          <w:p w14:paraId="425293C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-369,32</w:t>
            </w:r>
          </w:p>
        </w:tc>
        <w:tc>
          <w:tcPr>
            <w:tcW w:w="1840" w:type="dxa"/>
            <w:tcBorders>
              <w:top w:val="nil"/>
              <w:left w:val="nil"/>
              <w:bottom w:val="single" w:sz="4" w:space="0" w:color="C0C0C0"/>
              <w:right w:val="single" w:sz="4" w:space="0" w:color="C0C0C0"/>
            </w:tcBorders>
            <w:shd w:val="clear" w:color="000000" w:fill="FFFFCC"/>
            <w:vAlign w:val="center"/>
            <w:hideMark/>
          </w:tcPr>
          <w:p w14:paraId="74FCDDC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1 660,83</w:t>
            </w:r>
          </w:p>
        </w:tc>
        <w:tc>
          <w:tcPr>
            <w:tcW w:w="1900" w:type="dxa"/>
            <w:tcBorders>
              <w:top w:val="nil"/>
              <w:left w:val="nil"/>
              <w:bottom w:val="single" w:sz="4" w:space="0" w:color="C0C0C0"/>
              <w:right w:val="single" w:sz="4" w:space="0" w:color="C0C0C0"/>
            </w:tcBorders>
            <w:shd w:val="clear" w:color="000000" w:fill="FFFFCC"/>
            <w:vAlign w:val="center"/>
            <w:hideMark/>
          </w:tcPr>
          <w:p w14:paraId="23D6533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-582,90</w:t>
            </w:r>
          </w:p>
        </w:tc>
        <w:tc>
          <w:tcPr>
            <w:tcW w:w="1860" w:type="dxa"/>
            <w:tcBorders>
              <w:top w:val="nil"/>
              <w:left w:val="nil"/>
              <w:bottom w:val="single" w:sz="4" w:space="0" w:color="C0C0C0"/>
              <w:right w:val="single" w:sz="4" w:space="0" w:color="C0C0C0"/>
            </w:tcBorders>
            <w:shd w:val="clear" w:color="000000" w:fill="FFFFCC"/>
            <w:vAlign w:val="center"/>
            <w:hideMark/>
          </w:tcPr>
          <w:p w14:paraId="70428EE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1 447,25</w:t>
            </w:r>
          </w:p>
        </w:tc>
        <w:tc>
          <w:tcPr>
            <w:tcW w:w="1480" w:type="dxa"/>
            <w:tcBorders>
              <w:top w:val="nil"/>
              <w:left w:val="nil"/>
              <w:bottom w:val="single" w:sz="4" w:space="0" w:color="C0C0C0"/>
              <w:right w:val="single" w:sz="4" w:space="0" w:color="C0C0C0"/>
            </w:tcBorders>
            <w:shd w:val="clear" w:color="000000" w:fill="D7EAD3"/>
            <w:vAlign w:val="center"/>
            <w:hideMark/>
          </w:tcPr>
          <w:p w14:paraId="44707F9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723,63</w:t>
            </w:r>
          </w:p>
        </w:tc>
        <w:tc>
          <w:tcPr>
            <w:tcW w:w="1460" w:type="dxa"/>
            <w:tcBorders>
              <w:top w:val="nil"/>
              <w:left w:val="nil"/>
              <w:bottom w:val="single" w:sz="4" w:space="0" w:color="C0C0C0"/>
              <w:right w:val="single" w:sz="4" w:space="0" w:color="C0C0C0"/>
            </w:tcBorders>
            <w:shd w:val="clear" w:color="000000" w:fill="D7EAD3"/>
            <w:vAlign w:val="center"/>
            <w:hideMark/>
          </w:tcPr>
          <w:p w14:paraId="2ADCB2A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723,63</w:t>
            </w:r>
          </w:p>
        </w:tc>
        <w:tc>
          <w:tcPr>
            <w:tcW w:w="1360" w:type="dxa"/>
            <w:tcBorders>
              <w:top w:val="nil"/>
              <w:left w:val="nil"/>
              <w:bottom w:val="single" w:sz="4" w:space="0" w:color="C0C0C0"/>
              <w:right w:val="single" w:sz="4" w:space="0" w:color="C0C0C0"/>
            </w:tcBorders>
            <w:shd w:val="clear" w:color="000000" w:fill="D7EAD3"/>
            <w:vAlign w:val="center"/>
            <w:hideMark/>
          </w:tcPr>
          <w:p w14:paraId="6FBDA95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213,58</w:t>
            </w:r>
          </w:p>
        </w:tc>
        <w:tc>
          <w:tcPr>
            <w:tcW w:w="3860" w:type="dxa"/>
            <w:vMerge/>
            <w:tcBorders>
              <w:top w:val="nil"/>
              <w:left w:val="single" w:sz="4" w:space="0" w:color="C0C0C0"/>
              <w:bottom w:val="nil"/>
              <w:right w:val="single" w:sz="4" w:space="0" w:color="C0C0C0"/>
            </w:tcBorders>
            <w:vAlign w:val="center"/>
            <w:hideMark/>
          </w:tcPr>
          <w:p w14:paraId="5A169385" w14:textId="77777777" w:rsidR="003C5D4C" w:rsidRPr="003C5D4C" w:rsidRDefault="003C5D4C" w:rsidP="003C5D4C">
            <w:pPr>
              <w:rPr>
                <w:rFonts w:ascii="Tahoma" w:hAnsi="Tahoma" w:cs="Tahoma"/>
                <w:sz w:val="13"/>
                <w:szCs w:val="13"/>
              </w:rPr>
            </w:pPr>
          </w:p>
        </w:tc>
      </w:tr>
      <w:tr w:rsidR="003C5D4C" w:rsidRPr="003C5D4C" w14:paraId="223F0E0F" w14:textId="77777777" w:rsidTr="003C5D4C">
        <w:trPr>
          <w:trHeight w:val="300"/>
          <w:jc w:val="center"/>
        </w:trPr>
        <w:tc>
          <w:tcPr>
            <w:tcW w:w="580" w:type="dxa"/>
            <w:tcBorders>
              <w:top w:val="nil"/>
              <w:left w:val="nil"/>
              <w:bottom w:val="nil"/>
              <w:right w:val="nil"/>
            </w:tcBorders>
            <w:shd w:val="clear" w:color="auto" w:fill="auto"/>
            <w:vAlign w:val="center"/>
            <w:hideMark/>
          </w:tcPr>
          <w:p w14:paraId="6B7AEEB2" w14:textId="77777777" w:rsidR="003C5D4C" w:rsidRPr="003C5D4C" w:rsidRDefault="003C5D4C" w:rsidP="003C5D4C">
            <w:pPr>
              <w:jc w:val="cente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66240AE3"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C299C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1.3.1.3</w:t>
            </w:r>
          </w:p>
        </w:tc>
        <w:tc>
          <w:tcPr>
            <w:tcW w:w="5640" w:type="dxa"/>
            <w:tcBorders>
              <w:top w:val="nil"/>
              <w:left w:val="nil"/>
              <w:bottom w:val="single" w:sz="4" w:space="0" w:color="C0C0C0"/>
              <w:right w:val="single" w:sz="4" w:space="0" w:color="C0C0C0"/>
            </w:tcBorders>
            <w:shd w:val="clear" w:color="auto" w:fill="auto"/>
            <w:vAlign w:val="center"/>
            <w:hideMark/>
          </w:tcPr>
          <w:p w14:paraId="3792560A"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Прочие потребители</w:t>
            </w:r>
          </w:p>
        </w:tc>
        <w:tc>
          <w:tcPr>
            <w:tcW w:w="1140" w:type="dxa"/>
            <w:tcBorders>
              <w:top w:val="nil"/>
              <w:left w:val="nil"/>
              <w:bottom w:val="single" w:sz="4" w:space="0" w:color="C0C0C0"/>
              <w:right w:val="single" w:sz="4" w:space="0" w:color="C0C0C0"/>
            </w:tcBorders>
            <w:shd w:val="clear" w:color="auto" w:fill="auto"/>
            <w:vAlign w:val="center"/>
            <w:hideMark/>
          </w:tcPr>
          <w:p w14:paraId="03FB82F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62DB321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25 852,35</w:t>
            </w:r>
          </w:p>
        </w:tc>
        <w:tc>
          <w:tcPr>
            <w:tcW w:w="1500" w:type="dxa"/>
            <w:tcBorders>
              <w:top w:val="nil"/>
              <w:left w:val="nil"/>
              <w:bottom w:val="single" w:sz="4" w:space="0" w:color="C0C0C0"/>
              <w:right w:val="single" w:sz="4" w:space="0" w:color="C0C0C0"/>
            </w:tcBorders>
            <w:shd w:val="clear" w:color="000000" w:fill="FFFFCC"/>
            <w:vAlign w:val="center"/>
            <w:hideMark/>
          </w:tcPr>
          <w:p w14:paraId="0E1C79D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25 432,14</w:t>
            </w:r>
          </w:p>
        </w:tc>
        <w:tc>
          <w:tcPr>
            <w:tcW w:w="1780" w:type="dxa"/>
            <w:tcBorders>
              <w:top w:val="nil"/>
              <w:left w:val="nil"/>
              <w:bottom w:val="single" w:sz="4" w:space="0" w:color="C0C0C0"/>
              <w:right w:val="single" w:sz="4" w:space="0" w:color="C0C0C0"/>
            </w:tcBorders>
            <w:shd w:val="clear" w:color="000000" w:fill="FFFFCC"/>
            <w:vAlign w:val="center"/>
            <w:hideMark/>
          </w:tcPr>
          <w:p w14:paraId="757AE16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26 917,12</w:t>
            </w:r>
          </w:p>
        </w:tc>
        <w:tc>
          <w:tcPr>
            <w:tcW w:w="1820" w:type="dxa"/>
            <w:tcBorders>
              <w:top w:val="nil"/>
              <w:left w:val="nil"/>
              <w:bottom w:val="single" w:sz="4" w:space="0" w:color="C0C0C0"/>
              <w:right w:val="single" w:sz="4" w:space="0" w:color="C0C0C0"/>
            </w:tcBorders>
            <w:shd w:val="clear" w:color="000000" w:fill="FFFFCC"/>
            <w:vAlign w:val="center"/>
            <w:hideMark/>
          </w:tcPr>
          <w:p w14:paraId="0626246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25 852,35</w:t>
            </w:r>
          </w:p>
        </w:tc>
        <w:tc>
          <w:tcPr>
            <w:tcW w:w="1820" w:type="dxa"/>
            <w:tcBorders>
              <w:top w:val="nil"/>
              <w:left w:val="nil"/>
              <w:bottom w:val="single" w:sz="4" w:space="0" w:color="C0C0C0"/>
              <w:right w:val="single" w:sz="4" w:space="0" w:color="C0C0C0"/>
            </w:tcBorders>
            <w:shd w:val="clear" w:color="000000" w:fill="FFFFCC"/>
            <w:vAlign w:val="center"/>
            <w:hideMark/>
          </w:tcPr>
          <w:p w14:paraId="004E6FB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108,81</w:t>
            </w:r>
          </w:p>
        </w:tc>
        <w:tc>
          <w:tcPr>
            <w:tcW w:w="1840" w:type="dxa"/>
            <w:tcBorders>
              <w:top w:val="nil"/>
              <w:left w:val="nil"/>
              <w:bottom w:val="single" w:sz="4" w:space="0" w:color="C0C0C0"/>
              <w:right w:val="single" w:sz="4" w:space="0" w:color="C0C0C0"/>
            </w:tcBorders>
            <w:shd w:val="clear" w:color="000000" w:fill="FFFFCC"/>
            <w:vAlign w:val="center"/>
            <w:hideMark/>
          </w:tcPr>
          <w:p w14:paraId="5C21589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25 961,16</w:t>
            </w:r>
          </w:p>
        </w:tc>
        <w:tc>
          <w:tcPr>
            <w:tcW w:w="1900" w:type="dxa"/>
            <w:tcBorders>
              <w:top w:val="nil"/>
              <w:left w:val="nil"/>
              <w:bottom w:val="single" w:sz="4" w:space="0" w:color="C0C0C0"/>
              <w:right w:val="single" w:sz="4" w:space="0" w:color="C0C0C0"/>
            </w:tcBorders>
            <w:shd w:val="clear" w:color="000000" w:fill="FFFFCC"/>
            <w:vAlign w:val="center"/>
            <w:hideMark/>
          </w:tcPr>
          <w:p w14:paraId="0651464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-1 536,72</w:t>
            </w:r>
          </w:p>
        </w:tc>
        <w:tc>
          <w:tcPr>
            <w:tcW w:w="1860" w:type="dxa"/>
            <w:tcBorders>
              <w:top w:val="nil"/>
              <w:left w:val="nil"/>
              <w:bottom w:val="single" w:sz="4" w:space="0" w:color="C0C0C0"/>
              <w:right w:val="single" w:sz="4" w:space="0" w:color="C0C0C0"/>
            </w:tcBorders>
            <w:shd w:val="clear" w:color="000000" w:fill="FFFFCC"/>
            <w:vAlign w:val="center"/>
            <w:hideMark/>
          </w:tcPr>
          <w:p w14:paraId="7702898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24 315,63</w:t>
            </w:r>
          </w:p>
        </w:tc>
        <w:tc>
          <w:tcPr>
            <w:tcW w:w="1480" w:type="dxa"/>
            <w:tcBorders>
              <w:top w:val="nil"/>
              <w:left w:val="nil"/>
              <w:bottom w:val="single" w:sz="4" w:space="0" w:color="C0C0C0"/>
              <w:right w:val="single" w:sz="4" w:space="0" w:color="C0C0C0"/>
            </w:tcBorders>
            <w:shd w:val="clear" w:color="000000" w:fill="D7EAD3"/>
            <w:vAlign w:val="center"/>
            <w:hideMark/>
          </w:tcPr>
          <w:p w14:paraId="3762070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12 157,82</w:t>
            </w:r>
          </w:p>
        </w:tc>
        <w:tc>
          <w:tcPr>
            <w:tcW w:w="1460" w:type="dxa"/>
            <w:tcBorders>
              <w:top w:val="nil"/>
              <w:left w:val="nil"/>
              <w:bottom w:val="single" w:sz="4" w:space="0" w:color="C0C0C0"/>
              <w:right w:val="single" w:sz="4" w:space="0" w:color="C0C0C0"/>
            </w:tcBorders>
            <w:shd w:val="clear" w:color="000000" w:fill="D7EAD3"/>
            <w:vAlign w:val="center"/>
            <w:hideMark/>
          </w:tcPr>
          <w:p w14:paraId="46B4B0C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12 157,82</w:t>
            </w:r>
          </w:p>
        </w:tc>
        <w:tc>
          <w:tcPr>
            <w:tcW w:w="1360" w:type="dxa"/>
            <w:tcBorders>
              <w:top w:val="nil"/>
              <w:left w:val="nil"/>
              <w:bottom w:val="single" w:sz="4" w:space="0" w:color="C0C0C0"/>
              <w:right w:val="single" w:sz="4" w:space="0" w:color="C0C0C0"/>
            </w:tcBorders>
            <w:shd w:val="clear" w:color="000000" w:fill="D7EAD3"/>
            <w:vAlign w:val="center"/>
            <w:hideMark/>
          </w:tcPr>
          <w:p w14:paraId="1CEE60D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1 645,53</w:t>
            </w:r>
          </w:p>
        </w:tc>
        <w:tc>
          <w:tcPr>
            <w:tcW w:w="3860" w:type="dxa"/>
            <w:vMerge/>
            <w:tcBorders>
              <w:top w:val="nil"/>
              <w:left w:val="single" w:sz="4" w:space="0" w:color="C0C0C0"/>
              <w:bottom w:val="nil"/>
              <w:right w:val="single" w:sz="4" w:space="0" w:color="C0C0C0"/>
            </w:tcBorders>
            <w:vAlign w:val="center"/>
            <w:hideMark/>
          </w:tcPr>
          <w:p w14:paraId="0006DC53" w14:textId="77777777" w:rsidR="003C5D4C" w:rsidRPr="003C5D4C" w:rsidRDefault="003C5D4C" w:rsidP="003C5D4C">
            <w:pPr>
              <w:rPr>
                <w:rFonts w:ascii="Tahoma" w:hAnsi="Tahoma" w:cs="Tahoma"/>
                <w:sz w:val="13"/>
                <w:szCs w:val="13"/>
              </w:rPr>
            </w:pPr>
          </w:p>
        </w:tc>
      </w:tr>
      <w:tr w:rsidR="003C5D4C" w:rsidRPr="003C5D4C" w14:paraId="608D185B" w14:textId="77777777" w:rsidTr="003C5D4C">
        <w:trPr>
          <w:trHeight w:val="300"/>
          <w:jc w:val="center"/>
        </w:trPr>
        <w:tc>
          <w:tcPr>
            <w:tcW w:w="580" w:type="dxa"/>
            <w:tcBorders>
              <w:top w:val="nil"/>
              <w:left w:val="nil"/>
              <w:bottom w:val="nil"/>
              <w:right w:val="nil"/>
            </w:tcBorders>
            <w:shd w:val="clear" w:color="auto" w:fill="auto"/>
            <w:vAlign w:val="center"/>
            <w:hideMark/>
          </w:tcPr>
          <w:p w14:paraId="680B07E0" w14:textId="77777777" w:rsidR="003C5D4C" w:rsidRPr="003C5D4C" w:rsidRDefault="003C5D4C" w:rsidP="003C5D4C">
            <w:pPr>
              <w:jc w:val="cente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0A3A0D38"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019E5F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1.3.2</w:t>
            </w:r>
          </w:p>
        </w:tc>
        <w:tc>
          <w:tcPr>
            <w:tcW w:w="5640" w:type="dxa"/>
            <w:tcBorders>
              <w:top w:val="nil"/>
              <w:left w:val="nil"/>
              <w:bottom w:val="single" w:sz="4" w:space="0" w:color="C0C0C0"/>
              <w:right w:val="single" w:sz="4" w:space="0" w:color="C0C0C0"/>
            </w:tcBorders>
            <w:shd w:val="clear" w:color="auto" w:fill="auto"/>
            <w:vAlign w:val="center"/>
            <w:hideMark/>
          </w:tcPr>
          <w:p w14:paraId="2C97757E"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498330E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48F8B8E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8D9863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45 506,00</w:t>
            </w:r>
          </w:p>
        </w:tc>
        <w:tc>
          <w:tcPr>
            <w:tcW w:w="1780" w:type="dxa"/>
            <w:tcBorders>
              <w:top w:val="nil"/>
              <w:left w:val="nil"/>
              <w:bottom w:val="single" w:sz="4" w:space="0" w:color="C0C0C0"/>
              <w:right w:val="single" w:sz="4" w:space="0" w:color="C0C0C0"/>
            </w:tcBorders>
            <w:shd w:val="clear" w:color="000000" w:fill="FFFFCC"/>
            <w:vAlign w:val="center"/>
            <w:hideMark/>
          </w:tcPr>
          <w:p w14:paraId="1BFE330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1F8B85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DC398F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3CF6B7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175B504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2523CB0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92F879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F721F8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383025D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2A28212A"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3F349BD3" w14:textId="77777777" w:rsidTr="003C5D4C">
        <w:trPr>
          <w:trHeight w:val="300"/>
          <w:jc w:val="center"/>
        </w:trPr>
        <w:tc>
          <w:tcPr>
            <w:tcW w:w="580" w:type="dxa"/>
            <w:tcBorders>
              <w:top w:val="nil"/>
              <w:left w:val="nil"/>
              <w:bottom w:val="nil"/>
              <w:right w:val="nil"/>
            </w:tcBorders>
            <w:shd w:val="clear" w:color="auto" w:fill="auto"/>
            <w:vAlign w:val="center"/>
            <w:hideMark/>
          </w:tcPr>
          <w:p w14:paraId="1FEC3B92"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44B601B7"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6CB3B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1.4</w:t>
            </w:r>
          </w:p>
        </w:tc>
        <w:tc>
          <w:tcPr>
            <w:tcW w:w="5640" w:type="dxa"/>
            <w:tcBorders>
              <w:top w:val="nil"/>
              <w:left w:val="nil"/>
              <w:bottom w:val="single" w:sz="4" w:space="0" w:color="C0C0C0"/>
              <w:right w:val="single" w:sz="4" w:space="0" w:color="C0C0C0"/>
            </w:tcBorders>
            <w:shd w:val="clear" w:color="auto" w:fill="auto"/>
            <w:vAlign w:val="center"/>
            <w:hideMark/>
          </w:tcPr>
          <w:p w14:paraId="0637D624"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Пропущено через собственные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271EE85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67C3189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58 412,65</w:t>
            </w:r>
          </w:p>
        </w:tc>
        <w:tc>
          <w:tcPr>
            <w:tcW w:w="1500" w:type="dxa"/>
            <w:tcBorders>
              <w:top w:val="nil"/>
              <w:left w:val="nil"/>
              <w:bottom w:val="single" w:sz="4" w:space="0" w:color="C0C0C0"/>
              <w:right w:val="single" w:sz="4" w:space="0" w:color="C0C0C0"/>
            </w:tcBorders>
            <w:shd w:val="clear" w:color="000000" w:fill="FFFFCC"/>
            <w:vAlign w:val="center"/>
            <w:hideMark/>
          </w:tcPr>
          <w:p w14:paraId="4293E07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96 346,53</w:t>
            </w:r>
          </w:p>
        </w:tc>
        <w:tc>
          <w:tcPr>
            <w:tcW w:w="1780" w:type="dxa"/>
            <w:tcBorders>
              <w:top w:val="nil"/>
              <w:left w:val="nil"/>
              <w:bottom w:val="single" w:sz="4" w:space="0" w:color="C0C0C0"/>
              <w:right w:val="single" w:sz="4" w:space="0" w:color="C0C0C0"/>
            </w:tcBorders>
            <w:shd w:val="clear" w:color="000000" w:fill="FFFFCC"/>
            <w:vAlign w:val="center"/>
            <w:hideMark/>
          </w:tcPr>
          <w:p w14:paraId="3E169C6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50 868,04</w:t>
            </w:r>
          </w:p>
        </w:tc>
        <w:tc>
          <w:tcPr>
            <w:tcW w:w="1820" w:type="dxa"/>
            <w:tcBorders>
              <w:top w:val="nil"/>
              <w:left w:val="nil"/>
              <w:bottom w:val="single" w:sz="4" w:space="0" w:color="C0C0C0"/>
              <w:right w:val="single" w:sz="4" w:space="0" w:color="C0C0C0"/>
            </w:tcBorders>
            <w:shd w:val="clear" w:color="000000" w:fill="FFFFCC"/>
            <w:vAlign w:val="center"/>
            <w:hideMark/>
          </w:tcPr>
          <w:p w14:paraId="047BFD1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58 412,65</w:t>
            </w:r>
          </w:p>
        </w:tc>
        <w:tc>
          <w:tcPr>
            <w:tcW w:w="1820" w:type="dxa"/>
            <w:tcBorders>
              <w:top w:val="nil"/>
              <w:left w:val="nil"/>
              <w:bottom w:val="single" w:sz="4" w:space="0" w:color="C0C0C0"/>
              <w:right w:val="single" w:sz="4" w:space="0" w:color="C0C0C0"/>
            </w:tcBorders>
            <w:shd w:val="clear" w:color="000000" w:fill="FFFFCC"/>
            <w:vAlign w:val="center"/>
            <w:hideMark/>
          </w:tcPr>
          <w:p w14:paraId="23A8CF4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-18 337,02</w:t>
            </w:r>
          </w:p>
        </w:tc>
        <w:tc>
          <w:tcPr>
            <w:tcW w:w="1840" w:type="dxa"/>
            <w:tcBorders>
              <w:top w:val="nil"/>
              <w:left w:val="nil"/>
              <w:bottom w:val="single" w:sz="4" w:space="0" w:color="C0C0C0"/>
              <w:right w:val="single" w:sz="4" w:space="0" w:color="C0C0C0"/>
            </w:tcBorders>
            <w:shd w:val="clear" w:color="000000" w:fill="FFFFCC"/>
            <w:vAlign w:val="center"/>
            <w:hideMark/>
          </w:tcPr>
          <w:p w14:paraId="1E2540B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40 075,63</w:t>
            </w:r>
          </w:p>
        </w:tc>
        <w:tc>
          <w:tcPr>
            <w:tcW w:w="1900" w:type="dxa"/>
            <w:tcBorders>
              <w:top w:val="nil"/>
              <w:left w:val="nil"/>
              <w:bottom w:val="single" w:sz="4" w:space="0" w:color="C0C0C0"/>
              <w:right w:val="single" w:sz="4" w:space="0" w:color="C0C0C0"/>
            </w:tcBorders>
            <w:shd w:val="clear" w:color="000000" w:fill="FFFFCC"/>
            <w:vAlign w:val="center"/>
            <w:hideMark/>
          </w:tcPr>
          <w:p w14:paraId="1630AFD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-17 906,79</w:t>
            </w:r>
          </w:p>
        </w:tc>
        <w:tc>
          <w:tcPr>
            <w:tcW w:w="1860" w:type="dxa"/>
            <w:tcBorders>
              <w:top w:val="nil"/>
              <w:left w:val="nil"/>
              <w:bottom w:val="single" w:sz="4" w:space="0" w:color="C0C0C0"/>
              <w:right w:val="single" w:sz="4" w:space="0" w:color="C0C0C0"/>
            </w:tcBorders>
            <w:shd w:val="clear" w:color="000000" w:fill="FFFFCC"/>
            <w:vAlign w:val="center"/>
            <w:hideMark/>
          </w:tcPr>
          <w:p w14:paraId="64D641D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40 505,86</w:t>
            </w:r>
          </w:p>
        </w:tc>
        <w:tc>
          <w:tcPr>
            <w:tcW w:w="1480" w:type="dxa"/>
            <w:tcBorders>
              <w:top w:val="nil"/>
              <w:left w:val="nil"/>
              <w:bottom w:val="single" w:sz="4" w:space="0" w:color="C0C0C0"/>
              <w:right w:val="single" w:sz="4" w:space="0" w:color="C0C0C0"/>
            </w:tcBorders>
            <w:shd w:val="clear" w:color="000000" w:fill="D7EAD3"/>
            <w:vAlign w:val="center"/>
            <w:hideMark/>
          </w:tcPr>
          <w:p w14:paraId="0AA7B4B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20 252,93</w:t>
            </w:r>
          </w:p>
        </w:tc>
        <w:tc>
          <w:tcPr>
            <w:tcW w:w="1460" w:type="dxa"/>
            <w:tcBorders>
              <w:top w:val="nil"/>
              <w:left w:val="nil"/>
              <w:bottom w:val="single" w:sz="4" w:space="0" w:color="C0C0C0"/>
              <w:right w:val="single" w:sz="4" w:space="0" w:color="C0C0C0"/>
            </w:tcBorders>
            <w:shd w:val="clear" w:color="000000" w:fill="D7EAD3"/>
            <w:vAlign w:val="center"/>
            <w:hideMark/>
          </w:tcPr>
          <w:p w14:paraId="5ECB7B8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20 252,93</w:t>
            </w:r>
          </w:p>
        </w:tc>
        <w:tc>
          <w:tcPr>
            <w:tcW w:w="1360" w:type="dxa"/>
            <w:tcBorders>
              <w:top w:val="nil"/>
              <w:left w:val="nil"/>
              <w:bottom w:val="single" w:sz="4" w:space="0" w:color="C0C0C0"/>
              <w:right w:val="single" w:sz="4" w:space="0" w:color="C0C0C0"/>
            </w:tcBorders>
            <w:shd w:val="clear" w:color="000000" w:fill="D7EAD3"/>
            <w:vAlign w:val="center"/>
            <w:hideMark/>
          </w:tcPr>
          <w:p w14:paraId="3F4F081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-430,23</w:t>
            </w:r>
          </w:p>
        </w:tc>
        <w:tc>
          <w:tcPr>
            <w:tcW w:w="3860" w:type="dxa"/>
            <w:tcBorders>
              <w:top w:val="nil"/>
              <w:left w:val="nil"/>
              <w:bottom w:val="single" w:sz="4" w:space="0" w:color="C0C0C0"/>
              <w:right w:val="single" w:sz="4" w:space="0" w:color="C0C0C0"/>
            </w:tcBorders>
            <w:shd w:val="clear" w:color="000000" w:fill="FFFFCC"/>
            <w:vAlign w:val="center"/>
            <w:hideMark/>
          </w:tcPr>
          <w:p w14:paraId="55F55116"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7FC89172" w14:textId="77777777" w:rsidTr="003C5D4C">
        <w:trPr>
          <w:trHeight w:val="300"/>
          <w:jc w:val="center"/>
        </w:trPr>
        <w:tc>
          <w:tcPr>
            <w:tcW w:w="580" w:type="dxa"/>
            <w:tcBorders>
              <w:top w:val="nil"/>
              <w:left w:val="nil"/>
              <w:bottom w:val="nil"/>
              <w:right w:val="nil"/>
            </w:tcBorders>
            <w:shd w:val="clear" w:color="auto" w:fill="auto"/>
            <w:vAlign w:val="center"/>
            <w:hideMark/>
          </w:tcPr>
          <w:p w14:paraId="604AB788"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2D6FB9FE"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23F1A1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w:t>
            </w:r>
          </w:p>
        </w:tc>
        <w:tc>
          <w:tcPr>
            <w:tcW w:w="5640" w:type="dxa"/>
            <w:tcBorders>
              <w:top w:val="nil"/>
              <w:left w:val="nil"/>
              <w:bottom w:val="single" w:sz="4" w:space="0" w:color="C0C0C0"/>
              <w:right w:val="single" w:sz="4" w:space="0" w:color="C0C0C0"/>
            </w:tcBorders>
            <w:shd w:val="clear" w:color="auto" w:fill="auto"/>
            <w:vAlign w:val="center"/>
            <w:hideMark/>
          </w:tcPr>
          <w:p w14:paraId="39D8D5DF"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4E91ACF8"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45A5819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1 878,50</w:t>
            </w:r>
          </w:p>
        </w:tc>
        <w:tc>
          <w:tcPr>
            <w:tcW w:w="1500" w:type="dxa"/>
            <w:tcBorders>
              <w:top w:val="nil"/>
              <w:left w:val="nil"/>
              <w:bottom w:val="single" w:sz="4" w:space="0" w:color="C0C0C0"/>
              <w:right w:val="single" w:sz="4" w:space="0" w:color="C0C0C0"/>
            </w:tcBorders>
            <w:shd w:val="clear" w:color="000000" w:fill="D7EAD3"/>
            <w:vAlign w:val="center"/>
            <w:hideMark/>
          </w:tcPr>
          <w:p w14:paraId="796902A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25 886,79</w:t>
            </w:r>
          </w:p>
        </w:tc>
        <w:tc>
          <w:tcPr>
            <w:tcW w:w="1780" w:type="dxa"/>
            <w:tcBorders>
              <w:top w:val="nil"/>
              <w:left w:val="nil"/>
              <w:bottom w:val="single" w:sz="4" w:space="0" w:color="C0C0C0"/>
              <w:right w:val="single" w:sz="4" w:space="0" w:color="C0C0C0"/>
            </w:tcBorders>
            <w:shd w:val="clear" w:color="000000" w:fill="D7EAD3"/>
            <w:vAlign w:val="center"/>
            <w:hideMark/>
          </w:tcPr>
          <w:p w14:paraId="4C978C1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1 859,08</w:t>
            </w:r>
          </w:p>
        </w:tc>
        <w:tc>
          <w:tcPr>
            <w:tcW w:w="1820" w:type="dxa"/>
            <w:tcBorders>
              <w:top w:val="nil"/>
              <w:left w:val="nil"/>
              <w:bottom w:val="single" w:sz="4" w:space="0" w:color="C0C0C0"/>
              <w:right w:val="single" w:sz="4" w:space="0" w:color="C0C0C0"/>
            </w:tcBorders>
            <w:shd w:val="clear" w:color="000000" w:fill="D7EAD3"/>
            <w:vAlign w:val="center"/>
            <w:hideMark/>
          </w:tcPr>
          <w:p w14:paraId="6CE757C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1 956,27</w:t>
            </w:r>
          </w:p>
        </w:tc>
        <w:tc>
          <w:tcPr>
            <w:tcW w:w="1820" w:type="dxa"/>
            <w:tcBorders>
              <w:top w:val="nil"/>
              <w:left w:val="nil"/>
              <w:bottom w:val="single" w:sz="4" w:space="0" w:color="C0C0C0"/>
              <w:right w:val="single" w:sz="4" w:space="0" w:color="C0C0C0"/>
            </w:tcBorders>
            <w:shd w:val="clear" w:color="000000" w:fill="D7EAD3"/>
            <w:vAlign w:val="center"/>
            <w:hideMark/>
          </w:tcPr>
          <w:p w14:paraId="02204BD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543,75</w:t>
            </w:r>
          </w:p>
        </w:tc>
        <w:tc>
          <w:tcPr>
            <w:tcW w:w="1840" w:type="dxa"/>
            <w:tcBorders>
              <w:top w:val="nil"/>
              <w:left w:val="nil"/>
              <w:bottom w:val="single" w:sz="4" w:space="0" w:color="C0C0C0"/>
              <w:right w:val="single" w:sz="4" w:space="0" w:color="C0C0C0"/>
            </w:tcBorders>
            <w:shd w:val="clear" w:color="000000" w:fill="D7EAD3"/>
            <w:vAlign w:val="center"/>
            <w:hideMark/>
          </w:tcPr>
          <w:p w14:paraId="2C09134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2 500,02</w:t>
            </w:r>
          </w:p>
        </w:tc>
        <w:tc>
          <w:tcPr>
            <w:tcW w:w="1900" w:type="dxa"/>
            <w:tcBorders>
              <w:top w:val="nil"/>
              <w:left w:val="nil"/>
              <w:bottom w:val="single" w:sz="4" w:space="0" w:color="C0C0C0"/>
              <w:right w:val="single" w:sz="4" w:space="0" w:color="C0C0C0"/>
            </w:tcBorders>
            <w:shd w:val="clear" w:color="000000" w:fill="D7EAD3"/>
            <w:vAlign w:val="center"/>
            <w:hideMark/>
          </w:tcPr>
          <w:p w14:paraId="733449E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-813,17</w:t>
            </w:r>
          </w:p>
        </w:tc>
        <w:tc>
          <w:tcPr>
            <w:tcW w:w="1860" w:type="dxa"/>
            <w:tcBorders>
              <w:top w:val="nil"/>
              <w:left w:val="nil"/>
              <w:bottom w:val="single" w:sz="4" w:space="0" w:color="C0C0C0"/>
              <w:right w:val="single" w:sz="4" w:space="0" w:color="C0C0C0"/>
            </w:tcBorders>
            <w:shd w:val="clear" w:color="000000" w:fill="D7EAD3"/>
            <w:vAlign w:val="center"/>
            <w:hideMark/>
          </w:tcPr>
          <w:p w14:paraId="38050B7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1 143,10</w:t>
            </w:r>
          </w:p>
        </w:tc>
        <w:tc>
          <w:tcPr>
            <w:tcW w:w="1480" w:type="dxa"/>
            <w:tcBorders>
              <w:top w:val="nil"/>
              <w:left w:val="nil"/>
              <w:bottom w:val="single" w:sz="4" w:space="0" w:color="C0C0C0"/>
              <w:right w:val="single" w:sz="4" w:space="0" w:color="C0C0C0"/>
            </w:tcBorders>
            <w:shd w:val="clear" w:color="000000" w:fill="D7EAD3"/>
            <w:vAlign w:val="center"/>
            <w:hideMark/>
          </w:tcPr>
          <w:p w14:paraId="3495FCE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571,55</w:t>
            </w:r>
          </w:p>
        </w:tc>
        <w:tc>
          <w:tcPr>
            <w:tcW w:w="1460" w:type="dxa"/>
            <w:tcBorders>
              <w:top w:val="nil"/>
              <w:left w:val="nil"/>
              <w:bottom w:val="single" w:sz="4" w:space="0" w:color="C0C0C0"/>
              <w:right w:val="single" w:sz="4" w:space="0" w:color="C0C0C0"/>
            </w:tcBorders>
            <w:shd w:val="clear" w:color="000000" w:fill="D7EAD3"/>
            <w:vAlign w:val="center"/>
            <w:hideMark/>
          </w:tcPr>
          <w:p w14:paraId="7913B22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571,55</w:t>
            </w:r>
          </w:p>
        </w:tc>
        <w:tc>
          <w:tcPr>
            <w:tcW w:w="1360" w:type="dxa"/>
            <w:tcBorders>
              <w:top w:val="nil"/>
              <w:left w:val="nil"/>
              <w:bottom w:val="single" w:sz="4" w:space="0" w:color="C0C0C0"/>
              <w:right w:val="single" w:sz="4" w:space="0" w:color="C0C0C0"/>
            </w:tcBorders>
            <w:shd w:val="clear" w:color="000000" w:fill="D7EAD3"/>
            <w:vAlign w:val="center"/>
            <w:hideMark/>
          </w:tcPr>
          <w:p w14:paraId="03A6A7F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1 356,92</w:t>
            </w:r>
          </w:p>
        </w:tc>
        <w:tc>
          <w:tcPr>
            <w:tcW w:w="3860" w:type="dxa"/>
            <w:tcBorders>
              <w:top w:val="nil"/>
              <w:left w:val="nil"/>
              <w:bottom w:val="single" w:sz="4" w:space="0" w:color="C0C0C0"/>
              <w:right w:val="single" w:sz="4" w:space="0" w:color="C0C0C0"/>
            </w:tcBorders>
            <w:shd w:val="clear" w:color="000000" w:fill="FFFFCC"/>
            <w:vAlign w:val="center"/>
            <w:hideMark/>
          </w:tcPr>
          <w:p w14:paraId="2B874757"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6A86B35B" w14:textId="77777777" w:rsidTr="003C5D4C">
        <w:trPr>
          <w:trHeight w:val="300"/>
          <w:jc w:val="center"/>
        </w:trPr>
        <w:tc>
          <w:tcPr>
            <w:tcW w:w="580" w:type="dxa"/>
            <w:tcBorders>
              <w:top w:val="nil"/>
              <w:left w:val="nil"/>
              <w:bottom w:val="nil"/>
              <w:right w:val="nil"/>
            </w:tcBorders>
            <w:shd w:val="clear" w:color="auto" w:fill="auto"/>
            <w:vAlign w:val="center"/>
            <w:hideMark/>
          </w:tcPr>
          <w:p w14:paraId="4C80AF22"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7FCB9AC4" w14:textId="77777777" w:rsidR="003C5D4C" w:rsidRPr="003C5D4C" w:rsidRDefault="003C5D4C" w:rsidP="003C5D4C">
            <w:pPr>
              <w:rPr>
                <w:sz w:val="13"/>
                <w:szCs w:val="13"/>
              </w:rPr>
            </w:pPr>
          </w:p>
        </w:tc>
        <w:tc>
          <w:tcPr>
            <w:tcW w:w="1020" w:type="dxa"/>
            <w:tcBorders>
              <w:top w:val="nil"/>
              <w:left w:val="single" w:sz="4" w:space="0" w:color="C0C0C0"/>
              <w:bottom w:val="nil"/>
              <w:right w:val="single" w:sz="4" w:space="0" w:color="C0C0C0"/>
            </w:tcBorders>
            <w:shd w:val="clear" w:color="auto" w:fill="auto"/>
            <w:vAlign w:val="center"/>
            <w:hideMark/>
          </w:tcPr>
          <w:p w14:paraId="40FD553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w:t>
            </w:r>
          </w:p>
        </w:tc>
        <w:tc>
          <w:tcPr>
            <w:tcW w:w="5640" w:type="dxa"/>
            <w:tcBorders>
              <w:top w:val="nil"/>
              <w:left w:val="nil"/>
              <w:bottom w:val="nil"/>
              <w:right w:val="single" w:sz="4" w:space="0" w:color="C0C0C0"/>
            </w:tcBorders>
            <w:shd w:val="clear" w:color="auto" w:fill="auto"/>
            <w:vAlign w:val="center"/>
            <w:hideMark/>
          </w:tcPr>
          <w:p w14:paraId="51BB6E02"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Производственные расходы</w:t>
            </w:r>
          </w:p>
        </w:tc>
        <w:tc>
          <w:tcPr>
            <w:tcW w:w="1140" w:type="dxa"/>
            <w:tcBorders>
              <w:top w:val="nil"/>
              <w:left w:val="nil"/>
              <w:bottom w:val="nil"/>
              <w:right w:val="single" w:sz="4" w:space="0" w:color="C0C0C0"/>
            </w:tcBorders>
            <w:shd w:val="clear" w:color="auto" w:fill="auto"/>
            <w:vAlign w:val="center"/>
            <w:hideMark/>
          </w:tcPr>
          <w:p w14:paraId="1E7817B3"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nil"/>
              <w:right w:val="single" w:sz="4" w:space="0" w:color="C0C0C0"/>
            </w:tcBorders>
            <w:shd w:val="clear" w:color="000000" w:fill="D7EAD3"/>
            <w:vAlign w:val="center"/>
            <w:hideMark/>
          </w:tcPr>
          <w:p w14:paraId="0031E0C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1 273,61</w:t>
            </w:r>
          </w:p>
        </w:tc>
        <w:tc>
          <w:tcPr>
            <w:tcW w:w="1500" w:type="dxa"/>
            <w:tcBorders>
              <w:top w:val="nil"/>
              <w:left w:val="nil"/>
              <w:bottom w:val="nil"/>
              <w:right w:val="single" w:sz="4" w:space="0" w:color="C0C0C0"/>
            </w:tcBorders>
            <w:shd w:val="clear" w:color="000000" w:fill="D7EAD3"/>
            <w:vAlign w:val="center"/>
            <w:hideMark/>
          </w:tcPr>
          <w:p w14:paraId="148824D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15 599,60</w:t>
            </w:r>
          </w:p>
        </w:tc>
        <w:tc>
          <w:tcPr>
            <w:tcW w:w="1780" w:type="dxa"/>
            <w:tcBorders>
              <w:top w:val="nil"/>
              <w:left w:val="nil"/>
              <w:bottom w:val="nil"/>
              <w:right w:val="single" w:sz="4" w:space="0" w:color="C0C0C0"/>
            </w:tcBorders>
            <w:shd w:val="clear" w:color="000000" w:fill="D7EAD3"/>
            <w:vAlign w:val="center"/>
            <w:hideMark/>
          </w:tcPr>
          <w:p w14:paraId="45F9B54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1 267,61</w:t>
            </w:r>
          </w:p>
        </w:tc>
        <w:tc>
          <w:tcPr>
            <w:tcW w:w="1820" w:type="dxa"/>
            <w:tcBorders>
              <w:top w:val="nil"/>
              <w:left w:val="nil"/>
              <w:bottom w:val="nil"/>
              <w:right w:val="single" w:sz="4" w:space="0" w:color="C0C0C0"/>
            </w:tcBorders>
            <w:shd w:val="clear" w:color="000000" w:fill="D7EAD3"/>
            <w:vAlign w:val="center"/>
            <w:hideMark/>
          </w:tcPr>
          <w:p w14:paraId="17AB577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1 351,38</w:t>
            </w:r>
          </w:p>
        </w:tc>
        <w:tc>
          <w:tcPr>
            <w:tcW w:w="1820" w:type="dxa"/>
            <w:tcBorders>
              <w:top w:val="nil"/>
              <w:left w:val="nil"/>
              <w:bottom w:val="nil"/>
              <w:right w:val="single" w:sz="4" w:space="0" w:color="C0C0C0"/>
            </w:tcBorders>
            <w:shd w:val="clear" w:color="000000" w:fill="D7EAD3"/>
            <w:vAlign w:val="center"/>
            <w:hideMark/>
          </w:tcPr>
          <w:p w14:paraId="2347158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-278,75</w:t>
            </w:r>
          </w:p>
        </w:tc>
        <w:tc>
          <w:tcPr>
            <w:tcW w:w="1840" w:type="dxa"/>
            <w:tcBorders>
              <w:top w:val="nil"/>
              <w:left w:val="nil"/>
              <w:bottom w:val="nil"/>
              <w:right w:val="single" w:sz="4" w:space="0" w:color="C0C0C0"/>
            </w:tcBorders>
            <w:shd w:val="clear" w:color="000000" w:fill="D7EAD3"/>
            <w:vAlign w:val="center"/>
            <w:hideMark/>
          </w:tcPr>
          <w:p w14:paraId="791260D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1 072,63</w:t>
            </w:r>
          </w:p>
        </w:tc>
        <w:tc>
          <w:tcPr>
            <w:tcW w:w="1900" w:type="dxa"/>
            <w:tcBorders>
              <w:top w:val="nil"/>
              <w:left w:val="nil"/>
              <w:bottom w:val="nil"/>
              <w:right w:val="single" w:sz="4" w:space="0" w:color="C0C0C0"/>
            </w:tcBorders>
            <w:shd w:val="clear" w:color="000000" w:fill="D7EAD3"/>
            <w:vAlign w:val="center"/>
            <w:hideMark/>
          </w:tcPr>
          <w:p w14:paraId="511B09A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-506,27</w:t>
            </w:r>
          </w:p>
        </w:tc>
        <w:tc>
          <w:tcPr>
            <w:tcW w:w="1860" w:type="dxa"/>
            <w:tcBorders>
              <w:top w:val="nil"/>
              <w:left w:val="nil"/>
              <w:bottom w:val="nil"/>
              <w:right w:val="single" w:sz="4" w:space="0" w:color="C0C0C0"/>
            </w:tcBorders>
            <w:shd w:val="clear" w:color="000000" w:fill="D7EAD3"/>
            <w:vAlign w:val="center"/>
            <w:hideMark/>
          </w:tcPr>
          <w:p w14:paraId="154E1FD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845,11</w:t>
            </w:r>
          </w:p>
        </w:tc>
        <w:tc>
          <w:tcPr>
            <w:tcW w:w="1480" w:type="dxa"/>
            <w:tcBorders>
              <w:top w:val="nil"/>
              <w:left w:val="nil"/>
              <w:bottom w:val="nil"/>
              <w:right w:val="single" w:sz="4" w:space="0" w:color="C0C0C0"/>
            </w:tcBorders>
            <w:shd w:val="clear" w:color="000000" w:fill="D7EAD3"/>
            <w:vAlign w:val="center"/>
            <w:hideMark/>
          </w:tcPr>
          <w:p w14:paraId="712747B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422,56</w:t>
            </w:r>
          </w:p>
        </w:tc>
        <w:tc>
          <w:tcPr>
            <w:tcW w:w="1460" w:type="dxa"/>
            <w:tcBorders>
              <w:top w:val="nil"/>
              <w:left w:val="nil"/>
              <w:bottom w:val="nil"/>
              <w:right w:val="single" w:sz="4" w:space="0" w:color="C0C0C0"/>
            </w:tcBorders>
            <w:shd w:val="clear" w:color="000000" w:fill="D7EAD3"/>
            <w:vAlign w:val="center"/>
            <w:hideMark/>
          </w:tcPr>
          <w:p w14:paraId="0AF78A4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422,56</w:t>
            </w:r>
          </w:p>
        </w:tc>
        <w:tc>
          <w:tcPr>
            <w:tcW w:w="1360" w:type="dxa"/>
            <w:tcBorders>
              <w:top w:val="nil"/>
              <w:left w:val="nil"/>
              <w:bottom w:val="nil"/>
              <w:right w:val="single" w:sz="4" w:space="0" w:color="C0C0C0"/>
            </w:tcBorders>
            <w:shd w:val="clear" w:color="000000" w:fill="D7EAD3"/>
            <w:vAlign w:val="center"/>
            <w:hideMark/>
          </w:tcPr>
          <w:p w14:paraId="557FB7C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227,52</w:t>
            </w:r>
          </w:p>
        </w:tc>
        <w:tc>
          <w:tcPr>
            <w:tcW w:w="3860" w:type="dxa"/>
            <w:tcBorders>
              <w:top w:val="nil"/>
              <w:left w:val="nil"/>
              <w:bottom w:val="nil"/>
              <w:right w:val="single" w:sz="4" w:space="0" w:color="C0C0C0"/>
            </w:tcBorders>
            <w:shd w:val="clear" w:color="000000" w:fill="FFFFCC"/>
            <w:vAlign w:val="center"/>
            <w:hideMark/>
          </w:tcPr>
          <w:p w14:paraId="1FBB2BA9"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4C95C7EB"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4C9B9668"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07E5E049" w14:textId="77777777" w:rsidR="003C5D4C" w:rsidRPr="003C5D4C" w:rsidRDefault="003C5D4C" w:rsidP="003C5D4C">
            <w:pPr>
              <w:rPr>
                <w:rFonts w:ascii="Tahoma" w:hAnsi="Tahoma" w:cs="Tahoma"/>
                <w:b/>
                <w:bCs/>
                <w:color w:val="000000"/>
                <w:sz w:val="13"/>
                <w:szCs w:val="13"/>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8DA157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3.1</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0175E12E" w14:textId="77777777" w:rsidR="003C5D4C" w:rsidRPr="003C5D4C" w:rsidRDefault="003C5D4C" w:rsidP="003C5D4C">
            <w:pPr>
              <w:ind w:firstLineChars="100" w:firstLine="131"/>
              <w:rPr>
                <w:rFonts w:ascii="Tahoma" w:hAnsi="Tahoma" w:cs="Tahoma"/>
                <w:b/>
                <w:bCs/>
                <w:sz w:val="13"/>
                <w:szCs w:val="13"/>
              </w:rPr>
            </w:pPr>
            <w:r w:rsidRPr="003C5D4C">
              <w:rPr>
                <w:rFonts w:ascii="Tahoma" w:hAnsi="Tahoma" w:cs="Tahoma"/>
                <w:b/>
                <w:bCs/>
                <w:sz w:val="13"/>
                <w:szCs w:val="13"/>
              </w:rPr>
              <w:t>Реагенты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24C539E"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653086D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128,93</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11B13B5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309,26</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573F0D6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131,47</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28F18E6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135,89</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55F1779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-3,57</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2B8591B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132,31</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3E347D6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-54,55</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7EBC141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81,33</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105C76C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40,67</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464471E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40,67</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4AD26FB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50,98</w:t>
            </w:r>
          </w:p>
        </w:tc>
        <w:tc>
          <w:tcPr>
            <w:tcW w:w="3860" w:type="dxa"/>
            <w:vMerge w:val="restart"/>
            <w:tcBorders>
              <w:top w:val="single" w:sz="4" w:space="0" w:color="C0C0C0"/>
              <w:left w:val="nil"/>
              <w:bottom w:val="nil"/>
              <w:right w:val="single" w:sz="4" w:space="0" w:color="C0C0C0"/>
            </w:tcBorders>
            <w:shd w:val="clear" w:color="000000" w:fill="FFFFCC"/>
            <w:vAlign w:val="center"/>
            <w:hideMark/>
          </w:tcPr>
          <w:p w14:paraId="06141C7E" w14:textId="77777777" w:rsidR="003C5D4C" w:rsidRPr="003C5D4C" w:rsidRDefault="003C5D4C" w:rsidP="003C5D4C">
            <w:pPr>
              <w:rPr>
                <w:rFonts w:ascii="Tahoma" w:hAnsi="Tahoma" w:cs="Tahoma"/>
                <w:sz w:val="13"/>
                <w:szCs w:val="13"/>
              </w:rPr>
            </w:pPr>
            <w:r w:rsidRPr="003C5D4C">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и индекса изменения количества активов 0,3974</w:t>
            </w:r>
          </w:p>
        </w:tc>
      </w:tr>
      <w:tr w:rsidR="003C5D4C" w:rsidRPr="003C5D4C" w14:paraId="18D7A783"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29235A6A"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vMerge w:val="restart"/>
            <w:tcBorders>
              <w:top w:val="nil"/>
              <w:left w:val="nil"/>
              <w:bottom w:val="nil"/>
              <w:right w:val="single" w:sz="4" w:space="0" w:color="C0C0C0"/>
            </w:tcBorders>
            <w:shd w:val="clear" w:color="auto" w:fill="auto"/>
            <w:vAlign w:val="center"/>
            <w:hideMark/>
          </w:tcPr>
          <w:p w14:paraId="4C505864" w14:textId="77777777" w:rsidR="003C5D4C" w:rsidRPr="003C5D4C" w:rsidRDefault="003C5D4C" w:rsidP="003C5D4C">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415BE3E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7D42B3C9"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гипохлорит натрия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2F81FEF"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03EDB55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15,30</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5151C5A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66,66</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4919B29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15,60</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79E433B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16,12</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42A1324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-3,11</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3D11866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13,01</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645E36B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-6,47</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0D66231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9,65</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225DC31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4,83</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0211FBA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4,83</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06EF4B2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3,36</w:t>
            </w:r>
          </w:p>
        </w:tc>
        <w:tc>
          <w:tcPr>
            <w:tcW w:w="3860" w:type="dxa"/>
            <w:vMerge/>
            <w:tcBorders>
              <w:top w:val="single" w:sz="4" w:space="0" w:color="C0C0C0"/>
              <w:left w:val="nil"/>
              <w:bottom w:val="nil"/>
              <w:right w:val="single" w:sz="4" w:space="0" w:color="C0C0C0"/>
            </w:tcBorders>
            <w:vAlign w:val="center"/>
            <w:hideMark/>
          </w:tcPr>
          <w:p w14:paraId="2521B2DE" w14:textId="77777777" w:rsidR="003C5D4C" w:rsidRPr="003C5D4C" w:rsidRDefault="003C5D4C" w:rsidP="003C5D4C">
            <w:pPr>
              <w:rPr>
                <w:rFonts w:ascii="Tahoma" w:hAnsi="Tahoma" w:cs="Tahoma"/>
                <w:sz w:val="13"/>
                <w:szCs w:val="13"/>
              </w:rPr>
            </w:pPr>
          </w:p>
        </w:tc>
      </w:tr>
      <w:tr w:rsidR="003C5D4C" w:rsidRPr="003C5D4C" w14:paraId="12AF8203"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24421203"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vMerge/>
            <w:tcBorders>
              <w:top w:val="nil"/>
              <w:left w:val="nil"/>
              <w:bottom w:val="nil"/>
              <w:right w:val="single" w:sz="4" w:space="0" w:color="C0C0C0"/>
            </w:tcBorders>
            <w:vAlign w:val="center"/>
            <w:hideMark/>
          </w:tcPr>
          <w:p w14:paraId="15B9CEE1" w14:textId="77777777" w:rsidR="003C5D4C" w:rsidRPr="003C5D4C" w:rsidRDefault="003C5D4C" w:rsidP="003C5D4C">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1442380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3.1.1.1</w:t>
            </w:r>
          </w:p>
        </w:tc>
        <w:tc>
          <w:tcPr>
            <w:tcW w:w="5640" w:type="dxa"/>
            <w:tcBorders>
              <w:top w:val="nil"/>
              <w:left w:val="nil"/>
              <w:bottom w:val="single" w:sz="4" w:space="0" w:color="C0C0C0"/>
              <w:right w:val="single" w:sz="4" w:space="0" w:color="C0C0C0"/>
            </w:tcBorders>
            <w:shd w:val="clear" w:color="auto" w:fill="auto"/>
            <w:vAlign w:val="center"/>
            <w:hideMark/>
          </w:tcPr>
          <w:p w14:paraId="4B6C8C7F"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1E56B07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7EBC18D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482,68</w:t>
            </w:r>
          </w:p>
        </w:tc>
        <w:tc>
          <w:tcPr>
            <w:tcW w:w="1500" w:type="dxa"/>
            <w:tcBorders>
              <w:top w:val="nil"/>
              <w:left w:val="nil"/>
              <w:bottom w:val="single" w:sz="4" w:space="0" w:color="C0C0C0"/>
              <w:right w:val="single" w:sz="4" w:space="0" w:color="C0C0C0"/>
            </w:tcBorders>
            <w:shd w:val="clear" w:color="000000" w:fill="FFFFCC"/>
            <w:vAlign w:val="center"/>
            <w:hideMark/>
          </w:tcPr>
          <w:p w14:paraId="11130ED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2 649,00</w:t>
            </w:r>
          </w:p>
        </w:tc>
        <w:tc>
          <w:tcPr>
            <w:tcW w:w="1780" w:type="dxa"/>
            <w:tcBorders>
              <w:top w:val="nil"/>
              <w:left w:val="nil"/>
              <w:bottom w:val="single" w:sz="4" w:space="0" w:color="C0C0C0"/>
              <w:right w:val="single" w:sz="4" w:space="0" w:color="C0C0C0"/>
            </w:tcBorders>
            <w:shd w:val="clear" w:color="000000" w:fill="FFFFCC"/>
            <w:vAlign w:val="center"/>
            <w:hideMark/>
          </w:tcPr>
          <w:p w14:paraId="232CE9E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482,68</w:t>
            </w:r>
          </w:p>
        </w:tc>
        <w:tc>
          <w:tcPr>
            <w:tcW w:w="1820" w:type="dxa"/>
            <w:tcBorders>
              <w:top w:val="nil"/>
              <w:left w:val="nil"/>
              <w:bottom w:val="single" w:sz="4" w:space="0" w:color="C0C0C0"/>
              <w:right w:val="single" w:sz="4" w:space="0" w:color="C0C0C0"/>
            </w:tcBorders>
            <w:shd w:val="clear" w:color="000000" w:fill="FFFFCC"/>
            <w:vAlign w:val="center"/>
            <w:hideMark/>
          </w:tcPr>
          <w:p w14:paraId="0D162BA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482,68</w:t>
            </w:r>
          </w:p>
        </w:tc>
        <w:tc>
          <w:tcPr>
            <w:tcW w:w="1820" w:type="dxa"/>
            <w:tcBorders>
              <w:top w:val="nil"/>
              <w:left w:val="nil"/>
              <w:bottom w:val="single" w:sz="4" w:space="0" w:color="C0C0C0"/>
              <w:right w:val="single" w:sz="4" w:space="0" w:color="C0C0C0"/>
            </w:tcBorders>
            <w:shd w:val="clear" w:color="000000" w:fill="FFFFCC"/>
            <w:vAlign w:val="center"/>
            <w:hideMark/>
          </w:tcPr>
          <w:p w14:paraId="2696166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6E6AB6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482,68</w:t>
            </w:r>
          </w:p>
        </w:tc>
        <w:tc>
          <w:tcPr>
            <w:tcW w:w="1900" w:type="dxa"/>
            <w:tcBorders>
              <w:top w:val="nil"/>
              <w:left w:val="nil"/>
              <w:bottom w:val="single" w:sz="4" w:space="0" w:color="C0C0C0"/>
              <w:right w:val="single" w:sz="4" w:space="0" w:color="C0C0C0"/>
            </w:tcBorders>
            <w:shd w:val="clear" w:color="000000" w:fill="FFFFCC"/>
            <w:vAlign w:val="center"/>
            <w:hideMark/>
          </w:tcPr>
          <w:p w14:paraId="3A4BB3B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053B418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290,86</w:t>
            </w:r>
          </w:p>
        </w:tc>
        <w:tc>
          <w:tcPr>
            <w:tcW w:w="1480" w:type="dxa"/>
            <w:tcBorders>
              <w:top w:val="nil"/>
              <w:left w:val="nil"/>
              <w:bottom w:val="single" w:sz="4" w:space="0" w:color="C0C0C0"/>
              <w:right w:val="single" w:sz="4" w:space="0" w:color="C0C0C0"/>
            </w:tcBorders>
            <w:shd w:val="clear" w:color="000000" w:fill="D7EAD3"/>
            <w:vAlign w:val="center"/>
            <w:hideMark/>
          </w:tcPr>
          <w:p w14:paraId="4D4D0EF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145,43</w:t>
            </w:r>
          </w:p>
        </w:tc>
        <w:tc>
          <w:tcPr>
            <w:tcW w:w="1460" w:type="dxa"/>
            <w:tcBorders>
              <w:top w:val="nil"/>
              <w:left w:val="nil"/>
              <w:bottom w:val="single" w:sz="4" w:space="0" w:color="C0C0C0"/>
              <w:right w:val="single" w:sz="4" w:space="0" w:color="C0C0C0"/>
            </w:tcBorders>
            <w:shd w:val="clear" w:color="000000" w:fill="D7EAD3"/>
            <w:vAlign w:val="center"/>
            <w:hideMark/>
          </w:tcPr>
          <w:p w14:paraId="2044D5E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145,43</w:t>
            </w:r>
          </w:p>
        </w:tc>
        <w:tc>
          <w:tcPr>
            <w:tcW w:w="1360" w:type="dxa"/>
            <w:tcBorders>
              <w:top w:val="nil"/>
              <w:left w:val="nil"/>
              <w:bottom w:val="single" w:sz="4" w:space="0" w:color="C0C0C0"/>
              <w:right w:val="single" w:sz="4" w:space="0" w:color="C0C0C0"/>
            </w:tcBorders>
            <w:shd w:val="clear" w:color="000000" w:fill="D7EAD3"/>
            <w:vAlign w:val="center"/>
            <w:hideMark/>
          </w:tcPr>
          <w:p w14:paraId="0BCFD30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191,82</w:t>
            </w:r>
          </w:p>
        </w:tc>
        <w:tc>
          <w:tcPr>
            <w:tcW w:w="3860" w:type="dxa"/>
            <w:vMerge/>
            <w:tcBorders>
              <w:top w:val="single" w:sz="4" w:space="0" w:color="C0C0C0"/>
              <w:left w:val="nil"/>
              <w:bottom w:val="nil"/>
              <w:right w:val="single" w:sz="4" w:space="0" w:color="C0C0C0"/>
            </w:tcBorders>
            <w:vAlign w:val="center"/>
            <w:hideMark/>
          </w:tcPr>
          <w:p w14:paraId="3EDF2C33" w14:textId="77777777" w:rsidR="003C5D4C" w:rsidRPr="003C5D4C" w:rsidRDefault="003C5D4C" w:rsidP="003C5D4C">
            <w:pPr>
              <w:rPr>
                <w:rFonts w:ascii="Tahoma" w:hAnsi="Tahoma" w:cs="Tahoma"/>
                <w:sz w:val="13"/>
                <w:szCs w:val="13"/>
              </w:rPr>
            </w:pPr>
          </w:p>
        </w:tc>
      </w:tr>
      <w:tr w:rsidR="003C5D4C" w:rsidRPr="003C5D4C" w14:paraId="0D4DD8F6"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721B6CA0"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vMerge/>
            <w:tcBorders>
              <w:top w:val="nil"/>
              <w:left w:val="nil"/>
              <w:bottom w:val="nil"/>
              <w:right w:val="single" w:sz="4" w:space="0" w:color="C0C0C0"/>
            </w:tcBorders>
            <w:vAlign w:val="center"/>
            <w:hideMark/>
          </w:tcPr>
          <w:p w14:paraId="21233787" w14:textId="77777777" w:rsidR="003C5D4C" w:rsidRPr="003C5D4C" w:rsidRDefault="003C5D4C" w:rsidP="003C5D4C">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5F16043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3.1.1.2</w:t>
            </w:r>
          </w:p>
        </w:tc>
        <w:tc>
          <w:tcPr>
            <w:tcW w:w="5640" w:type="dxa"/>
            <w:tcBorders>
              <w:top w:val="nil"/>
              <w:left w:val="nil"/>
              <w:bottom w:val="single" w:sz="4" w:space="0" w:color="C0C0C0"/>
              <w:right w:val="single" w:sz="4" w:space="0" w:color="C0C0C0"/>
            </w:tcBorders>
            <w:shd w:val="clear" w:color="auto" w:fill="auto"/>
            <w:vAlign w:val="center"/>
            <w:hideMark/>
          </w:tcPr>
          <w:p w14:paraId="6AABB6F2"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58965860"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руб</w:t>
            </w:r>
            <w:proofErr w:type="spellEnd"/>
            <w:r w:rsidRPr="003C5D4C">
              <w:rPr>
                <w:rFonts w:ascii="Tahoma" w:hAnsi="Tahoma" w:cs="Tahoma"/>
                <w:sz w:val="13"/>
                <w:szCs w:val="13"/>
              </w:rPr>
              <w:t>/</w:t>
            </w:r>
          </w:p>
        </w:tc>
        <w:tc>
          <w:tcPr>
            <w:tcW w:w="1920" w:type="dxa"/>
            <w:tcBorders>
              <w:top w:val="nil"/>
              <w:left w:val="nil"/>
              <w:bottom w:val="single" w:sz="4" w:space="0" w:color="C0C0C0"/>
              <w:right w:val="single" w:sz="4" w:space="0" w:color="C0C0C0"/>
            </w:tcBorders>
            <w:shd w:val="clear" w:color="000000" w:fill="FFFFCC"/>
            <w:vAlign w:val="center"/>
            <w:hideMark/>
          </w:tcPr>
          <w:p w14:paraId="1AC93B6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31,69</w:t>
            </w:r>
          </w:p>
        </w:tc>
        <w:tc>
          <w:tcPr>
            <w:tcW w:w="1500" w:type="dxa"/>
            <w:tcBorders>
              <w:top w:val="nil"/>
              <w:left w:val="nil"/>
              <w:bottom w:val="single" w:sz="4" w:space="0" w:color="C0C0C0"/>
              <w:right w:val="single" w:sz="4" w:space="0" w:color="C0C0C0"/>
            </w:tcBorders>
            <w:shd w:val="clear" w:color="000000" w:fill="FFFFCC"/>
            <w:vAlign w:val="center"/>
            <w:hideMark/>
          </w:tcPr>
          <w:p w14:paraId="34F7F6A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25,17</w:t>
            </w:r>
          </w:p>
        </w:tc>
        <w:tc>
          <w:tcPr>
            <w:tcW w:w="1780" w:type="dxa"/>
            <w:tcBorders>
              <w:top w:val="nil"/>
              <w:left w:val="nil"/>
              <w:bottom w:val="single" w:sz="4" w:space="0" w:color="C0C0C0"/>
              <w:right w:val="single" w:sz="4" w:space="0" w:color="C0C0C0"/>
            </w:tcBorders>
            <w:shd w:val="clear" w:color="000000" w:fill="FFFFCC"/>
            <w:vAlign w:val="center"/>
            <w:hideMark/>
          </w:tcPr>
          <w:p w14:paraId="27BDDBD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32,32</w:t>
            </w:r>
          </w:p>
        </w:tc>
        <w:tc>
          <w:tcPr>
            <w:tcW w:w="1820" w:type="dxa"/>
            <w:tcBorders>
              <w:top w:val="nil"/>
              <w:left w:val="nil"/>
              <w:bottom w:val="single" w:sz="4" w:space="0" w:color="C0C0C0"/>
              <w:right w:val="single" w:sz="4" w:space="0" w:color="C0C0C0"/>
            </w:tcBorders>
            <w:shd w:val="clear" w:color="000000" w:fill="FFFFCC"/>
            <w:vAlign w:val="center"/>
            <w:hideMark/>
          </w:tcPr>
          <w:p w14:paraId="39A71D3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33,40</w:t>
            </w:r>
          </w:p>
        </w:tc>
        <w:tc>
          <w:tcPr>
            <w:tcW w:w="1820" w:type="dxa"/>
            <w:tcBorders>
              <w:top w:val="nil"/>
              <w:left w:val="nil"/>
              <w:bottom w:val="single" w:sz="4" w:space="0" w:color="C0C0C0"/>
              <w:right w:val="single" w:sz="4" w:space="0" w:color="C0C0C0"/>
            </w:tcBorders>
            <w:shd w:val="clear" w:color="000000" w:fill="FFFFCC"/>
            <w:vAlign w:val="center"/>
            <w:hideMark/>
          </w:tcPr>
          <w:p w14:paraId="5B18D8F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347691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26,95</w:t>
            </w:r>
          </w:p>
        </w:tc>
        <w:tc>
          <w:tcPr>
            <w:tcW w:w="1900" w:type="dxa"/>
            <w:tcBorders>
              <w:top w:val="nil"/>
              <w:left w:val="nil"/>
              <w:bottom w:val="single" w:sz="4" w:space="0" w:color="C0C0C0"/>
              <w:right w:val="single" w:sz="4" w:space="0" w:color="C0C0C0"/>
            </w:tcBorders>
            <w:shd w:val="clear" w:color="000000" w:fill="FFFFCC"/>
            <w:vAlign w:val="center"/>
            <w:hideMark/>
          </w:tcPr>
          <w:p w14:paraId="4597ABD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66A9179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33,18</w:t>
            </w:r>
          </w:p>
        </w:tc>
        <w:tc>
          <w:tcPr>
            <w:tcW w:w="1480" w:type="dxa"/>
            <w:tcBorders>
              <w:top w:val="nil"/>
              <w:left w:val="nil"/>
              <w:bottom w:val="single" w:sz="4" w:space="0" w:color="C0C0C0"/>
              <w:right w:val="single" w:sz="4" w:space="0" w:color="C0C0C0"/>
            </w:tcBorders>
            <w:shd w:val="clear" w:color="000000" w:fill="D7EAD3"/>
            <w:vAlign w:val="center"/>
            <w:hideMark/>
          </w:tcPr>
          <w:p w14:paraId="7FFA378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33,18</w:t>
            </w:r>
          </w:p>
        </w:tc>
        <w:tc>
          <w:tcPr>
            <w:tcW w:w="1460" w:type="dxa"/>
            <w:tcBorders>
              <w:top w:val="nil"/>
              <w:left w:val="nil"/>
              <w:bottom w:val="single" w:sz="4" w:space="0" w:color="C0C0C0"/>
              <w:right w:val="single" w:sz="4" w:space="0" w:color="C0C0C0"/>
            </w:tcBorders>
            <w:shd w:val="clear" w:color="000000" w:fill="D7EAD3"/>
            <w:vAlign w:val="center"/>
            <w:hideMark/>
          </w:tcPr>
          <w:p w14:paraId="3D30D05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33,18</w:t>
            </w:r>
          </w:p>
        </w:tc>
        <w:tc>
          <w:tcPr>
            <w:tcW w:w="1360" w:type="dxa"/>
            <w:tcBorders>
              <w:top w:val="nil"/>
              <w:left w:val="nil"/>
              <w:bottom w:val="single" w:sz="4" w:space="0" w:color="C0C0C0"/>
              <w:right w:val="single" w:sz="4" w:space="0" w:color="C0C0C0"/>
            </w:tcBorders>
            <w:shd w:val="clear" w:color="000000" w:fill="D7EAD3"/>
            <w:vAlign w:val="center"/>
            <w:hideMark/>
          </w:tcPr>
          <w:p w14:paraId="14B5908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-6,23</w:t>
            </w:r>
          </w:p>
        </w:tc>
        <w:tc>
          <w:tcPr>
            <w:tcW w:w="3860" w:type="dxa"/>
            <w:vMerge/>
            <w:tcBorders>
              <w:top w:val="single" w:sz="4" w:space="0" w:color="C0C0C0"/>
              <w:left w:val="nil"/>
              <w:bottom w:val="nil"/>
              <w:right w:val="single" w:sz="4" w:space="0" w:color="C0C0C0"/>
            </w:tcBorders>
            <w:vAlign w:val="center"/>
            <w:hideMark/>
          </w:tcPr>
          <w:p w14:paraId="1475FBE9" w14:textId="77777777" w:rsidR="003C5D4C" w:rsidRPr="003C5D4C" w:rsidRDefault="003C5D4C" w:rsidP="003C5D4C">
            <w:pPr>
              <w:rPr>
                <w:rFonts w:ascii="Tahoma" w:hAnsi="Tahoma" w:cs="Tahoma"/>
                <w:sz w:val="13"/>
                <w:szCs w:val="13"/>
              </w:rPr>
            </w:pPr>
          </w:p>
        </w:tc>
      </w:tr>
      <w:tr w:rsidR="003C5D4C" w:rsidRPr="003C5D4C" w14:paraId="6FCE5674"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7E891B7F"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vMerge w:val="restart"/>
            <w:tcBorders>
              <w:top w:val="nil"/>
              <w:left w:val="nil"/>
              <w:bottom w:val="nil"/>
              <w:right w:val="single" w:sz="4" w:space="0" w:color="C0C0C0"/>
            </w:tcBorders>
            <w:shd w:val="clear" w:color="auto" w:fill="auto"/>
            <w:vAlign w:val="center"/>
            <w:hideMark/>
          </w:tcPr>
          <w:p w14:paraId="6CF0D7F0" w14:textId="77777777" w:rsidR="003C5D4C" w:rsidRPr="003C5D4C" w:rsidRDefault="003C5D4C" w:rsidP="003C5D4C">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6E98F55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3.1.2</w:t>
            </w:r>
          </w:p>
        </w:tc>
        <w:tc>
          <w:tcPr>
            <w:tcW w:w="5640" w:type="dxa"/>
            <w:tcBorders>
              <w:top w:val="nil"/>
              <w:left w:val="nil"/>
              <w:bottom w:val="single" w:sz="4" w:space="0" w:color="C0C0C0"/>
              <w:right w:val="single" w:sz="4" w:space="0" w:color="C0C0C0"/>
            </w:tcBorders>
            <w:shd w:val="clear" w:color="000000" w:fill="E3FAFD"/>
            <w:vAlign w:val="center"/>
            <w:hideMark/>
          </w:tcPr>
          <w:p w14:paraId="7D080A40"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флокулянт</w:t>
            </w:r>
          </w:p>
        </w:tc>
        <w:tc>
          <w:tcPr>
            <w:tcW w:w="1140" w:type="dxa"/>
            <w:tcBorders>
              <w:top w:val="nil"/>
              <w:left w:val="nil"/>
              <w:bottom w:val="single" w:sz="4" w:space="0" w:color="C0C0C0"/>
              <w:right w:val="single" w:sz="4" w:space="0" w:color="C0C0C0"/>
            </w:tcBorders>
            <w:shd w:val="clear" w:color="auto" w:fill="auto"/>
            <w:vAlign w:val="center"/>
            <w:hideMark/>
          </w:tcPr>
          <w:p w14:paraId="387E33C2"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5C9472B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11,31</w:t>
            </w:r>
          </w:p>
        </w:tc>
        <w:tc>
          <w:tcPr>
            <w:tcW w:w="1500" w:type="dxa"/>
            <w:tcBorders>
              <w:top w:val="nil"/>
              <w:left w:val="nil"/>
              <w:bottom w:val="single" w:sz="4" w:space="0" w:color="C0C0C0"/>
              <w:right w:val="single" w:sz="4" w:space="0" w:color="C0C0C0"/>
            </w:tcBorders>
            <w:shd w:val="clear" w:color="000000" w:fill="D7EAD3"/>
            <w:vAlign w:val="center"/>
            <w:hideMark/>
          </w:tcPr>
          <w:p w14:paraId="4601BD2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242,59</w:t>
            </w:r>
          </w:p>
        </w:tc>
        <w:tc>
          <w:tcPr>
            <w:tcW w:w="1780" w:type="dxa"/>
            <w:tcBorders>
              <w:top w:val="nil"/>
              <w:left w:val="nil"/>
              <w:bottom w:val="single" w:sz="4" w:space="0" w:color="C0C0C0"/>
              <w:right w:val="single" w:sz="4" w:space="0" w:color="C0C0C0"/>
            </w:tcBorders>
            <w:shd w:val="clear" w:color="000000" w:fill="D7EAD3"/>
            <w:vAlign w:val="center"/>
            <w:hideMark/>
          </w:tcPr>
          <w:p w14:paraId="4BC1955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11,54</w:t>
            </w:r>
          </w:p>
        </w:tc>
        <w:tc>
          <w:tcPr>
            <w:tcW w:w="1820" w:type="dxa"/>
            <w:tcBorders>
              <w:top w:val="nil"/>
              <w:left w:val="nil"/>
              <w:bottom w:val="single" w:sz="4" w:space="0" w:color="C0C0C0"/>
              <w:right w:val="single" w:sz="4" w:space="0" w:color="C0C0C0"/>
            </w:tcBorders>
            <w:shd w:val="clear" w:color="000000" w:fill="D7EAD3"/>
            <w:vAlign w:val="center"/>
            <w:hideMark/>
          </w:tcPr>
          <w:p w14:paraId="5C8B428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11,92</w:t>
            </w:r>
          </w:p>
        </w:tc>
        <w:tc>
          <w:tcPr>
            <w:tcW w:w="1820" w:type="dxa"/>
            <w:tcBorders>
              <w:top w:val="nil"/>
              <w:left w:val="nil"/>
              <w:bottom w:val="single" w:sz="4" w:space="0" w:color="C0C0C0"/>
              <w:right w:val="single" w:sz="4" w:space="0" w:color="C0C0C0"/>
            </w:tcBorders>
            <w:shd w:val="clear" w:color="000000" w:fill="D7EAD3"/>
            <w:vAlign w:val="center"/>
            <w:hideMark/>
          </w:tcPr>
          <w:p w14:paraId="65854FD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-0,04</w:t>
            </w:r>
          </w:p>
        </w:tc>
        <w:tc>
          <w:tcPr>
            <w:tcW w:w="1840" w:type="dxa"/>
            <w:tcBorders>
              <w:top w:val="nil"/>
              <w:left w:val="nil"/>
              <w:bottom w:val="single" w:sz="4" w:space="0" w:color="C0C0C0"/>
              <w:right w:val="single" w:sz="4" w:space="0" w:color="C0C0C0"/>
            </w:tcBorders>
            <w:shd w:val="clear" w:color="000000" w:fill="D7EAD3"/>
            <w:vAlign w:val="center"/>
            <w:hideMark/>
          </w:tcPr>
          <w:p w14:paraId="46561BB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11,88</w:t>
            </w:r>
          </w:p>
        </w:tc>
        <w:tc>
          <w:tcPr>
            <w:tcW w:w="1900" w:type="dxa"/>
            <w:tcBorders>
              <w:top w:val="nil"/>
              <w:left w:val="nil"/>
              <w:bottom w:val="single" w:sz="4" w:space="0" w:color="C0C0C0"/>
              <w:right w:val="single" w:sz="4" w:space="0" w:color="C0C0C0"/>
            </w:tcBorders>
            <w:shd w:val="clear" w:color="000000" w:fill="D7EAD3"/>
            <w:vAlign w:val="center"/>
            <w:hideMark/>
          </w:tcPr>
          <w:p w14:paraId="707319E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-4,79</w:t>
            </w:r>
          </w:p>
        </w:tc>
        <w:tc>
          <w:tcPr>
            <w:tcW w:w="1860" w:type="dxa"/>
            <w:tcBorders>
              <w:top w:val="nil"/>
              <w:left w:val="nil"/>
              <w:bottom w:val="single" w:sz="4" w:space="0" w:color="C0C0C0"/>
              <w:right w:val="single" w:sz="4" w:space="0" w:color="C0C0C0"/>
            </w:tcBorders>
            <w:shd w:val="clear" w:color="000000" w:fill="D7EAD3"/>
            <w:vAlign w:val="center"/>
            <w:hideMark/>
          </w:tcPr>
          <w:p w14:paraId="0AB63AA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7,14</w:t>
            </w:r>
          </w:p>
        </w:tc>
        <w:tc>
          <w:tcPr>
            <w:tcW w:w="1480" w:type="dxa"/>
            <w:tcBorders>
              <w:top w:val="nil"/>
              <w:left w:val="nil"/>
              <w:bottom w:val="single" w:sz="4" w:space="0" w:color="C0C0C0"/>
              <w:right w:val="single" w:sz="4" w:space="0" w:color="C0C0C0"/>
            </w:tcBorders>
            <w:shd w:val="clear" w:color="000000" w:fill="D7EAD3"/>
            <w:vAlign w:val="center"/>
            <w:hideMark/>
          </w:tcPr>
          <w:p w14:paraId="0BF573F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3,57</w:t>
            </w:r>
          </w:p>
        </w:tc>
        <w:tc>
          <w:tcPr>
            <w:tcW w:w="1460" w:type="dxa"/>
            <w:tcBorders>
              <w:top w:val="nil"/>
              <w:left w:val="nil"/>
              <w:bottom w:val="single" w:sz="4" w:space="0" w:color="C0C0C0"/>
              <w:right w:val="single" w:sz="4" w:space="0" w:color="C0C0C0"/>
            </w:tcBorders>
            <w:shd w:val="clear" w:color="000000" w:fill="D7EAD3"/>
            <w:vAlign w:val="center"/>
            <w:hideMark/>
          </w:tcPr>
          <w:p w14:paraId="626F576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3,57</w:t>
            </w:r>
          </w:p>
        </w:tc>
        <w:tc>
          <w:tcPr>
            <w:tcW w:w="1360" w:type="dxa"/>
            <w:tcBorders>
              <w:top w:val="nil"/>
              <w:left w:val="nil"/>
              <w:bottom w:val="single" w:sz="4" w:space="0" w:color="C0C0C0"/>
              <w:right w:val="single" w:sz="4" w:space="0" w:color="C0C0C0"/>
            </w:tcBorders>
            <w:shd w:val="clear" w:color="000000" w:fill="D7EAD3"/>
            <w:vAlign w:val="center"/>
            <w:hideMark/>
          </w:tcPr>
          <w:p w14:paraId="6479B20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4,74</w:t>
            </w:r>
          </w:p>
        </w:tc>
        <w:tc>
          <w:tcPr>
            <w:tcW w:w="3860" w:type="dxa"/>
            <w:vMerge/>
            <w:tcBorders>
              <w:top w:val="single" w:sz="4" w:space="0" w:color="C0C0C0"/>
              <w:left w:val="nil"/>
              <w:bottom w:val="nil"/>
              <w:right w:val="single" w:sz="4" w:space="0" w:color="C0C0C0"/>
            </w:tcBorders>
            <w:vAlign w:val="center"/>
            <w:hideMark/>
          </w:tcPr>
          <w:p w14:paraId="2BAEE685" w14:textId="77777777" w:rsidR="003C5D4C" w:rsidRPr="003C5D4C" w:rsidRDefault="003C5D4C" w:rsidP="003C5D4C">
            <w:pPr>
              <w:rPr>
                <w:rFonts w:ascii="Tahoma" w:hAnsi="Tahoma" w:cs="Tahoma"/>
                <w:sz w:val="13"/>
                <w:szCs w:val="13"/>
              </w:rPr>
            </w:pPr>
          </w:p>
        </w:tc>
      </w:tr>
      <w:tr w:rsidR="003C5D4C" w:rsidRPr="003C5D4C" w14:paraId="12EE92E4"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59D78DAF"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vMerge/>
            <w:tcBorders>
              <w:top w:val="nil"/>
              <w:left w:val="nil"/>
              <w:bottom w:val="nil"/>
              <w:right w:val="single" w:sz="4" w:space="0" w:color="C0C0C0"/>
            </w:tcBorders>
            <w:vAlign w:val="center"/>
            <w:hideMark/>
          </w:tcPr>
          <w:p w14:paraId="3D6361FE" w14:textId="77777777" w:rsidR="003C5D4C" w:rsidRPr="003C5D4C" w:rsidRDefault="003C5D4C" w:rsidP="003C5D4C">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28B32AF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3.1.2.1</w:t>
            </w:r>
          </w:p>
        </w:tc>
        <w:tc>
          <w:tcPr>
            <w:tcW w:w="5640" w:type="dxa"/>
            <w:tcBorders>
              <w:top w:val="nil"/>
              <w:left w:val="nil"/>
              <w:bottom w:val="single" w:sz="4" w:space="0" w:color="C0C0C0"/>
              <w:right w:val="single" w:sz="4" w:space="0" w:color="C0C0C0"/>
            </w:tcBorders>
            <w:shd w:val="clear" w:color="auto" w:fill="auto"/>
            <w:vAlign w:val="center"/>
            <w:hideMark/>
          </w:tcPr>
          <w:p w14:paraId="7C82EE9C"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4608C41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5956A18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16,96</w:t>
            </w:r>
          </w:p>
        </w:tc>
        <w:tc>
          <w:tcPr>
            <w:tcW w:w="1500" w:type="dxa"/>
            <w:tcBorders>
              <w:top w:val="nil"/>
              <w:left w:val="nil"/>
              <w:bottom w:val="single" w:sz="4" w:space="0" w:color="C0C0C0"/>
              <w:right w:val="single" w:sz="4" w:space="0" w:color="C0C0C0"/>
            </w:tcBorders>
            <w:shd w:val="clear" w:color="000000" w:fill="FFFFCC"/>
            <w:vAlign w:val="center"/>
            <w:hideMark/>
          </w:tcPr>
          <w:p w14:paraId="6B7ED03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248,00</w:t>
            </w:r>
          </w:p>
        </w:tc>
        <w:tc>
          <w:tcPr>
            <w:tcW w:w="1780" w:type="dxa"/>
            <w:tcBorders>
              <w:top w:val="nil"/>
              <w:left w:val="nil"/>
              <w:bottom w:val="single" w:sz="4" w:space="0" w:color="C0C0C0"/>
              <w:right w:val="single" w:sz="4" w:space="0" w:color="C0C0C0"/>
            </w:tcBorders>
            <w:shd w:val="clear" w:color="000000" w:fill="FFFFCC"/>
            <w:vAlign w:val="center"/>
            <w:hideMark/>
          </w:tcPr>
          <w:p w14:paraId="7B05CB1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16,96</w:t>
            </w:r>
          </w:p>
        </w:tc>
        <w:tc>
          <w:tcPr>
            <w:tcW w:w="1820" w:type="dxa"/>
            <w:tcBorders>
              <w:top w:val="nil"/>
              <w:left w:val="nil"/>
              <w:bottom w:val="single" w:sz="4" w:space="0" w:color="C0C0C0"/>
              <w:right w:val="single" w:sz="4" w:space="0" w:color="C0C0C0"/>
            </w:tcBorders>
            <w:shd w:val="clear" w:color="000000" w:fill="FFFFCC"/>
            <w:vAlign w:val="center"/>
            <w:hideMark/>
          </w:tcPr>
          <w:p w14:paraId="284CB20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16,96</w:t>
            </w:r>
          </w:p>
        </w:tc>
        <w:tc>
          <w:tcPr>
            <w:tcW w:w="1820" w:type="dxa"/>
            <w:tcBorders>
              <w:top w:val="nil"/>
              <w:left w:val="nil"/>
              <w:bottom w:val="single" w:sz="4" w:space="0" w:color="C0C0C0"/>
              <w:right w:val="single" w:sz="4" w:space="0" w:color="C0C0C0"/>
            </w:tcBorders>
            <w:shd w:val="clear" w:color="000000" w:fill="FFFFCC"/>
            <w:vAlign w:val="center"/>
            <w:hideMark/>
          </w:tcPr>
          <w:p w14:paraId="2156A8D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496E71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16,96</w:t>
            </w:r>
          </w:p>
        </w:tc>
        <w:tc>
          <w:tcPr>
            <w:tcW w:w="1900" w:type="dxa"/>
            <w:tcBorders>
              <w:top w:val="nil"/>
              <w:left w:val="nil"/>
              <w:bottom w:val="single" w:sz="4" w:space="0" w:color="C0C0C0"/>
              <w:right w:val="single" w:sz="4" w:space="0" w:color="C0C0C0"/>
            </w:tcBorders>
            <w:shd w:val="clear" w:color="000000" w:fill="FFFFCC"/>
            <w:vAlign w:val="center"/>
            <w:hideMark/>
          </w:tcPr>
          <w:p w14:paraId="7C2D1C2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699EBF9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10,22</w:t>
            </w:r>
          </w:p>
        </w:tc>
        <w:tc>
          <w:tcPr>
            <w:tcW w:w="1480" w:type="dxa"/>
            <w:tcBorders>
              <w:top w:val="nil"/>
              <w:left w:val="nil"/>
              <w:bottom w:val="single" w:sz="4" w:space="0" w:color="C0C0C0"/>
              <w:right w:val="single" w:sz="4" w:space="0" w:color="C0C0C0"/>
            </w:tcBorders>
            <w:shd w:val="clear" w:color="000000" w:fill="D7EAD3"/>
            <w:vAlign w:val="center"/>
            <w:hideMark/>
          </w:tcPr>
          <w:p w14:paraId="0A29DF2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5,11</w:t>
            </w:r>
          </w:p>
        </w:tc>
        <w:tc>
          <w:tcPr>
            <w:tcW w:w="1460" w:type="dxa"/>
            <w:tcBorders>
              <w:top w:val="nil"/>
              <w:left w:val="nil"/>
              <w:bottom w:val="single" w:sz="4" w:space="0" w:color="C0C0C0"/>
              <w:right w:val="single" w:sz="4" w:space="0" w:color="C0C0C0"/>
            </w:tcBorders>
            <w:shd w:val="clear" w:color="000000" w:fill="D7EAD3"/>
            <w:vAlign w:val="center"/>
            <w:hideMark/>
          </w:tcPr>
          <w:p w14:paraId="03628AF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5,11</w:t>
            </w:r>
          </w:p>
        </w:tc>
        <w:tc>
          <w:tcPr>
            <w:tcW w:w="1360" w:type="dxa"/>
            <w:tcBorders>
              <w:top w:val="nil"/>
              <w:left w:val="nil"/>
              <w:bottom w:val="single" w:sz="4" w:space="0" w:color="C0C0C0"/>
              <w:right w:val="single" w:sz="4" w:space="0" w:color="C0C0C0"/>
            </w:tcBorders>
            <w:shd w:val="clear" w:color="000000" w:fill="D7EAD3"/>
            <w:vAlign w:val="center"/>
            <w:hideMark/>
          </w:tcPr>
          <w:p w14:paraId="767A47F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6,74</w:t>
            </w:r>
          </w:p>
        </w:tc>
        <w:tc>
          <w:tcPr>
            <w:tcW w:w="3860" w:type="dxa"/>
            <w:vMerge/>
            <w:tcBorders>
              <w:top w:val="single" w:sz="4" w:space="0" w:color="C0C0C0"/>
              <w:left w:val="nil"/>
              <w:bottom w:val="nil"/>
              <w:right w:val="single" w:sz="4" w:space="0" w:color="C0C0C0"/>
            </w:tcBorders>
            <w:vAlign w:val="center"/>
            <w:hideMark/>
          </w:tcPr>
          <w:p w14:paraId="4C2718C8" w14:textId="77777777" w:rsidR="003C5D4C" w:rsidRPr="003C5D4C" w:rsidRDefault="003C5D4C" w:rsidP="003C5D4C">
            <w:pPr>
              <w:rPr>
                <w:rFonts w:ascii="Tahoma" w:hAnsi="Tahoma" w:cs="Tahoma"/>
                <w:sz w:val="13"/>
                <w:szCs w:val="13"/>
              </w:rPr>
            </w:pPr>
          </w:p>
        </w:tc>
      </w:tr>
      <w:tr w:rsidR="003C5D4C" w:rsidRPr="003C5D4C" w14:paraId="2F97432C"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6585ED52"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vMerge/>
            <w:tcBorders>
              <w:top w:val="nil"/>
              <w:left w:val="nil"/>
              <w:bottom w:val="nil"/>
              <w:right w:val="single" w:sz="4" w:space="0" w:color="C0C0C0"/>
            </w:tcBorders>
            <w:vAlign w:val="center"/>
            <w:hideMark/>
          </w:tcPr>
          <w:p w14:paraId="5DEE6157" w14:textId="77777777" w:rsidR="003C5D4C" w:rsidRPr="003C5D4C" w:rsidRDefault="003C5D4C" w:rsidP="003C5D4C">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1D193EC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3.1.2.2</w:t>
            </w:r>
          </w:p>
        </w:tc>
        <w:tc>
          <w:tcPr>
            <w:tcW w:w="5640" w:type="dxa"/>
            <w:tcBorders>
              <w:top w:val="nil"/>
              <w:left w:val="nil"/>
              <w:bottom w:val="single" w:sz="4" w:space="0" w:color="C0C0C0"/>
              <w:right w:val="single" w:sz="4" w:space="0" w:color="C0C0C0"/>
            </w:tcBorders>
            <w:shd w:val="clear" w:color="auto" w:fill="auto"/>
            <w:vAlign w:val="center"/>
            <w:hideMark/>
          </w:tcPr>
          <w:p w14:paraId="6C8AB2B5"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1FF6B61A"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руб</w:t>
            </w:r>
            <w:proofErr w:type="spellEnd"/>
            <w:r w:rsidRPr="003C5D4C">
              <w:rPr>
                <w:rFonts w:ascii="Tahoma" w:hAnsi="Tahoma" w:cs="Tahoma"/>
                <w:sz w:val="13"/>
                <w:szCs w:val="13"/>
              </w:rPr>
              <w:t>/</w:t>
            </w:r>
          </w:p>
        </w:tc>
        <w:tc>
          <w:tcPr>
            <w:tcW w:w="1920" w:type="dxa"/>
            <w:tcBorders>
              <w:top w:val="nil"/>
              <w:left w:val="nil"/>
              <w:bottom w:val="single" w:sz="4" w:space="0" w:color="C0C0C0"/>
              <w:right w:val="single" w:sz="4" w:space="0" w:color="C0C0C0"/>
            </w:tcBorders>
            <w:shd w:val="clear" w:color="000000" w:fill="FFFFCC"/>
            <w:vAlign w:val="center"/>
            <w:hideMark/>
          </w:tcPr>
          <w:p w14:paraId="56B4D01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667,10</w:t>
            </w:r>
          </w:p>
        </w:tc>
        <w:tc>
          <w:tcPr>
            <w:tcW w:w="1500" w:type="dxa"/>
            <w:tcBorders>
              <w:top w:val="nil"/>
              <w:left w:val="nil"/>
              <w:bottom w:val="single" w:sz="4" w:space="0" w:color="C0C0C0"/>
              <w:right w:val="single" w:sz="4" w:space="0" w:color="C0C0C0"/>
            </w:tcBorders>
            <w:shd w:val="clear" w:color="000000" w:fill="FFFFCC"/>
            <w:vAlign w:val="center"/>
            <w:hideMark/>
          </w:tcPr>
          <w:p w14:paraId="71A021F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978,20</w:t>
            </w:r>
          </w:p>
        </w:tc>
        <w:tc>
          <w:tcPr>
            <w:tcW w:w="1780" w:type="dxa"/>
            <w:tcBorders>
              <w:top w:val="nil"/>
              <w:left w:val="nil"/>
              <w:bottom w:val="single" w:sz="4" w:space="0" w:color="C0C0C0"/>
              <w:right w:val="single" w:sz="4" w:space="0" w:color="C0C0C0"/>
            </w:tcBorders>
            <w:shd w:val="clear" w:color="000000" w:fill="FFFFCC"/>
            <w:vAlign w:val="center"/>
            <w:hideMark/>
          </w:tcPr>
          <w:p w14:paraId="2743636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680,24</w:t>
            </w:r>
          </w:p>
        </w:tc>
        <w:tc>
          <w:tcPr>
            <w:tcW w:w="1820" w:type="dxa"/>
            <w:tcBorders>
              <w:top w:val="nil"/>
              <w:left w:val="nil"/>
              <w:bottom w:val="single" w:sz="4" w:space="0" w:color="C0C0C0"/>
              <w:right w:val="single" w:sz="4" w:space="0" w:color="C0C0C0"/>
            </w:tcBorders>
            <w:shd w:val="clear" w:color="000000" w:fill="FFFFCC"/>
            <w:vAlign w:val="center"/>
            <w:hideMark/>
          </w:tcPr>
          <w:p w14:paraId="5F4A726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703,10</w:t>
            </w:r>
          </w:p>
        </w:tc>
        <w:tc>
          <w:tcPr>
            <w:tcW w:w="1820" w:type="dxa"/>
            <w:tcBorders>
              <w:top w:val="nil"/>
              <w:left w:val="nil"/>
              <w:bottom w:val="single" w:sz="4" w:space="0" w:color="C0C0C0"/>
              <w:right w:val="single" w:sz="4" w:space="0" w:color="C0C0C0"/>
            </w:tcBorders>
            <w:shd w:val="clear" w:color="000000" w:fill="FFFFCC"/>
            <w:vAlign w:val="center"/>
            <w:hideMark/>
          </w:tcPr>
          <w:p w14:paraId="4614253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DE4D7F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700,38</w:t>
            </w:r>
          </w:p>
        </w:tc>
        <w:tc>
          <w:tcPr>
            <w:tcW w:w="1900" w:type="dxa"/>
            <w:tcBorders>
              <w:top w:val="nil"/>
              <w:left w:val="nil"/>
              <w:bottom w:val="single" w:sz="4" w:space="0" w:color="C0C0C0"/>
              <w:right w:val="single" w:sz="4" w:space="0" w:color="C0C0C0"/>
            </w:tcBorders>
            <w:shd w:val="clear" w:color="000000" w:fill="FFFFCC"/>
            <w:vAlign w:val="center"/>
            <w:hideMark/>
          </w:tcPr>
          <w:p w14:paraId="1F3D296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0869D04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698,36</w:t>
            </w:r>
          </w:p>
        </w:tc>
        <w:tc>
          <w:tcPr>
            <w:tcW w:w="1480" w:type="dxa"/>
            <w:tcBorders>
              <w:top w:val="nil"/>
              <w:left w:val="nil"/>
              <w:bottom w:val="single" w:sz="4" w:space="0" w:color="C0C0C0"/>
              <w:right w:val="single" w:sz="4" w:space="0" w:color="C0C0C0"/>
            </w:tcBorders>
            <w:shd w:val="clear" w:color="000000" w:fill="D7EAD3"/>
            <w:vAlign w:val="center"/>
            <w:hideMark/>
          </w:tcPr>
          <w:p w14:paraId="5E68CDD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698,36</w:t>
            </w:r>
          </w:p>
        </w:tc>
        <w:tc>
          <w:tcPr>
            <w:tcW w:w="1460" w:type="dxa"/>
            <w:tcBorders>
              <w:top w:val="nil"/>
              <w:left w:val="nil"/>
              <w:bottom w:val="single" w:sz="4" w:space="0" w:color="C0C0C0"/>
              <w:right w:val="single" w:sz="4" w:space="0" w:color="C0C0C0"/>
            </w:tcBorders>
            <w:shd w:val="clear" w:color="000000" w:fill="D7EAD3"/>
            <w:vAlign w:val="center"/>
            <w:hideMark/>
          </w:tcPr>
          <w:p w14:paraId="75ACE5C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698,36</w:t>
            </w:r>
          </w:p>
        </w:tc>
        <w:tc>
          <w:tcPr>
            <w:tcW w:w="1360" w:type="dxa"/>
            <w:tcBorders>
              <w:top w:val="nil"/>
              <w:left w:val="nil"/>
              <w:bottom w:val="single" w:sz="4" w:space="0" w:color="C0C0C0"/>
              <w:right w:val="single" w:sz="4" w:space="0" w:color="C0C0C0"/>
            </w:tcBorders>
            <w:shd w:val="clear" w:color="000000" w:fill="D7EAD3"/>
            <w:vAlign w:val="center"/>
            <w:hideMark/>
          </w:tcPr>
          <w:p w14:paraId="04F8D4A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2,02</w:t>
            </w:r>
          </w:p>
        </w:tc>
        <w:tc>
          <w:tcPr>
            <w:tcW w:w="3860" w:type="dxa"/>
            <w:vMerge/>
            <w:tcBorders>
              <w:top w:val="single" w:sz="4" w:space="0" w:color="C0C0C0"/>
              <w:left w:val="nil"/>
              <w:bottom w:val="nil"/>
              <w:right w:val="single" w:sz="4" w:space="0" w:color="C0C0C0"/>
            </w:tcBorders>
            <w:vAlign w:val="center"/>
            <w:hideMark/>
          </w:tcPr>
          <w:p w14:paraId="5901A802" w14:textId="77777777" w:rsidR="003C5D4C" w:rsidRPr="003C5D4C" w:rsidRDefault="003C5D4C" w:rsidP="003C5D4C">
            <w:pPr>
              <w:rPr>
                <w:rFonts w:ascii="Tahoma" w:hAnsi="Tahoma" w:cs="Tahoma"/>
                <w:sz w:val="13"/>
                <w:szCs w:val="13"/>
              </w:rPr>
            </w:pPr>
          </w:p>
        </w:tc>
      </w:tr>
      <w:tr w:rsidR="003C5D4C" w:rsidRPr="003C5D4C" w14:paraId="5B46B7E1"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58F8BEC8"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vMerge w:val="restart"/>
            <w:tcBorders>
              <w:top w:val="nil"/>
              <w:left w:val="nil"/>
              <w:bottom w:val="nil"/>
              <w:right w:val="single" w:sz="4" w:space="0" w:color="C0C0C0"/>
            </w:tcBorders>
            <w:shd w:val="clear" w:color="auto" w:fill="auto"/>
            <w:vAlign w:val="center"/>
            <w:hideMark/>
          </w:tcPr>
          <w:p w14:paraId="59BBE9A7" w14:textId="77777777" w:rsidR="003C5D4C" w:rsidRPr="003C5D4C" w:rsidRDefault="003C5D4C" w:rsidP="003C5D4C">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18FF943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3.1.3</w:t>
            </w:r>
          </w:p>
        </w:tc>
        <w:tc>
          <w:tcPr>
            <w:tcW w:w="5640" w:type="dxa"/>
            <w:tcBorders>
              <w:top w:val="nil"/>
              <w:left w:val="nil"/>
              <w:bottom w:val="single" w:sz="4" w:space="0" w:color="C0C0C0"/>
              <w:right w:val="single" w:sz="4" w:space="0" w:color="C0C0C0"/>
            </w:tcBorders>
            <w:shd w:val="clear" w:color="000000" w:fill="E3FAFD"/>
            <w:vAlign w:val="center"/>
            <w:hideMark/>
          </w:tcPr>
          <w:p w14:paraId="1FE5048E"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коагулянт</w:t>
            </w:r>
          </w:p>
        </w:tc>
        <w:tc>
          <w:tcPr>
            <w:tcW w:w="1140" w:type="dxa"/>
            <w:tcBorders>
              <w:top w:val="nil"/>
              <w:left w:val="nil"/>
              <w:bottom w:val="single" w:sz="4" w:space="0" w:color="C0C0C0"/>
              <w:right w:val="single" w:sz="4" w:space="0" w:color="C0C0C0"/>
            </w:tcBorders>
            <w:shd w:val="clear" w:color="auto" w:fill="auto"/>
            <w:vAlign w:val="center"/>
            <w:hideMark/>
          </w:tcPr>
          <w:p w14:paraId="2FEC6C84"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1C0BCEE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26,72</w:t>
            </w:r>
          </w:p>
        </w:tc>
        <w:tc>
          <w:tcPr>
            <w:tcW w:w="1500" w:type="dxa"/>
            <w:tcBorders>
              <w:top w:val="nil"/>
              <w:left w:val="nil"/>
              <w:bottom w:val="single" w:sz="4" w:space="0" w:color="C0C0C0"/>
              <w:right w:val="single" w:sz="4" w:space="0" w:color="C0C0C0"/>
            </w:tcBorders>
            <w:shd w:val="clear" w:color="000000" w:fill="D7EAD3"/>
            <w:vAlign w:val="center"/>
            <w:hideMark/>
          </w:tcPr>
          <w:p w14:paraId="0C0C802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569D400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27,24</w:t>
            </w:r>
          </w:p>
        </w:tc>
        <w:tc>
          <w:tcPr>
            <w:tcW w:w="1820" w:type="dxa"/>
            <w:tcBorders>
              <w:top w:val="nil"/>
              <w:left w:val="nil"/>
              <w:bottom w:val="single" w:sz="4" w:space="0" w:color="C0C0C0"/>
              <w:right w:val="single" w:sz="4" w:space="0" w:color="C0C0C0"/>
            </w:tcBorders>
            <w:shd w:val="clear" w:color="000000" w:fill="D7EAD3"/>
            <w:vAlign w:val="center"/>
            <w:hideMark/>
          </w:tcPr>
          <w:p w14:paraId="69ADD03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28,16</w:t>
            </w:r>
          </w:p>
        </w:tc>
        <w:tc>
          <w:tcPr>
            <w:tcW w:w="1820" w:type="dxa"/>
            <w:tcBorders>
              <w:top w:val="nil"/>
              <w:left w:val="nil"/>
              <w:bottom w:val="single" w:sz="4" w:space="0" w:color="C0C0C0"/>
              <w:right w:val="single" w:sz="4" w:space="0" w:color="C0C0C0"/>
            </w:tcBorders>
            <w:shd w:val="clear" w:color="000000" w:fill="D7EAD3"/>
            <w:vAlign w:val="center"/>
            <w:hideMark/>
          </w:tcPr>
          <w:p w14:paraId="4C19A3F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-0,11</w:t>
            </w:r>
          </w:p>
        </w:tc>
        <w:tc>
          <w:tcPr>
            <w:tcW w:w="1840" w:type="dxa"/>
            <w:tcBorders>
              <w:top w:val="nil"/>
              <w:left w:val="nil"/>
              <w:bottom w:val="single" w:sz="4" w:space="0" w:color="C0C0C0"/>
              <w:right w:val="single" w:sz="4" w:space="0" w:color="C0C0C0"/>
            </w:tcBorders>
            <w:shd w:val="clear" w:color="000000" w:fill="D7EAD3"/>
            <w:vAlign w:val="center"/>
            <w:hideMark/>
          </w:tcPr>
          <w:p w14:paraId="0EB55B8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28,05</w:t>
            </w:r>
          </w:p>
        </w:tc>
        <w:tc>
          <w:tcPr>
            <w:tcW w:w="1900" w:type="dxa"/>
            <w:tcBorders>
              <w:top w:val="nil"/>
              <w:left w:val="nil"/>
              <w:bottom w:val="single" w:sz="4" w:space="0" w:color="C0C0C0"/>
              <w:right w:val="single" w:sz="4" w:space="0" w:color="C0C0C0"/>
            </w:tcBorders>
            <w:shd w:val="clear" w:color="000000" w:fill="D7EAD3"/>
            <w:vAlign w:val="center"/>
            <w:hideMark/>
          </w:tcPr>
          <w:p w14:paraId="5E86425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-11,31</w:t>
            </w:r>
          </w:p>
        </w:tc>
        <w:tc>
          <w:tcPr>
            <w:tcW w:w="1860" w:type="dxa"/>
            <w:tcBorders>
              <w:top w:val="nil"/>
              <w:left w:val="nil"/>
              <w:bottom w:val="single" w:sz="4" w:space="0" w:color="C0C0C0"/>
              <w:right w:val="single" w:sz="4" w:space="0" w:color="C0C0C0"/>
            </w:tcBorders>
            <w:shd w:val="clear" w:color="000000" w:fill="D7EAD3"/>
            <w:vAlign w:val="center"/>
            <w:hideMark/>
          </w:tcPr>
          <w:p w14:paraId="5FAB985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16,85</w:t>
            </w:r>
          </w:p>
        </w:tc>
        <w:tc>
          <w:tcPr>
            <w:tcW w:w="1480" w:type="dxa"/>
            <w:tcBorders>
              <w:top w:val="nil"/>
              <w:left w:val="nil"/>
              <w:bottom w:val="single" w:sz="4" w:space="0" w:color="C0C0C0"/>
              <w:right w:val="single" w:sz="4" w:space="0" w:color="C0C0C0"/>
            </w:tcBorders>
            <w:shd w:val="clear" w:color="000000" w:fill="D7EAD3"/>
            <w:vAlign w:val="center"/>
            <w:hideMark/>
          </w:tcPr>
          <w:p w14:paraId="5500E75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8,43</w:t>
            </w:r>
          </w:p>
        </w:tc>
        <w:tc>
          <w:tcPr>
            <w:tcW w:w="1460" w:type="dxa"/>
            <w:tcBorders>
              <w:top w:val="nil"/>
              <w:left w:val="nil"/>
              <w:bottom w:val="single" w:sz="4" w:space="0" w:color="C0C0C0"/>
              <w:right w:val="single" w:sz="4" w:space="0" w:color="C0C0C0"/>
            </w:tcBorders>
            <w:shd w:val="clear" w:color="000000" w:fill="D7EAD3"/>
            <w:vAlign w:val="center"/>
            <w:hideMark/>
          </w:tcPr>
          <w:p w14:paraId="1EB7363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8,43</w:t>
            </w:r>
          </w:p>
        </w:tc>
        <w:tc>
          <w:tcPr>
            <w:tcW w:w="1360" w:type="dxa"/>
            <w:tcBorders>
              <w:top w:val="nil"/>
              <w:left w:val="nil"/>
              <w:bottom w:val="single" w:sz="4" w:space="0" w:color="C0C0C0"/>
              <w:right w:val="single" w:sz="4" w:space="0" w:color="C0C0C0"/>
            </w:tcBorders>
            <w:shd w:val="clear" w:color="000000" w:fill="D7EAD3"/>
            <w:vAlign w:val="center"/>
            <w:hideMark/>
          </w:tcPr>
          <w:p w14:paraId="75A6C3E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11,20</w:t>
            </w:r>
          </w:p>
        </w:tc>
        <w:tc>
          <w:tcPr>
            <w:tcW w:w="3860" w:type="dxa"/>
            <w:vMerge/>
            <w:tcBorders>
              <w:top w:val="single" w:sz="4" w:space="0" w:color="C0C0C0"/>
              <w:left w:val="nil"/>
              <w:bottom w:val="nil"/>
              <w:right w:val="single" w:sz="4" w:space="0" w:color="C0C0C0"/>
            </w:tcBorders>
            <w:vAlign w:val="center"/>
            <w:hideMark/>
          </w:tcPr>
          <w:p w14:paraId="19B54C8F" w14:textId="77777777" w:rsidR="003C5D4C" w:rsidRPr="003C5D4C" w:rsidRDefault="003C5D4C" w:rsidP="003C5D4C">
            <w:pPr>
              <w:rPr>
                <w:rFonts w:ascii="Tahoma" w:hAnsi="Tahoma" w:cs="Tahoma"/>
                <w:sz w:val="13"/>
                <w:szCs w:val="13"/>
              </w:rPr>
            </w:pPr>
          </w:p>
        </w:tc>
      </w:tr>
      <w:tr w:rsidR="003C5D4C" w:rsidRPr="003C5D4C" w14:paraId="58B9F7F5"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430919D7"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vMerge/>
            <w:tcBorders>
              <w:top w:val="nil"/>
              <w:left w:val="nil"/>
              <w:bottom w:val="nil"/>
              <w:right w:val="single" w:sz="4" w:space="0" w:color="C0C0C0"/>
            </w:tcBorders>
            <w:vAlign w:val="center"/>
            <w:hideMark/>
          </w:tcPr>
          <w:p w14:paraId="4F31248C" w14:textId="77777777" w:rsidR="003C5D4C" w:rsidRPr="003C5D4C" w:rsidRDefault="003C5D4C" w:rsidP="003C5D4C">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2B53E7B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3.1.3.1</w:t>
            </w:r>
          </w:p>
        </w:tc>
        <w:tc>
          <w:tcPr>
            <w:tcW w:w="5640" w:type="dxa"/>
            <w:tcBorders>
              <w:top w:val="nil"/>
              <w:left w:val="nil"/>
              <w:bottom w:val="single" w:sz="4" w:space="0" w:color="C0C0C0"/>
              <w:right w:val="single" w:sz="4" w:space="0" w:color="C0C0C0"/>
            </w:tcBorders>
            <w:shd w:val="clear" w:color="auto" w:fill="auto"/>
            <w:vAlign w:val="center"/>
            <w:hideMark/>
          </w:tcPr>
          <w:p w14:paraId="4CED8E61"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507C07D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41458C7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621,72</w:t>
            </w:r>
          </w:p>
        </w:tc>
        <w:tc>
          <w:tcPr>
            <w:tcW w:w="1500" w:type="dxa"/>
            <w:tcBorders>
              <w:top w:val="nil"/>
              <w:left w:val="nil"/>
              <w:bottom w:val="single" w:sz="4" w:space="0" w:color="C0C0C0"/>
              <w:right w:val="single" w:sz="4" w:space="0" w:color="C0C0C0"/>
            </w:tcBorders>
            <w:shd w:val="clear" w:color="000000" w:fill="FFFFCC"/>
            <w:vAlign w:val="center"/>
            <w:hideMark/>
          </w:tcPr>
          <w:p w14:paraId="242A5E0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86670F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621,72</w:t>
            </w:r>
          </w:p>
        </w:tc>
        <w:tc>
          <w:tcPr>
            <w:tcW w:w="1820" w:type="dxa"/>
            <w:tcBorders>
              <w:top w:val="nil"/>
              <w:left w:val="nil"/>
              <w:bottom w:val="single" w:sz="4" w:space="0" w:color="C0C0C0"/>
              <w:right w:val="single" w:sz="4" w:space="0" w:color="C0C0C0"/>
            </w:tcBorders>
            <w:shd w:val="clear" w:color="000000" w:fill="FFFFCC"/>
            <w:vAlign w:val="center"/>
            <w:hideMark/>
          </w:tcPr>
          <w:p w14:paraId="5D076FB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621,72</w:t>
            </w:r>
          </w:p>
        </w:tc>
        <w:tc>
          <w:tcPr>
            <w:tcW w:w="1820" w:type="dxa"/>
            <w:tcBorders>
              <w:top w:val="nil"/>
              <w:left w:val="nil"/>
              <w:bottom w:val="single" w:sz="4" w:space="0" w:color="C0C0C0"/>
              <w:right w:val="single" w:sz="4" w:space="0" w:color="C0C0C0"/>
            </w:tcBorders>
            <w:shd w:val="clear" w:color="000000" w:fill="FFFFCC"/>
            <w:vAlign w:val="center"/>
            <w:hideMark/>
          </w:tcPr>
          <w:p w14:paraId="0155B91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0AA79A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621,72</w:t>
            </w:r>
          </w:p>
        </w:tc>
        <w:tc>
          <w:tcPr>
            <w:tcW w:w="1900" w:type="dxa"/>
            <w:tcBorders>
              <w:top w:val="nil"/>
              <w:left w:val="nil"/>
              <w:bottom w:val="single" w:sz="4" w:space="0" w:color="C0C0C0"/>
              <w:right w:val="single" w:sz="4" w:space="0" w:color="C0C0C0"/>
            </w:tcBorders>
            <w:shd w:val="clear" w:color="000000" w:fill="FFFFCC"/>
            <w:vAlign w:val="center"/>
            <w:hideMark/>
          </w:tcPr>
          <w:p w14:paraId="3708D9E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699C2BA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374,65</w:t>
            </w:r>
          </w:p>
        </w:tc>
        <w:tc>
          <w:tcPr>
            <w:tcW w:w="1480" w:type="dxa"/>
            <w:tcBorders>
              <w:top w:val="nil"/>
              <w:left w:val="nil"/>
              <w:bottom w:val="single" w:sz="4" w:space="0" w:color="C0C0C0"/>
              <w:right w:val="single" w:sz="4" w:space="0" w:color="C0C0C0"/>
            </w:tcBorders>
            <w:shd w:val="clear" w:color="000000" w:fill="D7EAD3"/>
            <w:vAlign w:val="center"/>
            <w:hideMark/>
          </w:tcPr>
          <w:p w14:paraId="2742F95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187,32</w:t>
            </w:r>
          </w:p>
        </w:tc>
        <w:tc>
          <w:tcPr>
            <w:tcW w:w="1460" w:type="dxa"/>
            <w:tcBorders>
              <w:top w:val="nil"/>
              <w:left w:val="nil"/>
              <w:bottom w:val="single" w:sz="4" w:space="0" w:color="C0C0C0"/>
              <w:right w:val="single" w:sz="4" w:space="0" w:color="C0C0C0"/>
            </w:tcBorders>
            <w:shd w:val="clear" w:color="000000" w:fill="D7EAD3"/>
            <w:vAlign w:val="center"/>
            <w:hideMark/>
          </w:tcPr>
          <w:p w14:paraId="4F63378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187,32</w:t>
            </w:r>
          </w:p>
        </w:tc>
        <w:tc>
          <w:tcPr>
            <w:tcW w:w="1360" w:type="dxa"/>
            <w:tcBorders>
              <w:top w:val="nil"/>
              <w:left w:val="nil"/>
              <w:bottom w:val="single" w:sz="4" w:space="0" w:color="C0C0C0"/>
              <w:right w:val="single" w:sz="4" w:space="0" w:color="C0C0C0"/>
            </w:tcBorders>
            <w:shd w:val="clear" w:color="000000" w:fill="D7EAD3"/>
            <w:vAlign w:val="center"/>
            <w:hideMark/>
          </w:tcPr>
          <w:p w14:paraId="2C55D1C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247,07</w:t>
            </w:r>
          </w:p>
        </w:tc>
        <w:tc>
          <w:tcPr>
            <w:tcW w:w="3860" w:type="dxa"/>
            <w:vMerge/>
            <w:tcBorders>
              <w:top w:val="single" w:sz="4" w:space="0" w:color="C0C0C0"/>
              <w:left w:val="nil"/>
              <w:bottom w:val="nil"/>
              <w:right w:val="single" w:sz="4" w:space="0" w:color="C0C0C0"/>
            </w:tcBorders>
            <w:vAlign w:val="center"/>
            <w:hideMark/>
          </w:tcPr>
          <w:p w14:paraId="735D2DFB" w14:textId="77777777" w:rsidR="003C5D4C" w:rsidRPr="003C5D4C" w:rsidRDefault="003C5D4C" w:rsidP="003C5D4C">
            <w:pPr>
              <w:rPr>
                <w:rFonts w:ascii="Tahoma" w:hAnsi="Tahoma" w:cs="Tahoma"/>
                <w:sz w:val="13"/>
                <w:szCs w:val="13"/>
              </w:rPr>
            </w:pPr>
          </w:p>
        </w:tc>
      </w:tr>
      <w:tr w:rsidR="003C5D4C" w:rsidRPr="003C5D4C" w14:paraId="1E02A15B"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716A62EB"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lastRenderedPageBreak/>
              <w:t>ОР</w:t>
            </w:r>
          </w:p>
        </w:tc>
        <w:tc>
          <w:tcPr>
            <w:tcW w:w="520" w:type="dxa"/>
            <w:vMerge/>
            <w:tcBorders>
              <w:top w:val="nil"/>
              <w:left w:val="nil"/>
              <w:bottom w:val="nil"/>
              <w:right w:val="single" w:sz="4" w:space="0" w:color="C0C0C0"/>
            </w:tcBorders>
            <w:vAlign w:val="center"/>
            <w:hideMark/>
          </w:tcPr>
          <w:p w14:paraId="1961C750" w14:textId="77777777" w:rsidR="003C5D4C" w:rsidRPr="003C5D4C" w:rsidRDefault="003C5D4C" w:rsidP="003C5D4C">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5727F7F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3.1.3.2</w:t>
            </w:r>
          </w:p>
        </w:tc>
        <w:tc>
          <w:tcPr>
            <w:tcW w:w="5640" w:type="dxa"/>
            <w:tcBorders>
              <w:top w:val="nil"/>
              <w:left w:val="nil"/>
              <w:bottom w:val="single" w:sz="4" w:space="0" w:color="C0C0C0"/>
              <w:right w:val="single" w:sz="4" w:space="0" w:color="C0C0C0"/>
            </w:tcBorders>
            <w:shd w:val="clear" w:color="auto" w:fill="auto"/>
            <w:vAlign w:val="center"/>
            <w:hideMark/>
          </w:tcPr>
          <w:p w14:paraId="335FB503"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79B01378"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руб</w:t>
            </w:r>
            <w:proofErr w:type="spellEnd"/>
            <w:r w:rsidRPr="003C5D4C">
              <w:rPr>
                <w:rFonts w:ascii="Tahoma" w:hAnsi="Tahoma" w:cs="Tahoma"/>
                <w:sz w:val="13"/>
                <w:szCs w:val="13"/>
              </w:rPr>
              <w:t>/</w:t>
            </w:r>
          </w:p>
        </w:tc>
        <w:tc>
          <w:tcPr>
            <w:tcW w:w="1920" w:type="dxa"/>
            <w:tcBorders>
              <w:top w:val="nil"/>
              <w:left w:val="nil"/>
              <w:bottom w:val="single" w:sz="4" w:space="0" w:color="C0C0C0"/>
              <w:right w:val="single" w:sz="4" w:space="0" w:color="C0C0C0"/>
            </w:tcBorders>
            <w:shd w:val="clear" w:color="000000" w:fill="FFFFCC"/>
            <w:vAlign w:val="center"/>
            <w:hideMark/>
          </w:tcPr>
          <w:p w14:paraId="72E7EB8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42,97</w:t>
            </w:r>
          </w:p>
        </w:tc>
        <w:tc>
          <w:tcPr>
            <w:tcW w:w="1500" w:type="dxa"/>
            <w:tcBorders>
              <w:top w:val="nil"/>
              <w:left w:val="nil"/>
              <w:bottom w:val="single" w:sz="4" w:space="0" w:color="C0C0C0"/>
              <w:right w:val="single" w:sz="4" w:space="0" w:color="C0C0C0"/>
            </w:tcBorders>
            <w:shd w:val="clear" w:color="000000" w:fill="FFFFCC"/>
            <w:vAlign w:val="center"/>
            <w:hideMark/>
          </w:tcPr>
          <w:p w14:paraId="4644CEA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8B8A05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43,82</w:t>
            </w:r>
          </w:p>
        </w:tc>
        <w:tc>
          <w:tcPr>
            <w:tcW w:w="1820" w:type="dxa"/>
            <w:tcBorders>
              <w:top w:val="nil"/>
              <w:left w:val="nil"/>
              <w:bottom w:val="single" w:sz="4" w:space="0" w:color="C0C0C0"/>
              <w:right w:val="single" w:sz="4" w:space="0" w:color="C0C0C0"/>
            </w:tcBorders>
            <w:shd w:val="clear" w:color="000000" w:fill="FFFFCC"/>
            <w:vAlign w:val="center"/>
            <w:hideMark/>
          </w:tcPr>
          <w:p w14:paraId="3DEB912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45,29</w:t>
            </w:r>
          </w:p>
        </w:tc>
        <w:tc>
          <w:tcPr>
            <w:tcW w:w="1820" w:type="dxa"/>
            <w:tcBorders>
              <w:top w:val="nil"/>
              <w:left w:val="nil"/>
              <w:bottom w:val="single" w:sz="4" w:space="0" w:color="C0C0C0"/>
              <w:right w:val="single" w:sz="4" w:space="0" w:color="C0C0C0"/>
            </w:tcBorders>
            <w:shd w:val="clear" w:color="000000" w:fill="FFFFCC"/>
            <w:vAlign w:val="center"/>
            <w:hideMark/>
          </w:tcPr>
          <w:p w14:paraId="112D635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547A02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45,12</w:t>
            </w:r>
          </w:p>
        </w:tc>
        <w:tc>
          <w:tcPr>
            <w:tcW w:w="1900" w:type="dxa"/>
            <w:tcBorders>
              <w:top w:val="nil"/>
              <w:left w:val="nil"/>
              <w:bottom w:val="single" w:sz="4" w:space="0" w:color="C0C0C0"/>
              <w:right w:val="single" w:sz="4" w:space="0" w:color="C0C0C0"/>
            </w:tcBorders>
            <w:shd w:val="clear" w:color="000000" w:fill="FFFFCC"/>
            <w:vAlign w:val="center"/>
            <w:hideMark/>
          </w:tcPr>
          <w:p w14:paraId="77D6979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7E83070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44,99</w:t>
            </w:r>
          </w:p>
        </w:tc>
        <w:tc>
          <w:tcPr>
            <w:tcW w:w="1480" w:type="dxa"/>
            <w:tcBorders>
              <w:top w:val="nil"/>
              <w:left w:val="nil"/>
              <w:bottom w:val="single" w:sz="4" w:space="0" w:color="C0C0C0"/>
              <w:right w:val="single" w:sz="4" w:space="0" w:color="C0C0C0"/>
            </w:tcBorders>
            <w:shd w:val="clear" w:color="000000" w:fill="D7EAD3"/>
            <w:vAlign w:val="center"/>
            <w:hideMark/>
          </w:tcPr>
          <w:p w14:paraId="03B24D6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44,99</w:t>
            </w:r>
          </w:p>
        </w:tc>
        <w:tc>
          <w:tcPr>
            <w:tcW w:w="1460" w:type="dxa"/>
            <w:tcBorders>
              <w:top w:val="nil"/>
              <w:left w:val="nil"/>
              <w:bottom w:val="single" w:sz="4" w:space="0" w:color="C0C0C0"/>
              <w:right w:val="single" w:sz="4" w:space="0" w:color="C0C0C0"/>
            </w:tcBorders>
            <w:shd w:val="clear" w:color="000000" w:fill="D7EAD3"/>
            <w:vAlign w:val="center"/>
            <w:hideMark/>
          </w:tcPr>
          <w:p w14:paraId="6A4F12A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44,99</w:t>
            </w:r>
          </w:p>
        </w:tc>
        <w:tc>
          <w:tcPr>
            <w:tcW w:w="1360" w:type="dxa"/>
            <w:tcBorders>
              <w:top w:val="nil"/>
              <w:left w:val="nil"/>
              <w:bottom w:val="single" w:sz="4" w:space="0" w:color="C0C0C0"/>
              <w:right w:val="single" w:sz="4" w:space="0" w:color="C0C0C0"/>
            </w:tcBorders>
            <w:shd w:val="clear" w:color="000000" w:fill="D7EAD3"/>
            <w:vAlign w:val="center"/>
            <w:hideMark/>
          </w:tcPr>
          <w:p w14:paraId="768B3BA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0,13</w:t>
            </w:r>
          </w:p>
        </w:tc>
        <w:tc>
          <w:tcPr>
            <w:tcW w:w="3860" w:type="dxa"/>
            <w:vMerge/>
            <w:tcBorders>
              <w:top w:val="single" w:sz="4" w:space="0" w:color="C0C0C0"/>
              <w:left w:val="nil"/>
              <w:bottom w:val="nil"/>
              <w:right w:val="single" w:sz="4" w:space="0" w:color="C0C0C0"/>
            </w:tcBorders>
            <w:vAlign w:val="center"/>
            <w:hideMark/>
          </w:tcPr>
          <w:p w14:paraId="567D3FBA" w14:textId="77777777" w:rsidR="003C5D4C" w:rsidRPr="003C5D4C" w:rsidRDefault="003C5D4C" w:rsidP="003C5D4C">
            <w:pPr>
              <w:rPr>
                <w:rFonts w:ascii="Tahoma" w:hAnsi="Tahoma" w:cs="Tahoma"/>
                <w:sz w:val="13"/>
                <w:szCs w:val="13"/>
              </w:rPr>
            </w:pPr>
          </w:p>
        </w:tc>
      </w:tr>
      <w:tr w:rsidR="003C5D4C" w:rsidRPr="003C5D4C" w14:paraId="7298708B"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65F4F147"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vMerge w:val="restart"/>
            <w:tcBorders>
              <w:top w:val="nil"/>
              <w:left w:val="nil"/>
              <w:bottom w:val="nil"/>
              <w:right w:val="single" w:sz="4" w:space="0" w:color="C0C0C0"/>
            </w:tcBorders>
            <w:shd w:val="clear" w:color="auto" w:fill="auto"/>
            <w:vAlign w:val="center"/>
            <w:hideMark/>
          </w:tcPr>
          <w:p w14:paraId="00D92D1A" w14:textId="77777777" w:rsidR="003C5D4C" w:rsidRPr="003C5D4C" w:rsidRDefault="003C5D4C" w:rsidP="003C5D4C">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26A3FF0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3.1.4</w:t>
            </w:r>
          </w:p>
        </w:tc>
        <w:tc>
          <w:tcPr>
            <w:tcW w:w="5640" w:type="dxa"/>
            <w:tcBorders>
              <w:top w:val="nil"/>
              <w:left w:val="nil"/>
              <w:bottom w:val="single" w:sz="4" w:space="0" w:color="C0C0C0"/>
              <w:right w:val="single" w:sz="4" w:space="0" w:color="C0C0C0"/>
            </w:tcBorders>
            <w:shd w:val="clear" w:color="000000" w:fill="E3FAFD"/>
            <w:vAlign w:val="center"/>
            <w:hideMark/>
          </w:tcPr>
          <w:p w14:paraId="7C7BC5C6"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сорбент МИУ-С2</w:t>
            </w:r>
          </w:p>
        </w:tc>
        <w:tc>
          <w:tcPr>
            <w:tcW w:w="1140" w:type="dxa"/>
            <w:tcBorders>
              <w:top w:val="nil"/>
              <w:left w:val="nil"/>
              <w:bottom w:val="single" w:sz="4" w:space="0" w:color="C0C0C0"/>
              <w:right w:val="single" w:sz="4" w:space="0" w:color="C0C0C0"/>
            </w:tcBorders>
            <w:shd w:val="clear" w:color="auto" w:fill="auto"/>
            <w:vAlign w:val="center"/>
            <w:hideMark/>
          </w:tcPr>
          <w:p w14:paraId="335F298A"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64C964E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75,60</w:t>
            </w:r>
          </w:p>
        </w:tc>
        <w:tc>
          <w:tcPr>
            <w:tcW w:w="1500" w:type="dxa"/>
            <w:tcBorders>
              <w:top w:val="nil"/>
              <w:left w:val="nil"/>
              <w:bottom w:val="single" w:sz="4" w:space="0" w:color="C0C0C0"/>
              <w:right w:val="single" w:sz="4" w:space="0" w:color="C0C0C0"/>
            </w:tcBorders>
            <w:shd w:val="clear" w:color="000000" w:fill="D7EAD3"/>
            <w:vAlign w:val="center"/>
            <w:hideMark/>
          </w:tcPr>
          <w:p w14:paraId="1D2FEC1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5281452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77,09</w:t>
            </w:r>
          </w:p>
        </w:tc>
        <w:tc>
          <w:tcPr>
            <w:tcW w:w="1820" w:type="dxa"/>
            <w:tcBorders>
              <w:top w:val="nil"/>
              <w:left w:val="nil"/>
              <w:bottom w:val="single" w:sz="4" w:space="0" w:color="C0C0C0"/>
              <w:right w:val="single" w:sz="4" w:space="0" w:color="C0C0C0"/>
            </w:tcBorders>
            <w:shd w:val="clear" w:color="000000" w:fill="D7EAD3"/>
            <w:vAlign w:val="center"/>
            <w:hideMark/>
          </w:tcPr>
          <w:p w14:paraId="44480E9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79,68</w:t>
            </w:r>
          </w:p>
        </w:tc>
        <w:tc>
          <w:tcPr>
            <w:tcW w:w="1820" w:type="dxa"/>
            <w:tcBorders>
              <w:top w:val="nil"/>
              <w:left w:val="nil"/>
              <w:bottom w:val="single" w:sz="4" w:space="0" w:color="C0C0C0"/>
              <w:right w:val="single" w:sz="4" w:space="0" w:color="C0C0C0"/>
            </w:tcBorders>
            <w:shd w:val="clear" w:color="000000" w:fill="D7EAD3"/>
            <w:vAlign w:val="center"/>
            <w:hideMark/>
          </w:tcPr>
          <w:p w14:paraId="1B63992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-0,31</w:t>
            </w:r>
          </w:p>
        </w:tc>
        <w:tc>
          <w:tcPr>
            <w:tcW w:w="1840" w:type="dxa"/>
            <w:tcBorders>
              <w:top w:val="nil"/>
              <w:left w:val="nil"/>
              <w:bottom w:val="single" w:sz="4" w:space="0" w:color="C0C0C0"/>
              <w:right w:val="single" w:sz="4" w:space="0" w:color="C0C0C0"/>
            </w:tcBorders>
            <w:shd w:val="clear" w:color="000000" w:fill="D7EAD3"/>
            <w:vAlign w:val="center"/>
            <w:hideMark/>
          </w:tcPr>
          <w:p w14:paraId="56F679A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79,37</w:t>
            </w:r>
          </w:p>
        </w:tc>
        <w:tc>
          <w:tcPr>
            <w:tcW w:w="1900" w:type="dxa"/>
            <w:tcBorders>
              <w:top w:val="nil"/>
              <w:left w:val="nil"/>
              <w:bottom w:val="single" w:sz="4" w:space="0" w:color="C0C0C0"/>
              <w:right w:val="single" w:sz="4" w:space="0" w:color="C0C0C0"/>
            </w:tcBorders>
            <w:shd w:val="clear" w:color="000000" w:fill="D7EAD3"/>
            <w:vAlign w:val="center"/>
            <w:hideMark/>
          </w:tcPr>
          <w:p w14:paraId="48A4EBE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-31,99</w:t>
            </w:r>
          </w:p>
        </w:tc>
        <w:tc>
          <w:tcPr>
            <w:tcW w:w="1860" w:type="dxa"/>
            <w:tcBorders>
              <w:top w:val="nil"/>
              <w:left w:val="nil"/>
              <w:bottom w:val="single" w:sz="4" w:space="0" w:color="C0C0C0"/>
              <w:right w:val="single" w:sz="4" w:space="0" w:color="C0C0C0"/>
            </w:tcBorders>
            <w:shd w:val="clear" w:color="000000" w:fill="D7EAD3"/>
            <w:vAlign w:val="center"/>
            <w:hideMark/>
          </w:tcPr>
          <w:p w14:paraId="79FA012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47,69</w:t>
            </w:r>
          </w:p>
        </w:tc>
        <w:tc>
          <w:tcPr>
            <w:tcW w:w="1480" w:type="dxa"/>
            <w:tcBorders>
              <w:top w:val="nil"/>
              <w:left w:val="nil"/>
              <w:bottom w:val="single" w:sz="4" w:space="0" w:color="C0C0C0"/>
              <w:right w:val="single" w:sz="4" w:space="0" w:color="C0C0C0"/>
            </w:tcBorders>
            <w:shd w:val="clear" w:color="000000" w:fill="D7EAD3"/>
            <w:vAlign w:val="center"/>
            <w:hideMark/>
          </w:tcPr>
          <w:p w14:paraId="070A72D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23,85</w:t>
            </w:r>
          </w:p>
        </w:tc>
        <w:tc>
          <w:tcPr>
            <w:tcW w:w="1460" w:type="dxa"/>
            <w:tcBorders>
              <w:top w:val="nil"/>
              <w:left w:val="nil"/>
              <w:bottom w:val="single" w:sz="4" w:space="0" w:color="C0C0C0"/>
              <w:right w:val="single" w:sz="4" w:space="0" w:color="C0C0C0"/>
            </w:tcBorders>
            <w:shd w:val="clear" w:color="000000" w:fill="D7EAD3"/>
            <w:vAlign w:val="center"/>
            <w:hideMark/>
          </w:tcPr>
          <w:p w14:paraId="36E51EF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23,85</w:t>
            </w:r>
          </w:p>
        </w:tc>
        <w:tc>
          <w:tcPr>
            <w:tcW w:w="1360" w:type="dxa"/>
            <w:tcBorders>
              <w:top w:val="nil"/>
              <w:left w:val="nil"/>
              <w:bottom w:val="single" w:sz="4" w:space="0" w:color="C0C0C0"/>
              <w:right w:val="single" w:sz="4" w:space="0" w:color="C0C0C0"/>
            </w:tcBorders>
            <w:shd w:val="clear" w:color="000000" w:fill="D7EAD3"/>
            <w:vAlign w:val="center"/>
            <w:hideMark/>
          </w:tcPr>
          <w:p w14:paraId="0EE2AB2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31,68</w:t>
            </w:r>
          </w:p>
        </w:tc>
        <w:tc>
          <w:tcPr>
            <w:tcW w:w="3860" w:type="dxa"/>
            <w:vMerge/>
            <w:tcBorders>
              <w:top w:val="single" w:sz="4" w:space="0" w:color="C0C0C0"/>
              <w:left w:val="nil"/>
              <w:bottom w:val="nil"/>
              <w:right w:val="single" w:sz="4" w:space="0" w:color="C0C0C0"/>
            </w:tcBorders>
            <w:vAlign w:val="center"/>
            <w:hideMark/>
          </w:tcPr>
          <w:p w14:paraId="28CD99F7" w14:textId="77777777" w:rsidR="003C5D4C" w:rsidRPr="003C5D4C" w:rsidRDefault="003C5D4C" w:rsidP="003C5D4C">
            <w:pPr>
              <w:rPr>
                <w:rFonts w:ascii="Tahoma" w:hAnsi="Tahoma" w:cs="Tahoma"/>
                <w:sz w:val="13"/>
                <w:szCs w:val="13"/>
              </w:rPr>
            </w:pPr>
          </w:p>
        </w:tc>
      </w:tr>
      <w:tr w:rsidR="003C5D4C" w:rsidRPr="003C5D4C" w14:paraId="2672782F"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5D228034"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vMerge/>
            <w:tcBorders>
              <w:top w:val="nil"/>
              <w:left w:val="nil"/>
              <w:bottom w:val="nil"/>
              <w:right w:val="single" w:sz="4" w:space="0" w:color="C0C0C0"/>
            </w:tcBorders>
            <w:vAlign w:val="center"/>
            <w:hideMark/>
          </w:tcPr>
          <w:p w14:paraId="0F9D2089" w14:textId="77777777" w:rsidR="003C5D4C" w:rsidRPr="003C5D4C" w:rsidRDefault="003C5D4C" w:rsidP="003C5D4C">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19F5F2D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3.1.4.1</w:t>
            </w:r>
          </w:p>
        </w:tc>
        <w:tc>
          <w:tcPr>
            <w:tcW w:w="5640" w:type="dxa"/>
            <w:tcBorders>
              <w:top w:val="nil"/>
              <w:left w:val="nil"/>
              <w:bottom w:val="single" w:sz="4" w:space="0" w:color="C0C0C0"/>
              <w:right w:val="single" w:sz="4" w:space="0" w:color="C0C0C0"/>
            </w:tcBorders>
            <w:shd w:val="clear" w:color="auto" w:fill="auto"/>
            <w:vAlign w:val="center"/>
            <w:hideMark/>
          </w:tcPr>
          <w:p w14:paraId="0B7248D3"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3A607FE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23176BB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593,20</w:t>
            </w:r>
          </w:p>
        </w:tc>
        <w:tc>
          <w:tcPr>
            <w:tcW w:w="1500" w:type="dxa"/>
            <w:tcBorders>
              <w:top w:val="nil"/>
              <w:left w:val="nil"/>
              <w:bottom w:val="single" w:sz="4" w:space="0" w:color="C0C0C0"/>
              <w:right w:val="single" w:sz="4" w:space="0" w:color="C0C0C0"/>
            </w:tcBorders>
            <w:shd w:val="clear" w:color="000000" w:fill="FFFFCC"/>
            <w:vAlign w:val="center"/>
            <w:hideMark/>
          </w:tcPr>
          <w:p w14:paraId="548BA75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CA085D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593,20</w:t>
            </w:r>
          </w:p>
        </w:tc>
        <w:tc>
          <w:tcPr>
            <w:tcW w:w="1820" w:type="dxa"/>
            <w:tcBorders>
              <w:top w:val="nil"/>
              <w:left w:val="nil"/>
              <w:bottom w:val="single" w:sz="4" w:space="0" w:color="C0C0C0"/>
              <w:right w:val="single" w:sz="4" w:space="0" w:color="C0C0C0"/>
            </w:tcBorders>
            <w:shd w:val="clear" w:color="000000" w:fill="FFFFCC"/>
            <w:vAlign w:val="center"/>
            <w:hideMark/>
          </w:tcPr>
          <w:p w14:paraId="053C120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593,20</w:t>
            </w:r>
          </w:p>
        </w:tc>
        <w:tc>
          <w:tcPr>
            <w:tcW w:w="1820" w:type="dxa"/>
            <w:tcBorders>
              <w:top w:val="nil"/>
              <w:left w:val="nil"/>
              <w:bottom w:val="single" w:sz="4" w:space="0" w:color="C0C0C0"/>
              <w:right w:val="single" w:sz="4" w:space="0" w:color="C0C0C0"/>
            </w:tcBorders>
            <w:shd w:val="clear" w:color="000000" w:fill="FFFFCC"/>
            <w:vAlign w:val="center"/>
            <w:hideMark/>
          </w:tcPr>
          <w:p w14:paraId="6C8D615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6DC915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593,20</w:t>
            </w:r>
          </w:p>
        </w:tc>
        <w:tc>
          <w:tcPr>
            <w:tcW w:w="1900" w:type="dxa"/>
            <w:tcBorders>
              <w:top w:val="nil"/>
              <w:left w:val="nil"/>
              <w:bottom w:val="single" w:sz="4" w:space="0" w:color="C0C0C0"/>
              <w:right w:val="single" w:sz="4" w:space="0" w:color="C0C0C0"/>
            </w:tcBorders>
            <w:shd w:val="clear" w:color="000000" w:fill="FFFFCC"/>
            <w:vAlign w:val="center"/>
            <w:hideMark/>
          </w:tcPr>
          <w:p w14:paraId="56C1645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5433495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357,46</w:t>
            </w:r>
          </w:p>
        </w:tc>
        <w:tc>
          <w:tcPr>
            <w:tcW w:w="1480" w:type="dxa"/>
            <w:tcBorders>
              <w:top w:val="nil"/>
              <w:left w:val="nil"/>
              <w:bottom w:val="single" w:sz="4" w:space="0" w:color="C0C0C0"/>
              <w:right w:val="single" w:sz="4" w:space="0" w:color="C0C0C0"/>
            </w:tcBorders>
            <w:shd w:val="clear" w:color="000000" w:fill="D7EAD3"/>
            <w:vAlign w:val="center"/>
            <w:hideMark/>
          </w:tcPr>
          <w:p w14:paraId="4E91E32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178,73</w:t>
            </w:r>
          </w:p>
        </w:tc>
        <w:tc>
          <w:tcPr>
            <w:tcW w:w="1460" w:type="dxa"/>
            <w:tcBorders>
              <w:top w:val="nil"/>
              <w:left w:val="nil"/>
              <w:bottom w:val="single" w:sz="4" w:space="0" w:color="C0C0C0"/>
              <w:right w:val="single" w:sz="4" w:space="0" w:color="C0C0C0"/>
            </w:tcBorders>
            <w:shd w:val="clear" w:color="000000" w:fill="D7EAD3"/>
            <w:vAlign w:val="center"/>
            <w:hideMark/>
          </w:tcPr>
          <w:p w14:paraId="4DC51B4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178,73</w:t>
            </w:r>
          </w:p>
        </w:tc>
        <w:tc>
          <w:tcPr>
            <w:tcW w:w="1360" w:type="dxa"/>
            <w:tcBorders>
              <w:top w:val="nil"/>
              <w:left w:val="nil"/>
              <w:bottom w:val="single" w:sz="4" w:space="0" w:color="C0C0C0"/>
              <w:right w:val="single" w:sz="4" w:space="0" w:color="C0C0C0"/>
            </w:tcBorders>
            <w:shd w:val="clear" w:color="000000" w:fill="D7EAD3"/>
            <w:vAlign w:val="center"/>
            <w:hideMark/>
          </w:tcPr>
          <w:p w14:paraId="1DB3414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235,74</w:t>
            </w:r>
          </w:p>
        </w:tc>
        <w:tc>
          <w:tcPr>
            <w:tcW w:w="3860" w:type="dxa"/>
            <w:vMerge/>
            <w:tcBorders>
              <w:top w:val="single" w:sz="4" w:space="0" w:color="C0C0C0"/>
              <w:left w:val="nil"/>
              <w:bottom w:val="nil"/>
              <w:right w:val="single" w:sz="4" w:space="0" w:color="C0C0C0"/>
            </w:tcBorders>
            <w:vAlign w:val="center"/>
            <w:hideMark/>
          </w:tcPr>
          <w:p w14:paraId="00DC81F6" w14:textId="77777777" w:rsidR="003C5D4C" w:rsidRPr="003C5D4C" w:rsidRDefault="003C5D4C" w:rsidP="003C5D4C">
            <w:pPr>
              <w:rPr>
                <w:rFonts w:ascii="Tahoma" w:hAnsi="Tahoma" w:cs="Tahoma"/>
                <w:sz w:val="13"/>
                <w:szCs w:val="13"/>
              </w:rPr>
            </w:pPr>
          </w:p>
        </w:tc>
      </w:tr>
      <w:tr w:rsidR="003C5D4C" w:rsidRPr="003C5D4C" w14:paraId="7DAD2A97"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1079774C"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vMerge/>
            <w:tcBorders>
              <w:top w:val="nil"/>
              <w:left w:val="nil"/>
              <w:bottom w:val="nil"/>
              <w:right w:val="single" w:sz="4" w:space="0" w:color="C0C0C0"/>
            </w:tcBorders>
            <w:vAlign w:val="center"/>
            <w:hideMark/>
          </w:tcPr>
          <w:p w14:paraId="1EE263E2" w14:textId="77777777" w:rsidR="003C5D4C" w:rsidRPr="003C5D4C" w:rsidRDefault="003C5D4C" w:rsidP="003C5D4C">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E1E98F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3.1.4.2</w:t>
            </w:r>
          </w:p>
        </w:tc>
        <w:tc>
          <w:tcPr>
            <w:tcW w:w="5640" w:type="dxa"/>
            <w:tcBorders>
              <w:top w:val="nil"/>
              <w:left w:val="nil"/>
              <w:bottom w:val="single" w:sz="4" w:space="0" w:color="C0C0C0"/>
              <w:right w:val="single" w:sz="4" w:space="0" w:color="C0C0C0"/>
            </w:tcBorders>
            <w:shd w:val="clear" w:color="auto" w:fill="auto"/>
            <w:vAlign w:val="center"/>
            <w:hideMark/>
          </w:tcPr>
          <w:p w14:paraId="26DE7B2E"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40286E4D"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руб</w:t>
            </w:r>
            <w:proofErr w:type="spellEnd"/>
            <w:r w:rsidRPr="003C5D4C">
              <w:rPr>
                <w:rFonts w:ascii="Tahoma" w:hAnsi="Tahoma" w:cs="Tahoma"/>
                <w:sz w:val="13"/>
                <w:szCs w:val="13"/>
              </w:rPr>
              <w:t>/</w:t>
            </w:r>
          </w:p>
        </w:tc>
        <w:tc>
          <w:tcPr>
            <w:tcW w:w="1920" w:type="dxa"/>
            <w:tcBorders>
              <w:top w:val="nil"/>
              <w:left w:val="nil"/>
              <w:bottom w:val="single" w:sz="4" w:space="0" w:color="C0C0C0"/>
              <w:right w:val="single" w:sz="4" w:space="0" w:color="C0C0C0"/>
            </w:tcBorders>
            <w:shd w:val="clear" w:color="000000" w:fill="FFFFCC"/>
            <w:vAlign w:val="center"/>
            <w:hideMark/>
          </w:tcPr>
          <w:p w14:paraId="6A1C4A9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127,45</w:t>
            </w:r>
          </w:p>
        </w:tc>
        <w:tc>
          <w:tcPr>
            <w:tcW w:w="1500" w:type="dxa"/>
            <w:tcBorders>
              <w:top w:val="nil"/>
              <w:left w:val="nil"/>
              <w:bottom w:val="single" w:sz="4" w:space="0" w:color="C0C0C0"/>
              <w:right w:val="single" w:sz="4" w:space="0" w:color="C0C0C0"/>
            </w:tcBorders>
            <w:shd w:val="clear" w:color="000000" w:fill="FFFFCC"/>
            <w:vAlign w:val="center"/>
            <w:hideMark/>
          </w:tcPr>
          <w:p w14:paraId="5A66CC7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4BFA96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129,96</w:t>
            </w:r>
          </w:p>
        </w:tc>
        <w:tc>
          <w:tcPr>
            <w:tcW w:w="1820" w:type="dxa"/>
            <w:tcBorders>
              <w:top w:val="nil"/>
              <w:left w:val="nil"/>
              <w:bottom w:val="single" w:sz="4" w:space="0" w:color="C0C0C0"/>
              <w:right w:val="single" w:sz="4" w:space="0" w:color="C0C0C0"/>
            </w:tcBorders>
            <w:shd w:val="clear" w:color="000000" w:fill="FFFFCC"/>
            <w:vAlign w:val="center"/>
            <w:hideMark/>
          </w:tcPr>
          <w:p w14:paraId="37D1E38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134,33</w:t>
            </w:r>
          </w:p>
        </w:tc>
        <w:tc>
          <w:tcPr>
            <w:tcW w:w="1820" w:type="dxa"/>
            <w:tcBorders>
              <w:top w:val="nil"/>
              <w:left w:val="nil"/>
              <w:bottom w:val="single" w:sz="4" w:space="0" w:color="C0C0C0"/>
              <w:right w:val="single" w:sz="4" w:space="0" w:color="C0C0C0"/>
            </w:tcBorders>
            <w:shd w:val="clear" w:color="000000" w:fill="FFFFCC"/>
            <w:vAlign w:val="center"/>
            <w:hideMark/>
          </w:tcPr>
          <w:p w14:paraId="0A11899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DD8CC8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133,81</w:t>
            </w:r>
          </w:p>
        </w:tc>
        <w:tc>
          <w:tcPr>
            <w:tcW w:w="1900" w:type="dxa"/>
            <w:tcBorders>
              <w:top w:val="nil"/>
              <w:left w:val="nil"/>
              <w:bottom w:val="single" w:sz="4" w:space="0" w:color="C0C0C0"/>
              <w:right w:val="single" w:sz="4" w:space="0" w:color="C0C0C0"/>
            </w:tcBorders>
            <w:shd w:val="clear" w:color="000000" w:fill="FFFFCC"/>
            <w:vAlign w:val="center"/>
            <w:hideMark/>
          </w:tcPr>
          <w:p w14:paraId="612C6E3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008C9C1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133,42</w:t>
            </w:r>
          </w:p>
        </w:tc>
        <w:tc>
          <w:tcPr>
            <w:tcW w:w="1480" w:type="dxa"/>
            <w:tcBorders>
              <w:top w:val="nil"/>
              <w:left w:val="nil"/>
              <w:bottom w:val="single" w:sz="4" w:space="0" w:color="C0C0C0"/>
              <w:right w:val="single" w:sz="4" w:space="0" w:color="C0C0C0"/>
            </w:tcBorders>
            <w:shd w:val="clear" w:color="000000" w:fill="D7EAD3"/>
            <w:vAlign w:val="center"/>
            <w:hideMark/>
          </w:tcPr>
          <w:p w14:paraId="2D4C874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133,42</w:t>
            </w:r>
          </w:p>
        </w:tc>
        <w:tc>
          <w:tcPr>
            <w:tcW w:w="1460" w:type="dxa"/>
            <w:tcBorders>
              <w:top w:val="nil"/>
              <w:left w:val="nil"/>
              <w:bottom w:val="single" w:sz="4" w:space="0" w:color="C0C0C0"/>
              <w:right w:val="single" w:sz="4" w:space="0" w:color="C0C0C0"/>
            </w:tcBorders>
            <w:shd w:val="clear" w:color="000000" w:fill="D7EAD3"/>
            <w:vAlign w:val="center"/>
            <w:hideMark/>
          </w:tcPr>
          <w:p w14:paraId="6BEE8AB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133,42</w:t>
            </w:r>
          </w:p>
        </w:tc>
        <w:tc>
          <w:tcPr>
            <w:tcW w:w="1360" w:type="dxa"/>
            <w:tcBorders>
              <w:top w:val="nil"/>
              <w:left w:val="nil"/>
              <w:bottom w:val="single" w:sz="4" w:space="0" w:color="C0C0C0"/>
              <w:right w:val="single" w:sz="4" w:space="0" w:color="C0C0C0"/>
            </w:tcBorders>
            <w:shd w:val="clear" w:color="000000" w:fill="D7EAD3"/>
            <w:vAlign w:val="center"/>
            <w:hideMark/>
          </w:tcPr>
          <w:p w14:paraId="394D086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0,39</w:t>
            </w:r>
          </w:p>
        </w:tc>
        <w:tc>
          <w:tcPr>
            <w:tcW w:w="3860" w:type="dxa"/>
            <w:vMerge/>
            <w:tcBorders>
              <w:top w:val="single" w:sz="4" w:space="0" w:color="C0C0C0"/>
              <w:left w:val="nil"/>
              <w:bottom w:val="nil"/>
              <w:right w:val="single" w:sz="4" w:space="0" w:color="C0C0C0"/>
            </w:tcBorders>
            <w:vAlign w:val="center"/>
            <w:hideMark/>
          </w:tcPr>
          <w:p w14:paraId="5B483F31" w14:textId="77777777" w:rsidR="003C5D4C" w:rsidRPr="003C5D4C" w:rsidRDefault="003C5D4C" w:rsidP="003C5D4C">
            <w:pPr>
              <w:rPr>
                <w:rFonts w:ascii="Tahoma" w:hAnsi="Tahoma" w:cs="Tahoma"/>
                <w:sz w:val="13"/>
                <w:szCs w:val="13"/>
              </w:rPr>
            </w:pPr>
          </w:p>
        </w:tc>
      </w:tr>
      <w:tr w:rsidR="003C5D4C" w:rsidRPr="003C5D4C" w14:paraId="122C3F37" w14:textId="77777777" w:rsidTr="003C5D4C">
        <w:trPr>
          <w:trHeight w:val="2490"/>
          <w:jc w:val="center"/>
        </w:trPr>
        <w:tc>
          <w:tcPr>
            <w:tcW w:w="580" w:type="dxa"/>
            <w:tcBorders>
              <w:top w:val="nil"/>
              <w:left w:val="nil"/>
              <w:bottom w:val="nil"/>
              <w:right w:val="nil"/>
            </w:tcBorders>
            <w:shd w:val="clear" w:color="000000" w:fill="FFFF00"/>
            <w:noWrap/>
            <w:vAlign w:val="center"/>
            <w:hideMark/>
          </w:tcPr>
          <w:p w14:paraId="7747E35B"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1BEA07AE"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356E2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3.2</w:t>
            </w:r>
          </w:p>
        </w:tc>
        <w:tc>
          <w:tcPr>
            <w:tcW w:w="5640" w:type="dxa"/>
            <w:tcBorders>
              <w:top w:val="nil"/>
              <w:left w:val="nil"/>
              <w:bottom w:val="single" w:sz="4" w:space="0" w:color="C0C0C0"/>
              <w:right w:val="single" w:sz="4" w:space="0" w:color="C0C0C0"/>
            </w:tcBorders>
            <w:shd w:val="clear" w:color="auto" w:fill="auto"/>
            <w:vAlign w:val="center"/>
            <w:hideMark/>
          </w:tcPr>
          <w:p w14:paraId="28CFED78" w14:textId="77777777" w:rsidR="003C5D4C" w:rsidRPr="003C5D4C" w:rsidRDefault="003C5D4C" w:rsidP="003C5D4C">
            <w:pPr>
              <w:ind w:firstLineChars="100" w:firstLine="131"/>
              <w:rPr>
                <w:rFonts w:ascii="Tahoma" w:hAnsi="Tahoma" w:cs="Tahoma"/>
                <w:b/>
                <w:bCs/>
                <w:sz w:val="13"/>
                <w:szCs w:val="13"/>
              </w:rPr>
            </w:pPr>
            <w:r w:rsidRPr="003C5D4C">
              <w:rPr>
                <w:rFonts w:ascii="Tahoma" w:hAnsi="Tahoma" w:cs="Tahoma"/>
                <w:b/>
                <w:bCs/>
                <w:sz w:val="13"/>
                <w:szCs w:val="13"/>
              </w:rPr>
              <w:t>Материалы и запасные части</w:t>
            </w:r>
          </w:p>
        </w:tc>
        <w:tc>
          <w:tcPr>
            <w:tcW w:w="1140" w:type="dxa"/>
            <w:tcBorders>
              <w:top w:val="nil"/>
              <w:left w:val="nil"/>
              <w:bottom w:val="single" w:sz="4" w:space="0" w:color="C0C0C0"/>
              <w:right w:val="single" w:sz="4" w:space="0" w:color="C0C0C0"/>
            </w:tcBorders>
            <w:shd w:val="clear" w:color="auto" w:fill="auto"/>
            <w:vAlign w:val="center"/>
            <w:hideMark/>
          </w:tcPr>
          <w:p w14:paraId="4BD5CEAA"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646620D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190,60</w:t>
            </w:r>
          </w:p>
        </w:tc>
        <w:tc>
          <w:tcPr>
            <w:tcW w:w="1500" w:type="dxa"/>
            <w:tcBorders>
              <w:top w:val="nil"/>
              <w:left w:val="nil"/>
              <w:bottom w:val="single" w:sz="4" w:space="0" w:color="C0C0C0"/>
              <w:right w:val="single" w:sz="4" w:space="0" w:color="C0C0C0"/>
            </w:tcBorders>
            <w:shd w:val="clear" w:color="000000" w:fill="FFFFCC"/>
            <w:vAlign w:val="center"/>
            <w:hideMark/>
          </w:tcPr>
          <w:p w14:paraId="3D06536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1 920,00</w:t>
            </w:r>
          </w:p>
        </w:tc>
        <w:tc>
          <w:tcPr>
            <w:tcW w:w="1780" w:type="dxa"/>
            <w:tcBorders>
              <w:top w:val="nil"/>
              <w:left w:val="nil"/>
              <w:bottom w:val="single" w:sz="4" w:space="0" w:color="C0C0C0"/>
              <w:right w:val="single" w:sz="4" w:space="0" w:color="C0C0C0"/>
            </w:tcBorders>
            <w:shd w:val="clear" w:color="000000" w:fill="FFFFCC"/>
            <w:vAlign w:val="center"/>
            <w:hideMark/>
          </w:tcPr>
          <w:p w14:paraId="36B9C5C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194,35</w:t>
            </w:r>
          </w:p>
        </w:tc>
        <w:tc>
          <w:tcPr>
            <w:tcW w:w="1820" w:type="dxa"/>
            <w:tcBorders>
              <w:top w:val="nil"/>
              <w:left w:val="nil"/>
              <w:bottom w:val="single" w:sz="4" w:space="0" w:color="C0C0C0"/>
              <w:right w:val="single" w:sz="4" w:space="0" w:color="C0C0C0"/>
            </w:tcBorders>
            <w:shd w:val="clear" w:color="000000" w:fill="FFFFCC"/>
            <w:vAlign w:val="center"/>
            <w:hideMark/>
          </w:tcPr>
          <w:p w14:paraId="0FE5EBD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200,88</w:t>
            </w:r>
          </w:p>
        </w:tc>
        <w:tc>
          <w:tcPr>
            <w:tcW w:w="1820" w:type="dxa"/>
            <w:tcBorders>
              <w:top w:val="nil"/>
              <w:left w:val="nil"/>
              <w:bottom w:val="single" w:sz="4" w:space="0" w:color="C0C0C0"/>
              <w:right w:val="single" w:sz="4" w:space="0" w:color="C0C0C0"/>
            </w:tcBorders>
            <w:shd w:val="clear" w:color="000000" w:fill="FFFFCC"/>
            <w:vAlign w:val="center"/>
            <w:hideMark/>
          </w:tcPr>
          <w:p w14:paraId="0296657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-38,16</w:t>
            </w:r>
          </w:p>
        </w:tc>
        <w:tc>
          <w:tcPr>
            <w:tcW w:w="1840" w:type="dxa"/>
            <w:tcBorders>
              <w:top w:val="nil"/>
              <w:left w:val="nil"/>
              <w:bottom w:val="single" w:sz="4" w:space="0" w:color="C0C0C0"/>
              <w:right w:val="single" w:sz="4" w:space="0" w:color="C0C0C0"/>
            </w:tcBorders>
            <w:shd w:val="clear" w:color="000000" w:fill="FFFFCC"/>
            <w:vAlign w:val="center"/>
            <w:hideMark/>
          </w:tcPr>
          <w:p w14:paraId="5EBE3F9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162,72</w:t>
            </w:r>
          </w:p>
        </w:tc>
        <w:tc>
          <w:tcPr>
            <w:tcW w:w="1900" w:type="dxa"/>
            <w:tcBorders>
              <w:top w:val="nil"/>
              <w:left w:val="nil"/>
              <w:bottom w:val="single" w:sz="4" w:space="0" w:color="C0C0C0"/>
              <w:right w:val="single" w:sz="4" w:space="0" w:color="C0C0C0"/>
            </w:tcBorders>
            <w:shd w:val="clear" w:color="000000" w:fill="FFFFCC"/>
            <w:vAlign w:val="center"/>
            <w:hideMark/>
          </w:tcPr>
          <w:p w14:paraId="439A961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-80,64</w:t>
            </w:r>
          </w:p>
        </w:tc>
        <w:tc>
          <w:tcPr>
            <w:tcW w:w="1860" w:type="dxa"/>
            <w:tcBorders>
              <w:top w:val="nil"/>
              <w:left w:val="nil"/>
              <w:bottom w:val="single" w:sz="4" w:space="0" w:color="C0C0C0"/>
              <w:right w:val="single" w:sz="4" w:space="0" w:color="C0C0C0"/>
            </w:tcBorders>
            <w:shd w:val="clear" w:color="000000" w:fill="FFFFCC"/>
            <w:vAlign w:val="center"/>
            <w:hideMark/>
          </w:tcPr>
          <w:p w14:paraId="1C7DDCF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120,24</w:t>
            </w:r>
          </w:p>
        </w:tc>
        <w:tc>
          <w:tcPr>
            <w:tcW w:w="1480" w:type="dxa"/>
            <w:tcBorders>
              <w:top w:val="nil"/>
              <w:left w:val="nil"/>
              <w:bottom w:val="single" w:sz="4" w:space="0" w:color="C0C0C0"/>
              <w:right w:val="single" w:sz="4" w:space="0" w:color="C0C0C0"/>
            </w:tcBorders>
            <w:shd w:val="clear" w:color="000000" w:fill="D7EAD3"/>
            <w:vAlign w:val="center"/>
            <w:hideMark/>
          </w:tcPr>
          <w:p w14:paraId="2392779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60,12</w:t>
            </w:r>
          </w:p>
        </w:tc>
        <w:tc>
          <w:tcPr>
            <w:tcW w:w="1460" w:type="dxa"/>
            <w:tcBorders>
              <w:top w:val="nil"/>
              <w:left w:val="nil"/>
              <w:bottom w:val="single" w:sz="4" w:space="0" w:color="C0C0C0"/>
              <w:right w:val="single" w:sz="4" w:space="0" w:color="C0C0C0"/>
            </w:tcBorders>
            <w:shd w:val="clear" w:color="000000" w:fill="D7EAD3"/>
            <w:vAlign w:val="center"/>
            <w:hideMark/>
          </w:tcPr>
          <w:p w14:paraId="4503053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60,12</w:t>
            </w:r>
          </w:p>
        </w:tc>
        <w:tc>
          <w:tcPr>
            <w:tcW w:w="1360" w:type="dxa"/>
            <w:tcBorders>
              <w:top w:val="nil"/>
              <w:left w:val="nil"/>
              <w:bottom w:val="single" w:sz="4" w:space="0" w:color="C0C0C0"/>
              <w:right w:val="single" w:sz="4" w:space="0" w:color="C0C0C0"/>
            </w:tcBorders>
            <w:shd w:val="clear" w:color="000000" w:fill="D7EAD3"/>
            <w:vAlign w:val="center"/>
            <w:hideMark/>
          </w:tcPr>
          <w:p w14:paraId="1FEB162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42,48</w:t>
            </w:r>
          </w:p>
        </w:tc>
        <w:tc>
          <w:tcPr>
            <w:tcW w:w="3860" w:type="dxa"/>
            <w:tcBorders>
              <w:top w:val="nil"/>
              <w:left w:val="nil"/>
              <w:bottom w:val="single" w:sz="4" w:space="0" w:color="C0C0C0"/>
              <w:right w:val="single" w:sz="4" w:space="0" w:color="C0C0C0"/>
            </w:tcBorders>
            <w:shd w:val="clear" w:color="000000" w:fill="FFFFCC"/>
            <w:vAlign w:val="center"/>
            <w:hideMark/>
          </w:tcPr>
          <w:p w14:paraId="18BC7DA1" w14:textId="77777777" w:rsidR="003C5D4C" w:rsidRPr="003C5D4C" w:rsidRDefault="003C5D4C" w:rsidP="003C5D4C">
            <w:pPr>
              <w:rPr>
                <w:rFonts w:ascii="Tahoma" w:hAnsi="Tahoma" w:cs="Tahoma"/>
                <w:sz w:val="13"/>
                <w:szCs w:val="13"/>
              </w:rPr>
            </w:pPr>
            <w:r w:rsidRPr="003C5D4C">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и индекса изменения количества активов 0,3974</w:t>
            </w:r>
          </w:p>
        </w:tc>
      </w:tr>
      <w:tr w:rsidR="003C5D4C" w:rsidRPr="003C5D4C" w14:paraId="2A78423F" w14:textId="77777777" w:rsidTr="003C5D4C">
        <w:trPr>
          <w:trHeight w:val="450"/>
          <w:jc w:val="center"/>
        </w:trPr>
        <w:tc>
          <w:tcPr>
            <w:tcW w:w="580" w:type="dxa"/>
            <w:tcBorders>
              <w:top w:val="nil"/>
              <w:left w:val="nil"/>
              <w:bottom w:val="nil"/>
              <w:right w:val="nil"/>
            </w:tcBorders>
            <w:shd w:val="clear" w:color="000000" w:fill="FABF8F"/>
            <w:noWrap/>
            <w:vAlign w:val="center"/>
            <w:hideMark/>
          </w:tcPr>
          <w:p w14:paraId="4681DD86"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7F1C2E86"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31CA8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3.3</w:t>
            </w:r>
          </w:p>
        </w:tc>
        <w:tc>
          <w:tcPr>
            <w:tcW w:w="5640" w:type="dxa"/>
            <w:tcBorders>
              <w:top w:val="nil"/>
              <w:left w:val="nil"/>
              <w:bottom w:val="single" w:sz="4" w:space="0" w:color="C0C0C0"/>
              <w:right w:val="single" w:sz="4" w:space="0" w:color="C0C0C0"/>
            </w:tcBorders>
            <w:shd w:val="clear" w:color="auto" w:fill="auto"/>
            <w:vAlign w:val="center"/>
            <w:hideMark/>
          </w:tcPr>
          <w:p w14:paraId="4C32B292" w14:textId="77777777" w:rsidR="003C5D4C" w:rsidRPr="003C5D4C" w:rsidRDefault="003C5D4C" w:rsidP="003C5D4C">
            <w:pPr>
              <w:ind w:firstLineChars="100" w:firstLine="131"/>
              <w:rPr>
                <w:rFonts w:ascii="Tahoma" w:hAnsi="Tahoma" w:cs="Tahoma"/>
                <w:b/>
                <w:bCs/>
                <w:sz w:val="13"/>
                <w:szCs w:val="13"/>
              </w:rPr>
            </w:pPr>
            <w:r w:rsidRPr="003C5D4C">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4FF960AE"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2CFEE4A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304,54</w:t>
            </w:r>
          </w:p>
        </w:tc>
        <w:tc>
          <w:tcPr>
            <w:tcW w:w="1500" w:type="dxa"/>
            <w:tcBorders>
              <w:top w:val="nil"/>
              <w:left w:val="nil"/>
              <w:bottom w:val="single" w:sz="4" w:space="0" w:color="C0C0C0"/>
              <w:right w:val="single" w:sz="4" w:space="0" w:color="C0C0C0"/>
            </w:tcBorders>
            <w:shd w:val="clear" w:color="000000" w:fill="D7EAD3"/>
            <w:vAlign w:val="center"/>
            <w:hideMark/>
          </w:tcPr>
          <w:p w14:paraId="4996B4A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1 945,70</w:t>
            </w:r>
          </w:p>
        </w:tc>
        <w:tc>
          <w:tcPr>
            <w:tcW w:w="1780" w:type="dxa"/>
            <w:tcBorders>
              <w:top w:val="nil"/>
              <w:left w:val="nil"/>
              <w:bottom w:val="single" w:sz="4" w:space="0" w:color="C0C0C0"/>
              <w:right w:val="single" w:sz="4" w:space="0" w:color="C0C0C0"/>
            </w:tcBorders>
            <w:shd w:val="clear" w:color="000000" w:fill="D7EAD3"/>
            <w:vAlign w:val="center"/>
            <w:hideMark/>
          </w:tcPr>
          <w:p w14:paraId="359D70A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279,44</w:t>
            </w:r>
          </w:p>
        </w:tc>
        <w:tc>
          <w:tcPr>
            <w:tcW w:w="1820" w:type="dxa"/>
            <w:tcBorders>
              <w:top w:val="nil"/>
              <w:left w:val="nil"/>
              <w:bottom w:val="single" w:sz="4" w:space="0" w:color="C0C0C0"/>
              <w:right w:val="single" w:sz="4" w:space="0" w:color="C0C0C0"/>
            </w:tcBorders>
            <w:shd w:val="clear" w:color="000000" w:fill="D7EAD3"/>
            <w:vAlign w:val="center"/>
            <w:hideMark/>
          </w:tcPr>
          <w:p w14:paraId="73F714B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330,02</w:t>
            </w:r>
          </w:p>
        </w:tc>
        <w:tc>
          <w:tcPr>
            <w:tcW w:w="1820" w:type="dxa"/>
            <w:tcBorders>
              <w:top w:val="nil"/>
              <w:left w:val="nil"/>
              <w:bottom w:val="single" w:sz="4" w:space="0" w:color="C0C0C0"/>
              <w:right w:val="single" w:sz="4" w:space="0" w:color="C0C0C0"/>
            </w:tcBorders>
            <w:shd w:val="clear" w:color="000000" w:fill="D7EAD3"/>
            <w:vAlign w:val="center"/>
            <w:hideMark/>
          </w:tcPr>
          <w:p w14:paraId="68E2F28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-100,90</w:t>
            </w:r>
          </w:p>
        </w:tc>
        <w:tc>
          <w:tcPr>
            <w:tcW w:w="1840" w:type="dxa"/>
            <w:tcBorders>
              <w:top w:val="nil"/>
              <w:left w:val="nil"/>
              <w:bottom w:val="single" w:sz="4" w:space="0" w:color="C0C0C0"/>
              <w:right w:val="single" w:sz="4" w:space="0" w:color="C0C0C0"/>
            </w:tcBorders>
            <w:shd w:val="clear" w:color="000000" w:fill="D7EAD3"/>
            <w:vAlign w:val="center"/>
            <w:hideMark/>
          </w:tcPr>
          <w:p w14:paraId="657FA9B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229,12</w:t>
            </w:r>
          </w:p>
        </w:tc>
        <w:tc>
          <w:tcPr>
            <w:tcW w:w="1900" w:type="dxa"/>
            <w:tcBorders>
              <w:top w:val="nil"/>
              <w:left w:val="nil"/>
              <w:bottom w:val="single" w:sz="4" w:space="0" w:color="C0C0C0"/>
              <w:right w:val="single" w:sz="4" w:space="0" w:color="C0C0C0"/>
            </w:tcBorders>
            <w:shd w:val="clear" w:color="000000" w:fill="D7EAD3"/>
            <w:vAlign w:val="center"/>
            <w:hideMark/>
          </w:tcPr>
          <w:p w14:paraId="6D9ECEE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-96,23</w:t>
            </w:r>
          </w:p>
        </w:tc>
        <w:tc>
          <w:tcPr>
            <w:tcW w:w="1860" w:type="dxa"/>
            <w:tcBorders>
              <w:top w:val="nil"/>
              <w:left w:val="nil"/>
              <w:bottom w:val="single" w:sz="4" w:space="0" w:color="C0C0C0"/>
              <w:right w:val="single" w:sz="4" w:space="0" w:color="C0C0C0"/>
            </w:tcBorders>
            <w:shd w:val="clear" w:color="000000" w:fill="D7EAD3"/>
            <w:vAlign w:val="center"/>
            <w:hideMark/>
          </w:tcPr>
          <w:p w14:paraId="00749D0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233,79</w:t>
            </w:r>
          </w:p>
        </w:tc>
        <w:tc>
          <w:tcPr>
            <w:tcW w:w="1480" w:type="dxa"/>
            <w:tcBorders>
              <w:top w:val="nil"/>
              <w:left w:val="nil"/>
              <w:bottom w:val="single" w:sz="4" w:space="0" w:color="C0C0C0"/>
              <w:right w:val="single" w:sz="4" w:space="0" w:color="C0C0C0"/>
            </w:tcBorders>
            <w:shd w:val="clear" w:color="000000" w:fill="D7EAD3"/>
            <w:vAlign w:val="center"/>
            <w:hideMark/>
          </w:tcPr>
          <w:p w14:paraId="14B9146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116,90</w:t>
            </w:r>
          </w:p>
        </w:tc>
        <w:tc>
          <w:tcPr>
            <w:tcW w:w="1460" w:type="dxa"/>
            <w:tcBorders>
              <w:top w:val="nil"/>
              <w:left w:val="nil"/>
              <w:bottom w:val="single" w:sz="4" w:space="0" w:color="C0C0C0"/>
              <w:right w:val="single" w:sz="4" w:space="0" w:color="C0C0C0"/>
            </w:tcBorders>
            <w:shd w:val="clear" w:color="000000" w:fill="D7EAD3"/>
            <w:vAlign w:val="center"/>
            <w:hideMark/>
          </w:tcPr>
          <w:p w14:paraId="1B50546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116,90</w:t>
            </w:r>
          </w:p>
        </w:tc>
        <w:tc>
          <w:tcPr>
            <w:tcW w:w="1360" w:type="dxa"/>
            <w:tcBorders>
              <w:top w:val="nil"/>
              <w:left w:val="nil"/>
              <w:bottom w:val="single" w:sz="4" w:space="0" w:color="C0C0C0"/>
              <w:right w:val="single" w:sz="4" w:space="0" w:color="C0C0C0"/>
            </w:tcBorders>
            <w:shd w:val="clear" w:color="000000" w:fill="D7EAD3"/>
            <w:vAlign w:val="center"/>
            <w:hideMark/>
          </w:tcPr>
          <w:p w14:paraId="73C23C4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-4,67</w:t>
            </w:r>
          </w:p>
        </w:tc>
        <w:tc>
          <w:tcPr>
            <w:tcW w:w="3860" w:type="dxa"/>
            <w:tcBorders>
              <w:top w:val="nil"/>
              <w:left w:val="nil"/>
              <w:bottom w:val="single" w:sz="4" w:space="0" w:color="C0C0C0"/>
              <w:right w:val="single" w:sz="4" w:space="0" w:color="C0C0C0"/>
            </w:tcBorders>
            <w:shd w:val="clear" w:color="000000" w:fill="FFFFCC"/>
            <w:vAlign w:val="center"/>
            <w:hideMark/>
          </w:tcPr>
          <w:p w14:paraId="7D9078D3"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34717694" w14:textId="77777777" w:rsidTr="003C5D4C">
        <w:trPr>
          <w:trHeight w:val="300"/>
          <w:jc w:val="center"/>
        </w:trPr>
        <w:tc>
          <w:tcPr>
            <w:tcW w:w="580" w:type="dxa"/>
            <w:tcBorders>
              <w:top w:val="nil"/>
              <w:left w:val="nil"/>
              <w:bottom w:val="nil"/>
              <w:right w:val="nil"/>
            </w:tcBorders>
            <w:shd w:val="clear" w:color="000000" w:fill="FABF8F"/>
            <w:noWrap/>
            <w:vAlign w:val="center"/>
            <w:hideMark/>
          </w:tcPr>
          <w:p w14:paraId="62922DA5"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1CEE0D14"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786E9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3.3.0.1</w:t>
            </w:r>
          </w:p>
        </w:tc>
        <w:tc>
          <w:tcPr>
            <w:tcW w:w="5640" w:type="dxa"/>
            <w:tcBorders>
              <w:top w:val="nil"/>
              <w:left w:val="nil"/>
              <w:bottom w:val="single" w:sz="4" w:space="0" w:color="C0C0C0"/>
              <w:right w:val="single" w:sz="4" w:space="0" w:color="C0C0C0"/>
            </w:tcBorders>
            <w:shd w:val="clear" w:color="auto" w:fill="auto"/>
            <w:vAlign w:val="center"/>
            <w:hideMark/>
          </w:tcPr>
          <w:p w14:paraId="6E3764C7"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5E2222E6"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руб</w:t>
            </w:r>
            <w:proofErr w:type="spellEnd"/>
            <w:r w:rsidRPr="003C5D4C">
              <w:rPr>
                <w:rFonts w:ascii="Tahoma" w:hAnsi="Tahoma" w:cs="Tahoma"/>
                <w:sz w:val="13"/>
                <w:szCs w:val="13"/>
              </w:rPr>
              <w:t>/</w:t>
            </w:r>
            <w:proofErr w:type="spellStart"/>
            <w:r w:rsidRPr="003C5D4C">
              <w:rPr>
                <w:rFonts w:ascii="Tahoma" w:hAnsi="Tahoma" w:cs="Tahoma"/>
                <w:sz w:val="13"/>
                <w:szCs w:val="13"/>
              </w:rPr>
              <w:t>кВт.ч</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5EA1AE1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3,31</w:t>
            </w:r>
          </w:p>
        </w:tc>
        <w:tc>
          <w:tcPr>
            <w:tcW w:w="1500" w:type="dxa"/>
            <w:tcBorders>
              <w:top w:val="nil"/>
              <w:left w:val="nil"/>
              <w:bottom w:val="single" w:sz="4" w:space="0" w:color="C0C0C0"/>
              <w:right w:val="single" w:sz="4" w:space="0" w:color="C0C0C0"/>
            </w:tcBorders>
            <w:shd w:val="clear" w:color="000000" w:fill="D7EAD3"/>
            <w:vAlign w:val="center"/>
            <w:hideMark/>
          </w:tcPr>
          <w:p w14:paraId="7BA08EB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3,36</w:t>
            </w:r>
          </w:p>
        </w:tc>
        <w:tc>
          <w:tcPr>
            <w:tcW w:w="1780" w:type="dxa"/>
            <w:tcBorders>
              <w:top w:val="nil"/>
              <w:left w:val="nil"/>
              <w:bottom w:val="single" w:sz="4" w:space="0" w:color="C0C0C0"/>
              <w:right w:val="single" w:sz="4" w:space="0" w:color="C0C0C0"/>
            </w:tcBorders>
            <w:shd w:val="clear" w:color="000000" w:fill="D7EAD3"/>
            <w:vAlign w:val="center"/>
            <w:hideMark/>
          </w:tcPr>
          <w:p w14:paraId="598F943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3,49</w:t>
            </w:r>
          </w:p>
        </w:tc>
        <w:tc>
          <w:tcPr>
            <w:tcW w:w="1820" w:type="dxa"/>
            <w:tcBorders>
              <w:top w:val="nil"/>
              <w:left w:val="nil"/>
              <w:bottom w:val="single" w:sz="4" w:space="0" w:color="C0C0C0"/>
              <w:right w:val="single" w:sz="4" w:space="0" w:color="C0C0C0"/>
            </w:tcBorders>
            <w:shd w:val="clear" w:color="000000" w:fill="D7EAD3"/>
            <w:vAlign w:val="center"/>
            <w:hideMark/>
          </w:tcPr>
          <w:p w14:paraId="7436C3F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3,59</w:t>
            </w:r>
          </w:p>
        </w:tc>
        <w:tc>
          <w:tcPr>
            <w:tcW w:w="1820" w:type="dxa"/>
            <w:tcBorders>
              <w:top w:val="nil"/>
              <w:left w:val="nil"/>
              <w:bottom w:val="single" w:sz="4" w:space="0" w:color="C0C0C0"/>
              <w:right w:val="single" w:sz="4" w:space="0" w:color="C0C0C0"/>
            </w:tcBorders>
            <w:shd w:val="clear" w:color="000000" w:fill="D7EAD3"/>
            <w:vAlign w:val="center"/>
            <w:hideMark/>
          </w:tcPr>
          <w:p w14:paraId="7408084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333A00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3,63</w:t>
            </w:r>
          </w:p>
        </w:tc>
        <w:tc>
          <w:tcPr>
            <w:tcW w:w="1900" w:type="dxa"/>
            <w:tcBorders>
              <w:top w:val="nil"/>
              <w:left w:val="nil"/>
              <w:bottom w:val="single" w:sz="4" w:space="0" w:color="C0C0C0"/>
              <w:right w:val="single" w:sz="4" w:space="0" w:color="C0C0C0"/>
            </w:tcBorders>
            <w:shd w:val="clear" w:color="000000" w:fill="D7EAD3"/>
            <w:vAlign w:val="center"/>
            <w:hideMark/>
          </w:tcPr>
          <w:p w14:paraId="1E8F2AF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756F703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3,66</w:t>
            </w:r>
          </w:p>
        </w:tc>
        <w:tc>
          <w:tcPr>
            <w:tcW w:w="1480" w:type="dxa"/>
            <w:tcBorders>
              <w:top w:val="nil"/>
              <w:left w:val="nil"/>
              <w:bottom w:val="single" w:sz="4" w:space="0" w:color="C0C0C0"/>
              <w:right w:val="single" w:sz="4" w:space="0" w:color="C0C0C0"/>
            </w:tcBorders>
            <w:shd w:val="clear" w:color="000000" w:fill="D7EAD3"/>
            <w:vAlign w:val="center"/>
            <w:hideMark/>
          </w:tcPr>
          <w:p w14:paraId="4F31A45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3,66</w:t>
            </w:r>
          </w:p>
        </w:tc>
        <w:tc>
          <w:tcPr>
            <w:tcW w:w="1460" w:type="dxa"/>
            <w:tcBorders>
              <w:top w:val="nil"/>
              <w:left w:val="nil"/>
              <w:bottom w:val="single" w:sz="4" w:space="0" w:color="C0C0C0"/>
              <w:right w:val="single" w:sz="4" w:space="0" w:color="C0C0C0"/>
            </w:tcBorders>
            <w:shd w:val="clear" w:color="000000" w:fill="D7EAD3"/>
            <w:vAlign w:val="center"/>
            <w:hideMark/>
          </w:tcPr>
          <w:p w14:paraId="3E7A388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3,66</w:t>
            </w:r>
          </w:p>
        </w:tc>
        <w:tc>
          <w:tcPr>
            <w:tcW w:w="1360" w:type="dxa"/>
            <w:tcBorders>
              <w:top w:val="nil"/>
              <w:left w:val="nil"/>
              <w:bottom w:val="single" w:sz="4" w:space="0" w:color="C0C0C0"/>
              <w:right w:val="single" w:sz="4" w:space="0" w:color="C0C0C0"/>
            </w:tcBorders>
            <w:shd w:val="clear" w:color="000000" w:fill="D7EAD3"/>
            <w:vAlign w:val="center"/>
            <w:hideMark/>
          </w:tcPr>
          <w:p w14:paraId="71D68EB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-0,03</w:t>
            </w:r>
          </w:p>
        </w:tc>
        <w:tc>
          <w:tcPr>
            <w:tcW w:w="3860" w:type="dxa"/>
            <w:tcBorders>
              <w:top w:val="nil"/>
              <w:left w:val="nil"/>
              <w:bottom w:val="single" w:sz="4" w:space="0" w:color="C0C0C0"/>
              <w:right w:val="single" w:sz="4" w:space="0" w:color="C0C0C0"/>
            </w:tcBorders>
            <w:shd w:val="clear" w:color="000000" w:fill="FFFFCC"/>
            <w:vAlign w:val="center"/>
            <w:hideMark/>
          </w:tcPr>
          <w:p w14:paraId="4F2E0B39"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3A33A9FB" w14:textId="77777777" w:rsidTr="003C5D4C">
        <w:trPr>
          <w:trHeight w:val="300"/>
          <w:jc w:val="center"/>
        </w:trPr>
        <w:tc>
          <w:tcPr>
            <w:tcW w:w="580" w:type="dxa"/>
            <w:tcBorders>
              <w:top w:val="nil"/>
              <w:left w:val="nil"/>
              <w:bottom w:val="nil"/>
              <w:right w:val="nil"/>
            </w:tcBorders>
            <w:shd w:val="clear" w:color="000000" w:fill="FABF8F"/>
            <w:noWrap/>
            <w:vAlign w:val="center"/>
            <w:hideMark/>
          </w:tcPr>
          <w:p w14:paraId="7FDEE2AE"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24AB2207"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4520E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3.3.0.2</w:t>
            </w:r>
          </w:p>
        </w:tc>
        <w:tc>
          <w:tcPr>
            <w:tcW w:w="5640" w:type="dxa"/>
            <w:tcBorders>
              <w:top w:val="nil"/>
              <w:left w:val="nil"/>
              <w:bottom w:val="single" w:sz="4" w:space="0" w:color="C0C0C0"/>
              <w:right w:val="single" w:sz="4" w:space="0" w:color="C0C0C0"/>
            </w:tcBorders>
            <w:shd w:val="clear" w:color="auto" w:fill="auto"/>
            <w:vAlign w:val="center"/>
            <w:hideMark/>
          </w:tcPr>
          <w:p w14:paraId="7B0C7796"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854B9BE"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кВт.ч</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5566786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92,01</w:t>
            </w:r>
          </w:p>
        </w:tc>
        <w:tc>
          <w:tcPr>
            <w:tcW w:w="1500" w:type="dxa"/>
            <w:tcBorders>
              <w:top w:val="nil"/>
              <w:left w:val="nil"/>
              <w:bottom w:val="single" w:sz="4" w:space="0" w:color="C0C0C0"/>
              <w:right w:val="single" w:sz="4" w:space="0" w:color="C0C0C0"/>
            </w:tcBorders>
            <w:shd w:val="clear" w:color="000000" w:fill="D7EAD3"/>
            <w:vAlign w:val="center"/>
            <w:hideMark/>
          </w:tcPr>
          <w:p w14:paraId="5726D59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579,08</w:t>
            </w:r>
          </w:p>
        </w:tc>
        <w:tc>
          <w:tcPr>
            <w:tcW w:w="1780" w:type="dxa"/>
            <w:tcBorders>
              <w:top w:val="nil"/>
              <w:left w:val="nil"/>
              <w:bottom w:val="single" w:sz="4" w:space="0" w:color="C0C0C0"/>
              <w:right w:val="single" w:sz="4" w:space="0" w:color="C0C0C0"/>
            </w:tcBorders>
            <w:shd w:val="clear" w:color="000000" w:fill="D7EAD3"/>
            <w:vAlign w:val="center"/>
            <w:hideMark/>
          </w:tcPr>
          <w:p w14:paraId="07DD2CE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80,13</w:t>
            </w:r>
          </w:p>
        </w:tc>
        <w:tc>
          <w:tcPr>
            <w:tcW w:w="1820" w:type="dxa"/>
            <w:tcBorders>
              <w:top w:val="nil"/>
              <w:left w:val="nil"/>
              <w:bottom w:val="single" w:sz="4" w:space="0" w:color="C0C0C0"/>
              <w:right w:val="single" w:sz="4" w:space="0" w:color="C0C0C0"/>
            </w:tcBorders>
            <w:shd w:val="clear" w:color="000000" w:fill="D7EAD3"/>
            <w:vAlign w:val="center"/>
            <w:hideMark/>
          </w:tcPr>
          <w:p w14:paraId="4B11012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92,01</w:t>
            </w:r>
          </w:p>
        </w:tc>
        <w:tc>
          <w:tcPr>
            <w:tcW w:w="1820" w:type="dxa"/>
            <w:tcBorders>
              <w:top w:val="nil"/>
              <w:left w:val="nil"/>
              <w:bottom w:val="single" w:sz="4" w:space="0" w:color="C0C0C0"/>
              <w:right w:val="single" w:sz="4" w:space="0" w:color="C0C0C0"/>
            </w:tcBorders>
            <w:shd w:val="clear" w:color="000000" w:fill="D7EAD3"/>
            <w:vAlign w:val="center"/>
            <w:hideMark/>
          </w:tcPr>
          <w:p w14:paraId="6665D71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BFA31E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63,13</w:t>
            </w:r>
          </w:p>
        </w:tc>
        <w:tc>
          <w:tcPr>
            <w:tcW w:w="1900" w:type="dxa"/>
            <w:tcBorders>
              <w:top w:val="nil"/>
              <w:left w:val="nil"/>
              <w:bottom w:val="single" w:sz="4" w:space="0" w:color="C0C0C0"/>
              <w:right w:val="single" w:sz="4" w:space="0" w:color="C0C0C0"/>
            </w:tcBorders>
            <w:shd w:val="clear" w:color="000000" w:fill="D7EAD3"/>
            <w:vAlign w:val="center"/>
            <w:hideMark/>
          </w:tcPr>
          <w:p w14:paraId="78583D0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6C295F7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63,80</w:t>
            </w:r>
          </w:p>
        </w:tc>
        <w:tc>
          <w:tcPr>
            <w:tcW w:w="1480" w:type="dxa"/>
            <w:tcBorders>
              <w:top w:val="nil"/>
              <w:left w:val="nil"/>
              <w:bottom w:val="single" w:sz="4" w:space="0" w:color="C0C0C0"/>
              <w:right w:val="single" w:sz="4" w:space="0" w:color="C0C0C0"/>
            </w:tcBorders>
            <w:shd w:val="clear" w:color="000000" w:fill="D7EAD3"/>
            <w:vAlign w:val="center"/>
            <w:hideMark/>
          </w:tcPr>
          <w:p w14:paraId="0A3FA40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31,90</w:t>
            </w:r>
          </w:p>
        </w:tc>
        <w:tc>
          <w:tcPr>
            <w:tcW w:w="1460" w:type="dxa"/>
            <w:tcBorders>
              <w:top w:val="nil"/>
              <w:left w:val="nil"/>
              <w:bottom w:val="single" w:sz="4" w:space="0" w:color="C0C0C0"/>
              <w:right w:val="single" w:sz="4" w:space="0" w:color="C0C0C0"/>
            </w:tcBorders>
            <w:shd w:val="clear" w:color="000000" w:fill="D7EAD3"/>
            <w:vAlign w:val="center"/>
            <w:hideMark/>
          </w:tcPr>
          <w:p w14:paraId="4683A37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31,90</w:t>
            </w:r>
          </w:p>
        </w:tc>
        <w:tc>
          <w:tcPr>
            <w:tcW w:w="1360" w:type="dxa"/>
            <w:tcBorders>
              <w:top w:val="nil"/>
              <w:left w:val="nil"/>
              <w:bottom w:val="single" w:sz="4" w:space="0" w:color="C0C0C0"/>
              <w:right w:val="single" w:sz="4" w:space="0" w:color="C0C0C0"/>
            </w:tcBorders>
            <w:shd w:val="clear" w:color="000000" w:fill="D7EAD3"/>
            <w:vAlign w:val="center"/>
            <w:hideMark/>
          </w:tcPr>
          <w:p w14:paraId="4323C62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-0,67</w:t>
            </w:r>
          </w:p>
        </w:tc>
        <w:tc>
          <w:tcPr>
            <w:tcW w:w="3860" w:type="dxa"/>
            <w:tcBorders>
              <w:top w:val="nil"/>
              <w:left w:val="nil"/>
              <w:bottom w:val="single" w:sz="4" w:space="0" w:color="C0C0C0"/>
              <w:right w:val="single" w:sz="4" w:space="0" w:color="C0C0C0"/>
            </w:tcBorders>
            <w:shd w:val="clear" w:color="000000" w:fill="FFFFCC"/>
            <w:vAlign w:val="center"/>
            <w:hideMark/>
          </w:tcPr>
          <w:p w14:paraId="4E76AF66"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09CA39F3" w14:textId="77777777" w:rsidTr="003C5D4C">
        <w:trPr>
          <w:trHeight w:val="300"/>
          <w:jc w:val="center"/>
        </w:trPr>
        <w:tc>
          <w:tcPr>
            <w:tcW w:w="580" w:type="dxa"/>
            <w:tcBorders>
              <w:top w:val="nil"/>
              <w:left w:val="nil"/>
              <w:bottom w:val="nil"/>
              <w:right w:val="nil"/>
            </w:tcBorders>
            <w:shd w:val="clear" w:color="000000" w:fill="FABF8F"/>
            <w:noWrap/>
            <w:vAlign w:val="center"/>
            <w:hideMark/>
          </w:tcPr>
          <w:p w14:paraId="6B0CD86C"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66D7AA0F"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A3E0F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3.3.0.3</w:t>
            </w:r>
          </w:p>
        </w:tc>
        <w:tc>
          <w:tcPr>
            <w:tcW w:w="5640" w:type="dxa"/>
            <w:tcBorders>
              <w:top w:val="nil"/>
              <w:left w:val="nil"/>
              <w:bottom w:val="single" w:sz="4" w:space="0" w:color="C0C0C0"/>
              <w:right w:val="single" w:sz="4" w:space="0" w:color="C0C0C0"/>
            </w:tcBorders>
            <w:shd w:val="clear" w:color="auto" w:fill="auto"/>
            <w:vAlign w:val="center"/>
            <w:hideMark/>
          </w:tcPr>
          <w:p w14:paraId="7BFAEDB9"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647ECBD0"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кВт.ч</w:t>
            </w:r>
            <w:proofErr w:type="spellEnd"/>
            <w:r w:rsidRPr="003C5D4C">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6F5DE34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1,58</w:t>
            </w:r>
          </w:p>
        </w:tc>
        <w:tc>
          <w:tcPr>
            <w:tcW w:w="1500" w:type="dxa"/>
            <w:tcBorders>
              <w:top w:val="nil"/>
              <w:left w:val="nil"/>
              <w:bottom w:val="single" w:sz="4" w:space="0" w:color="C0C0C0"/>
              <w:right w:val="single" w:sz="4" w:space="0" w:color="C0C0C0"/>
            </w:tcBorders>
            <w:shd w:val="clear" w:color="000000" w:fill="D7EAD3"/>
            <w:vAlign w:val="center"/>
            <w:hideMark/>
          </w:tcPr>
          <w:p w14:paraId="7FE4BFC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6,01</w:t>
            </w:r>
          </w:p>
        </w:tc>
        <w:tc>
          <w:tcPr>
            <w:tcW w:w="1780" w:type="dxa"/>
            <w:tcBorders>
              <w:top w:val="nil"/>
              <w:left w:val="nil"/>
              <w:bottom w:val="single" w:sz="4" w:space="0" w:color="C0C0C0"/>
              <w:right w:val="single" w:sz="4" w:space="0" w:color="C0C0C0"/>
            </w:tcBorders>
            <w:shd w:val="clear" w:color="000000" w:fill="D7EAD3"/>
            <w:vAlign w:val="center"/>
            <w:hideMark/>
          </w:tcPr>
          <w:p w14:paraId="059F37D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1,58</w:t>
            </w:r>
          </w:p>
        </w:tc>
        <w:tc>
          <w:tcPr>
            <w:tcW w:w="1820" w:type="dxa"/>
            <w:tcBorders>
              <w:top w:val="nil"/>
              <w:left w:val="nil"/>
              <w:bottom w:val="single" w:sz="4" w:space="0" w:color="C0C0C0"/>
              <w:right w:val="single" w:sz="4" w:space="0" w:color="C0C0C0"/>
            </w:tcBorders>
            <w:shd w:val="clear" w:color="000000" w:fill="D7EAD3"/>
            <w:vAlign w:val="center"/>
            <w:hideMark/>
          </w:tcPr>
          <w:p w14:paraId="482E5CF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1,58</w:t>
            </w:r>
          </w:p>
        </w:tc>
        <w:tc>
          <w:tcPr>
            <w:tcW w:w="1820" w:type="dxa"/>
            <w:tcBorders>
              <w:top w:val="nil"/>
              <w:left w:val="nil"/>
              <w:bottom w:val="single" w:sz="4" w:space="0" w:color="C0C0C0"/>
              <w:right w:val="single" w:sz="4" w:space="0" w:color="C0C0C0"/>
            </w:tcBorders>
            <w:shd w:val="clear" w:color="000000" w:fill="D7EAD3"/>
            <w:vAlign w:val="center"/>
            <w:hideMark/>
          </w:tcPr>
          <w:p w14:paraId="35B1677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1DB241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1,58</w:t>
            </w:r>
          </w:p>
        </w:tc>
        <w:tc>
          <w:tcPr>
            <w:tcW w:w="1900" w:type="dxa"/>
            <w:tcBorders>
              <w:top w:val="nil"/>
              <w:left w:val="nil"/>
              <w:bottom w:val="single" w:sz="4" w:space="0" w:color="C0C0C0"/>
              <w:right w:val="single" w:sz="4" w:space="0" w:color="C0C0C0"/>
            </w:tcBorders>
            <w:shd w:val="clear" w:color="000000" w:fill="D7EAD3"/>
            <w:vAlign w:val="center"/>
            <w:hideMark/>
          </w:tcPr>
          <w:p w14:paraId="7F0524E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0364BC5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1,58</w:t>
            </w:r>
          </w:p>
        </w:tc>
        <w:tc>
          <w:tcPr>
            <w:tcW w:w="1480" w:type="dxa"/>
            <w:tcBorders>
              <w:top w:val="nil"/>
              <w:left w:val="nil"/>
              <w:bottom w:val="single" w:sz="4" w:space="0" w:color="C0C0C0"/>
              <w:right w:val="single" w:sz="4" w:space="0" w:color="C0C0C0"/>
            </w:tcBorders>
            <w:shd w:val="clear" w:color="000000" w:fill="D7EAD3"/>
            <w:vAlign w:val="center"/>
            <w:hideMark/>
          </w:tcPr>
          <w:p w14:paraId="4A9AC93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1,58</w:t>
            </w:r>
          </w:p>
        </w:tc>
        <w:tc>
          <w:tcPr>
            <w:tcW w:w="1460" w:type="dxa"/>
            <w:tcBorders>
              <w:top w:val="nil"/>
              <w:left w:val="nil"/>
              <w:bottom w:val="single" w:sz="4" w:space="0" w:color="C0C0C0"/>
              <w:right w:val="single" w:sz="4" w:space="0" w:color="C0C0C0"/>
            </w:tcBorders>
            <w:shd w:val="clear" w:color="000000" w:fill="D7EAD3"/>
            <w:vAlign w:val="center"/>
            <w:hideMark/>
          </w:tcPr>
          <w:p w14:paraId="2F2570B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1,58</w:t>
            </w:r>
          </w:p>
        </w:tc>
        <w:tc>
          <w:tcPr>
            <w:tcW w:w="1360" w:type="dxa"/>
            <w:tcBorders>
              <w:top w:val="nil"/>
              <w:left w:val="nil"/>
              <w:bottom w:val="single" w:sz="4" w:space="0" w:color="C0C0C0"/>
              <w:right w:val="single" w:sz="4" w:space="0" w:color="C0C0C0"/>
            </w:tcBorders>
            <w:shd w:val="clear" w:color="000000" w:fill="D7EAD3"/>
            <w:vAlign w:val="center"/>
            <w:hideMark/>
          </w:tcPr>
          <w:p w14:paraId="4A61BF0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22EA18E8"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2898ACE8" w14:textId="77777777" w:rsidTr="003C5D4C">
        <w:trPr>
          <w:trHeight w:val="300"/>
          <w:jc w:val="center"/>
        </w:trPr>
        <w:tc>
          <w:tcPr>
            <w:tcW w:w="580" w:type="dxa"/>
            <w:tcBorders>
              <w:top w:val="nil"/>
              <w:left w:val="nil"/>
              <w:bottom w:val="nil"/>
              <w:right w:val="nil"/>
            </w:tcBorders>
            <w:shd w:val="clear" w:color="000000" w:fill="FABF8F"/>
            <w:noWrap/>
            <w:vAlign w:val="center"/>
            <w:hideMark/>
          </w:tcPr>
          <w:p w14:paraId="2E1DE590"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4BFC8753"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E055F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3.3.4.1</w:t>
            </w:r>
          </w:p>
        </w:tc>
        <w:tc>
          <w:tcPr>
            <w:tcW w:w="5640" w:type="dxa"/>
            <w:tcBorders>
              <w:top w:val="nil"/>
              <w:left w:val="nil"/>
              <w:bottom w:val="single" w:sz="4" w:space="0" w:color="C0C0C0"/>
              <w:right w:val="single" w:sz="4" w:space="0" w:color="C0C0C0"/>
            </w:tcBorders>
            <w:shd w:val="clear" w:color="auto" w:fill="auto"/>
            <w:vAlign w:val="center"/>
            <w:hideMark/>
          </w:tcPr>
          <w:p w14:paraId="064EC445" w14:textId="77777777" w:rsidR="003C5D4C" w:rsidRPr="003C5D4C" w:rsidRDefault="003C5D4C" w:rsidP="003C5D4C">
            <w:pPr>
              <w:ind w:firstLineChars="300" w:firstLine="392"/>
              <w:rPr>
                <w:rFonts w:ascii="Tahoma" w:hAnsi="Tahoma" w:cs="Tahoma"/>
                <w:b/>
                <w:bCs/>
                <w:sz w:val="13"/>
                <w:szCs w:val="13"/>
              </w:rPr>
            </w:pPr>
            <w:r w:rsidRPr="003C5D4C">
              <w:rPr>
                <w:rFonts w:ascii="Tahoma" w:hAnsi="Tahoma" w:cs="Tahoma"/>
                <w:b/>
                <w:bCs/>
                <w:sz w:val="13"/>
                <w:szCs w:val="13"/>
              </w:rPr>
              <w:t xml:space="preserve">Энергия ВН (110 </w:t>
            </w:r>
            <w:proofErr w:type="spellStart"/>
            <w:r w:rsidRPr="003C5D4C">
              <w:rPr>
                <w:rFonts w:ascii="Tahoma" w:hAnsi="Tahoma" w:cs="Tahoma"/>
                <w:b/>
                <w:bCs/>
                <w:sz w:val="13"/>
                <w:szCs w:val="13"/>
              </w:rPr>
              <w:t>кВ</w:t>
            </w:r>
            <w:proofErr w:type="spellEnd"/>
            <w:r w:rsidRPr="003C5D4C">
              <w:rPr>
                <w:rFonts w:ascii="Tahoma" w:hAnsi="Tahoma" w:cs="Tahoma"/>
                <w:b/>
                <w:bCs/>
                <w:sz w:val="13"/>
                <w:szCs w:val="13"/>
              </w:rPr>
              <w:t xml:space="preserve"> и выше)</w:t>
            </w:r>
          </w:p>
        </w:tc>
        <w:tc>
          <w:tcPr>
            <w:tcW w:w="1140" w:type="dxa"/>
            <w:tcBorders>
              <w:top w:val="nil"/>
              <w:left w:val="nil"/>
              <w:bottom w:val="single" w:sz="4" w:space="0" w:color="C0C0C0"/>
              <w:right w:val="single" w:sz="4" w:space="0" w:color="C0C0C0"/>
            </w:tcBorders>
            <w:shd w:val="clear" w:color="auto" w:fill="auto"/>
            <w:vAlign w:val="center"/>
            <w:hideMark/>
          </w:tcPr>
          <w:p w14:paraId="16CC2EE3"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322F673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304,54</w:t>
            </w:r>
          </w:p>
        </w:tc>
        <w:tc>
          <w:tcPr>
            <w:tcW w:w="1500" w:type="dxa"/>
            <w:tcBorders>
              <w:top w:val="nil"/>
              <w:left w:val="nil"/>
              <w:bottom w:val="single" w:sz="4" w:space="0" w:color="C0C0C0"/>
              <w:right w:val="single" w:sz="4" w:space="0" w:color="C0C0C0"/>
            </w:tcBorders>
            <w:shd w:val="clear" w:color="000000" w:fill="D7EAD3"/>
            <w:vAlign w:val="center"/>
            <w:hideMark/>
          </w:tcPr>
          <w:p w14:paraId="5F96D3D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1 945,70</w:t>
            </w:r>
          </w:p>
        </w:tc>
        <w:tc>
          <w:tcPr>
            <w:tcW w:w="1780" w:type="dxa"/>
            <w:tcBorders>
              <w:top w:val="nil"/>
              <w:left w:val="nil"/>
              <w:bottom w:val="single" w:sz="4" w:space="0" w:color="C0C0C0"/>
              <w:right w:val="single" w:sz="4" w:space="0" w:color="C0C0C0"/>
            </w:tcBorders>
            <w:shd w:val="clear" w:color="000000" w:fill="D7EAD3"/>
            <w:vAlign w:val="center"/>
            <w:hideMark/>
          </w:tcPr>
          <w:p w14:paraId="384A91F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279,44</w:t>
            </w:r>
          </w:p>
        </w:tc>
        <w:tc>
          <w:tcPr>
            <w:tcW w:w="1820" w:type="dxa"/>
            <w:tcBorders>
              <w:top w:val="nil"/>
              <w:left w:val="nil"/>
              <w:bottom w:val="single" w:sz="4" w:space="0" w:color="C0C0C0"/>
              <w:right w:val="single" w:sz="4" w:space="0" w:color="C0C0C0"/>
            </w:tcBorders>
            <w:shd w:val="clear" w:color="000000" w:fill="D7EAD3"/>
            <w:vAlign w:val="center"/>
            <w:hideMark/>
          </w:tcPr>
          <w:p w14:paraId="1FCD770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330,02</w:t>
            </w:r>
          </w:p>
        </w:tc>
        <w:tc>
          <w:tcPr>
            <w:tcW w:w="1820" w:type="dxa"/>
            <w:tcBorders>
              <w:top w:val="nil"/>
              <w:left w:val="nil"/>
              <w:bottom w:val="single" w:sz="4" w:space="0" w:color="C0C0C0"/>
              <w:right w:val="single" w:sz="4" w:space="0" w:color="C0C0C0"/>
            </w:tcBorders>
            <w:shd w:val="clear" w:color="000000" w:fill="D7EAD3"/>
            <w:vAlign w:val="center"/>
            <w:hideMark/>
          </w:tcPr>
          <w:p w14:paraId="285D503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-100,90</w:t>
            </w:r>
          </w:p>
        </w:tc>
        <w:tc>
          <w:tcPr>
            <w:tcW w:w="1840" w:type="dxa"/>
            <w:tcBorders>
              <w:top w:val="nil"/>
              <w:left w:val="nil"/>
              <w:bottom w:val="single" w:sz="4" w:space="0" w:color="C0C0C0"/>
              <w:right w:val="single" w:sz="4" w:space="0" w:color="C0C0C0"/>
            </w:tcBorders>
            <w:shd w:val="clear" w:color="000000" w:fill="D7EAD3"/>
            <w:vAlign w:val="center"/>
            <w:hideMark/>
          </w:tcPr>
          <w:p w14:paraId="1EDC338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229,12</w:t>
            </w:r>
          </w:p>
        </w:tc>
        <w:tc>
          <w:tcPr>
            <w:tcW w:w="1900" w:type="dxa"/>
            <w:tcBorders>
              <w:top w:val="nil"/>
              <w:left w:val="nil"/>
              <w:bottom w:val="single" w:sz="4" w:space="0" w:color="C0C0C0"/>
              <w:right w:val="single" w:sz="4" w:space="0" w:color="C0C0C0"/>
            </w:tcBorders>
            <w:shd w:val="clear" w:color="000000" w:fill="D7EAD3"/>
            <w:vAlign w:val="center"/>
            <w:hideMark/>
          </w:tcPr>
          <w:p w14:paraId="00B206E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-96,23</w:t>
            </w:r>
          </w:p>
        </w:tc>
        <w:tc>
          <w:tcPr>
            <w:tcW w:w="1860" w:type="dxa"/>
            <w:tcBorders>
              <w:top w:val="nil"/>
              <w:left w:val="nil"/>
              <w:bottom w:val="single" w:sz="4" w:space="0" w:color="C0C0C0"/>
              <w:right w:val="single" w:sz="4" w:space="0" w:color="C0C0C0"/>
            </w:tcBorders>
            <w:shd w:val="clear" w:color="000000" w:fill="D7EAD3"/>
            <w:vAlign w:val="center"/>
            <w:hideMark/>
          </w:tcPr>
          <w:p w14:paraId="48BEC61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233,79</w:t>
            </w:r>
          </w:p>
        </w:tc>
        <w:tc>
          <w:tcPr>
            <w:tcW w:w="1480" w:type="dxa"/>
            <w:tcBorders>
              <w:top w:val="nil"/>
              <w:left w:val="nil"/>
              <w:bottom w:val="single" w:sz="4" w:space="0" w:color="C0C0C0"/>
              <w:right w:val="single" w:sz="4" w:space="0" w:color="C0C0C0"/>
            </w:tcBorders>
            <w:shd w:val="clear" w:color="000000" w:fill="D7EAD3"/>
            <w:vAlign w:val="center"/>
            <w:hideMark/>
          </w:tcPr>
          <w:p w14:paraId="59C2773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116,90</w:t>
            </w:r>
          </w:p>
        </w:tc>
        <w:tc>
          <w:tcPr>
            <w:tcW w:w="1460" w:type="dxa"/>
            <w:tcBorders>
              <w:top w:val="nil"/>
              <w:left w:val="nil"/>
              <w:bottom w:val="single" w:sz="4" w:space="0" w:color="C0C0C0"/>
              <w:right w:val="single" w:sz="4" w:space="0" w:color="C0C0C0"/>
            </w:tcBorders>
            <w:shd w:val="clear" w:color="000000" w:fill="D7EAD3"/>
            <w:vAlign w:val="center"/>
            <w:hideMark/>
          </w:tcPr>
          <w:p w14:paraId="1463440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116,90</w:t>
            </w:r>
          </w:p>
        </w:tc>
        <w:tc>
          <w:tcPr>
            <w:tcW w:w="1360" w:type="dxa"/>
            <w:tcBorders>
              <w:top w:val="nil"/>
              <w:left w:val="nil"/>
              <w:bottom w:val="single" w:sz="4" w:space="0" w:color="C0C0C0"/>
              <w:right w:val="single" w:sz="4" w:space="0" w:color="C0C0C0"/>
            </w:tcBorders>
            <w:shd w:val="clear" w:color="000000" w:fill="D7EAD3"/>
            <w:vAlign w:val="center"/>
            <w:hideMark/>
          </w:tcPr>
          <w:p w14:paraId="3F35A75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-4,67</w:t>
            </w:r>
          </w:p>
        </w:tc>
        <w:tc>
          <w:tcPr>
            <w:tcW w:w="3860" w:type="dxa"/>
            <w:tcBorders>
              <w:top w:val="nil"/>
              <w:left w:val="nil"/>
              <w:bottom w:val="single" w:sz="4" w:space="0" w:color="C0C0C0"/>
              <w:right w:val="single" w:sz="4" w:space="0" w:color="C0C0C0"/>
            </w:tcBorders>
            <w:shd w:val="clear" w:color="000000" w:fill="FFFFCC"/>
            <w:vAlign w:val="center"/>
            <w:hideMark/>
          </w:tcPr>
          <w:p w14:paraId="0861BCE7"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3827E3E6" w14:textId="77777777" w:rsidTr="003C5D4C">
        <w:trPr>
          <w:trHeight w:val="1305"/>
          <w:jc w:val="center"/>
        </w:trPr>
        <w:tc>
          <w:tcPr>
            <w:tcW w:w="580" w:type="dxa"/>
            <w:tcBorders>
              <w:top w:val="nil"/>
              <w:left w:val="nil"/>
              <w:bottom w:val="nil"/>
              <w:right w:val="nil"/>
            </w:tcBorders>
            <w:shd w:val="clear" w:color="000000" w:fill="FABF8F"/>
            <w:noWrap/>
            <w:vAlign w:val="center"/>
            <w:hideMark/>
          </w:tcPr>
          <w:p w14:paraId="042E0299"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7426518A"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13108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3.3.4.1.1</w:t>
            </w:r>
          </w:p>
        </w:tc>
        <w:tc>
          <w:tcPr>
            <w:tcW w:w="5640" w:type="dxa"/>
            <w:tcBorders>
              <w:top w:val="nil"/>
              <w:left w:val="nil"/>
              <w:bottom w:val="single" w:sz="4" w:space="0" w:color="C0C0C0"/>
              <w:right w:val="single" w:sz="4" w:space="0" w:color="C0C0C0"/>
            </w:tcBorders>
            <w:shd w:val="clear" w:color="auto" w:fill="auto"/>
            <w:vAlign w:val="center"/>
            <w:hideMark/>
          </w:tcPr>
          <w:p w14:paraId="5F6E969C" w14:textId="77777777" w:rsidR="003C5D4C" w:rsidRPr="003C5D4C" w:rsidRDefault="003C5D4C" w:rsidP="003C5D4C">
            <w:pPr>
              <w:ind w:firstLineChars="400" w:firstLine="520"/>
              <w:rPr>
                <w:rFonts w:ascii="Tahoma" w:hAnsi="Tahoma" w:cs="Tahoma"/>
                <w:sz w:val="13"/>
                <w:szCs w:val="13"/>
              </w:rPr>
            </w:pPr>
            <w:r w:rsidRPr="003C5D4C">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094D117"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руб</w:t>
            </w:r>
            <w:proofErr w:type="spellEnd"/>
            <w:r w:rsidRPr="003C5D4C">
              <w:rPr>
                <w:rFonts w:ascii="Tahoma" w:hAnsi="Tahoma" w:cs="Tahoma"/>
                <w:sz w:val="13"/>
                <w:szCs w:val="13"/>
              </w:rPr>
              <w:t>/</w:t>
            </w:r>
            <w:proofErr w:type="spellStart"/>
            <w:r w:rsidRPr="003C5D4C">
              <w:rPr>
                <w:rFonts w:ascii="Tahoma" w:hAnsi="Tahoma" w:cs="Tahoma"/>
                <w:sz w:val="13"/>
                <w:szCs w:val="13"/>
              </w:rPr>
              <w:t>кВт.ч</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82620D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3,31</w:t>
            </w:r>
          </w:p>
        </w:tc>
        <w:tc>
          <w:tcPr>
            <w:tcW w:w="1500" w:type="dxa"/>
            <w:tcBorders>
              <w:top w:val="nil"/>
              <w:left w:val="nil"/>
              <w:bottom w:val="single" w:sz="4" w:space="0" w:color="C0C0C0"/>
              <w:right w:val="single" w:sz="4" w:space="0" w:color="C0C0C0"/>
            </w:tcBorders>
            <w:shd w:val="clear" w:color="000000" w:fill="FFFFCC"/>
            <w:vAlign w:val="center"/>
            <w:hideMark/>
          </w:tcPr>
          <w:p w14:paraId="49C6CED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3,36</w:t>
            </w:r>
          </w:p>
        </w:tc>
        <w:tc>
          <w:tcPr>
            <w:tcW w:w="1780" w:type="dxa"/>
            <w:tcBorders>
              <w:top w:val="nil"/>
              <w:left w:val="nil"/>
              <w:bottom w:val="single" w:sz="4" w:space="0" w:color="C0C0C0"/>
              <w:right w:val="single" w:sz="4" w:space="0" w:color="C0C0C0"/>
            </w:tcBorders>
            <w:shd w:val="clear" w:color="000000" w:fill="FFFFCC"/>
            <w:vAlign w:val="center"/>
            <w:hideMark/>
          </w:tcPr>
          <w:p w14:paraId="6AFAF0A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3,49</w:t>
            </w:r>
          </w:p>
        </w:tc>
        <w:tc>
          <w:tcPr>
            <w:tcW w:w="1820" w:type="dxa"/>
            <w:tcBorders>
              <w:top w:val="nil"/>
              <w:left w:val="nil"/>
              <w:bottom w:val="single" w:sz="4" w:space="0" w:color="C0C0C0"/>
              <w:right w:val="single" w:sz="4" w:space="0" w:color="C0C0C0"/>
            </w:tcBorders>
            <w:shd w:val="clear" w:color="000000" w:fill="FFFFCC"/>
            <w:vAlign w:val="center"/>
            <w:hideMark/>
          </w:tcPr>
          <w:p w14:paraId="37EF97A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3,59</w:t>
            </w:r>
          </w:p>
        </w:tc>
        <w:tc>
          <w:tcPr>
            <w:tcW w:w="1820" w:type="dxa"/>
            <w:tcBorders>
              <w:top w:val="nil"/>
              <w:left w:val="nil"/>
              <w:bottom w:val="single" w:sz="4" w:space="0" w:color="C0C0C0"/>
              <w:right w:val="single" w:sz="4" w:space="0" w:color="C0C0C0"/>
            </w:tcBorders>
            <w:shd w:val="clear" w:color="000000" w:fill="FFFFCC"/>
            <w:vAlign w:val="center"/>
            <w:hideMark/>
          </w:tcPr>
          <w:p w14:paraId="7D9AB3A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2EB8F9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3,63</w:t>
            </w:r>
          </w:p>
        </w:tc>
        <w:tc>
          <w:tcPr>
            <w:tcW w:w="1900" w:type="dxa"/>
            <w:tcBorders>
              <w:top w:val="nil"/>
              <w:left w:val="nil"/>
              <w:bottom w:val="single" w:sz="4" w:space="0" w:color="C0C0C0"/>
              <w:right w:val="single" w:sz="4" w:space="0" w:color="C0C0C0"/>
            </w:tcBorders>
            <w:shd w:val="clear" w:color="000000" w:fill="FFFFCC"/>
            <w:vAlign w:val="center"/>
            <w:hideMark/>
          </w:tcPr>
          <w:p w14:paraId="11EFB5F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3424D47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3,66</w:t>
            </w:r>
          </w:p>
        </w:tc>
        <w:tc>
          <w:tcPr>
            <w:tcW w:w="1480" w:type="dxa"/>
            <w:tcBorders>
              <w:top w:val="nil"/>
              <w:left w:val="nil"/>
              <w:bottom w:val="single" w:sz="4" w:space="0" w:color="C0C0C0"/>
              <w:right w:val="single" w:sz="4" w:space="0" w:color="C0C0C0"/>
            </w:tcBorders>
            <w:shd w:val="clear" w:color="000000" w:fill="D7EAD3"/>
            <w:vAlign w:val="center"/>
            <w:hideMark/>
          </w:tcPr>
          <w:p w14:paraId="03F6DBB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3,66</w:t>
            </w:r>
          </w:p>
        </w:tc>
        <w:tc>
          <w:tcPr>
            <w:tcW w:w="1460" w:type="dxa"/>
            <w:tcBorders>
              <w:top w:val="nil"/>
              <w:left w:val="nil"/>
              <w:bottom w:val="single" w:sz="4" w:space="0" w:color="C0C0C0"/>
              <w:right w:val="single" w:sz="4" w:space="0" w:color="C0C0C0"/>
            </w:tcBorders>
            <w:shd w:val="clear" w:color="000000" w:fill="D7EAD3"/>
            <w:vAlign w:val="center"/>
            <w:hideMark/>
          </w:tcPr>
          <w:p w14:paraId="30583EE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3,66</w:t>
            </w:r>
          </w:p>
        </w:tc>
        <w:tc>
          <w:tcPr>
            <w:tcW w:w="1360" w:type="dxa"/>
            <w:tcBorders>
              <w:top w:val="nil"/>
              <w:left w:val="nil"/>
              <w:bottom w:val="single" w:sz="4" w:space="0" w:color="C0C0C0"/>
              <w:right w:val="single" w:sz="4" w:space="0" w:color="C0C0C0"/>
            </w:tcBorders>
            <w:shd w:val="clear" w:color="000000" w:fill="D7EAD3"/>
            <w:vAlign w:val="center"/>
            <w:hideMark/>
          </w:tcPr>
          <w:p w14:paraId="4471A63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-0,03</w:t>
            </w:r>
          </w:p>
        </w:tc>
        <w:tc>
          <w:tcPr>
            <w:tcW w:w="3860" w:type="dxa"/>
            <w:tcBorders>
              <w:top w:val="nil"/>
              <w:left w:val="nil"/>
              <w:bottom w:val="single" w:sz="4" w:space="0" w:color="C0C0C0"/>
              <w:right w:val="single" w:sz="4" w:space="0" w:color="C0C0C0"/>
            </w:tcBorders>
            <w:shd w:val="clear" w:color="000000" w:fill="FFFFCC"/>
            <w:vAlign w:val="center"/>
            <w:hideMark/>
          </w:tcPr>
          <w:p w14:paraId="57036433" w14:textId="77777777" w:rsidR="003C5D4C" w:rsidRPr="003C5D4C" w:rsidRDefault="003C5D4C" w:rsidP="003C5D4C">
            <w:pPr>
              <w:rPr>
                <w:rFonts w:ascii="Tahoma" w:hAnsi="Tahoma" w:cs="Tahoma"/>
                <w:sz w:val="13"/>
                <w:szCs w:val="13"/>
              </w:rPr>
            </w:pPr>
            <w:r w:rsidRPr="003C5D4C">
              <w:rPr>
                <w:rFonts w:ascii="Tahoma" w:hAnsi="Tahoma" w:cs="Tahoma"/>
                <w:sz w:val="13"/>
                <w:szCs w:val="13"/>
              </w:rPr>
              <w:t xml:space="preserve">рассчитан исходя из фактического средневзвешенного тарифа за январь-декабрь 2019 года (3,3587 </w:t>
            </w:r>
            <w:proofErr w:type="spellStart"/>
            <w:r w:rsidRPr="003C5D4C">
              <w:rPr>
                <w:rFonts w:ascii="Tahoma" w:hAnsi="Tahoma" w:cs="Tahoma"/>
                <w:sz w:val="13"/>
                <w:szCs w:val="13"/>
              </w:rPr>
              <w:t>руб</w:t>
            </w:r>
            <w:proofErr w:type="spellEnd"/>
            <w:r w:rsidRPr="003C5D4C">
              <w:rPr>
                <w:rFonts w:ascii="Tahoma" w:hAnsi="Tahoma" w:cs="Tahoma"/>
                <w:sz w:val="13"/>
                <w:szCs w:val="13"/>
              </w:rPr>
              <w:t>/</w:t>
            </w:r>
            <w:proofErr w:type="spellStart"/>
            <w:r w:rsidRPr="003C5D4C">
              <w:rPr>
                <w:rFonts w:ascii="Tahoma" w:hAnsi="Tahoma" w:cs="Tahoma"/>
                <w:sz w:val="13"/>
                <w:szCs w:val="13"/>
              </w:rPr>
              <w:t>кВт.ч</w:t>
            </w:r>
            <w:proofErr w:type="spellEnd"/>
            <w:r w:rsidRPr="003C5D4C">
              <w:rPr>
                <w:rFonts w:ascii="Tahoma" w:hAnsi="Tahoma" w:cs="Tahoma"/>
                <w:sz w:val="13"/>
                <w:szCs w:val="13"/>
              </w:rPr>
              <w:t xml:space="preserve">) с применением ИЦП Минэкономразвития РФ 104,8% на 2020 год и 104,1% на 2021 год </w:t>
            </w:r>
          </w:p>
        </w:tc>
      </w:tr>
      <w:tr w:rsidR="003C5D4C" w:rsidRPr="003C5D4C" w14:paraId="14672422" w14:textId="77777777" w:rsidTr="003C5D4C">
        <w:trPr>
          <w:trHeight w:val="945"/>
          <w:jc w:val="center"/>
        </w:trPr>
        <w:tc>
          <w:tcPr>
            <w:tcW w:w="580" w:type="dxa"/>
            <w:tcBorders>
              <w:top w:val="nil"/>
              <w:left w:val="nil"/>
              <w:bottom w:val="nil"/>
              <w:right w:val="nil"/>
            </w:tcBorders>
            <w:shd w:val="clear" w:color="000000" w:fill="FABF8F"/>
            <w:noWrap/>
            <w:vAlign w:val="center"/>
            <w:hideMark/>
          </w:tcPr>
          <w:p w14:paraId="6D5ED38E"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69E6E917"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8916F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3.3.4.1.2</w:t>
            </w:r>
          </w:p>
        </w:tc>
        <w:tc>
          <w:tcPr>
            <w:tcW w:w="5640" w:type="dxa"/>
            <w:tcBorders>
              <w:top w:val="nil"/>
              <w:left w:val="nil"/>
              <w:bottom w:val="single" w:sz="4" w:space="0" w:color="C0C0C0"/>
              <w:right w:val="single" w:sz="4" w:space="0" w:color="C0C0C0"/>
            </w:tcBorders>
            <w:shd w:val="clear" w:color="auto" w:fill="auto"/>
            <w:vAlign w:val="center"/>
            <w:hideMark/>
          </w:tcPr>
          <w:p w14:paraId="58429BA8" w14:textId="77777777" w:rsidR="003C5D4C" w:rsidRPr="003C5D4C" w:rsidRDefault="003C5D4C" w:rsidP="003C5D4C">
            <w:pPr>
              <w:ind w:firstLineChars="400" w:firstLine="520"/>
              <w:rPr>
                <w:rFonts w:ascii="Tahoma" w:hAnsi="Tahoma" w:cs="Tahoma"/>
                <w:sz w:val="13"/>
                <w:szCs w:val="13"/>
              </w:rPr>
            </w:pPr>
            <w:r w:rsidRPr="003C5D4C">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E5A5007"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кВт.ч</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9BCE7C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92,01</w:t>
            </w:r>
          </w:p>
        </w:tc>
        <w:tc>
          <w:tcPr>
            <w:tcW w:w="1500" w:type="dxa"/>
            <w:tcBorders>
              <w:top w:val="nil"/>
              <w:left w:val="nil"/>
              <w:bottom w:val="single" w:sz="4" w:space="0" w:color="C0C0C0"/>
              <w:right w:val="single" w:sz="4" w:space="0" w:color="C0C0C0"/>
            </w:tcBorders>
            <w:shd w:val="clear" w:color="000000" w:fill="FFFFCC"/>
            <w:vAlign w:val="center"/>
            <w:hideMark/>
          </w:tcPr>
          <w:p w14:paraId="1F14587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579,08</w:t>
            </w:r>
          </w:p>
        </w:tc>
        <w:tc>
          <w:tcPr>
            <w:tcW w:w="1780" w:type="dxa"/>
            <w:tcBorders>
              <w:top w:val="nil"/>
              <w:left w:val="nil"/>
              <w:bottom w:val="single" w:sz="4" w:space="0" w:color="C0C0C0"/>
              <w:right w:val="single" w:sz="4" w:space="0" w:color="C0C0C0"/>
            </w:tcBorders>
            <w:shd w:val="clear" w:color="000000" w:fill="FFFFCC"/>
            <w:vAlign w:val="center"/>
            <w:hideMark/>
          </w:tcPr>
          <w:p w14:paraId="6A93B12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80,13</w:t>
            </w:r>
          </w:p>
        </w:tc>
        <w:tc>
          <w:tcPr>
            <w:tcW w:w="1820" w:type="dxa"/>
            <w:tcBorders>
              <w:top w:val="nil"/>
              <w:left w:val="nil"/>
              <w:bottom w:val="single" w:sz="4" w:space="0" w:color="C0C0C0"/>
              <w:right w:val="single" w:sz="4" w:space="0" w:color="C0C0C0"/>
            </w:tcBorders>
            <w:shd w:val="clear" w:color="000000" w:fill="FFFFCC"/>
            <w:vAlign w:val="center"/>
            <w:hideMark/>
          </w:tcPr>
          <w:p w14:paraId="3EFF83F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92,01</w:t>
            </w:r>
          </w:p>
        </w:tc>
        <w:tc>
          <w:tcPr>
            <w:tcW w:w="1820" w:type="dxa"/>
            <w:tcBorders>
              <w:top w:val="nil"/>
              <w:left w:val="nil"/>
              <w:bottom w:val="single" w:sz="4" w:space="0" w:color="C0C0C0"/>
              <w:right w:val="single" w:sz="4" w:space="0" w:color="C0C0C0"/>
            </w:tcBorders>
            <w:shd w:val="clear" w:color="000000" w:fill="FFFFCC"/>
            <w:vAlign w:val="center"/>
            <w:hideMark/>
          </w:tcPr>
          <w:p w14:paraId="6B76D5C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8F30EF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63,13</w:t>
            </w:r>
          </w:p>
        </w:tc>
        <w:tc>
          <w:tcPr>
            <w:tcW w:w="1900" w:type="dxa"/>
            <w:tcBorders>
              <w:top w:val="nil"/>
              <w:left w:val="nil"/>
              <w:bottom w:val="single" w:sz="4" w:space="0" w:color="C0C0C0"/>
              <w:right w:val="single" w:sz="4" w:space="0" w:color="C0C0C0"/>
            </w:tcBorders>
            <w:shd w:val="clear" w:color="000000" w:fill="FFFFCC"/>
            <w:vAlign w:val="center"/>
            <w:hideMark/>
          </w:tcPr>
          <w:p w14:paraId="2F9259C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1C8AC95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63,80</w:t>
            </w:r>
          </w:p>
        </w:tc>
        <w:tc>
          <w:tcPr>
            <w:tcW w:w="1480" w:type="dxa"/>
            <w:tcBorders>
              <w:top w:val="nil"/>
              <w:left w:val="nil"/>
              <w:bottom w:val="single" w:sz="4" w:space="0" w:color="C0C0C0"/>
              <w:right w:val="single" w:sz="4" w:space="0" w:color="C0C0C0"/>
            </w:tcBorders>
            <w:shd w:val="clear" w:color="000000" w:fill="D7EAD3"/>
            <w:vAlign w:val="center"/>
            <w:hideMark/>
          </w:tcPr>
          <w:p w14:paraId="1359C76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31,90</w:t>
            </w:r>
          </w:p>
        </w:tc>
        <w:tc>
          <w:tcPr>
            <w:tcW w:w="1460" w:type="dxa"/>
            <w:tcBorders>
              <w:top w:val="nil"/>
              <w:left w:val="nil"/>
              <w:bottom w:val="single" w:sz="4" w:space="0" w:color="C0C0C0"/>
              <w:right w:val="single" w:sz="4" w:space="0" w:color="C0C0C0"/>
            </w:tcBorders>
            <w:shd w:val="clear" w:color="000000" w:fill="D7EAD3"/>
            <w:vAlign w:val="center"/>
            <w:hideMark/>
          </w:tcPr>
          <w:p w14:paraId="7642620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31,90</w:t>
            </w:r>
          </w:p>
        </w:tc>
        <w:tc>
          <w:tcPr>
            <w:tcW w:w="1360" w:type="dxa"/>
            <w:tcBorders>
              <w:top w:val="nil"/>
              <w:left w:val="nil"/>
              <w:bottom w:val="single" w:sz="4" w:space="0" w:color="C0C0C0"/>
              <w:right w:val="single" w:sz="4" w:space="0" w:color="C0C0C0"/>
            </w:tcBorders>
            <w:shd w:val="clear" w:color="000000" w:fill="D7EAD3"/>
            <w:vAlign w:val="center"/>
            <w:hideMark/>
          </w:tcPr>
          <w:p w14:paraId="6BB76A3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-0,67</w:t>
            </w:r>
          </w:p>
        </w:tc>
        <w:tc>
          <w:tcPr>
            <w:tcW w:w="3860" w:type="dxa"/>
            <w:tcBorders>
              <w:top w:val="nil"/>
              <w:left w:val="nil"/>
              <w:bottom w:val="single" w:sz="4" w:space="0" w:color="C0C0C0"/>
              <w:right w:val="single" w:sz="4" w:space="0" w:color="C0C0C0"/>
            </w:tcBorders>
            <w:shd w:val="clear" w:color="000000" w:fill="FFFFCC"/>
            <w:vAlign w:val="center"/>
            <w:hideMark/>
          </w:tcPr>
          <w:p w14:paraId="767227A0" w14:textId="77777777" w:rsidR="003C5D4C" w:rsidRPr="003C5D4C" w:rsidRDefault="003C5D4C" w:rsidP="003C5D4C">
            <w:pPr>
              <w:rPr>
                <w:rFonts w:ascii="Tahoma" w:hAnsi="Tahoma" w:cs="Tahoma"/>
                <w:sz w:val="13"/>
                <w:szCs w:val="13"/>
              </w:rPr>
            </w:pPr>
            <w:r w:rsidRPr="003C5D4C">
              <w:rPr>
                <w:rFonts w:ascii="Tahoma" w:hAnsi="Tahoma" w:cs="Tahoma"/>
                <w:sz w:val="13"/>
                <w:szCs w:val="13"/>
              </w:rPr>
              <w:t>по плановому удельному расходу 2021 года (в соответствии с долгосрочными параметрами регулирования на 2019-2023гг.)</w:t>
            </w:r>
          </w:p>
        </w:tc>
      </w:tr>
      <w:tr w:rsidR="003C5D4C" w:rsidRPr="003C5D4C" w14:paraId="347EE46E" w14:textId="77777777" w:rsidTr="003C5D4C">
        <w:trPr>
          <w:trHeight w:val="296"/>
          <w:jc w:val="center"/>
        </w:trPr>
        <w:tc>
          <w:tcPr>
            <w:tcW w:w="580" w:type="dxa"/>
            <w:tcBorders>
              <w:top w:val="nil"/>
              <w:left w:val="nil"/>
              <w:bottom w:val="nil"/>
              <w:right w:val="nil"/>
            </w:tcBorders>
            <w:shd w:val="clear" w:color="000000" w:fill="FFFF00"/>
            <w:noWrap/>
            <w:vAlign w:val="center"/>
            <w:hideMark/>
          </w:tcPr>
          <w:p w14:paraId="53E1DB55"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1AA82173"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17FCE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3.6</w:t>
            </w:r>
          </w:p>
        </w:tc>
        <w:tc>
          <w:tcPr>
            <w:tcW w:w="5640" w:type="dxa"/>
            <w:tcBorders>
              <w:top w:val="nil"/>
              <w:left w:val="nil"/>
              <w:bottom w:val="single" w:sz="4" w:space="0" w:color="C0C0C0"/>
              <w:right w:val="single" w:sz="4" w:space="0" w:color="C0C0C0"/>
            </w:tcBorders>
            <w:shd w:val="clear" w:color="auto" w:fill="auto"/>
            <w:vAlign w:val="center"/>
            <w:hideMark/>
          </w:tcPr>
          <w:p w14:paraId="164D6E94" w14:textId="77777777" w:rsidR="003C5D4C" w:rsidRPr="003C5D4C" w:rsidRDefault="003C5D4C" w:rsidP="003C5D4C">
            <w:pPr>
              <w:ind w:firstLineChars="100" w:firstLine="131"/>
              <w:rPr>
                <w:rFonts w:ascii="Tahoma" w:hAnsi="Tahoma" w:cs="Tahoma"/>
                <w:b/>
                <w:bCs/>
                <w:sz w:val="13"/>
                <w:szCs w:val="13"/>
              </w:rPr>
            </w:pPr>
            <w:r w:rsidRPr="003C5D4C">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397DCA3"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63F82DE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178,02</w:t>
            </w:r>
          </w:p>
        </w:tc>
        <w:tc>
          <w:tcPr>
            <w:tcW w:w="1500" w:type="dxa"/>
            <w:tcBorders>
              <w:top w:val="nil"/>
              <w:left w:val="nil"/>
              <w:bottom w:val="single" w:sz="4" w:space="0" w:color="C0C0C0"/>
              <w:right w:val="single" w:sz="4" w:space="0" w:color="C0C0C0"/>
            </w:tcBorders>
            <w:shd w:val="clear" w:color="000000" w:fill="FFFFCC"/>
            <w:vAlign w:val="center"/>
            <w:hideMark/>
          </w:tcPr>
          <w:p w14:paraId="43051AA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5 608,53</w:t>
            </w:r>
          </w:p>
        </w:tc>
        <w:tc>
          <w:tcPr>
            <w:tcW w:w="1780" w:type="dxa"/>
            <w:tcBorders>
              <w:top w:val="nil"/>
              <w:left w:val="nil"/>
              <w:bottom w:val="single" w:sz="4" w:space="0" w:color="C0C0C0"/>
              <w:right w:val="single" w:sz="4" w:space="0" w:color="C0C0C0"/>
            </w:tcBorders>
            <w:shd w:val="clear" w:color="000000" w:fill="FFFFCC"/>
            <w:vAlign w:val="center"/>
            <w:hideMark/>
          </w:tcPr>
          <w:p w14:paraId="35DD6E6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181,53</w:t>
            </w:r>
          </w:p>
        </w:tc>
        <w:tc>
          <w:tcPr>
            <w:tcW w:w="1820" w:type="dxa"/>
            <w:tcBorders>
              <w:top w:val="nil"/>
              <w:left w:val="nil"/>
              <w:bottom w:val="single" w:sz="4" w:space="0" w:color="C0C0C0"/>
              <w:right w:val="single" w:sz="4" w:space="0" w:color="C0C0C0"/>
            </w:tcBorders>
            <w:shd w:val="clear" w:color="000000" w:fill="FFFFCC"/>
            <w:vAlign w:val="center"/>
            <w:hideMark/>
          </w:tcPr>
          <w:p w14:paraId="0AE18CE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187,62</w:t>
            </w:r>
          </w:p>
        </w:tc>
        <w:tc>
          <w:tcPr>
            <w:tcW w:w="1820" w:type="dxa"/>
            <w:tcBorders>
              <w:top w:val="nil"/>
              <w:left w:val="nil"/>
              <w:bottom w:val="single" w:sz="4" w:space="0" w:color="C0C0C0"/>
              <w:right w:val="single" w:sz="4" w:space="0" w:color="C0C0C0"/>
            </w:tcBorders>
            <w:shd w:val="clear" w:color="000000" w:fill="FFFFCC"/>
            <w:vAlign w:val="center"/>
            <w:hideMark/>
          </w:tcPr>
          <w:p w14:paraId="09E692A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-39,28</w:t>
            </w:r>
          </w:p>
        </w:tc>
        <w:tc>
          <w:tcPr>
            <w:tcW w:w="1840" w:type="dxa"/>
            <w:tcBorders>
              <w:top w:val="nil"/>
              <w:left w:val="nil"/>
              <w:bottom w:val="single" w:sz="4" w:space="0" w:color="C0C0C0"/>
              <w:right w:val="single" w:sz="4" w:space="0" w:color="C0C0C0"/>
            </w:tcBorders>
            <w:shd w:val="clear" w:color="000000" w:fill="FFFFCC"/>
            <w:vAlign w:val="center"/>
            <w:hideMark/>
          </w:tcPr>
          <w:p w14:paraId="6D95786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148,34</w:t>
            </w:r>
          </w:p>
        </w:tc>
        <w:tc>
          <w:tcPr>
            <w:tcW w:w="1900" w:type="dxa"/>
            <w:tcBorders>
              <w:top w:val="nil"/>
              <w:left w:val="nil"/>
              <w:bottom w:val="single" w:sz="4" w:space="0" w:color="C0C0C0"/>
              <w:right w:val="single" w:sz="4" w:space="0" w:color="C0C0C0"/>
            </w:tcBorders>
            <w:shd w:val="clear" w:color="000000" w:fill="FFFFCC"/>
            <w:vAlign w:val="center"/>
            <w:hideMark/>
          </w:tcPr>
          <w:p w14:paraId="1A3999F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-75,32</w:t>
            </w:r>
          </w:p>
        </w:tc>
        <w:tc>
          <w:tcPr>
            <w:tcW w:w="1860" w:type="dxa"/>
            <w:tcBorders>
              <w:top w:val="nil"/>
              <w:left w:val="nil"/>
              <w:bottom w:val="single" w:sz="4" w:space="0" w:color="C0C0C0"/>
              <w:right w:val="single" w:sz="4" w:space="0" w:color="C0C0C0"/>
            </w:tcBorders>
            <w:shd w:val="clear" w:color="000000" w:fill="FFFFCC"/>
            <w:vAlign w:val="center"/>
            <w:hideMark/>
          </w:tcPr>
          <w:p w14:paraId="2ED413D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112,30</w:t>
            </w:r>
          </w:p>
        </w:tc>
        <w:tc>
          <w:tcPr>
            <w:tcW w:w="1480" w:type="dxa"/>
            <w:tcBorders>
              <w:top w:val="nil"/>
              <w:left w:val="nil"/>
              <w:bottom w:val="single" w:sz="4" w:space="0" w:color="C0C0C0"/>
              <w:right w:val="single" w:sz="4" w:space="0" w:color="C0C0C0"/>
            </w:tcBorders>
            <w:shd w:val="clear" w:color="000000" w:fill="D7EAD3"/>
            <w:vAlign w:val="center"/>
            <w:hideMark/>
          </w:tcPr>
          <w:p w14:paraId="190AC02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56,15</w:t>
            </w:r>
          </w:p>
        </w:tc>
        <w:tc>
          <w:tcPr>
            <w:tcW w:w="1460" w:type="dxa"/>
            <w:tcBorders>
              <w:top w:val="nil"/>
              <w:left w:val="nil"/>
              <w:bottom w:val="single" w:sz="4" w:space="0" w:color="C0C0C0"/>
              <w:right w:val="single" w:sz="4" w:space="0" w:color="C0C0C0"/>
            </w:tcBorders>
            <w:shd w:val="clear" w:color="000000" w:fill="D7EAD3"/>
            <w:vAlign w:val="center"/>
            <w:hideMark/>
          </w:tcPr>
          <w:p w14:paraId="4C7B75B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56,15</w:t>
            </w:r>
          </w:p>
        </w:tc>
        <w:tc>
          <w:tcPr>
            <w:tcW w:w="1360" w:type="dxa"/>
            <w:tcBorders>
              <w:top w:val="nil"/>
              <w:left w:val="nil"/>
              <w:bottom w:val="single" w:sz="4" w:space="0" w:color="C0C0C0"/>
              <w:right w:val="single" w:sz="4" w:space="0" w:color="C0C0C0"/>
            </w:tcBorders>
            <w:shd w:val="clear" w:color="000000" w:fill="D7EAD3"/>
            <w:vAlign w:val="center"/>
            <w:hideMark/>
          </w:tcPr>
          <w:p w14:paraId="375F882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36,04</w:t>
            </w:r>
          </w:p>
        </w:tc>
        <w:tc>
          <w:tcPr>
            <w:tcW w:w="3860" w:type="dxa"/>
            <w:tcBorders>
              <w:top w:val="nil"/>
              <w:left w:val="nil"/>
              <w:bottom w:val="single" w:sz="4" w:space="0" w:color="C0C0C0"/>
              <w:right w:val="single" w:sz="4" w:space="0" w:color="C0C0C0"/>
            </w:tcBorders>
            <w:shd w:val="clear" w:color="000000" w:fill="FFFFCC"/>
            <w:vAlign w:val="center"/>
            <w:hideMark/>
          </w:tcPr>
          <w:p w14:paraId="66F7337B" w14:textId="77777777" w:rsidR="003C5D4C" w:rsidRPr="003C5D4C" w:rsidRDefault="003C5D4C" w:rsidP="003C5D4C">
            <w:pPr>
              <w:rPr>
                <w:rFonts w:ascii="Tahoma" w:hAnsi="Tahoma" w:cs="Tahoma"/>
                <w:sz w:val="13"/>
                <w:szCs w:val="13"/>
              </w:rPr>
            </w:pPr>
            <w:r w:rsidRPr="003C5D4C">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w:t>
            </w:r>
            <w:r w:rsidRPr="003C5D4C">
              <w:rPr>
                <w:rFonts w:ascii="Tahoma" w:hAnsi="Tahoma" w:cs="Tahoma"/>
                <w:sz w:val="13"/>
                <w:szCs w:val="13"/>
              </w:rPr>
              <w:lastRenderedPageBreak/>
              <w:t>с Методическими указаниями (с учетом ИПЦ Минэкономразвития РФ  на 2020 год 103%, на 2021 год 103,7%, а также с учетом индекса эффективности операционных расходов 1%) и индекса изменения количества активов 0,3974</w:t>
            </w:r>
          </w:p>
        </w:tc>
      </w:tr>
      <w:tr w:rsidR="003C5D4C" w:rsidRPr="003C5D4C" w14:paraId="5D063E65"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030E1546"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lastRenderedPageBreak/>
              <w:t> </w:t>
            </w:r>
          </w:p>
        </w:tc>
        <w:tc>
          <w:tcPr>
            <w:tcW w:w="520" w:type="dxa"/>
            <w:tcBorders>
              <w:top w:val="nil"/>
              <w:left w:val="nil"/>
              <w:bottom w:val="nil"/>
              <w:right w:val="nil"/>
            </w:tcBorders>
            <w:shd w:val="clear" w:color="auto" w:fill="auto"/>
            <w:noWrap/>
            <w:vAlign w:val="bottom"/>
            <w:hideMark/>
          </w:tcPr>
          <w:p w14:paraId="4E52D294"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6561C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3.6.1</w:t>
            </w:r>
          </w:p>
        </w:tc>
        <w:tc>
          <w:tcPr>
            <w:tcW w:w="5640" w:type="dxa"/>
            <w:tcBorders>
              <w:top w:val="nil"/>
              <w:left w:val="nil"/>
              <w:bottom w:val="single" w:sz="4" w:space="0" w:color="C0C0C0"/>
              <w:right w:val="single" w:sz="4" w:space="0" w:color="C0C0C0"/>
            </w:tcBorders>
            <w:shd w:val="clear" w:color="auto" w:fill="auto"/>
            <w:vAlign w:val="center"/>
            <w:hideMark/>
          </w:tcPr>
          <w:p w14:paraId="7E65740C"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1521DF42"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4F7E93D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23 547,62</w:t>
            </w:r>
          </w:p>
        </w:tc>
        <w:tc>
          <w:tcPr>
            <w:tcW w:w="1500" w:type="dxa"/>
            <w:tcBorders>
              <w:top w:val="nil"/>
              <w:left w:val="nil"/>
              <w:bottom w:val="single" w:sz="4" w:space="0" w:color="C0C0C0"/>
              <w:right w:val="single" w:sz="4" w:space="0" w:color="C0C0C0"/>
            </w:tcBorders>
            <w:shd w:val="clear" w:color="000000" w:fill="D7EAD3"/>
            <w:vAlign w:val="center"/>
            <w:hideMark/>
          </w:tcPr>
          <w:p w14:paraId="45FB313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25 965,42</w:t>
            </w:r>
          </w:p>
        </w:tc>
        <w:tc>
          <w:tcPr>
            <w:tcW w:w="1780" w:type="dxa"/>
            <w:tcBorders>
              <w:top w:val="nil"/>
              <w:left w:val="nil"/>
              <w:bottom w:val="single" w:sz="4" w:space="0" w:color="C0C0C0"/>
              <w:right w:val="single" w:sz="4" w:space="0" w:color="C0C0C0"/>
            </w:tcBorders>
            <w:shd w:val="clear" w:color="000000" w:fill="D7EAD3"/>
            <w:vAlign w:val="center"/>
            <w:hideMark/>
          </w:tcPr>
          <w:p w14:paraId="509B0F9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24 011,90</w:t>
            </w:r>
          </w:p>
        </w:tc>
        <w:tc>
          <w:tcPr>
            <w:tcW w:w="1820" w:type="dxa"/>
            <w:tcBorders>
              <w:top w:val="nil"/>
              <w:left w:val="nil"/>
              <w:bottom w:val="single" w:sz="4" w:space="0" w:color="C0C0C0"/>
              <w:right w:val="single" w:sz="4" w:space="0" w:color="C0C0C0"/>
            </w:tcBorders>
            <w:shd w:val="clear" w:color="000000" w:fill="D7EAD3"/>
            <w:vAlign w:val="center"/>
            <w:hideMark/>
          </w:tcPr>
          <w:p w14:paraId="67B14E0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24 818,02</w:t>
            </w:r>
          </w:p>
        </w:tc>
        <w:tc>
          <w:tcPr>
            <w:tcW w:w="1820" w:type="dxa"/>
            <w:tcBorders>
              <w:top w:val="nil"/>
              <w:left w:val="nil"/>
              <w:bottom w:val="single" w:sz="4" w:space="0" w:color="C0C0C0"/>
              <w:right w:val="single" w:sz="4" w:space="0" w:color="C0C0C0"/>
            </w:tcBorders>
            <w:shd w:val="clear" w:color="000000" w:fill="D7EAD3"/>
            <w:vAlign w:val="center"/>
            <w:hideMark/>
          </w:tcPr>
          <w:p w14:paraId="180B0AE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AAF22A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24 722,66</w:t>
            </w:r>
          </w:p>
        </w:tc>
        <w:tc>
          <w:tcPr>
            <w:tcW w:w="1900" w:type="dxa"/>
            <w:tcBorders>
              <w:top w:val="nil"/>
              <w:left w:val="nil"/>
              <w:bottom w:val="single" w:sz="4" w:space="0" w:color="C0C0C0"/>
              <w:right w:val="single" w:sz="4" w:space="0" w:color="C0C0C0"/>
            </w:tcBorders>
            <w:shd w:val="clear" w:color="000000" w:fill="D7EAD3"/>
            <w:vAlign w:val="center"/>
            <w:hideMark/>
          </w:tcPr>
          <w:p w14:paraId="2BD04FF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719933C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24 651,49</w:t>
            </w:r>
          </w:p>
        </w:tc>
        <w:tc>
          <w:tcPr>
            <w:tcW w:w="1480" w:type="dxa"/>
            <w:tcBorders>
              <w:top w:val="nil"/>
              <w:left w:val="nil"/>
              <w:bottom w:val="single" w:sz="4" w:space="0" w:color="C0C0C0"/>
              <w:right w:val="single" w:sz="4" w:space="0" w:color="C0C0C0"/>
            </w:tcBorders>
            <w:shd w:val="clear" w:color="000000" w:fill="D7EAD3"/>
            <w:vAlign w:val="center"/>
            <w:hideMark/>
          </w:tcPr>
          <w:p w14:paraId="1D63A90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24 651,49</w:t>
            </w:r>
          </w:p>
        </w:tc>
        <w:tc>
          <w:tcPr>
            <w:tcW w:w="1460" w:type="dxa"/>
            <w:tcBorders>
              <w:top w:val="nil"/>
              <w:left w:val="nil"/>
              <w:bottom w:val="single" w:sz="4" w:space="0" w:color="C0C0C0"/>
              <w:right w:val="single" w:sz="4" w:space="0" w:color="C0C0C0"/>
            </w:tcBorders>
            <w:shd w:val="clear" w:color="000000" w:fill="D7EAD3"/>
            <w:vAlign w:val="center"/>
            <w:hideMark/>
          </w:tcPr>
          <w:p w14:paraId="1358BF6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24 651,49</w:t>
            </w:r>
          </w:p>
        </w:tc>
        <w:tc>
          <w:tcPr>
            <w:tcW w:w="1360" w:type="dxa"/>
            <w:tcBorders>
              <w:top w:val="nil"/>
              <w:left w:val="nil"/>
              <w:bottom w:val="single" w:sz="4" w:space="0" w:color="C0C0C0"/>
              <w:right w:val="single" w:sz="4" w:space="0" w:color="C0C0C0"/>
            </w:tcBorders>
            <w:shd w:val="clear" w:color="000000" w:fill="D7EAD3"/>
            <w:vAlign w:val="center"/>
            <w:hideMark/>
          </w:tcPr>
          <w:p w14:paraId="4EB2781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71,17</w:t>
            </w:r>
          </w:p>
        </w:tc>
        <w:tc>
          <w:tcPr>
            <w:tcW w:w="3860" w:type="dxa"/>
            <w:tcBorders>
              <w:top w:val="nil"/>
              <w:left w:val="nil"/>
              <w:bottom w:val="single" w:sz="4" w:space="0" w:color="C0C0C0"/>
              <w:right w:val="single" w:sz="4" w:space="0" w:color="C0C0C0"/>
            </w:tcBorders>
            <w:shd w:val="clear" w:color="000000" w:fill="FFFFCC"/>
            <w:vAlign w:val="center"/>
            <w:hideMark/>
          </w:tcPr>
          <w:p w14:paraId="2FB56591"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31CE8A4D"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539496E9"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066E49E8"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15F3E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3.6.2</w:t>
            </w:r>
          </w:p>
        </w:tc>
        <w:tc>
          <w:tcPr>
            <w:tcW w:w="5640" w:type="dxa"/>
            <w:tcBorders>
              <w:top w:val="nil"/>
              <w:left w:val="nil"/>
              <w:bottom w:val="single" w:sz="4" w:space="0" w:color="C0C0C0"/>
              <w:right w:val="single" w:sz="4" w:space="0" w:color="C0C0C0"/>
            </w:tcBorders>
            <w:shd w:val="clear" w:color="auto" w:fill="auto"/>
            <w:vAlign w:val="center"/>
            <w:hideMark/>
          </w:tcPr>
          <w:p w14:paraId="753B3F68"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CFC6C1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7ACBC38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0,63</w:t>
            </w:r>
          </w:p>
        </w:tc>
        <w:tc>
          <w:tcPr>
            <w:tcW w:w="1500" w:type="dxa"/>
            <w:tcBorders>
              <w:top w:val="nil"/>
              <w:left w:val="nil"/>
              <w:bottom w:val="single" w:sz="4" w:space="0" w:color="C0C0C0"/>
              <w:right w:val="single" w:sz="4" w:space="0" w:color="C0C0C0"/>
            </w:tcBorders>
            <w:shd w:val="clear" w:color="000000" w:fill="FFFFCC"/>
            <w:vAlign w:val="center"/>
            <w:hideMark/>
          </w:tcPr>
          <w:p w14:paraId="7619517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18,00</w:t>
            </w:r>
          </w:p>
        </w:tc>
        <w:tc>
          <w:tcPr>
            <w:tcW w:w="1780" w:type="dxa"/>
            <w:tcBorders>
              <w:top w:val="nil"/>
              <w:left w:val="nil"/>
              <w:bottom w:val="single" w:sz="4" w:space="0" w:color="C0C0C0"/>
              <w:right w:val="single" w:sz="4" w:space="0" w:color="C0C0C0"/>
            </w:tcBorders>
            <w:shd w:val="clear" w:color="000000" w:fill="FFFFCC"/>
            <w:vAlign w:val="center"/>
            <w:hideMark/>
          </w:tcPr>
          <w:p w14:paraId="4457DF7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0,63</w:t>
            </w:r>
          </w:p>
        </w:tc>
        <w:tc>
          <w:tcPr>
            <w:tcW w:w="1820" w:type="dxa"/>
            <w:tcBorders>
              <w:top w:val="nil"/>
              <w:left w:val="nil"/>
              <w:bottom w:val="single" w:sz="4" w:space="0" w:color="C0C0C0"/>
              <w:right w:val="single" w:sz="4" w:space="0" w:color="C0C0C0"/>
            </w:tcBorders>
            <w:shd w:val="clear" w:color="000000" w:fill="FFFFCC"/>
            <w:vAlign w:val="center"/>
            <w:hideMark/>
          </w:tcPr>
          <w:p w14:paraId="7A255F0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0,63</w:t>
            </w:r>
          </w:p>
        </w:tc>
        <w:tc>
          <w:tcPr>
            <w:tcW w:w="1820" w:type="dxa"/>
            <w:tcBorders>
              <w:top w:val="nil"/>
              <w:left w:val="nil"/>
              <w:bottom w:val="single" w:sz="4" w:space="0" w:color="C0C0C0"/>
              <w:right w:val="single" w:sz="4" w:space="0" w:color="C0C0C0"/>
            </w:tcBorders>
            <w:shd w:val="clear" w:color="000000" w:fill="FFFFCC"/>
            <w:vAlign w:val="center"/>
            <w:hideMark/>
          </w:tcPr>
          <w:p w14:paraId="06BA83B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C5C52C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0,50</w:t>
            </w:r>
          </w:p>
        </w:tc>
        <w:tc>
          <w:tcPr>
            <w:tcW w:w="1900" w:type="dxa"/>
            <w:tcBorders>
              <w:top w:val="nil"/>
              <w:left w:val="nil"/>
              <w:bottom w:val="single" w:sz="4" w:space="0" w:color="C0C0C0"/>
              <w:right w:val="single" w:sz="4" w:space="0" w:color="C0C0C0"/>
            </w:tcBorders>
            <w:shd w:val="clear" w:color="000000" w:fill="FFFFCC"/>
            <w:vAlign w:val="center"/>
            <w:hideMark/>
          </w:tcPr>
          <w:p w14:paraId="3CE199A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35D170D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0,38</w:t>
            </w:r>
          </w:p>
        </w:tc>
        <w:tc>
          <w:tcPr>
            <w:tcW w:w="1480" w:type="dxa"/>
            <w:tcBorders>
              <w:top w:val="nil"/>
              <w:left w:val="nil"/>
              <w:bottom w:val="single" w:sz="4" w:space="0" w:color="C0C0C0"/>
              <w:right w:val="single" w:sz="4" w:space="0" w:color="C0C0C0"/>
            </w:tcBorders>
            <w:shd w:val="clear" w:color="000000" w:fill="D7EAD3"/>
            <w:vAlign w:val="center"/>
            <w:hideMark/>
          </w:tcPr>
          <w:p w14:paraId="3EE1DC2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0,38</w:t>
            </w:r>
          </w:p>
        </w:tc>
        <w:tc>
          <w:tcPr>
            <w:tcW w:w="1460" w:type="dxa"/>
            <w:tcBorders>
              <w:top w:val="nil"/>
              <w:left w:val="nil"/>
              <w:bottom w:val="single" w:sz="4" w:space="0" w:color="C0C0C0"/>
              <w:right w:val="single" w:sz="4" w:space="0" w:color="C0C0C0"/>
            </w:tcBorders>
            <w:shd w:val="clear" w:color="000000" w:fill="D7EAD3"/>
            <w:vAlign w:val="center"/>
            <w:hideMark/>
          </w:tcPr>
          <w:p w14:paraId="79C71F3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0,38</w:t>
            </w:r>
          </w:p>
        </w:tc>
        <w:tc>
          <w:tcPr>
            <w:tcW w:w="1360" w:type="dxa"/>
            <w:tcBorders>
              <w:top w:val="nil"/>
              <w:left w:val="nil"/>
              <w:bottom w:val="single" w:sz="4" w:space="0" w:color="C0C0C0"/>
              <w:right w:val="single" w:sz="4" w:space="0" w:color="C0C0C0"/>
            </w:tcBorders>
            <w:shd w:val="clear" w:color="000000" w:fill="D7EAD3"/>
            <w:vAlign w:val="center"/>
            <w:hideMark/>
          </w:tcPr>
          <w:p w14:paraId="6705DF3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0,12</w:t>
            </w:r>
          </w:p>
        </w:tc>
        <w:tc>
          <w:tcPr>
            <w:tcW w:w="3860" w:type="dxa"/>
            <w:tcBorders>
              <w:top w:val="nil"/>
              <w:left w:val="nil"/>
              <w:bottom w:val="single" w:sz="4" w:space="0" w:color="C0C0C0"/>
              <w:right w:val="single" w:sz="4" w:space="0" w:color="C0C0C0"/>
            </w:tcBorders>
            <w:shd w:val="clear" w:color="000000" w:fill="FFFFCC"/>
            <w:vAlign w:val="center"/>
            <w:hideMark/>
          </w:tcPr>
          <w:p w14:paraId="67513797"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4EC5BAD3" w14:textId="77777777" w:rsidTr="003C5D4C">
        <w:trPr>
          <w:trHeight w:val="2475"/>
          <w:jc w:val="center"/>
        </w:trPr>
        <w:tc>
          <w:tcPr>
            <w:tcW w:w="580" w:type="dxa"/>
            <w:tcBorders>
              <w:top w:val="nil"/>
              <w:left w:val="nil"/>
              <w:bottom w:val="nil"/>
              <w:right w:val="nil"/>
            </w:tcBorders>
            <w:shd w:val="clear" w:color="000000" w:fill="FFFF00"/>
            <w:noWrap/>
            <w:vAlign w:val="center"/>
            <w:hideMark/>
          </w:tcPr>
          <w:p w14:paraId="5B9C7BC5"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1D451F91"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D8BFD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3.7</w:t>
            </w:r>
          </w:p>
        </w:tc>
        <w:tc>
          <w:tcPr>
            <w:tcW w:w="5640" w:type="dxa"/>
            <w:tcBorders>
              <w:top w:val="nil"/>
              <w:left w:val="nil"/>
              <w:bottom w:val="single" w:sz="4" w:space="0" w:color="C0C0C0"/>
              <w:right w:val="single" w:sz="4" w:space="0" w:color="C0C0C0"/>
            </w:tcBorders>
            <w:shd w:val="clear" w:color="auto" w:fill="auto"/>
            <w:vAlign w:val="center"/>
            <w:hideMark/>
          </w:tcPr>
          <w:p w14:paraId="39445D7E" w14:textId="77777777" w:rsidR="003C5D4C" w:rsidRPr="003C5D4C" w:rsidRDefault="003C5D4C" w:rsidP="003C5D4C">
            <w:pPr>
              <w:ind w:firstLineChars="100" w:firstLine="131"/>
              <w:rPr>
                <w:rFonts w:ascii="Tahoma" w:hAnsi="Tahoma" w:cs="Tahoma"/>
                <w:b/>
                <w:bCs/>
                <w:sz w:val="13"/>
                <w:szCs w:val="13"/>
              </w:rPr>
            </w:pPr>
            <w:r w:rsidRPr="003C5D4C">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EC38238"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D6750D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54,12</w:t>
            </w:r>
          </w:p>
        </w:tc>
        <w:tc>
          <w:tcPr>
            <w:tcW w:w="1500" w:type="dxa"/>
            <w:tcBorders>
              <w:top w:val="nil"/>
              <w:left w:val="nil"/>
              <w:bottom w:val="single" w:sz="4" w:space="0" w:color="C0C0C0"/>
              <w:right w:val="single" w:sz="4" w:space="0" w:color="C0C0C0"/>
            </w:tcBorders>
            <w:shd w:val="clear" w:color="000000" w:fill="FFFFCC"/>
            <w:vAlign w:val="center"/>
            <w:hideMark/>
          </w:tcPr>
          <w:p w14:paraId="7F9558A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1 711,72</w:t>
            </w:r>
          </w:p>
        </w:tc>
        <w:tc>
          <w:tcPr>
            <w:tcW w:w="1780" w:type="dxa"/>
            <w:tcBorders>
              <w:top w:val="nil"/>
              <w:left w:val="nil"/>
              <w:bottom w:val="single" w:sz="4" w:space="0" w:color="C0C0C0"/>
              <w:right w:val="single" w:sz="4" w:space="0" w:color="C0C0C0"/>
            </w:tcBorders>
            <w:shd w:val="clear" w:color="000000" w:fill="FFFFCC"/>
            <w:vAlign w:val="center"/>
            <w:hideMark/>
          </w:tcPr>
          <w:p w14:paraId="1F76744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55,18</w:t>
            </w:r>
          </w:p>
        </w:tc>
        <w:tc>
          <w:tcPr>
            <w:tcW w:w="1820" w:type="dxa"/>
            <w:tcBorders>
              <w:top w:val="nil"/>
              <w:left w:val="nil"/>
              <w:bottom w:val="single" w:sz="4" w:space="0" w:color="C0C0C0"/>
              <w:right w:val="single" w:sz="4" w:space="0" w:color="C0C0C0"/>
            </w:tcBorders>
            <w:shd w:val="clear" w:color="000000" w:fill="FFFFCC"/>
            <w:vAlign w:val="center"/>
            <w:hideMark/>
          </w:tcPr>
          <w:p w14:paraId="1E56B20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57,04</w:t>
            </w:r>
          </w:p>
        </w:tc>
        <w:tc>
          <w:tcPr>
            <w:tcW w:w="1820" w:type="dxa"/>
            <w:tcBorders>
              <w:top w:val="nil"/>
              <w:left w:val="nil"/>
              <w:bottom w:val="single" w:sz="4" w:space="0" w:color="C0C0C0"/>
              <w:right w:val="single" w:sz="4" w:space="0" w:color="C0C0C0"/>
            </w:tcBorders>
            <w:shd w:val="clear" w:color="000000" w:fill="FFFFCC"/>
            <w:vAlign w:val="center"/>
            <w:hideMark/>
          </w:tcPr>
          <w:p w14:paraId="7EF7F31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-11,87</w:t>
            </w:r>
          </w:p>
        </w:tc>
        <w:tc>
          <w:tcPr>
            <w:tcW w:w="1840" w:type="dxa"/>
            <w:tcBorders>
              <w:top w:val="nil"/>
              <w:left w:val="nil"/>
              <w:bottom w:val="single" w:sz="4" w:space="0" w:color="C0C0C0"/>
              <w:right w:val="single" w:sz="4" w:space="0" w:color="C0C0C0"/>
            </w:tcBorders>
            <w:shd w:val="clear" w:color="000000" w:fill="FFFFCC"/>
            <w:vAlign w:val="center"/>
            <w:hideMark/>
          </w:tcPr>
          <w:p w14:paraId="093640B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45,18</w:t>
            </w:r>
          </w:p>
        </w:tc>
        <w:tc>
          <w:tcPr>
            <w:tcW w:w="1900" w:type="dxa"/>
            <w:tcBorders>
              <w:top w:val="nil"/>
              <w:left w:val="nil"/>
              <w:bottom w:val="single" w:sz="4" w:space="0" w:color="C0C0C0"/>
              <w:right w:val="single" w:sz="4" w:space="0" w:color="C0C0C0"/>
            </w:tcBorders>
            <w:shd w:val="clear" w:color="000000" w:fill="FFFFCC"/>
            <w:vAlign w:val="center"/>
            <w:hideMark/>
          </w:tcPr>
          <w:p w14:paraId="015E0B6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-22,91</w:t>
            </w:r>
          </w:p>
        </w:tc>
        <w:tc>
          <w:tcPr>
            <w:tcW w:w="1860" w:type="dxa"/>
            <w:tcBorders>
              <w:top w:val="nil"/>
              <w:left w:val="nil"/>
              <w:bottom w:val="single" w:sz="4" w:space="0" w:color="C0C0C0"/>
              <w:right w:val="single" w:sz="4" w:space="0" w:color="C0C0C0"/>
            </w:tcBorders>
            <w:shd w:val="clear" w:color="000000" w:fill="FFFFCC"/>
            <w:vAlign w:val="center"/>
            <w:hideMark/>
          </w:tcPr>
          <w:p w14:paraId="0FE7E3C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34,14</w:t>
            </w:r>
          </w:p>
        </w:tc>
        <w:tc>
          <w:tcPr>
            <w:tcW w:w="1480" w:type="dxa"/>
            <w:tcBorders>
              <w:top w:val="nil"/>
              <w:left w:val="nil"/>
              <w:bottom w:val="single" w:sz="4" w:space="0" w:color="C0C0C0"/>
              <w:right w:val="single" w:sz="4" w:space="0" w:color="C0C0C0"/>
            </w:tcBorders>
            <w:shd w:val="clear" w:color="000000" w:fill="D7EAD3"/>
            <w:vAlign w:val="center"/>
            <w:hideMark/>
          </w:tcPr>
          <w:p w14:paraId="4E1A2B1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17,07</w:t>
            </w:r>
          </w:p>
        </w:tc>
        <w:tc>
          <w:tcPr>
            <w:tcW w:w="1460" w:type="dxa"/>
            <w:tcBorders>
              <w:top w:val="nil"/>
              <w:left w:val="nil"/>
              <w:bottom w:val="single" w:sz="4" w:space="0" w:color="C0C0C0"/>
              <w:right w:val="single" w:sz="4" w:space="0" w:color="C0C0C0"/>
            </w:tcBorders>
            <w:shd w:val="clear" w:color="000000" w:fill="D7EAD3"/>
            <w:vAlign w:val="center"/>
            <w:hideMark/>
          </w:tcPr>
          <w:p w14:paraId="5CF35ED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17,07</w:t>
            </w:r>
          </w:p>
        </w:tc>
        <w:tc>
          <w:tcPr>
            <w:tcW w:w="1360" w:type="dxa"/>
            <w:tcBorders>
              <w:top w:val="nil"/>
              <w:left w:val="nil"/>
              <w:bottom w:val="single" w:sz="4" w:space="0" w:color="C0C0C0"/>
              <w:right w:val="single" w:sz="4" w:space="0" w:color="C0C0C0"/>
            </w:tcBorders>
            <w:shd w:val="clear" w:color="000000" w:fill="D7EAD3"/>
            <w:vAlign w:val="center"/>
            <w:hideMark/>
          </w:tcPr>
          <w:p w14:paraId="7F89511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11,04</w:t>
            </w:r>
          </w:p>
        </w:tc>
        <w:tc>
          <w:tcPr>
            <w:tcW w:w="3860" w:type="dxa"/>
            <w:tcBorders>
              <w:top w:val="nil"/>
              <w:left w:val="nil"/>
              <w:bottom w:val="single" w:sz="4" w:space="0" w:color="C0C0C0"/>
              <w:right w:val="single" w:sz="4" w:space="0" w:color="C0C0C0"/>
            </w:tcBorders>
            <w:shd w:val="clear" w:color="000000" w:fill="FFFFCC"/>
            <w:vAlign w:val="center"/>
            <w:hideMark/>
          </w:tcPr>
          <w:p w14:paraId="51F8BF0A" w14:textId="77777777" w:rsidR="003C5D4C" w:rsidRPr="003C5D4C" w:rsidRDefault="003C5D4C" w:rsidP="003C5D4C">
            <w:pPr>
              <w:rPr>
                <w:rFonts w:ascii="Tahoma" w:hAnsi="Tahoma" w:cs="Tahoma"/>
                <w:sz w:val="13"/>
                <w:szCs w:val="13"/>
              </w:rPr>
            </w:pPr>
            <w:r w:rsidRPr="003C5D4C">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и индекса изменения количества активов 0,3974</w:t>
            </w:r>
          </w:p>
        </w:tc>
      </w:tr>
      <w:tr w:rsidR="003C5D4C" w:rsidRPr="003C5D4C" w14:paraId="4B6C1047" w14:textId="77777777" w:rsidTr="003C5D4C">
        <w:trPr>
          <w:trHeight w:val="675"/>
          <w:jc w:val="center"/>
        </w:trPr>
        <w:tc>
          <w:tcPr>
            <w:tcW w:w="580" w:type="dxa"/>
            <w:tcBorders>
              <w:top w:val="nil"/>
              <w:left w:val="nil"/>
              <w:bottom w:val="nil"/>
              <w:right w:val="nil"/>
            </w:tcBorders>
            <w:shd w:val="clear" w:color="000000" w:fill="FFFF00"/>
            <w:noWrap/>
            <w:vAlign w:val="center"/>
            <w:hideMark/>
          </w:tcPr>
          <w:p w14:paraId="129D027A"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2C74C349"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748D8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3.8</w:t>
            </w:r>
          </w:p>
        </w:tc>
        <w:tc>
          <w:tcPr>
            <w:tcW w:w="5640" w:type="dxa"/>
            <w:tcBorders>
              <w:top w:val="nil"/>
              <w:left w:val="nil"/>
              <w:bottom w:val="single" w:sz="4" w:space="0" w:color="C0C0C0"/>
              <w:right w:val="single" w:sz="4" w:space="0" w:color="C0C0C0"/>
            </w:tcBorders>
            <w:shd w:val="clear" w:color="auto" w:fill="auto"/>
            <w:vAlign w:val="center"/>
            <w:hideMark/>
          </w:tcPr>
          <w:p w14:paraId="10655A5E" w14:textId="77777777" w:rsidR="003C5D4C" w:rsidRPr="003C5D4C" w:rsidRDefault="003C5D4C" w:rsidP="003C5D4C">
            <w:pPr>
              <w:ind w:firstLineChars="100" w:firstLine="131"/>
              <w:rPr>
                <w:rFonts w:ascii="Tahoma" w:hAnsi="Tahoma" w:cs="Tahoma"/>
                <w:b/>
                <w:bCs/>
                <w:sz w:val="13"/>
                <w:szCs w:val="13"/>
              </w:rPr>
            </w:pPr>
            <w:r w:rsidRPr="003C5D4C">
              <w:rPr>
                <w:rFonts w:ascii="Tahoma" w:hAnsi="Tahoma" w:cs="Tahoma"/>
                <w:b/>
                <w:bCs/>
                <w:sz w:val="13"/>
                <w:szCs w:val="13"/>
              </w:rPr>
              <w:t>Расходы на уплату процентов по займам и кредитам, не учитываемые при определении налогооблагаемой базы налога на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B488D16"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49593CA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7F791E0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6481A4F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CA2A15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615AD3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8A268B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399964D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4CBD825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D3D0F7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A87A20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060815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214E1443"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23A76EC5"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0BB947A4"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5DFE1BDE"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88003D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3.9</w:t>
            </w:r>
          </w:p>
        </w:tc>
        <w:tc>
          <w:tcPr>
            <w:tcW w:w="5640" w:type="dxa"/>
            <w:tcBorders>
              <w:top w:val="nil"/>
              <w:left w:val="nil"/>
              <w:bottom w:val="single" w:sz="4" w:space="0" w:color="C0C0C0"/>
              <w:right w:val="single" w:sz="4" w:space="0" w:color="C0C0C0"/>
            </w:tcBorders>
            <w:shd w:val="clear" w:color="auto" w:fill="auto"/>
            <w:vAlign w:val="center"/>
            <w:hideMark/>
          </w:tcPr>
          <w:p w14:paraId="621F3F8B" w14:textId="77777777" w:rsidR="003C5D4C" w:rsidRPr="003C5D4C" w:rsidRDefault="003C5D4C" w:rsidP="003C5D4C">
            <w:pPr>
              <w:ind w:firstLineChars="100" w:firstLine="131"/>
              <w:rPr>
                <w:rFonts w:ascii="Tahoma" w:hAnsi="Tahoma" w:cs="Tahoma"/>
                <w:b/>
                <w:bCs/>
                <w:sz w:val="13"/>
                <w:szCs w:val="13"/>
              </w:rPr>
            </w:pPr>
            <w:r w:rsidRPr="003C5D4C">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63D5906F"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1312E37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56AD30B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138,95</w:t>
            </w:r>
          </w:p>
        </w:tc>
        <w:tc>
          <w:tcPr>
            <w:tcW w:w="1780" w:type="dxa"/>
            <w:tcBorders>
              <w:top w:val="nil"/>
              <w:left w:val="nil"/>
              <w:bottom w:val="single" w:sz="4" w:space="0" w:color="C0C0C0"/>
              <w:right w:val="single" w:sz="4" w:space="0" w:color="C0C0C0"/>
            </w:tcBorders>
            <w:shd w:val="clear" w:color="000000" w:fill="D7EAD3"/>
            <w:vAlign w:val="center"/>
            <w:hideMark/>
          </w:tcPr>
          <w:p w14:paraId="4D327FD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255F777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5A7786B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67917C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5E92886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3686F5F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295C5F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6D85D0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6576070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7BF93D09"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2A069008"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69512FA4"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6A9D89A2"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B5EAA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3.9.1</w:t>
            </w:r>
          </w:p>
        </w:tc>
        <w:tc>
          <w:tcPr>
            <w:tcW w:w="5640" w:type="dxa"/>
            <w:tcBorders>
              <w:top w:val="nil"/>
              <w:left w:val="nil"/>
              <w:bottom w:val="single" w:sz="4" w:space="0" w:color="C0C0C0"/>
              <w:right w:val="single" w:sz="4" w:space="0" w:color="C0C0C0"/>
            </w:tcBorders>
            <w:shd w:val="clear" w:color="auto" w:fill="auto"/>
            <w:vAlign w:val="center"/>
            <w:hideMark/>
          </w:tcPr>
          <w:p w14:paraId="35F74070"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96FDEA1"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03BCAD7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7856918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2C1AD5B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C84D0B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E4838D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3B9CF6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2A564B7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4B9A75D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FA78FD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A4744E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7B2AA17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2D8031E3"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12FCE21B"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58D05015"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4A9D12EA"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EB7A5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3.9.1.1</w:t>
            </w:r>
          </w:p>
        </w:tc>
        <w:tc>
          <w:tcPr>
            <w:tcW w:w="5640" w:type="dxa"/>
            <w:tcBorders>
              <w:top w:val="nil"/>
              <w:left w:val="nil"/>
              <w:bottom w:val="single" w:sz="4" w:space="0" w:color="C0C0C0"/>
              <w:right w:val="single" w:sz="4" w:space="0" w:color="C0C0C0"/>
            </w:tcBorders>
            <w:shd w:val="clear" w:color="auto" w:fill="auto"/>
            <w:vAlign w:val="center"/>
            <w:hideMark/>
          </w:tcPr>
          <w:p w14:paraId="12C05111"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76F2B245"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57ADEAA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460F6CD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58D071F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4FAFF69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2C9459C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245B78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579DCC3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5BB1547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D015EC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89E999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77771BC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2F70BC84"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6F7A91CE"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0A7AEA99"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28869952"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B498E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3.9.1.2</w:t>
            </w:r>
          </w:p>
        </w:tc>
        <w:tc>
          <w:tcPr>
            <w:tcW w:w="5640" w:type="dxa"/>
            <w:tcBorders>
              <w:top w:val="nil"/>
              <w:left w:val="nil"/>
              <w:bottom w:val="single" w:sz="4" w:space="0" w:color="C0C0C0"/>
              <w:right w:val="single" w:sz="4" w:space="0" w:color="C0C0C0"/>
            </w:tcBorders>
            <w:shd w:val="clear" w:color="auto" w:fill="auto"/>
            <w:vAlign w:val="center"/>
            <w:hideMark/>
          </w:tcPr>
          <w:p w14:paraId="015BE0DE"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CCE688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558D18F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2103FF8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16E5CD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1ECA7E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EF2362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D14BCC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2F9BF29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0CB771B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491420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39FFA1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2B4AFB1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768F3895"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6B1DBDBF" w14:textId="77777777" w:rsidTr="003C5D4C">
        <w:trPr>
          <w:trHeight w:val="450"/>
          <w:jc w:val="center"/>
        </w:trPr>
        <w:tc>
          <w:tcPr>
            <w:tcW w:w="580" w:type="dxa"/>
            <w:tcBorders>
              <w:top w:val="nil"/>
              <w:left w:val="nil"/>
              <w:bottom w:val="nil"/>
              <w:right w:val="nil"/>
            </w:tcBorders>
            <w:shd w:val="clear" w:color="000000" w:fill="FFFF00"/>
            <w:noWrap/>
            <w:vAlign w:val="center"/>
            <w:hideMark/>
          </w:tcPr>
          <w:p w14:paraId="4C387868"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2D700F44"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nil"/>
              <w:right w:val="single" w:sz="4" w:space="0" w:color="C0C0C0"/>
            </w:tcBorders>
            <w:shd w:val="clear" w:color="auto" w:fill="auto"/>
            <w:vAlign w:val="center"/>
            <w:hideMark/>
          </w:tcPr>
          <w:p w14:paraId="3F06633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3.9.2</w:t>
            </w:r>
          </w:p>
        </w:tc>
        <w:tc>
          <w:tcPr>
            <w:tcW w:w="5640" w:type="dxa"/>
            <w:tcBorders>
              <w:top w:val="nil"/>
              <w:left w:val="nil"/>
              <w:bottom w:val="nil"/>
              <w:right w:val="single" w:sz="4" w:space="0" w:color="C0C0C0"/>
            </w:tcBorders>
            <w:shd w:val="clear" w:color="auto" w:fill="auto"/>
            <w:vAlign w:val="center"/>
            <w:hideMark/>
          </w:tcPr>
          <w:p w14:paraId="731A1C8F"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 xml:space="preserve">Отчисления на </w:t>
            </w:r>
            <w:proofErr w:type="spellStart"/>
            <w:r w:rsidRPr="003C5D4C">
              <w:rPr>
                <w:rFonts w:ascii="Tahoma" w:hAnsi="Tahoma" w:cs="Tahoma"/>
                <w:sz w:val="13"/>
                <w:szCs w:val="13"/>
              </w:rPr>
              <w:t>соц.нужды</w:t>
            </w:r>
            <w:proofErr w:type="spellEnd"/>
            <w:r w:rsidRPr="003C5D4C">
              <w:rPr>
                <w:rFonts w:ascii="Tahoma" w:hAnsi="Tahoma" w:cs="Tahoma"/>
                <w:sz w:val="13"/>
                <w:szCs w:val="13"/>
              </w:rPr>
              <w:t xml:space="preserve"> от заработной платы цехового персонала</w:t>
            </w:r>
          </w:p>
        </w:tc>
        <w:tc>
          <w:tcPr>
            <w:tcW w:w="1140" w:type="dxa"/>
            <w:tcBorders>
              <w:top w:val="nil"/>
              <w:left w:val="nil"/>
              <w:bottom w:val="nil"/>
              <w:right w:val="single" w:sz="4" w:space="0" w:color="C0C0C0"/>
            </w:tcBorders>
            <w:shd w:val="clear" w:color="auto" w:fill="auto"/>
            <w:vAlign w:val="center"/>
            <w:hideMark/>
          </w:tcPr>
          <w:p w14:paraId="4BC68E63"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nil"/>
              <w:right w:val="single" w:sz="4" w:space="0" w:color="C0C0C0"/>
            </w:tcBorders>
            <w:shd w:val="clear" w:color="000000" w:fill="FFFFCC"/>
            <w:vAlign w:val="center"/>
            <w:hideMark/>
          </w:tcPr>
          <w:p w14:paraId="1B51504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nil"/>
              <w:right w:val="single" w:sz="4" w:space="0" w:color="C0C0C0"/>
            </w:tcBorders>
            <w:shd w:val="clear" w:color="000000" w:fill="FFFFCC"/>
            <w:vAlign w:val="center"/>
            <w:hideMark/>
          </w:tcPr>
          <w:p w14:paraId="19822F6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780" w:type="dxa"/>
            <w:tcBorders>
              <w:top w:val="nil"/>
              <w:left w:val="nil"/>
              <w:bottom w:val="nil"/>
              <w:right w:val="single" w:sz="4" w:space="0" w:color="C0C0C0"/>
            </w:tcBorders>
            <w:shd w:val="clear" w:color="000000" w:fill="FFFFCC"/>
            <w:vAlign w:val="center"/>
            <w:hideMark/>
          </w:tcPr>
          <w:p w14:paraId="32615A4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nil"/>
              <w:right w:val="single" w:sz="4" w:space="0" w:color="C0C0C0"/>
            </w:tcBorders>
            <w:shd w:val="clear" w:color="000000" w:fill="FFFFCC"/>
            <w:vAlign w:val="center"/>
            <w:hideMark/>
          </w:tcPr>
          <w:p w14:paraId="5BD2650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nil"/>
              <w:right w:val="single" w:sz="4" w:space="0" w:color="C0C0C0"/>
            </w:tcBorders>
            <w:shd w:val="clear" w:color="000000" w:fill="FFFFCC"/>
            <w:vAlign w:val="center"/>
            <w:hideMark/>
          </w:tcPr>
          <w:p w14:paraId="3179F58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nil"/>
              <w:right w:val="single" w:sz="4" w:space="0" w:color="C0C0C0"/>
            </w:tcBorders>
            <w:shd w:val="clear" w:color="000000" w:fill="FFFFCC"/>
            <w:vAlign w:val="center"/>
            <w:hideMark/>
          </w:tcPr>
          <w:p w14:paraId="2ECD739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nil"/>
              <w:right w:val="single" w:sz="4" w:space="0" w:color="C0C0C0"/>
            </w:tcBorders>
            <w:shd w:val="clear" w:color="000000" w:fill="FFFFCC"/>
            <w:vAlign w:val="center"/>
            <w:hideMark/>
          </w:tcPr>
          <w:p w14:paraId="1AD94EF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nil"/>
              <w:right w:val="single" w:sz="4" w:space="0" w:color="C0C0C0"/>
            </w:tcBorders>
            <w:shd w:val="clear" w:color="000000" w:fill="FFFFCC"/>
            <w:vAlign w:val="center"/>
            <w:hideMark/>
          </w:tcPr>
          <w:p w14:paraId="1DB80A8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nil"/>
              <w:right w:val="single" w:sz="4" w:space="0" w:color="C0C0C0"/>
            </w:tcBorders>
            <w:shd w:val="clear" w:color="000000" w:fill="D7EAD3"/>
            <w:vAlign w:val="center"/>
            <w:hideMark/>
          </w:tcPr>
          <w:p w14:paraId="387926A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nil"/>
              <w:right w:val="single" w:sz="4" w:space="0" w:color="C0C0C0"/>
            </w:tcBorders>
            <w:shd w:val="clear" w:color="000000" w:fill="D7EAD3"/>
            <w:vAlign w:val="center"/>
            <w:hideMark/>
          </w:tcPr>
          <w:p w14:paraId="1ACD8CD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nil"/>
              <w:right w:val="single" w:sz="4" w:space="0" w:color="C0C0C0"/>
            </w:tcBorders>
            <w:shd w:val="clear" w:color="000000" w:fill="D7EAD3"/>
            <w:vAlign w:val="center"/>
            <w:hideMark/>
          </w:tcPr>
          <w:p w14:paraId="5AA0233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nil"/>
              <w:right w:val="single" w:sz="4" w:space="0" w:color="C0C0C0"/>
            </w:tcBorders>
            <w:shd w:val="clear" w:color="000000" w:fill="FFFFCC"/>
            <w:vAlign w:val="center"/>
            <w:hideMark/>
          </w:tcPr>
          <w:p w14:paraId="4C72CC8B"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0B4B8373"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6F052CA3"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348E6AEB" w14:textId="77777777" w:rsidR="003C5D4C" w:rsidRPr="003C5D4C" w:rsidRDefault="003C5D4C" w:rsidP="003C5D4C">
            <w:pPr>
              <w:rPr>
                <w:rFonts w:ascii="Tahoma" w:hAnsi="Tahoma" w:cs="Tahoma"/>
                <w:b/>
                <w:bCs/>
                <w:color w:val="000000"/>
                <w:sz w:val="13"/>
                <w:szCs w:val="13"/>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6A87D0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3.9.3</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18D17692"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Прочие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6BE90A3"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47BF8FA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1AF6329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138,95</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71FE89B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4CF51AC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7211F9A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36A4151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4FCA433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1D81545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058E8D9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48DB965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2B23DE2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single" w:sz="4" w:space="0" w:color="C0C0C0"/>
              <w:left w:val="nil"/>
              <w:bottom w:val="single" w:sz="4" w:space="0" w:color="C0C0C0"/>
              <w:right w:val="single" w:sz="4" w:space="0" w:color="C0C0C0"/>
            </w:tcBorders>
            <w:shd w:val="clear" w:color="000000" w:fill="FFFFCC"/>
            <w:vAlign w:val="center"/>
            <w:hideMark/>
          </w:tcPr>
          <w:p w14:paraId="1A0D4CE4"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6D7D43D8"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6AFE843A"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4123A0C7" w14:textId="77777777" w:rsidR="003C5D4C" w:rsidRPr="003C5D4C" w:rsidRDefault="003C5D4C" w:rsidP="003C5D4C">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EDBC7F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3.9.3.1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20920D45"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Поставка топлива</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E13C3B2"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77473CE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02F887C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138,95</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137E45C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6E486EC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6BCF176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02C159A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single" w:sz="4" w:space="0" w:color="C0C0C0"/>
              <w:left w:val="nil"/>
              <w:bottom w:val="single" w:sz="4" w:space="0" w:color="C0C0C0"/>
              <w:right w:val="single" w:sz="4" w:space="0" w:color="C0C0C0"/>
            </w:tcBorders>
            <w:shd w:val="clear" w:color="000000" w:fill="FFFFCC"/>
            <w:vAlign w:val="center"/>
            <w:hideMark/>
          </w:tcPr>
          <w:p w14:paraId="4E984A8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4370237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400D77D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5FBAD38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1D53031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single" w:sz="4" w:space="0" w:color="C0C0C0"/>
              <w:left w:val="nil"/>
              <w:bottom w:val="single" w:sz="4" w:space="0" w:color="C0C0C0"/>
              <w:right w:val="single" w:sz="4" w:space="0" w:color="C0C0C0"/>
            </w:tcBorders>
            <w:shd w:val="clear" w:color="000000" w:fill="FFFFCC"/>
            <w:vAlign w:val="center"/>
            <w:hideMark/>
          </w:tcPr>
          <w:p w14:paraId="14AA8A03"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691BFE58"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79A09C7E"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21A084B0"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0F119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3.10</w:t>
            </w:r>
          </w:p>
        </w:tc>
        <w:tc>
          <w:tcPr>
            <w:tcW w:w="5640" w:type="dxa"/>
            <w:tcBorders>
              <w:top w:val="nil"/>
              <w:left w:val="nil"/>
              <w:bottom w:val="single" w:sz="4" w:space="0" w:color="C0C0C0"/>
              <w:right w:val="single" w:sz="4" w:space="0" w:color="C0C0C0"/>
            </w:tcBorders>
            <w:shd w:val="clear" w:color="auto" w:fill="auto"/>
            <w:vAlign w:val="center"/>
            <w:hideMark/>
          </w:tcPr>
          <w:p w14:paraId="2B232D98" w14:textId="77777777" w:rsidR="003C5D4C" w:rsidRPr="003C5D4C" w:rsidRDefault="003C5D4C" w:rsidP="003C5D4C">
            <w:pPr>
              <w:ind w:firstLineChars="100" w:firstLine="131"/>
              <w:rPr>
                <w:rFonts w:ascii="Tahoma" w:hAnsi="Tahoma" w:cs="Tahoma"/>
                <w:b/>
                <w:bCs/>
                <w:sz w:val="13"/>
                <w:szCs w:val="13"/>
              </w:rPr>
            </w:pPr>
            <w:r w:rsidRPr="003C5D4C">
              <w:rPr>
                <w:rFonts w:ascii="Tahoma" w:hAnsi="Tahoma" w:cs="Tahoma"/>
                <w:b/>
                <w:bCs/>
                <w:sz w:val="13"/>
                <w:szCs w:val="13"/>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F98E23A"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272BCC4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417,41</w:t>
            </w:r>
          </w:p>
        </w:tc>
        <w:tc>
          <w:tcPr>
            <w:tcW w:w="1500" w:type="dxa"/>
            <w:tcBorders>
              <w:top w:val="nil"/>
              <w:left w:val="nil"/>
              <w:bottom w:val="single" w:sz="4" w:space="0" w:color="C0C0C0"/>
              <w:right w:val="single" w:sz="4" w:space="0" w:color="C0C0C0"/>
            </w:tcBorders>
            <w:shd w:val="clear" w:color="000000" w:fill="D7EAD3"/>
            <w:vAlign w:val="center"/>
            <w:hideMark/>
          </w:tcPr>
          <w:p w14:paraId="56476C6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3 965,44</w:t>
            </w:r>
          </w:p>
        </w:tc>
        <w:tc>
          <w:tcPr>
            <w:tcW w:w="1780" w:type="dxa"/>
            <w:tcBorders>
              <w:top w:val="nil"/>
              <w:left w:val="nil"/>
              <w:bottom w:val="single" w:sz="4" w:space="0" w:color="C0C0C0"/>
              <w:right w:val="single" w:sz="4" w:space="0" w:color="C0C0C0"/>
            </w:tcBorders>
            <w:shd w:val="clear" w:color="000000" w:fill="D7EAD3"/>
            <w:vAlign w:val="center"/>
            <w:hideMark/>
          </w:tcPr>
          <w:p w14:paraId="0D17356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425,63</w:t>
            </w:r>
          </w:p>
        </w:tc>
        <w:tc>
          <w:tcPr>
            <w:tcW w:w="1820" w:type="dxa"/>
            <w:tcBorders>
              <w:top w:val="nil"/>
              <w:left w:val="nil"/>
              <w:bottom w:val="single" w:sz="4" w:space="0" w:color="C0C0C0"/>
              <w:right w:val="single" w:sz="4" w:space="0" w:color="C0C0C0"/>
            </w:tcBorders>
            <w:shd w:val="clear" w:color="000000" w:fill="D7EAD3"/>
            <w:vAlign w:val="center"/>
            <w:hideMark/>
          </w:tcPr>
          <w:p w14:paraId="4E68F69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439,93</w:t>
            </w:r>
          </w:p>
        </w:tc>
        <w:tc>
          <w:tcPr>
            <w:tcW w:w="1820" w:type="dxa"/>
            <w:tcBorders>
              <w:top w:val="nil"/>
              <w:left w:val="nil"/>
              <w:bottom w:val="single" w:sz="4" w:space="0" w:color="C0C0C0"/>
              <w:right w:val="single" w:sz="4" w:space="0" w:color="C0C0C0"/>
            </w:tcBorders>
            <w:shd w:val="clear" w:color="000000" w:fill="D7EAD3"/>
            <w:vAlign w:val="center"/>
            <w:hideMark/>
          </w:tcPr>
          <w:p w14:paraId="2BC95CA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-84,97</w:t>
            </w:r>
          </w:p>
        </w:tc>
        <w:tc>
          <w:tcPr>
            <w:tcW w:w="1840" w:type="dxa"/>
            <w:tcBorders>
              <w:top w:val="nil"/>
              <w:left w:val="nil"/>
              <w:bottom w:val="single" w:sz="4" w:space="0" w:color="C0C0C0"/>
              <w:right w:val="single" w:sz="4" w:space="0" w:color="C0C0C0"/>
            </w:tcBorders>
            <w:shd w:val="clear" w:color="000000" w:fill="D7EAD3"/>
            <w:vAlign w:val="center"/>
            <w:hideMark/>
          </w:tcPr>
          <w:p w14:paraId="66F3F29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354,97</w:t>
            </w:r>
          </w:p>
        </w:tc>
        <w:tc>
          <w:tcPr>
            <w:tcW w:w="1900" w:type="dxa"/>
            <w:tcBorders>
              <w:top w:val="nil"/>
              <w:left w:val="nil"/>
              <w:bottom w:val="single" w:sz="4" w:space="0" w:color="C0C0C0"/>
              <w:right w:val="single" w:sz="4" w:space="0" w:color="C0C0C0"/>
            </w:tcBorders>
            <w:shd w:val="clear" w:color="000000" w:fill="D7EAD3"/>
            <w:vAlign w:val="center"/>
            <w:hideMark/>
          </w:tcPr>
          <w:p w14:paraId="37AE841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-176,62</w:t>
            </w:r>
          </w:p>
        </w:tc>
        <w:tc>
          <w:tcPr>
            <w:tcW w:w="1860" w:type="dxa"/>
            <w:tcBorders>
              <w:top w:val="nil"/>
              <w:left w:val="nil"/>
              <w:bottom w:val="single" w:sz="4" w:space="0" w:color="C0C0C0"/>
              <w:right w:val="single" w:sz="4" w:space="0" w:color="C0C0C0"/>
            </w:tcBorders>
            <w:shd w:val="clear" w:color="000000" w:fill="D7EAD3"/>
            <w:vAlign w:val="center"/>
            <w:hideMark/>
          </w:tcPr>
          <w:p w14:paraId="3D0E3C2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263,31</w:t>
            </w:r>
          </w:p>
        </w:tc>
        <w:tc>
          <w:tcPr>
            <w:tcW w:w="1480" w:type="dxa"/>
            <w:tcBorders>
              <w:top w:val="nil"/>
              <w:left w:val="nil"/>
              <w:bottom w:val="single" w:sz="4" w:space="0" w:color="C0C0C0"/>
              <w:right w:val="single" w:sz="4" w:space="0" w:color="C0C0C0"/>
            </w:tcBorders>
            <w:shd w:val="clear" w:color="000000" w:fill="D7EAD3"/>
            <w:vAlign w:val="center"/>
            <w:hideMark/>
          </w:tcPr>
          <w:p w14:paraId="662656D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131,66</w:t>
            </w:r>
          </w:p>
        </w:tc>
        <w:tc>
          <w:tcPr>
            <w:tcW w:w="1460" w:type="dxa"/>
            <w:tcBorders>
              <w:top w:val="nil"/>
              <w:left w:val="nil"/>
              <w:bottom w:val="single" w:sz="4" w:space="0" w:color="C0C0C0"/>
              <w:right w:val="single" w:sz="4" w:space="0" w:color="C0C0C0"/>
            </w:tcBorders>
            <w:shd w:val="clear" w:color="000000" w:fill="D7EAD3"/>
            <w:vAlign w:val="center"/>
            <w:hideMark/>
          </w:tcPr>
          <w:p w14:paraId="67DD880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131,66</w:t>
            </w:r>
          </w:p>
        </w:tc>
        <w:tc>
          <w:tcPr>
            <w:tcW w:w="1360" w:type="dxa"/>
            <w:tcBorders>
              <w:top w:val="nil"/>
              <w:left w:val="nil"/>
              <w:bottom w:val="single" w:sz="4" w:space="0" w:color="C0C0C0"/>
              <w:right w:val="single" w:sz="4" w:space="0" w:color="C0C0C0"/>
            </w:tcBorders>
            <w:shd w:val="clear" w:color="000000" w:fill="D7EAD3"/>
            <w:vAlign w:val="center"/>
            <w:hideMark/>
          </w:tcPr>
          <w:p w14:paraId="38B8A1A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91,65</w:t>
            </w:r>
          </w:p>
        </w:tc>
        <w:tc>
          <w:tcPr>
            <w:tcW w:w="3860" w:type="dxa"/>
            <w:tcBorders>
              <w:top w:val="nil"/>
              <w:left w:val="nil"/>
              <w:bottom w:val="single" w:sz="4" w:space="0" w:color="C0C0C0"/>
              <w:right w:val="single" w:sz="4" w:space="0" w:color="C0C0C0"/>
            </w:tcBorders>
            <w:shd w:val="clear" w:color="000000" w:fill="FFFFCC"/>
            <w:vAlign w:val="center"/>
            <w:hideMark/>
          </w:tcPr>
          <w:p w14:paraId="1E1D6798"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01EB09B9"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71F964C9"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079C65AA"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F4DAF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3.10.1</w:t>
            </w:r>
          </w:p>
        </w:tc>
        <w:tc>
          <w:tcPr>
            <w:tcW w:w="5640" w:type="dxa"/>
            <w:tcBorders>
              <w:top w:val="nil"/>
              <w:left w:val="nil"/>
              <w:bottom w:val="single" w:sz="4" w:space="0" w:color="C0C0C0"/>
              <w:right w:val="single" w:sz="4" w:space="0" w:color="C0C0C0"/>
            </w:tcBorders>
            <w:shd w:val="clear" w:color="auto" w:fill="auto"/>
            <w:vAlign w:val="center"/>
            <w:hideMark/>
          </w:tcPr>
          <w:p w14:paraId="6D7FFB28"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61D322CB"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BEAA9E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7485BD5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358,00</w:t>
            </w:r>
          </w:p>
        </w:tc>
        <w:tc>
          <w:tcPr>
            <w:tcW w:w="1780" w:type="dxa"/>
            <w:tcBorders>
              <w:top w:val="nil"/>
              <w:left w:val="nil"/>
              <w:bottom w:val="single" w:sz="4" w:space="0" w:color="C0C0C0"/>
              <w:right w:val="single" w:sz="4" w:space="0" w:color="C0C0C0"/>
            </w:tcBorders>
            <w:shd w:val="clear" w:color="000000" w:fill="FFFFCC"/>
            <w:vAlign w:val="center"/>
            <w:hideMark/>
          </w:tcPr>
          <w:p w14:paraId="49BCAC8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634C59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18CEAF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61E55D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34D0636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39829D7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2DFD4C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FF24AA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4D27C92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0A5BE19D"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2F5D7B91"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30E0AED6"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36A01D2A"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78BA16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3.10.2</w:t>
            </w:r>
          </w:p>
        </w:tc>
        <w:tc>
          <w:tcPr>
            <w:tcW w:w="5640" w:type="dxa"/>
            <w:tcBorders>
              <w:top w:val="nil"/>
              <w:left w:val="nil"/>
              <w:bottom w:val="single" w:sz="4" w:space="0" w:color="C0C0C0"/>
              <w:right w:val="single" w:sz="4" w:space="0" w:color="C0C0C0"/>
            </w:tcBorders>
            <w:shd w:val="clear" w:color="auto" w:fill="auto"/>
            <w:vAlign w:val="center"/>
            <w:hideMark/>
          </w:tcPr>
          <w:p w14:paraId="02BCFC9D"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 xml:space="preserve">Расходы на ГСМ (и/ или расходы на аренду </w:t>
            </w:r>
            <w:proofErr w:type="spellStart"/>
            <w:r w:rsidRPr="003C5D4C">
              <w:rPr>
                <w:rFonts w:ascii="Tahoma" w:hAnsi="Tahoma" w:cs="Tahoma"/>
                <w:sz w:val="13"/>
                <w:szCs w:val="13"/>
              </w:rPr>
              <w:t>спец.техники</w:t>
            </w:r>
            <w:proofErr w:type="spellEnd"/>
            <w:r w:rsidRPr="003C5D4C">
              <w:rPr>
                <w:rFonts w:ascii="Tahoma" w:hAnsi="Tahoma" w:cs="Tahoma"/>
                <w:sz w:val="13"/>
                <w:szCs w:val="13"/>
              </w:rPr>
              <w:t>)</w:t>
            </w:r>
          </w:p>
        </w:tc>
        <w:tc>
          <w:tcPr>
            <w:tcW w:w="1140" w:type="dxa"/>
            <w:tcBorders>
              <w:top w:val="nil"/>
              <w:left w:val="nil"/>
              <w:bottom w:val="single" w:sz="4" w:space="0" w:color="C0C0C0"/>
              <w:right w:val="single" w:sz="4" w:space="0" w:color="C0C0C0"/>
            </w:tcBorders>
            <w:shd w:val="clear" w:color="auto" w:fill="auto"/>
            <w:vAlign w:val="center"/>
            <w:hideMark/>
          </w:tcPr>
          <w:p w14:paraId="2733CBFC"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092537D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73DB69B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1 126,22</w:t>
            </w:r>
          </w:p>
        </w:tc>
        <w:tc>
          <w:tcPr>
            <w:tcW w:w="1780" w:type="dxa"/>
            <w:tcBorders>
              <w:top w:val="nil"/>
              <w:left w:val="nil"/>
              <w:bottom w:val="single" w:sz="4" w:space="0" w:color="C0C0C0"/>
              <w:right w:val="single" w:sz="4" w:space="0" w:color="C0C0C0"/>
            </w:tcBorders>
            <w:shd w:val="clear" w:color="000000" w:fill="FFFFCC"/>
            <w:vAlign w:val="center"/>
            <w:hideMark/>
          </w:tcPr>
          <w:p w14:paraId="4374CB4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2A67B0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7CA32B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307ECB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02122EA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0E93CF2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77DC30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EB01AE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150488E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6A03D05D"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3A96CF63"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305A4637"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12446BF9"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EEE79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3.10.3</w:t>
            </w:r>
          </w:p>
        </w:tc>
        <w:tc>
          <w:tcPr>
            <w:tcW w:w="5640" w:type="dxa"/>
            <w:tcBorders>
              <w:top w:val="nil"/>
              <w:left w:val="nil"/>
              <w:bottom w:val="single" w:sz="4" w:space="0" w:color="C0C0C0"/>
              <w:right w:val="single" w:sz="4" w:space="0" w:color="C0C0C0"/>
            </w:tcBorders>
            <w:shd w:val="clear" w:color="auto" w:fill="auto"/>
            <w:vAlign w:val="center"/>
            <w:hideMark/>
          </w:tcPr>
          <w:p w14:paraId="1936F47B"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C4DD2BF"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009ACED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417,41</w:t>
            </w:r>
          </w:p>
        </w:tc>
        <w:tc>
          <w:tcPr>
            <w:tcW w:w="1500" w:type="dxa"/>
            <w:tcBorders>
              <w:top w:val="nil"/>
              <w:left w:val="nil"/>
              <w:bottom w:val="single" w:sz="4" w:space="0" w:color="C0C0C0"/>
              <w:right w:val="single" w:sz="4" w:space="0" w:color="C0C0C0"/>
            </w:tcBorders>
            <w:shd w:val="clear" w:color="000000" w:fill="D7EAD3"/>
            <w:vAlign w:val="center"/>
            <w:hideMark/>
          </w:tcPr>
          <w:p w14:paraId="4DFDE5D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2 481,22</w:t>
            </w:r>
          </w:p>
        </w:tc>
        <w:tc>
          <w:tcPr>
            <w:tcW w:w="1780" w:type="dxa"/>
            <w:tcBorders>
              <w:top w:val="nil"/>
              <w:left w:val="nil"/>
              <w:bottom w:val="single" w:sz="4" w:space="0" w:color="C0C0C0"/>
              <w:right w:val="single" w:sz="4" w:space="0" w:color="C0C0C0"/>
            </w:tcBorders>
            <w:shd w:val="clear" w:color="000000" w:fill="D7EAD3"/>
            <w:vAlign w:val="center"/>
            <w:hideMark/>
          </w:tcPr>
          <w:p w14:paraId="2067843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425,63</w:t>
            </w:r>
          </w:p>
        </w:tc>
        <w:tc>
          <w:tcPr>
            <w:tcW w:w="1820" w:type="dxa"/>
            <w:tcBorders>
              <w:top w:val="nil"/>
              <w:left w:val="nil"/>
              <w:bottom w:val="single" w:sz="4" w:space="0" w:color="C0C0C0"/>
              <w:right w:val="single" w:sz="4" w:space="0" w:color="C0C0C0"/>
            </w:tcBorders>
            <w:shd w:val="clear" w:color="000000" w:fill="D7EAD3"/>
            <w:vAlign w:val="center"/>
            <w:hideMark/>
          </w:tcPr>
          <w:p w14:paraId="3E47CA6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439,93</w:t>
            </w:r>
          </w:p>
        </w:tc>
        <w:tc>
          <w:tcPr>
            <w:tcW w:w="1820" w:type="dxa"/>
            <w:tcBorders>
              <w:top w:val="nil"/>
              <w:left w:val="nil"/>
              <w:bottom w:val="single" w:sz="4" w:space="0" w:color="C0C0C0"/>
              <w:right w:val="single" w:sz="4" w:space="0" w:color="C0C0C0"/>
            </w:tcBorders>
            <w:shd w:val="clear" w:color="000000" w:fill="D7EAD3"/>
            <w:vAlign w:val="center"/>
            <w:hideMark/>
          </w:tcPr>
          <w:p w14:paraId="632CD9D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-84,97</w:t>
            </w:r>
          </w:p>
        </w:tc>
        <w:tc>
          <w:tcPr>
            <w:tcW w:w="1840" w:type="dxa"/>
            <w:tcBorders>
              <w:top w:val="nil"/>
              <w:left w:val="nil"/>
              <w:bottom w:val="single" w:sz="4" w:space="0" w:color="C0C0C0"/>
              <w:right w:val="single" w:sz="4" w:space="0" w:color="C0C0C0"/>
            </w:tcBorders>
            <w:shd w:val="clear" w:color="000000" w:fill="D7EAD3"/>
            <w:vAlign w:val="center"/>
            <w:hideMark/>
          </w:tcPr>
          <w:p w14:paraId="4AAEC43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354,97</w:t>
            </w:r>
          </w:p>
        </w:tc>
        <w:tc>
          <w:tcPr>
            <w:tcW w:w="1900" w:type="dxa"/>
            <w:tcBorders>
              <w:top w:val="nil"/>
              <w:left w:val="nil"/>
              <w:bottom w:val="single" w:sz="4" w:space="0" w:color="C0C0C0"/>
              <w:right w:val="single" w:sz="4" w:space="0" w:color="C0C0C0"/>
            </w:tcBorders>
            <w:shd w:val="clear" w:color="000000" w:fill="D7EAD3"/>
            <w:vAlign w:val="center"/>
            <w:hideMark/>
          </w:tcPr>
          <w:p w14:paraId="2DAA05B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-176,62</w:t>
            </w:r>
          </w:p>
        </w:tc>
        <w:tc>
          <w:tcPr>
            <w:tcW w:w="1860" w:type="dxa"/>
            <w:tcBorders>
              <w:top w:val="nil"/>
              <w:left w:val="nil"/>
              <w:bottom w:val="single" w:sz="4" w:space="0" w:color="C0C0C0"/>
              <w:right w:val="single" w:sz="4" w:space="0" w:color="C0C0C0"/>
            </w:tcBorders>
            <w:shd w:val="clear" w:color="000000" w:fill="D7EAD3"/>
            <w:vAlign w:val="center"/>
            <w:hideMark/>
          </w:tcPr>
          <w:p w14:paraId="6EA9020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263,31</w:t>
            </w:r>
          </w:p>
        </w:tc>
        <w:tc>
          <w:tcPr>
            <w:tcW w:w="1480" w:type="dxa"/>
            <w:tcBorders>
              <w:top w:val="nil"/>
              <w:left w:val="nil"/>
              <w:bottom w:val="single" w:sz="4" w:space="0" w:color="C0C0C0"/>
              <w:right w:val="single" w:sz="4" w:space="0" w:color="C0C0C0"/>
            </w:tcBorders>
            <w:shd w:val="clear" w:color="000000" w:fill="D7EAD3"/>
            <w:vAlign w:val="center"/>
            <w:hideMark/>
          </w:tcPr>
          <w:p w14:paraId="64BEF51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131,66</w:t>
            </w:r>
          </w:p>
        </w:tc>
        <w:tc>
          <w:tcPr>
            <w:tcW w:w="1460" w:type="dxa"/>
            <w:tcBorders>
              <w:top w:val="nil"/>
              <w:left w:val="nil"/>
              <w:bottom w:val="single" w:sz="4" w:space="0" w:color="C0C0C0"/>
              <w:right w:val="single" w:sz="4" w:space="0" w:color="C0C0C0"/>
            </w:tcBorders>
            <w:shd w:val="clear" w:color="000000" w:fill="D7EAD3"/>
            <w:vAlign w:val="center"/>
            <w:hideMark/>
          </w:tcPr>
          <w:p w14:paraId="0CCD88F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131,66</w:t>
            </w:r>
          </w:p>
        </w:tc>
        <w:tc>
          <w:tcPr>
            <w:tcW w:w="1360" w:type="dxa"/>
            <w:tcBorders>
              <w:top w:val="nil"/>
              <w:left w:val="nil"/>
              <w:bottom w:val="single" w:sz="4" w:space="0" w:color="C0C0C0"/>
              <w:right w:val="single" w:sz="4" w:space="0" w:color="C0C0C0"/>
            </w:tcBorders>
            <w:shd w:val="clear" w:color="000000" w:fill="D7EAD3"/>
            <w:vAlign w:val="center"/>
            <w:hideMark/>
          </w:tcPr>
          <w:p w14:paraId="440D21A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91,65</w:t>
            </w:r>
          </w:p>
        </w:tc>
        <w:tc>
          <w:tcPr>
            <w:tcW w:w="3860" w:type="dxa"/>
            <w:vMerge w:val="restart"/>
            <w:tcBorders>
              <w:top w:val="nil"/>
              <w:left w:val="nil"/>
              <w:bottom w:val="nil"/>
              <w:right w:val="single" w:sz="4" w:space="0" w:color="C0C0C0"/>
            </w:tcBorders>
            <w:shd w:val="clear" w:color="000000" w:fill="FFFFCC"/>
            <w:vAlign w:val="center"/>
            <w:hideMark/>
          </w:tcPr>
          <w:p w14:paraId="46D027E1" w14:textId="77777777" w:rsidR="003C5D4C" w:rsidRPr="003C5D4C" w:rsidRDefault="003C5D4C" w:rsidP="003C5D4C">
            <w:pPr>
              <w:rPr>
                <w:rFonts w:ascii="Tahoma" w:hAnsi="Tahoma" w:cs="Tahoma"/>
                <w:sz w:val="13"/>
                <w:szCs w:val="13"/>
              </w:rPr>
            </w:pPr>
            <w:r w:rsidRPr="003C5D4C">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и индекса изменения количества активов 0,3974</w:t>
            </w:r>
          </w:p>
        </w:tc>
      </w:tr>
      <w:tr w:rsidR="003C5D4C" w:rsidRPr="003C5D4C" w14:paraId="186A2090" w14:textId="77777777" w:rsidTr="003C5D4C">
        <w:trPr>
          <w:trHeight w:val="810"/>
          <w:jc w:val="center"/>
        </w:trPr>
        <w:tc>
          <w:tcPr>
            <w:tcW w:w="580" w:type="dxa"/>
            <w:tcBorders>
              <w:top w:val="nil"/>
              <w:left w:val="nil"/>
              <w:bottom w:val="nil"/>
              <w:right w:val="nil"/>
            </w:tcBorders>
            <w:shd w:val="clear" w:color="000000" w:fill="FFFF00"/>
            <w:noWrap/>
            <w:vAlign w:val="center"/>
            <w:hideMark/>
          </w:tcPr>
          <w:p w14:paraId="469ECAFA"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lastRenderedPageBreak/>
              <w:t>ОР</w:t>
            </w:r>
          </w:p>
        </w:tc>
        <w:tc>
          <w:tcPr>
            <w:tcW w:w="520" w:type="dxa"/>
            <w:tcBorders>
              <w:top w:val="nil"/>
              <w:left w:val="nil"/>
              <w:bottom w:val="nil"/>
              <w:right w:val="nil"/>
            </w:tcBorders>
            <w:shd w:val="clear" w:color="auto" w:fill="auto"/>
            <w:vAlign w:val="center"/>
            <w:hideMark/>
          </w:tcPr>
          <w:p w14:paraId="54DDB3A2" w14:textId="77777777" w:rsidR="003C5D4C" w:rsidRPr="003C5D4C" w:rsidRDefault="003C5D4C" w:rsidP="003C5D4C">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8412D6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3.10.3.1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5776F925"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A40D38A"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7400197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417,41</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42DDDD3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1 132,83</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547D8CD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425,63</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6F90A42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439,93</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1AF5CDF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-84,97</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62EB9BA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354,97</w:t>
            </w:r>
          </w:p>
        </w:tc>
        <w:tc>
          <w:tcPr>
            <w:tcW w:w="1900" w:type="dxa"/>
            <w:tcBorders>
              <w:top w:val="single" w:sz="4" w:space="0" w:color="C0C0C0"/>
              <w:left w:val="nil"/>
              <w:bottom w:val="single" w:sz="4" w:space="0" w:color="C0C0C0"/>
              <w:right w:val="single" w:sz="4" w:space="0" w:color="C0C0C0"/>
            </w:tcBorders>
            <w:shd w:val="clear" w:color="000000" w:fill="FFFFCC"/>
            <w:vAlign w:val="center"/>
            <w:hideMark/>
          </w:tcPr>
          <w:p w14:paraId="03BF397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-176,62</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5A0CAEB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263,31</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3396D76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131,66</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3CD2641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131,66</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6E5749E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91,65</w:t>
            </w:r>
          </w:p>
        </w:tc>
        <w:tc>
          <w:tcPr>
            <w:tcW w:w="3860" w:type="dxa"/>
            <w:vMerge/>
            <w:tcBorders>
              <w:top w:val="nil"/>
              <w:left w:val="nil"/>
              <w:bottom w:val="nil"/>
              <w:right w:val="single" w:sz="4" w:space="0" w:color="C0C0C0"/>
            </w:tcBorders>
            <w:vAlign w:val="center"/>
            <w:hideMark/>
          </w:tcPr>
          <w:p w14:paraId="25BB2AEA" w14:textId="77777777" w:rsidR="003C5D4C" w:rsidRPr="003C5D4C" w:rsidRDefault="003C5D4C" w:rsidP="003C5D4C">
            <w:pPr>
              <w:rPr>
                <w:rFonts w:ascii="Tahoma" w:hAnsi="Tahoma" w:cs="Tahoma"/>
                <w:sz w:val="13"/>
                <w:szCs w:val="13"/>
              </w:rPr>
            </w:pPr>
          </w:p>
        </w:tc>
      </w:tr>
      <w:tr w:rsidR="003C5D4C" w:rsidRPr="003C5D4C" w14:paraId="09A9A48D"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3A6FE7B7"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7219222E" w14:textId="77777777" w:rsidR="003C5D4C" w:rsidRPr="003C5D4C" w:rsidRDefault="003C5D4C" w:rsidP="003C5D4C">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41429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3.10.3.2</w:t>
            </w:r>
          </w:p>
        </w:tc>
        <w:tc>
          <w:tcPr>
            <w:tcW w:w="5640" w:type="dxa"/>
            <w:tcBorders>
              <w:top w:val="nil"/>
              <w:left w:val="nil"/>
              <w:bottom w:val="single" w:sz="4" w:space="0" w:color="C0C0C0"/>
              <w:right w:val="single" w:sz="4" w:space="0" w:color="C0C0C0"/>
            </w:tcBorders>
            <w:shd w:val="clear" w:color="000000" w:fill="E3FAFD"/>
            <w:vAlign w:val="center"/>
            <w:hideMark/>
          </w:tcPr>
          <w:p w14:paraId="67A44257"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аутсорсинг уборка помещений</w:t>
            </w:r>
          </w:p>
        </w:tc>
        <w:tc>
          <w:tcPr>
            <w:tcW w:w="1140" w:type="dxa"/>
            <w:tcBorders>
              <w:top w:val="nil"/>
              <w:left w:val="nil"/>
              <w:bottom w:val="single" w:sz="4" w:space="0" w:color="C0C0C0"/>
              <w:right w:val="single" w:sz="4" w:space="0" w:color="C0C0C0"/>
            </w:tcBorders>
            <w:shd w:val="clear" w:color="auto" w:fill="auto"/>
            <w:vAlign w:val="center"/>
            <w:hideMark/>
          </w:tcPr>
          <w:p w14:paraId="2391F93F"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213A01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5F20AD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276,96</w:t>
            </w:r>
          </w:p>
        </w:tc>
        <w:tc>
          <w:tcPr>
            <w:tcW w:w="1780" w:type="dxa"/>
            <w:tcBorders>
              <w:top w:val="nil"/>
              <w:left w:val="nil"/>
              <w:bottom w:val="single" w:sz="4" w:space="0" w:color="C0C0C0"/>
              <w:right w:val="single" w:sz="4" w:space="0" w:color="C0C0C0"/>
            </w:tcBorders>
            <w:shd w:val="clear" w:color="000000" w:fill="FFFFCC"/>
            <w:vAlign w:val="center"/>
            <w:hideMark/>
          </w:tcPr>
          <w:p w14:paraId="2195DA0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CDB14A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BB4A5D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C4AC1A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0AF5203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78E2403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AC5599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00ABBE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6D7D37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vMerge/>
            <w:tcBorders>
              <w:top w:val="nil"/>
              <w:left w:val="nil"/>
              <w:bottom w:val="nil"/>
              <w:right w:val="single" w:sz="4" w:space="0" w:color="C0C0C0"/>
            </w:tcBorders>
            <w:vAlign w:val="center"/>
            <w:hideMark/>
          </w:tcPr>
          <w:p w14:paraId="30D8D67F" w14:textId="77777777" w:rsidR="003C5D4C" w:rsidRPr="003C5D4C" w:rsidRDefault="003C5D4C" w:rsidP="003C5D4C">
            <w:pPr>
              <w:rPr>
                <w:rFonts w:ascii="Tahoma" w:hAnsi="Tahoma" w:cs="Tahoma"/>
                <w:sz w:val="13"/>
                <w:szCs w:val="13"/>
              </w:rPr>
            </w:pPr>
          </w:p>
        </w:tc>
      </w:tr>
      <w:tr w:rsidR="003C5D4C" w:rsidRPr="003C5D4C" w14:paraId="15B76C7D"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4C1A639A"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2B6BF57F" w14:textId="77777777" w:rsidR="003C5D4C" w:rsidRPr="003C5D4C" w:rsidRDefault="003C5D4C" w:rsidP="003C5D4C">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B5C7D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3.10.3.3</w:t>
            </w:r>
          </w:p>
        </w:tc>
        <w:tc>
          <w:tcPr>
            <w:tcW w:w="5640" w:type="dxa"/>
            <w:tcBorders>
              <w:top w:val="nil"/>
              <w:left w:val="nil"/>
              <w:bottom w:val="single" w:sz="4" w:space="0" w:color="C0C0C0"/>
              <w:right w:val="single" w:sz="4" w:space="0" w:color="C0C0C0"/>
            </w:tcBorders>
            <w:shd w:val="clear" w:color="000000" w:fill="E3FAFD"/>
            <w:vAlign w:val="center"/>
            <w:hideMark/>
          </w:tcPr>
          <w:p w14:paraId="43C0D14F"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вывоз ТБО</w:t>
            </w:r>
          </w:p>
        </w:tc>
        <w:tc>
          <w:tcPr>
            <w:tcW w:w="1140" w:type="dxa"/>
            <w:tcBorders>
              <w:top w:val="nil"/>
              <w:left w:val="nil"/>
              <w:bottom w:val="single" w:sz="4" w:space="0" w:color="C0C0C0"/>
              <w:right w:val="single" w:sz="4" w:space="0" w:color="C0C0C0"/>
            </w:tcBorders>
            <w:shd w:val="clear" w:color="auto" w:fill="auto"/>
            <w:vAlign w:val="center"/>
            <w:hideMark/>
          </w:tcPr>
          <w:p w14:paraId="572A98BE"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1832911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66F4A73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67,87</w:t>
            </w:r>
          </w:p>
        </w:tc>
        <w:tc>
          <w:tcPr>
            <w:tcW w:w="1780" w:type="dxa"/>
            <w:tcBorders>
              <w:top w:val="nil"/>
              <w:left w:val="nil"/>
              <w:bottom w:val="single" w:sz="4" w:space="0" w:color="C0C0C0"/>
              <w:right w:val="single" w:sz="4" w:space="0" w:color="C0C0C0"/>
            </w:tcBorders>
            <w:shd w:val="clear" w:color="000000" w:fill="FFFFCC"/>
            <w:vAlign w:val="center"/>
            <w:hideMark/>
          </w:tcPr>
          <w:p w14:paraId="52C0125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D8B9AB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FBC6BC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A7E80D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422174A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1884D52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AF212A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3C1A60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670BE1F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vMerge/>
            <w:tcBorders>
              <w:top w:val="nil"/>
              <w:left w:val="nil"/>
              <w:bottom w:val="nil"/>
              <w:right w:val="single" w:sz="4" w:space="0" w:color="C0C0C0"/>
            </w:tcBorders>
            <w:vAlign w:val="center"/>
            <w:hideMark/>
          </w:tcPr>
          <w:p w14:paraId="4DE999A0" w14:textId="77777777" w:rsidR="003C5D4C" w:rsidRPr="003C5D4C" w:rsidRDefault="003C5D4C" w:rsidP="003C5D4C">
            <w:pPr>
              <w:rPr>
                <w:rFonts w:ascii="Tahoma" w:hAnsi="Tahoma" w:cs="Tahoma"/>
                <w:sz w:val="13"/>
                <w:szCs w:val="13"/>
              </w:rPr>
            </w:pPr>
          </w:p>
        </w:tc>
      </w:tr>
      <w:tr w:rsidR="003C5D4C" w:rsidRPr="003C5D4C" w14:paraId="12389F07"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38C9B753"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2D8AC2AC" w14:textId="77777777" w:rsidR="003C5D4C" w:rsidRPr="003C5D4C" w:rsidRDefault="003C5D4C" w:rsidP="003C5D4C">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5AF9F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3.10.3.4</w:t>
            </w:r>
          </w:p>
        </w:tc>
        <w:tc>
          <w:tcPr>
            <w:tcW w:w="5640" w:type="dxa"/>
            <w:tcBorders>
              <w:top w:val="nil"/>
              <w:left w:val="nil"/>
              <w:bottom w:val="single" w:sz="4" w:space="0" w:color="C0C0C0"/>
              <w:right w:val="single" w:sz="4" w:space="0" w:color="C0C0C0"/>
            </w:tcBorders>
            <w:shd w:val="clear" w:color="000000" w:fill="E3FAFD"/>
            <w:vAlign w:val="center"/>
            <w:hideMark/>
          </w:tcPr>
          <w:p w14:paraId="2033EBB2"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аутсорсинг кочегары</w:t>
            </w:r>
          </w:p>
        </w:tc>
        <w:tc>
          <w:tcPr>
            <w:tcW w:w="1140" w:type="dxa"/>
            <w:tcBorders>
              <w:top w:val="nil"/>
              <w:left w:val="nil"/>
              <w:bottom w:val="single" w:sz="4" w:space="0" w:color="C0C0C0"/>
              <w:right w:val="single" w:sz="4" w:space="0" w:color="C0C0C0"/>
            </w:tcBorders>
            <w:shd w:val="clear" w:color="auto" w:fill="auto"/>
            <w:vAlign w:val="center"/>
            <w:hideMark/>
          </w:tcPr>
          <w:p w14:paraId="02E5CE48"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45273FA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DC0C20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735,99</w:t>
            </w:r>
          </w:p>
        </w:tc>
        <w:tc>
          <w:tcPr>
            <w:tcW w:w="1780" w:type="dxa"/>
            <w:tcBorders>
              <w:top w:val="nil"/>
              <w:left w:val="nil"/>
              <w:bottom w:val="single" w:sz="4" w:space="0" w:color="C0C0C0"/>
              <w:right w:val="single" w:sz="4" w:space="0" w:color="C0C0C0"/>
            </w:tcBorders>
            <w:shd w:val="clear" w:color="000000" w:fill="FFFFCC"/>
            <w:vAlign w:val="center"/>
            <w:hideMark/>
          </w:tcPr>
          <w:p w14:paraId="36E1774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2A93FE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20620D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027C03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0005C71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78B461C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B18CD2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182B36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4E2A0BC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vMerge/>
            <w:tcBorders>
              <w:top w:val="nil"/>
              <w:left w:val="nil"/>
              <w:bottom w:val="nil"/>
              <w:right w:val="single" w:sz="4" w:space="0" w:color="C0C0C0"/>
            </w:tcBorders>
            <w:vAlign w:val="center"/>
            <w:hideMark/>
          </w:tcPr>
          <w:p w14:paraId="3E13A1F2" w14:textId="77777777" w:rsidR="003C5D4C" w:rsidRPr="003C5D4C" w:rsidRDefault="003C5D4C" w:rsidP="003C5D4C">
            <w:pPr>
              <w:rPr>
                <w:rFonts w:ascii="Tahoma" w:hAnsi="Tahoma" w:cs="Tahoma"/>
                <w:sz w:val="13"/>
                <w:szCs w:val="13"/>
              </w:rPr>
            </w:pPr>
          </w:p>
        </w:tc>
      </w:tr>
      <w:tr w:rsidR="003C5D4C" w:rsidRPr="003C5D4C" w14:paraId="127DC818"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2139886A"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37331F2D" w14:textId="77777777" w:rsidR="003C5D4C" w:rsidRPr="003C5D4C" w:rsidRDefault="003C5D4C" w:rsidP="003C5D4C">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3FE4E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3.10.3.5</w:t>
            </w:r>
          </w:p>
        </w:tc>
        <w:tc>
          <w:tcPr>
            <w:tcW w:w="5640" w:type="dxa"/>
            <w:tcBorders>
              <w:top w:val="nil"/>
              <w:left w:val="nil"/>
              <w:bottom w:val="single" w:sz="4" w:space="0" w:color="C0C0C0"/>
              <w:right w:val="single" w:sz="4" w:space="0" w:color="C0C0C0"/>
            </w:tcBorders>
            <w:shd w:val="clear" w:color="000000" w:fill="E3FAFD"/>
            <w:vAlign w:val="center"/>
            <w:hideMark/>
          </w:tcPr>
          <w:p w14:paraId="113E414D"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 xml:space="preserve">АСКУТЭР, диагностика и </w:t>
            </w:r>
            <w:proofErr w:type="spellStart"/>
            <w:r w:rsidRPr="003C5D4C">
              <w:rPr>
                <w:rFonts w:ascii="Tahoma" w:hAnsi="Tahoma" w:cs="Tahoma"/>
                <w:sz w:val="13"/>
                <w:szCs w:val="13"/>
              </w:rPr>
              <w:t>тех.испытания</w:t>
            </w:r>
            <w:proofErr w:type="spellEnd"/>
          </w:p>
        </w:tc>
        <w:tc>
          <w:tcPr>
            <w:tcW w:w="1140" w:type="dxa"/>
            <w:tcBorders>
              <w:top w:val="nil"/>
              <w:left w:val="nil"/>
              <w:bottom w:val="single" w:sz="4" w:space="0" w:color="C0C0C0"/>
              <w:right w:val="single" w:sz="4" w:space="0" w:color="C0C0C0"/>
            </w:tcBorders>
            <w:shd w:val="clear" w:color="auto" w:fill="auto"/>
            <w:vAlign w:val="center"/>
            <w:hideMark/>
          </w:tcPr>
          <w:p w14:paraId="1C5BDB5A"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0AFABDE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5053EED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67,58</w:t>
            </w:r>
          </w:p>
        </w:tc>
        <w:tc>
          <w:tcPr>
            <w:tcW w:w="1780" w:type="dxa"/>
            <w:tcBorders>
              <w:top w:val="nil"/>
              <w:left w:val="nil"/>
              <w:bottom w:val="single" w:sz="4" w:space="0" w:color="C0C0C0"/>
              <w:right w:val="single" w:sz="4" w:space="0" w:color="C0C0C0"/>
            </w:tcBorders>
            <w:shd w:val="clear" w:color="000000" w:fill="FFFFCC"/>
            <w:vAlign w:val="center"/>
            <w:hideMark/>
          </w:tcPr>
          <w:p w14:paraId="3EFF1A4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BA0040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4C6C85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7900CF5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2F1EB0E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4775F45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32ADC8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E5B391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3CA98EC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vMerge/>
            <w:tcBorders>
              <w:top w:val="nil"/>
              <w:left w:val="nil"/>
              <w:bottom w:val="nil"/>
              <w:right w:val="single" w:sz="4" w:space="0" w:color="C0C0C0"/>
            </w:tcBorders>
            <w:vAlign w:val="center"/>
            <w:hideMark/>
          </w:tcPr>
          <w:p w14:paraId="4FD75251" w14:textId="77777777" w:rsidR="003C5D4C" w:rsidRPr="003C5D4C" w:rsidRDefault="003C5D4C" w:rsidP="003C5D4C">
            <w:pPr>
              <w:rPr>
                <w:rFonts w:ascii="Tahoma" w:hAnsi="Tahoma" w:cs="Tahoma"/>
                <w:sz w:val="13"/>
                <w:szCs w:val="13"/>
              </w:rPr>
            </w:pPr>
          </w:p>
        </w:tc>
      </w:tr>
      <w:tr w:rsidR="003C5D4C" w:rsidRPr="003C5D4C" w14:paraId="430BD739"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7E71EBF3"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7375C20F" w14:textId="77777777" w:rsidR="003C5D4C" w:rsidRPr="003C5D4C" w:rsidRDefault="003C5D4C" w:rsidP="003C5D4C">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A2B22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3.10.3.6</w:t>
            </w:r>
          </w:p>
        </w:tc>
        <w:tc>
          <w:tcPr>
            <w:tcW w:w="5640" w:type="dxa"/>
            <w:tcBorders>
              <w:top w:val="nil"/>
              <w:left w:val="nil"/>
              <w:bottom w:val="single" w:sz="4" w:space="0" w:color="C0C0C0"/>
              <w:right w:val="single" w:sz="4" w:space="0" w:color="C0C0C0"/>
            </w:tcBorders>
            <w:shd w:val="clear" w:color="000000" w:fill="E3FAFD"/>
            <w:vAlign w:val="center"/>
            <w:hideMark/>
          </w:tcPr>
          <w:p w14:paraId="07999A5A" w14:textId="77777777" w:rsidR="003C5D4C" w:rsidRPr="003C5D4C" w:rsidRDefault="003C5D4C" w:rsidP="003C5D4C">
            <w:pPr>
              <w:ind w:firstLineChars="300" w:firstLine="390"/>
              <w:rPr>
                <w:rFonts w:ascii="Tahoma" w:hAnsi="Tahoma" w:cs="Tahoma"/>
                <w:sz w:val="13"/>
                <w:szCs w:val="13"/>
              </w:rPr>
            </w:pPr>
            <w:r w:rsidRPr="003C5D4C">
              <w:rPr>
                <w:rFonts w:ascii="Tahoma" w:hAnsi="Tahoma" w:cs="Tahoma"/>
                <w:sz w:val="13"/>
                <w:szCs w:val="13"/>
              </w:rPr>
              <w:t>разработка проектной документации</w:t>
            </w:r>
          </w:p>
        </w:tc>
        <w:tc>
          <w:tcPr>
            <w:tcW w:w="1140" w:type="dxa"/>
            <w:tcBorders>
              <w:top w:val="nil"/>
              <w:left w:val="nil"/>
              <w:bottom w:val="single" w:sz="4" w:space="0" w:color="C0C0C0"/>
              <w:right w:val="single" w:sz="4" w:space="0" w:color="C0C0C0"/>
            </w:tcBorders>
            <w:shd w:val="clear" w:color="auto" w:fill="auto"/>
            <w:vAlign w:val="center"/>
            <w:hideMark/>
          </w:tcPr>
          <w:p w14:paraId="2AC31ECD"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1A81697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71B8405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200,00</w:t>
            </w:r>
          </w:p>
        </w:tc>
        <w:tc>
          <w:tcPr>
            <w:tcW w:w="1780" w:type="dxa"/>
            <w:tcBorders>
              <w:top w:val="nil"/>
              <w:left w:val="nil"/>
              <w:bottom w:val="single" w:sz="4" w:space="0" w:color="C0C0C0"/>
              <w:right w:val="single" w:sz="4" w:space="0" w:color="C0C0C0"/>
            </w:tcBorders>
            <w:shd w:val="clear" w:color="000000" w:fill="FFFFCC"/>
            <w:vAlign w:val="center"/>
            <w:hideMark/>
          </w:tcPr>
          <w:p w14:paraId="44892D5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D9D0D1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D0C04D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121C17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070879C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6B33B46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99DEB1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A4FBA3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FA80EB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vMerge/>
            <w:tcBorders>
              <w:top w:val="nil"/>
              <w:left w:val="nil"/>
              <w:bottom w:val="nil"/>
              <w:right w:val="single" w:sz="4" w:space="0" w:color="C0C0C0"/>
            </w:tcBorders>
            <w:vAlign w:val="center"/>
            <w:hideMark/>
          </w:tcPr>
          <w:p w14:paraId="4D4AA0E9" w14:textId="77777777" w:rsidR="003C5D4C" w:rsidRPr="003C5D4C" w:rsidRDefault="003C5D4C" w:rsidP="003C5D4C">
            <w:pPr>
              <w:rPr>
                <w:rFonts w:ascii="Tahoma" w:hAnsi="Tahoma" w:cs="Tahoma"/>
                <w:sz w:val="13"/>
                <w:szCs w:val="13"/>
              </w:rPr>
            </w:pPr>
          </w:p>
        </w:tc>
      </w:tr>
      <w:tr w:rsidR="003C5D4C" w:rsidRPr="003C5D4C" w14:paraId="557DEA8A"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384C719C"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67AF4795" w14:textId="77777777" w:rsidR="003C5D4C" w:rsidRPr="003C5D4C" w:rsidRDefault="003C5D4C" w:rsidP="003C5D4C">
            <w:pPr>
              <w:rPr>
                <w:rFonts w:ascii="Tahoma" w:hAnsi="Tahoma" w:cs="Tahoma"/>
                <w:b/>
                <w:bCs/>
                <w:color w:val="000000"/>
                <w:sz w:val="13"/>
                <w:szCs w:val="13"/>
              </w:rPr>
            </w:pPr>
          </w:p>
        </w:tc>
        <w:tc>
          <w:tcPr>
            <w:tcW w:w="6660" w:type="dxa"/>
            <w:gridSpan w:val="2"/>
            <w:tcBorders>
              <w:top w:val="nil"/>
              <w:left w:val="single" w:sz="4" w:space="0" w:color="C0C0C0"/>
              <w:bottom w:val="single" w:sz="4" w:space="0" w:color="C0C0C0"/>
              <w:right w:val="nil"/>
            </w:tcBorders>
            <w:shd w:val="thinReverseDiagStripe" w:color="C0C0C0" w:fill="auto"/>
            <w:noWrap/>
            <w:vAlign w:val="center"/>
            <w:hideMark/>
          </w:tcPr>
          <w:p w14:paraId="4A5A1E22" w14:textId="77777777" w:rsidR="003C5D4C" w:rsidRPr="003C5D4C" w:rsidRDefault="003C5D4C" w:rsidP="003C5D4C">
            <w:pPr>
              <w:ind w:firstLineChars="100" w:firstLine="131"/>
              <w:rPr>
                <w:rFonts w:ascii="Tahoma" w:hAnsi="Tahoma" w:cs="Tahoma"/>
                <w:b/>
                <w:bCs/>
                <w:color w:val="0066CC"/>
                <w:sz w:val="13"/>
                <w:szCs w:val="13"/>
              </w:rPr>
            </w:pPr>
            <w:r w:rsidRPr="003C5D4C">
              <w:rPr>
                <w:rFonts w:ascii="Tahoma" w:hAnsi="Tahoma" w:cs="Tahoma"/>
                <w:b/>
                <w:bCs/>
                <w:color w:val="0066CC"/>
                <w:sz w:val="13"/>
                <w:szCs w:val="13"/>
              </w:rPr>
              <w:t>Добавить</w:t>
            </w:r>
          </w:p>
        </w:tc>
        <w:tc>
          <w:tcPr>
            <w:tcW w:w="1140" w:type="dxa"/>
            <w:tcBorders>
              <w:top w:val="nil"/>
              <w:left w:val="nil"/>
              <w:bottom w:val="single" w:sz="4" w:space="0" w:color="C0C0C0"/>
              <w:right w:val="nil"/>
            </w:tcBorders>
            <w:shd w:val="thinReverseDiagStripe" w:color="C0C0C0" w:fill="auto"/>
            <w:noWrap/>
            <w:hideMark/>
          </w:tcPr>
          <w:p w14:paraId="7E42D39E"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920" w:type="dxa"/>
            <w:tcBorders>
              <w:top w:val="nil"/>
              <w:left w:val="nil"/>
              <w:bottom w:val="single" w:sz="4" w:space="0" w:color="C0C0C0"/>
              <w:right w:val="nil"/>
            </w:tcBorders>
            <w:shd w:val="thinReverseDiagStripe" w:color="C0C0C0" w:fill="auto"/>
            <w:noWrap/>
            <w:hideMark/>
          </w:tcPr>
          <w:p w14:paraId="64BD495C"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nil"/>
            </w:tcBorders>
            <w:shd w:val="thinReverseDiagStripe" w:color="C0C0C0" w:fill="auto"/>
            <w:noWrap/>
            <w:hideMark/>
          </w:tcPr>
          <w:p w14:paraId="4CB43D17"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nil"/>
            </w:tcBorders>
            <w:shd w:val="thinReverseDiagStripe" w:color="C0C0C0" w:fill="auto"/>
            <w:noWrap/>
            <w:hideMark/>
          </w:tcPr>
          <w:p w14:paraId="3998800F"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nil"/>
            </w:tcBorders>
            <w:shd w:val="thinReverseDiagStripe" w:color="C0C0C0" w:fill="auto"/>
            <w:noWrap/>
            <w:hideMark/>
          </w:tcPr>
          <w:p w14:paraId="2A759E16"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nil"/>
            </w:tcBorders>
            <w:shd w:val="thinReverseDiagStripe" w:color="C0C0C0" w:fill="auto"/>
            <w:noWrap/>
            <w:hideMark/>
          </w:tcPr>
          <w:p w14:paraId="7D3E7546"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nil"/>
            </w:tcBorders>
            <w:shd w:val="thinReverseDiagStripe" w:color="C0C0C0" w:fill="auto"/>
            <w:noWrap/>
            <w:hideMark/>
          </w:tcPr>
          <w:p w14:paraId="602602FA"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nil"/>
            </w:tcBorders>
            <w:shd w:val="thinReverseDiagStripe" w:color="C0C0C0" w:fill="auto"/>
            <w:noWrap/>
            <w:hideMark/>
          </w:tcPr>
          <w:p w14:paraId="2D4D1719"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nil"/>
            </w:tcBorders>
            <w:shd w:val="thinReverseDiagStripe" w:color="C0C0C0" w:fill="auto"/>
            <w:noWrap/>
            <w:hideMark/>
          </w:tcPr>
          <w:p w14:paraId="017BF19A"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nil"/>
            </w:tcBorders>
            <w:shd w:val="thinReverseDiagStripe" w:color="C0C0C0" w:fill="auto"/>
            <w:noWrap/>
            <w:hideMark/>
          </w:tcPr>
          <w:p w14:paraId="0AF05A6B"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460" w:type="dxa"/>
            <w:tcBorders>
              <w:top w:val="nil"/>
              <w:left w:val="nil"/>
              <w:bottom w:val="single" w:sz="4" w:space="0" w:color="C0C0C0"/>
              <w:right w:val="nil"/>
            </w:tcBorders>
            <w:shd w:val="thinReverseDiagStripe" w:color="C0C0C0" w:fill="auto"/>
            <w:noWrap/>
            <w:hideMark/>
          </w:tcPr>
          <w:p w14:paraId="41C97A90"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360" w:type="dxa"/>
            <w:tcBorders>
              <w:top w:val="nil"/>
              <w:left w:val="nil"/>
              <w:bottom w:val="single" w:sz="4" w:space="0" w:color="C0C0C0"/>
              <w:right w:val="nil"/>
            </w:tcBorders>
            <w:shd w:val="thinReverseDiagStripe" w:color="C0C0C0" w:fill="auto"/>
            <w:noWrap/>
            <w:hideMark/>
          </w:tcPr>
          <w:p w14:paraId="696FB46C"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3860" w:type="dxa"/>
            <w:tcBorders>
              <w:top w:val="nil"/>
              <w:left w:val="nil"/>
              <w:bottom w:val="single" w:sz="4" w:space="0" w:color="C0C0C0"/>
              <w:right w:val="single" w:sz="4" w:space="0" w:color="C0C0C0"/>
            </w:tcBorders>
            <w:shd w:val="thinReverseDiagStripe" w:color="C0C0C0" w:fill="auto"/>
            <w:noWrap/>
            <w:hideMark/>
          </w:tcPr>
          <w:p w14:paraId="7D698E1D"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4F1745C7"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5A9BA1A6"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1F953E44"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826BD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w:t>
            </w:r>
          </w:p>
        </w:tc>
        <w:tc>
          <w:tcPr>
            <w:tcW w:w="5640" w:type="dxa"/>
            <w:tcBorders>
              <w:top w:val="nil"/>
              <w:left w:val="nil"/>
              <w:bottom w:val="single" w:sz="4" w:space="0" w:color="C0C0C0"/>
              <w:right w:val="single" w:sz="4" w:space="0" w:color="C0C0C0"/>
            </w:tcBorders>
            <w:shd w:val="clear" w:color="auto" w:fill="auto"/>
            <w:vAlign w:val="center"/>
            <w:hideMark/>
          </w:tcPr>
          <w:p w14:paraId="156F758A"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FFCFA95"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572622F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6D18028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1 162,32</w:t>
            </w:r>
          </w:p>
        </w:tc>
        <w:tc>
          <w:tcPr>
            <w:tcW w:w="1780" w:type="dxa"/>
            <w:tcBorders>
              <w:top w:val="nil"/>
              <w:left w:val="nil"/>
              <w:bottom w:val="single" w:sz="4" w:space="0" w:color="C0C0C0"/>
              <w:right w:val="single" w:sz="4" w:space="0" w:color="C0C0C0"/>
            </w:tcBorders>
            <w:shd w:val="clear" w:color="000000" w:fill="D7EAD3"/>
            <w:vAlign w:val="center"/>
            <w:hideMark/>
          </w:tcPr>
          <w:p w14:paraId="4D25894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4101E1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95E51A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26E9D6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489A35D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5F0F56E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A8512A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E28DEB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0F4003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3BB94EF8"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4201AB9E"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4ADCBA49"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10E357F1"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B16EB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4.4</w:t>
            </w:r>
          </w:p>
        </w:tc>
        <w:tc>
          <w:tcPr>
            <w:tcW w:w="5640" w:type="dxa"/>
            <w:tcBorders>
              <w:top w:val="nil"/>
              <w:left w:val="nil"/>
              <w:bottom w:val="single" w:sz="4" w:space="0" w:color="C0C0C0"/>
              <w:right w:val="single" w:sz="4" w:space="0" w:color="C0C0C0"/>
            </w:tcBorders>
            <w:shd w:val="clear" w:color="auto" w:fill="auto"/>
            <w:vAlign w:val="center"/>
            <w:hideMark/>
          </w:tcPr>
          <w:p w14:paraId="3DF1958F" w14:textId="77777777" w:rsidR="003C5D4C" w:rsidRPr="003C5D4C" w:rsidRDefault="003C5D4C" w:rsidP="003C5D4C">
            <w:pPr>
              <w:ind w:firstLineChars="100" w:firstLine="131"/>
              <w:rPr>
                <w:rFonts w:ascii="Tahoma" w:hAnsi="Tahoma" w:cs="Tahoma"/>
                <w:b/>
                <w:bCs/>
                <w:color w:val="000000"/>
                <w:sz w:val="13"/>
                <w:szCs w:val="13"/>
              </w:rPr>
            </w:pPr>
            <w:r w:rsidRPr="003C5D4C">
              <w:rPr>
                <w:rFonts w:ascii="Tahoma" w:hAnsi="Tahoma" w:cs="Tahoma"/>
                <w:b/>
                <w:bCs/>
                <w:color w:val="000000"/>
                <w:sz w:val="13"/>
                <w:szCs w:val="13"/>
              </w:rPr>
              <w:t>Заработная плата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8036D95"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68FD6C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72F6EA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890,53</w:t>
            </w:r>
          </w:p>
        </w:tc>
        <w:tc>
          <w:tcPr>
            <w:tcW w:w="1780" w:type="dxa"/>
            <w:tcBorders>
              <w:top w:val="nil"/>
              <w:left w:val="nil"/>
              <w:bottom w:val="single" w:sz="4" w:space="0" w:color="C0C0C0"/>
              <w:right w:val="single" w:sz="4" w:space="0" w:color="C0C0C0"/>
            </w:tcBorders>
            <w:shd w:val="clear" w:color="000000" w:fill="FFFFCC"/>
            <w:vAlign w:val="center"/>
            <w:hideMark/>
          </w:tcPr>
          <w:p w14:paraId="01B3E44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D48CD0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CEDAA6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4B033A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56BB350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66EE752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511660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7842D5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4CBC2F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280424BA"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797BAD7C"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5521A124"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062FCCA1"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C9FB3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4.4.1</w:t>
            </w:r>
          </w:p>
        </w:tc>
        <w:tc>
          <w:tcPr>
            <w:tcW w:w="5640" w:type="dxa"/>
            <w:tcBorders>
              <w:top w:val="nil"/>
              <w:left w:val="nil"/>
              <w:bottom w:val="single" w:sz="4" w:space="0" w:color="C0C0C0"/>
              <w:right w:val="single" w:sz="4" w:space="0" w:color="C0C0C0"/>
            </w:tcBorders>
            <w:shd w:val="clear" w:color="auto" w:fill="auto"/>
            <w:vAlign w:val="center"/>
            <w:hideMark/>
          </w:tcPr>
          <w:p w14:paraId="49B6D501"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06165C69"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22E3E1D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1B5BC9B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18 552,71</w:t>
            </w:r>
          </w:p>
        </w:tc>
        <w:tc>
          <w:tcPr>
            <w:tcW w:w="1780" w:type="dxa"/>
            <w:tcBorders>
              <w:top w:val="nil"/>
              <w:left w:val="nil"/>
              <w:bottom w:val="single" w:sz="4" w:space="0" w:color="C0C0C0"/>
              <w:right w:val="single" w:sz="4" w:space="0" w:color="C0C0C0"/>
            </w:tcBorders>
            <w:shd w:val="clear" w:color="000000" w:fill="D7EAD3"/>
            <w:vAlign w:val="center"/>
            <w:hideMark/>
          </w:tcPr>
          <w:p w14:paraId="2B55B4A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11FFBE8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1B3D682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1DD0BC7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6BD9F79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23FC531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20B8CB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02224A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28E4917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63ACDBDE"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1BE37166"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18BB6616"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68480D2B"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2E06C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4.4.2</w:t>
            </w:r>
          </w:p>
        </w:tc>
        <w:tc>
          <w:tcPr>
            <w:tcW w:w="5640" w:type="dxa"/>
            <w:tcBorders>
              <w:top w:val="nil"/>
              <w:left w:val="nil"/>
              <w:bottom w:val="single" w:sz="4" w:space="0" w:color="C0C0C0"/>
              <w:right w:val="single" w:sz="4" w:space="0" w:color="C0C0C0"/>
            </w:tcBorders>
            <w:shd w:val="clear" w:color="auto" w:fill="auto"/>
            <w:vAlign w:val="center"/>
            <w:hideMark/>
          </w:tcPr>
          <w:p w14:paraId="13C71088"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Численность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6D1FE2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510F383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FEB817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4,00</w:t>
            </w:r>
          </w:p>
        </w:tc>
        <w:tc>
          <w:tcPr>
            <w:tcW w:w="1780" w:type="dxa"/>
            <w:tcBorders>
              <w:top w:val="nil"/>
              <w:left w:val="nil"/>
              <w:bottom w:val="single" w:sz="4" w:space="0" w:color="C0C0C0"/>
              <w:right w:val="single" w:sz="4" w:space="0" w:color="C0C0C0"/>
            </w:tcBorders>
            <w:shd w:val="clear" w:color="000000" w:fill="FFFFCC"/>
            <w:vAlign w:val="center"/>
            <w:hideMark/>
          </w:tcPr>
          <w:p w14:paraId="18D2D85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BC29C8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3FCE5B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804F67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316F34E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124D525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B5BC37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A65B3F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3AB61CD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777D4596"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033640CD" w14:textId="77777777" w:rsidTr="003C5D4C">
        <w:trPr>
          <w:trHeight w:val="450"/>
          <w:jc w:val="center"/>
        </w:trPr>
        <w:tc>
          <w:tcPr>
            <w:tcW w:w="580" w:type="dxa"/>
            <w:tcBorders>
              <w:top w:val="nil"/>
              <w:left w:val="nil"/>
              <w:bottom w:val="nil"/>
              <w:right w:val="nil"/>
            </w:tcBorders>
            <w:shd w:val="clear" w:color="000000" w:fill="FFFF00"/>
            <w:noWrap/>
            <w:vAlign w:val="center"/>
            <w:hideMark/>
          </w:tcPr>
          <w:p w14:paraId="7F820ABA"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3AE27602"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D60F0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4.5</w:t>
            </w:r>
          </w:p>
        </w:tc>
        <w:tc>
          <w:tcPr>
            <w:tcW w:w="5640" w:type="dxa"/>
            <w:tcBorders>
              <w:top w:val="nil"/>
              <w:left w:val="nil"/>
              <w:bottom w:val="single" w:sz="4" w:space="0" w:color="C0C0C0"/>
              <w:right w:val="single" w:sz="4" w:space="0" w:color="C0C0C0"/>
            </w:tcBorders>
            <w:shd w:val="clear" w:color="auto" w:fill="auto"/>
            <w:vAlign w:val="center"/>
            <w:hideMark/>
          </w:tcPr>
          <w:p w14:paraId="5B0C6E3E" w14:textId="77777777" w:rsidR="003C5D4C" w:rsidRPr="003C5D4C" w:rsidRDefault="003C5D4C" w:rsidP="003C5D4C">
            <w:pPr>
              <w:ind w:firstLineChars="100" w:firstLine="131"/>
              <w:rPr>
                <w:rFonts w:ascii="Tahoma" w:hAnsi="Tahoma" w:cs="Tahoma"/>
                <w:b/>
                <w:bCs/>
                <w:color w:val="000000"/>
                <w:sz w:val="13"/>
                <w:szCs w:val="13"/>
              </w:rPr>
            </w:pPr>
            <w:r w:rsidRPr="003C5D4C">
              <w:rPr>
                <w:rFonts w:ascii="Tahoma" w:hAnsi="Tahoma" w:cs="Tahoma"/>
                <w:b/>
                <w:bCs/>
                <w:color w:val="000000"/>
                <w:sz w:val="13"/>
                <w:szCs w:val="13"/>
              </w:rPr>
              <w:t xml:space="preserve">Отчисления на </w:t>
            </w:r>
            <w:proofErr w:type="spellStart"/>
            <w:r w:rsidRPr="003C5D4C">
              <w:rPr>
                <w:rFonts w:ascii="Tahoma" w:hAnsi="Tahoma" w:cs="Tahoma"/>
                <w:b/>
                <w:bCs/>
                <w:color w:val="000000"/>
                <w:sz w:val="13"/>
                <w:szCs w:val="13"/>
              </w:rPr>
              <w:t>соц.нужды</w:t>
            </w:r>
            <w:proofErr w:type="spellEnd"/>
            <w:r w:rsidRPr="003C5D4C">
              <w:rPr>
                <w:rFonts w:ascii="Tahoma" w:hAnsi="Tahoma" w:cs="Tahoma"/>
                <w:b/>
                <w:bCs/>
                <w:color w:val="000000"/>
                <w:sz w:val="13"/>
                <w:szCs w:val="13"/>
              </w:rPr>
              <w:t xml:space="preserve"> от заработной платы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6EE186B"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72B76D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597A27B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271,79</w:t>
            </w:r>
          </w:p>
        </w:tc>
        <w:tc>
          <w:tcPr>
            <w:tcW w:w="1780" w:type="dxa"/>
            <w:tcBorders>
              <w:top w:val="nil"/>
              <w:left w:val="nil"/>
              <w:bottom w:val="single" w:sz="4" w:space="0" w:color="C0C0C0"/>
              <w:right w:val="single" w:sz="4" w:space="0" w:color="C0C0C0"/>
            </w:tcBorders>
            <w:shd w:val="clear" w:color="000000" w:fill="FFFFCC"/>
            <w:vAlign w:val="center"/>
            <w:hideMark/>
          </w:tcPr>
          <w:p w14:paraId="3E53423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B203FE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F40476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000F78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6024516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6C53BD1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38967E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96304D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6BCBD3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21B3A10D"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39E3A86B"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53609A1D"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3C0539BB"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849AB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w:t>
            </w:r>
          </w:p>
        </w:tc>
        <w:tc>
          <w:tcPr>
            <w:tcW w:w="5640" w:type="dxa"/>
            <w:tcBorders>
              <w:top w:val="nil"/>
              <w:left w:val="nil"/>
              <w:bottom w:val="single" w:sz="4" w:space="0" w:color="C0C0C0"/>
              <w:right w:val="single" w:sz="4" w:space="0" w:color="C0C0C0"/>
            </w:tcBorders>
            <w:shd w:val="clear" w:color="auto" w:fill="auto"/>
            <w:vAlign w:val="center"/>
            <w:hideMark/>
          </w:tcPr>
          <w:p w14:paraId="0D2F5763"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C3837B2"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43BD937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5ACFE49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3 375,97</w:t>
            </w:r>
          </w:p>
        </w:tc>
        <w:tc>
          <w:tcPr>
            <w:tcW w:w="1780" w:type="dxa"/>
            <w:tcBorders>
              <w:top w:val="nil"/>
              <w:left w:val="nil"/>
              <w:bottom w:val="single" w:sz="4" w:space="0" w:color="C0C0C0"/>
              <w:right w:val="single" w:sz="4" w:space="0" w:color="C0C0C0"/>
            </w:tcBorders>
            <w:shd w:val="clear" w:color="000000" w:fill="D7EAD3"/>
            <w:vAlign w:val="center"/>
            <w:hideMark/>
          </w:tcPr>
          <w:p w14:paraId="74809DC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053225A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FDC28D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C18063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70B34FB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2A05C9F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B21E24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DF24D3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738993F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7FFD77A3"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7BE5E668"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6DC0E29E"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1BC2A7C2"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AA87B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5.1</w:t>
            </w:r>
          </w:p>
        </w:tc>
        <w:tc>
          <w:tcPr>
            <w:tcW w:w="5640" w:type="dxa"/>
            <w:tcBorders>
              <w:top w:val="nil"/>
              <w:left w:val="nil"/>
              <w:bottom w:val="single" w:sz="4" w:space="0" w:color="C0C0C0"/>
              <w:right w:val="single" w:sz="4" w:space="0" w:color="C0C0C0"/>
            </w:tcBorders>
            <w:shd w:val="clear" w:color="auto" w:fill="auto"/>
            <w:vAlign w:val="center"/>
            <w:hideMark/>
          </w:tcPr>
          <w:p w14:paraId="4A25EAFF" w14:textId="77777777" w:rsidR="003C5D4C" w:rsidRPr="003C5D4C" w:rsidRDefault="003C5D4C" w:rsidP="003C5D4C">
            <w:pPr>
              <w:ind w:firstLineChars="100" w:firstLine="131"/>
              <w:rPr>
                <w:rFonts w:ascii="Tahoma" w:hAnsi="Tahoma" w:cs="Tahoma"/>
                <w:b/>
                <w:bCs/>
                <w:color w:val="000000"/>
                <w:sz w:val="13"/>
                <w:szCs w:val="13"/>
              </w:rPr>
            </w:pPr>
            <w:r w:rsidRPr="003C5D4C">
              <w:rPr>
                <w:rFonts w:ascii="Tahoma" w:hAnsi="Tahoma" w:cs="Tahoma"/>
                <w:b/>
                <w:bCs/>
                <w:color w:val="000000"/>
                <w:sz w:val="13"/>
                <w:szCs w:val="13"/>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2BB51F37"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E7B4E0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B6C721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2 150,07</w:t>
            </w:r>
          </w:p>
        </w:tc>
        <w:tc>
          <w:tcPr>
            <w:tcW w:w="1780" w:type="dxa"/>
            <w:tcBorders>
              <w:top w:val="nil"/>
              <w:left w:val="nil"/>
              <w:bottom w:val="single" w:sz="4" w:space="0" w:color="C0C0C0"/>
              <w:right w:val="single" w:sz="4" w:space="0" w:color="C0C0C0"/>
            </w:tcBorders>
            <w:shd w:val="clear" w:color="000000" w:fill="FFFFCC"/>
            <w:vAlign w:val="center"/>
            <w:hideMark/>
          </w:tcPr>
          <w:p w14:paraId="4A612A7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CA67F0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A64160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CAE906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6FE72C5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129CECC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934932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0FDA7C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7E1AD6C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66AFA8A6"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76CE85C4"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3DC51885"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4D4A8028"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23503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5.1.1</w:t>
            </w:r>
          </w:p>
        </w:tc>
        <w:tc>
          <w:tcPr>
            <w:tcW w:w="5640" w:type="dxa"/>
            <w:tcBorders>
              <w:top w:val="nil"/>
              <w:left w:val="nil"/>
              <w:bottom w:val="single" w:sz="4" w:space="0" w:color="C0C0C0"/>
              <w:right w:val="single" w:sz="4" w:space="0" w:color="C0C0C0"/>
            </w:tcBorders>
            <w:shd w:val="clear" w:color="auto" w:fill="auto"/>
            <w:vAlign w:val="center"/>
            <w:hideMark/>
          </w:tcPr>
          <w:p w14:paraId="6BC8B447"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0DB8FC63"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0CB7075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64A1FA0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52 697,79</w:t>
            </w:r>
          </w:p>
        </w:tc>
        <w:tc>
          <w:tcPr>
            <w:tcW w:w="1780" w:type="dxa"/>
            <w:tcBorders>
              <w:top w:val="nil"/>
              <w:left w:val="nil"/>
              <w:bottom w:val="single" w:sz="4" w:space="0" w:color="C0C0C0"/>
              <w:right w:val="single" w:sz="4" w:space="0" w:color="C0C0C0"/>
            </w:tcBorders>
            <w:shd w:val="clear" w:color="000000" w:fill="D7EAD3"/>
            <w:vAlign w:val="center"/>
            <w:hideMark/>
          </w:tcPr>
          <w:p w14:paraId="35020C2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2A9908B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4BEF1D9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2F4EA83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7797D33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168FD12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656D68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C6FBB7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1577FC0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370C881D"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3E61751B"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6BEEAA1C"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3E00E264"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F9F7A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5.1.2</w:t>
            </w:r>
          </w:p>
        </w:tc>
        <w:tc>
          <w:tcPr>
            <w:tcW w:w="5640" w:type="dxa"/>
            <w:tcBorders>
              <w:top w:val="nil"/>
              <w:left w:val="nil"/>
              <w:bottom w:val="single" w:sz="4" w:space="0" w:color="C0C0C0"/>
              <w:right w:val="single" w:sz="4" w:space="0" w:color="C0C0C0"/>
            </w:tcBorders>
            <w:shd w:val="clear" w:color="auto" w:fill="auto"/>
            <w:vAlign w:val="center"/>
            <w:hideMark/>
          </w:tcPr>
          <w:p w14:paraId="0A9EE65D"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CF83AB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29F0D8B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17B6CFB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3,40</w:t>
            </w:r>
          </w:p>
        </w:tc>
        <w:tc>
          <w:tcPr>
            <w:tcW w:w="1780" w:type="dxa"/>
            <w:tcBorders>
              <w:top w:val="nil"/>
              <w:left w:val="nil"/>
              <w:bottom w:val="single" w:sz="4" w:space="0" w:color="C0C0C0"/>
              <w:right w:val="single" w:sz="4" w:space="0" w:color="C0C0C0"/>
            </w:tcBorders>
            <w:shd w:val="clear" w:color="000000" w:fill="FFFFCC"/>
            <w:vAlign w:val="center"/>
            <w:hideMark/>
          </w:tcPr>
          <w:p w14:paraId="5B4B037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7D07BE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42DB23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81BDB4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4FB7013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3AB6621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01DDCE4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53FE71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6F91410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3277F0E6"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30F7AC18"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3BD66693"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2B29E01C"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087495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5.2</w:t>
            </w:r>
          </w:p>
        </w:tc>
        <w:tc>
          <w:tcPr>
            <w:tcW w:w="5640" w:type="dxa"/>
            <w:tcBorders>
              <w:top w:val="nil"/>
              <w:left w:val="nil"/>
              <w:bottom w:val="single" w:sz="4" w:space="0" w:color="C0C0C0"/>
              <w:right w:val="single" w:sz="4" w:space="0" w:color="C0C0C0"/>
            </w:tcBorders>
            <w:shd w:val="clear" w:color="auto" w:fill="auto"/>
            <w:vAlign w:val="center"/>
            <w:hideMark/>
          </w:tcPr>
          <w:p w14:paraId="61149CA3" w14:textId="77777777" w:rsidR="003C5D4C" w:rsidRPr="003C5D4C" w:rsidRDefault="003C5D4C" w:rsidP="003C5D4C">
            <w:pPr>
              <w:ind w:firstLineChars="100" w:firstLine="131"/>
              <w:rPr>
                <w:rFonts w:ascii="Tahoma" w:hAnsi="Tahoma" w:cs="Tahoma"/>
                <w:b/>
                <w:bCs/>
                <w:color w:val="000000"/>
                <w:sz w:val="13"/>
                <w:szCs w:val="13"/>
              </w:rPr>
            </w:pPr>
            <w:r w:rsidRPr="003C5D4C">
              <w:rPr>
                <w:rFonts w:ascii="Tahoma" w:hAnsi="Tahoma" w:cs="Tahoma"/>
                <w:b/>
                <w:bCs/>
                <w:color w:val="000000"/>
                <w:sz w:val="13"/>
                <w:szCs w:val="13"/>
              </w:rPr>
              <w:t xml:space="preserve">Отчисления на </w:t>
            </w:r>
            <w:proofErr w:type="spellStart"/>
            <w:r w:rsidRPr="003C5D4C">
              <w:rPr>
                <w:rFonts w:ascii="Tahoma" w:hAnsi="Tahoma" w:cs="Tahoma"/>
                <w:b/>
                <w:bCs/>
                <w:color w:val="000000"/>
                <w:sz w:val="13"/>
                <w:szCs w:val="13"/>
              </w:rPr>
              <w:t>соц.нужды</w:t>
            </w:r>
            <w:proofErr w:type="spellEnd"/>
            <w:r w:rsidRPr="003C5D4C">
              <w:rPr>
                <w:rFonts w:ascii="Tahoma" w:hAnsi="Tahoma" w:cs="Tahoma"/>
                <w:b/>
                <w:bCs/>
                <w:color w:val="000000"/>
                <w:sz w:val="13"/>
                <w:szCs w:val="13"/>
              </w:rPr>
              <w:t xml:space="preserve">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6ECA0EDA"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8A8AD3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5A0AFAA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656,20</w:t>
            </w:r>
          </w:p>
        </w:tc>
        <w:tc>
          <w:tcPr>
            <w:tcW w:w="1780" w:type="dxa"/>
            <w:tcBorders>
              <w:top w:val="nil"/>
              <w:left w:val="nil"/>
              <w:bottom w:val="single" w:sz="4" w:space="0" w:color="C0C0C0"/>
              <w:right w:val="single" w:sz="4" w:space="0" w:color="C0C0C0"/>
            </w:tcBorders>
            <w:shd w:val="clear" w:color="000000" w:fill="FFFFCC"/>
            <w:vAlign w:val="center"/>
            <w:hideMark/>
          </w:tcPr>
          <w:p w14:paraId="723F2F1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CFF3FD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7408F3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2C2294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5DB6B13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44BA0AD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03F7F6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F065D7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023C850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66C865D6"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1A9B51AC"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2891EE09"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01659688"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4C88E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5.3</w:t>
            </w:r>
          </w:p>
        </w:tc>
        <w:tc>
          <w:tcPr>
            <w:tcW w:w="5640" w:type="dxa"/>
            <w:tcBorders>
              <w:top w:val="nil"/>
              <w:left w:val="nil"/>
              <w:bottom w:val="single" w:sz="4" w:space="0" w:color="C0C0C0"/>
              <w:right w:val="single" w:sz="4" w:space="0" w:color="C0C0C0"/>
            </w:tcBorders>
            <w:shd w:val="clear" w:color="auto" w:fill="auto"/>
            <w:vAlign w:val="center"/>
            <w:hideMark/>
          </w:tcPr>
          <w:p w14:paraId="602D6AF9" w14:textId="77777777" w:rsidR="003C5D4C" w:rsidRPr="003C5D4C" w:rsidRDefault="003C5D4C" w:rsidP="003C5D4C">
            <w:pPr>
              <w:ind w:firstLineChars="100" w:firstLine="131"/>
              <w:rPr>
                <w:rFonts w:ascii="Tahoma" w:hAnsi="Tahoma" w:cs="Tahoma"/>
                <w:b/>
                <w:bCs/>
                <w:color w:val="000000"/>
                <w:sz w:val="13"/>
                <w:szCs w:val="13"/>
              </w:rPr>
            </w:pPr>
            <w:r w:rsidRPr="003C5D4C">
              <w:rPr>
                <w:rFonts w:ascii="Tahoma" w:hAnsi="Tahoma" w:cs="Tahoma"/>
                <w:b/>
                <w:bCs/>
                <w:color w:val="000000"/>
                <w:sz w:val="13"/>
                <w:szCs w:val="13"/>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96DC25D"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12C63B2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59D8516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569,70</w:t>
            </w:r>
          </w:p>
        </w:tc>
        <w:tc>
          <w:tcPr>
            <w:tcW w:w="1780" w:type="dxa"/>
            <w:tcBorders>
              <w:top w:val="nil"/>
              <w:left w:val="nil"/>
              <w:bottom w:val="single" w:sz="4" w:space="0" w:color="C0C0C0"/>
              <w:right w:val="single" w:sz="4" w:space="0" w:color="C0C0C0"/>
            </w:tcBorders>
            <w:shd w:val="clear" w:color="000000" w:fill="D7EAD3"/>
            <w:vAlign w:val="center"/>
            <w:hideMark/>
          </w:tcPr>
          <w:p w14:paraId="5AB807D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11226D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1067D3A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A2E87B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6618D16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6126C53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768DCE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CEF181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7B7B9DC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506054A0"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60EF5324" w14:textId="77777777" w:rsidTr="003C5D4C">
        <w:trPr>
          <w:trHeight w:val="300"/>
          <w:jc w:val="center"/>
        </w:trPr>
        <w:tc>
          <w:tcPr>
            <w:tcW w:w="580" w:type="dxa"/>
            <w:tcBorders>
              <w:top w:val="nil"/>
              <w:left w:val="nil"/>
              <w:bottom w:val="nil"/>
              <w:right w:val="nil"/>
            </w:tcBorders>
            <w:shd w:val="clear" w:color="000000" w:fill="FFFF00"/>
            <w:noWrap/>
            <w:vAlign w:val="center"/>
            <w:hideMark/>
          </w:tcPr>
          <w:p w14:paraId="5398FB44"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2EEC39FE" w14:textId="77777777" w:rsidR="003C5D4C" w:rsidRPr="003C5D4C" w:rsidRDefault="003C5D4C" w:rsidP="003C5D4C">
            <w:pPr>
              <w:jc w:val="center"/>
              <w:rPr>
                <w:rFonts w:ascii="Wingdings 2" w:hAnsi="Wingdings 2" w:cs="Tahoma"/>
                <w:color w:val="5A5A5A"/>
                <w:sz w:val="13"/>
                <w:szCs w:val="13"/>
              </w:rPr>
            </w:pPr>
            <w:r w:rsidRPr="003C5D4C">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7799A6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4F24D55B"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Общехозяйственные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319D488"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20FB426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622EE02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569,70</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3B5917B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63F0D85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29A89FA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4500C06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single" w:sz="4" w:space="0" w:color="C0C0C0"/>
              <w:left w:val="nil"/>
              <w:bottom w:val="single" w:sz="4" w:space="0" w:color="C0C0C0"/>
              <w:right w:val="single" w:sz="4" w:space="0" w:color="C0C0C0"/>
            </w:tcBorders>
            <w:shd w:val="clear" w:color="000000" w:fill="FFFFCC"/>
            <w:vAlign w:val="center"/>
            <w:hideMark/>
          </w:tcPr>
          <w:p w14:paraId="48E1EBE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1E232D5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468F668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065E2A6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658DA2E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single" w:sz="4" w:space="0" w:color="C0C0C0"/>
              <w:left w:val="nil"/>
              <w:bottom w:val="single" w:sz="4" w:space="0" w:color="C0C0C0"/>
              <w:right w:val="single" w:sz="4" w:space="0" w:color="C0C0C0"/>
            </w:tcBorders>
            <w:shd w:val="clear" w:color="000000" w:fill="FFFFCC"/>
            <w:vAlign w:val="center"/>
            <w:hideMark/>
          </w:tcPr>
          <w:p w14:paraId="05B08BC9"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3F90B71D" w14:textId="77777777" w:rsidTr="003C5D4C">
        <w:trPr>
          <w:trHeight w:val="450"/>
          <w:jc w:val="center"/>
        </w:trPr>
        <w:tc>
          <w:tcPr>
            <w:tcW w:w="580" w:type="dxa"/>
            <w:tcBorders>
              <w:top w:val="nil"/>
              <w:left w:val="nil"/>
              <w:bottom w:val="nil"/>
              <w:right w:val="nil"/>
            </w:tcBorders>
            <w:shd w:val="clear" w:color="000000" w:fill="B1A0C7"/>
            <w:noWrap/>
            <w:vAlign w:val="center"/>
            <w:hideMark/>
          </w:tcPr>
          <w:p w14:paraId="585583F6"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А</w:t>
            </w:r>
          </w:p>
        </w:tc>
        <w:tc>
          <w:tcPr>
            <w:tcW w:w="520" w:type="dxa"/>
            <w:tcBorders>
              <w:top w:val="nil"/>
              <w:left w:val="nil"/>
              <w:bottom w:val="nil"/>
              <w:right w:val="nil"/>
            </w:tcBorders>
            <w:shd w:val="clear" w:color="auto" w:fill="auto"/>
            <w:noWrap/>
            <w:vAlign w:val="bottom"/>
            <w:hideMark/>
          </w:tcPr>
          <w:p w14:paraId="63B4662E"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C0EF8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7</w:t>
            </w:r>
          </w:p>
        </w:tc>
        <w:tc>
          <w:tcPr>
            <w:tcW w:w="5640" w:type="dxa"/>
            <w:tcBorders>
              <w:top w:val="nil"/>
              <w:left w:val="nil"/>
              <w:bottom w:val="single" w:sz="4" w:space="0" w:color="C0C0C0"/>
              <w:right w:val="single" w:sz="4" w:space="0" w:color="C0C0C0"/>
            </w:tcBorders>
            <w:shd w:val="clear" w:color="auto" w:fill="auto"/>
            <w:vAlign w:val="center"/>
            <w:hideMark/>
          </w:tcPr>
          <w:p w14:paraId="76B2727F"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36DF6B85"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342CB10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356,39</w:t>
            </w:r>
          </w:p>
        </w:tc>
        <w:tc>
          <w:tcPr>
            <w:tcW w:w="1500" w:type="dxa"/>
            <w:tcBorders>
              <w:top w:val="nil"/>
              <w:left w:val="nil"/>
              <w:bottom w:val="single" w:sz="4" w:space="0" w:color="C0C0C0"/>
              <w:right w:val="single" w:sz="4" w:space="0" w:color="C0C0C0"/>
            </w:tcBorders>
            <w:shd w:val="clear" w:color="000000" w:fill="D7EAD3"/>
            <w:vAlign w:val="center"/>
            <w:hideMark/>
          </w:tcPr>
          <w:p w14:paraId="3190EA2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3 935,55</w:t>
            </w:r>
          </w:p>
        </w:tc>
        <w:tc>
          <w:tcPr>
            <w:tcW w:w="1780" w:type="dxa"/>
            <w:tcBorders>
              <w:top w:val="nil"/>
              <w:left w:val="nil"/>
              <w:bottom w:val="single" w:sz="4" w:space="0" w:color="C0C0C0"/>
              <w:right w:val="single" w:sz="4" w:space="0" w:color="C0C0C0"/>
            </w:tcBorders>
            <w:shd w:val="clear" w:color="000000" w:fill="D7EAD3"/>
            <w:vAlign w:val="center"/>
            <w:hideMark/>
          </w:tcPr>
          <w:p w14:paraId="1F72ECD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356,39</w:t>
            </w:r>
          </w:p>
        </w:tc>
        <w:tc>
          <w:tcPr>
            <w:tcW w:w="1820" w:type="dxa"/>
            <w:tcBorders>
              <w:top w:val="nil"/>
              <w:left w:val="nil"/>
              <w:bottom w:val="single" w:sz="4" w:space="0" w:color="C0C0C0"/>
              <w:right w:val="single" w:sz="4" w:space="0" w:color="C0C0C0"/>
            </w:tcBorders>
            <w:shd w:val="clear" w:color="000000" w:fill="D7EAD3"/>
            <w:vAlign w:val="center"/>
            <w:hideMark/>
          </w:tcPr>
          <w:p w14:paraId="16F51A2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356,39</w:t>
            </w:r>
          </w:p>
        </w:tc>
        <w:tc>
          <w:tcPr>
            <w:tcW w:w="1820" w:type="dxa"/>
            <w:tcBorders>
              <w:top w:val="nil"/>
              <w:left w:val="nil"/>
              <w:bottom w:val="single" w:sz="4" w:space="0" w:color="C0C0C0"/>
              <w:right w:val="single" w:sz="4" w:space="0" w:color="C0C0C0"/>
            </w:tcBorders>
            <w:shd w:val="clear" w:color="000000" w:fill="D7EAD3"/>
            <w:vAlign w:val="center"/>
            <w:hideMark/>
          </w:tcPr>
          <w:p w14:paraId="53F8EB1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358,07</w:t>
            </w:r>
          </w:p>
        </w:tc>
        <w:tc>
          <w:tcPr>
            <w:tcW w:w="1840" w:type="dxa"/>
            <w:tcBorders>
              <w:top w:val="nil"/>
              <w:left w:val="nil"/>
              <w:bottom w:val="single" w:sz="4" w:space="0" w:color="C0C0C0"/>
              <w:right w:val="single" w:sz="4" w:space="0" w:color="C0C0C0"/>
            </w:tcBorders>
            <w:shd w:val="clear" w:color="000000" w:fill="D7EAD3"/>
            <w:vAlign w:val="center"/>
            <w:hideMark/>
          </w:tcPr>
          <w:p w14:paraId="0F5E94B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714,46</w:t>
            </w:r>
          </w:p>
        </w:tc>
        <w:tc>
          <w:tcPr>
            <w:tcW w:w="1900" w:type="dxa"/>
            <w:tcBorders>
              <w:top w:val="nil"/>
              <w:left w:val="nil"/>
              <w:bottom w:val="single" w:sz="4" w:space="0" w:color="C0C0C0"/>
              <w:right w:val="single" w:sz="4" w:space="0" w:color="C0C0C0"/>
            </w:tcBorders>
            <w:shd w:val="clear" w:color="000000" w:fill="D7EAD3"/>
            <w:vAlign w:val="center"/>
            <w:hideMark/>
          </w:tcPr>
          <w:p w14:paraId="3A7AEF8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-157,67</w:t>
            </w:r>
          </w:p>
        </w:tc>
        <w:tc>
          <w:tcPr>
            <w:tcW w:w="1860" w:type="dxa"/>
            <w:tcBorders>
              <w:top w:val="nil"/>
              <w:left w:val="nil"/>
              <w:bottom w:val="single" w:sz="4" w:space="0" w:color="C0C0C0"/>
              <w:right w:val="single" w:sz="4" w:space="0" w:color="C0C0C0"/>
            </w:tcBorders>
            <w:shd w:val="clear" w:color="000000" w:fill="D7EAD3"/>
            <w:vAlign w:val="center"/>
            <w:hideMark/>
          </w:tcPr>
          <w:p w14:paraId="1944658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198,72</w:t>
            </w:r>
          </w:p>
        </w:tc>
        <w:tc>
          <w:tcPr>
            <w:tcW w:w="1480" w:type="dxa"/>
            <w:tcBorders>
              <w:top w:val="nil"/>
              <w:left w:val="nil"/>
              <w:bottom w:val="single" w:sz="4" w:space="0" w:color="C0C0C0"/>
              <w:right w:val="single" w:sz="4" w:space="0" w:color="C0C0C0"/>
            </w:tcBorders>
            <w:shd w:val="clear" w:color="000000" w:fill="D7EAD3"/>
            <w:vAlign w:val="center"/>
            <w:hideMark/>
          </w:tcPr>
          <w:p w14:paraId="6FF821E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99,36</w:t>
            </w:r>
          </w:p>
        </w:tc>
        <w:tc>
          <w:tcPr>
            <w:tcW w:w="1460" w:type="dxa"/>
            <w:tcBorders>
              <w:top w:val="nil"/>
              <w:left w:val="nil"/>
              <w:bottom w:val="single" w:sz="4" w:space="0" w:color="C0C0C0"/>
              <w:right w:val="single" w:sz="4" w:space="0" w:color="C0C0C0"/>
            </w:tcBorders>
            <w:shd w:val="clear" w:color="000000" w:fill="D7EAD3"/>
            <w:vAlign w:val="center"/>
            <w:hideMark/>
          </w:tcPr>
          <w:p w14:paraId="1D3921F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99,36</w:t>
            </w:r>
          </w:p>
        </w:tc>
        <w:tc>
          <w:tcPr>
            <w:tcW w:w="1360" w:type="dxa"/>
            <w:tcBorders>
              <w:top w:val="nil"/>
              <w:left w:val="nil"/>
              <w:bottom w:val="single" w:sz="4" w:space="0" w:color="C0C0C0"/>
              <w:right w:val="single" w:sz="4" w:space="0" w:color="C0C0C0"/>
            </w:tcBorders>
            <w:shd w:val="clear" w:color="000000" w:fill="D7EAD3"/>
            <w:vAlign w:val="center"/>
            <w:hideMark/>
          </w:tcPr>
          <w:p w14:paraId="33D8B73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515,74</w:t>
            </w:r>
          </w:p>
        </w:tc>
        <w:tc>
          <w:tcPr>
            <w:tcW w:w="3860" w:type="dxa"/>
            <w:tcBorders>
              <w:top w:val="nil"/>
              <w:left w:val="nil"/>
              <w:bottom w:val="single" w:sz="4" w:space="0" w:color="C0C0C0"/>
              <w:right w:val="single" w:sz="4" w:space="0" w:color="C0C0C0"/>
            </w:tcBorders>
            <w:shd w:val="clear" w:color="000000" w:fill="FFFFCC"/>
            <w:vAlign w:val="center"/>
            <w:hideMark/>
          </w:tcPr>
          <w:p w14:paraId="1BF921C1"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2F4A7C40" w14:textId="77777777" w:rsidTr="003C5D4C">
        <w:trPr>
          <w:trHeight w:val="840"/>
          <w:jc w:val="center"/>
        </w:trPr>
        <w:tc>
          <w:tcPr>
            <w:tcW w:w="580" w:type="dxa"/>
            <w:tcBorders>
              <w:top w:val="nil"/>
              <w:left w:val="nil"/>
              <w:bottom w:val="nil"/>
              <w:right w:val="nil"/>
            </w:tcBorders>
            <w:shd w:val="clear" w:color="000000" w:fill="B1A0C7"/>
            <w:noWrap/>
            <w:vAlign w:val="center"/>
            <w:hideMark/>
          </w:tcPr>
          <w:p w14:paraId="2DCDB0BF"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А</w:t>
            </w:r>
          </w:p>
        </w:tc>
        <w:tc>
          <w:tcPr>
            <w:tcW w:w="520" w:type="dxa"/>
            <w:tcBorders>
              <w:top w:val="nil"/>
              <w:left w:val="nil"/>
              <w:bottom w:val="nil"/>
              <w:right w:val="nil"/>
            </w:tcBorders>
            <w:shd w:val="clear" w:color="auto" w:fill="auto"/>
            <w:noWrap/>
            <w:vAlign w:val="bottom"/>
            <w:hideMark/>
          </w:tcPr>
          <w:p w14:paraId="470267BA"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522A5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7.1</w:t>
            </w:r>
          </w:p>
        </w:tc>
        <w:tc>
          <w:tcPr>
            <w:tcW w:w="5640" w:type="dxa"/>
            <w:tcBorders>
              <w:top w:val="nil"/>
              <w:left w:val="nil"/>
              <w:bottom w:val="single" w:sz="4" w:space="0" w:color="C0C0C0"/>
              <w:right w:val="single" w:sz="4" w:space="0" w:color="C0C0C0"/>
            </w:tcBorders>
            <w:shd w:val="clear" w:color="auto" w:fill="auto"/>
            <w:vAlign w:val="center"/>
            <w:hideMark/>
          </w:tcPr>
          <w:p w14:paraId="652EB799" w14:textId="77777777" w:rsidR="003C5D4C" w:rsidRPr="003C5D4C" w:rsidRDefault="003C5D4C" w:rsidP="003C5D4C">
            <w:pPr>
              <w:ind w:firstLineChars="100" w:firstLine="131"/>
              <w:rPr>
                <w:rFonts w:ascii="Tahoma" w:hAnsi="Tahoma" w:cs="Tahoma"/>
                <w:b/>
                <w:bCs/>
                <w:color w:val="000000"/>
                <w:sz w:val="13"/>
                <w:szCs w:val="13"/>
              </w:rPr>
            </w:pPr>
            <w:r w:rsidRPr="003C5D4C">
              <w:rPr>
                <w:rFonts w:ascii="Tahoma" w:hAnsi="Tahoma" w:cs="Tahoma"/>
                <w:b/>
                <w:bCs/>
                <w:color w:val="000000"/>
                <w:sz w:val="13"/>
                <w:szCs w:val="13"/>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4C4655AD"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4151B9A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356,39</w:t>
            </w:r>
          </w:p>
        </w:tc>
        <w:tc>
          <w:tcPr>
            <w:tcW w:w="1500" w:type="dxa"/>
            <w:tcBorders>
              <w:top w:val="nil"/>
              <w:left w:val="nil"/>
              <w:bottom w:val="single" w:sz="4" w:space="0" w:color="C0C0C0"/>
              <w:right w:val="single" w:sz="4" w:space="0" w:color="C0C0C0"/>
            </w:tcBorders>
            <w:shd w:val="clear" w:color="000000" w:fill="FFFFCC"/>
            <w:vAlign w:val="center"/>
            <w:hideMark/>
          </w:tcPr>
          <w:p w14:paraId="774CBD9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3 935,55</w:t>
            </w:r>
          </w:p>
        </w:tc>
        <w:tc>
          <w:tcPr>
            <w:tcW w:w="1780" w:type="dxa"/>
            <w:tcBorders>
              <w:top w:val="nil"/>
              <w:left w:val="nil"/>
              <w:bottom w:val="single" w:sz="4" w:space="0" w:color="C0C0C0"/>
              <w:right w:val="single" w:sz="4" w:space="0" w:color="C0C0C0"/>
            </w:tcBorders>
            <w:shd w:val="clear" w:color="000000" w:fill="FFFFCC"/>
            <w:vAlign w:val="center"/>
            <w:hideMark/>
          </w:tcPr>
          <w:p w14:paraId="56116BD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356,39</w:t>
            </w:r>
          </w:p>
        </w:tc>
        <w:tc>
          <w:tcPr>
            <w:tcW w:w="1820" w:type="dxa"/>
            <w:tcBorders>
              <w:top w:val="nil"/>
              <w:left w:val="nil"/>
              <w:bottom w:val="single" w:sz="4" w:space="0" w:color="C0C0C0"/>
              <w:right w:val="single" w:sz="4" w:space="0" w:color="C0C0C0"/>
            </w:tcBorders>
            <w:shd w:val="clear" w:color="000000" w:fill="FFFFCC"/>
            <w:vAlign w:val="center"/>
            <w:hideMark/>
          </w:tcPr>
          <w:p w14:paraId="756232C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356,39</w:t>
            </w:r>
          </w:p>
        </w:tc>
        <w:tc>
          <w:tcPr>
            <w:tcW w:w="1820" w:type="dxa"/>
            <w:tcBorders>
              <w:top w:val="nil"/>
              <w:left w:val="nil"/>
              <w:bottom w:val="single" w:sz="4" w:space="0" w:color="C0C0C0"/>
              <w:right w:val="single" w:sz="4" w:space="0" w:color="C0C0C0"/>
            </w:tcBorders>
            <w:shd w:val="clear" w:color="000000" w:fill="FFFFCC"/>
            <w:vAlign w:val="center"/>
            <w:hideMark/>
          </w:tcPr>
          <w:p w14:paraId="5342CDD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358,07</w:t>
            </w:r>
          </w:p>
        </w:tc>
        <w:tc>
          <w:tcPr>
            <w:tcW w:w="1840" w:type="dxa"/>
            <w:tcBorders>
              <w:top w:val="nil"/>
              <w:left w:val="nil"/>
              <w:bottom w:val="single" w:sz="4" w:space="0" w:color="C0C0C0"/>
              <w:right w:val="single" w:sz="4" w:space="0" w:color="C0C0C0"/>
            </w:tcBorders>
            <w:shd w:val="clear" w:color="000000" w:fill="FFFFCC"/>
            <w:vAlign w:val="center"/>
            <w:hideMark/>
          </w:tcPr>
          <w:p w14:paraId="44DE966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714,46</w:t>
            </w:r>
          </w:p>
        </w:tc>
        <w:tc>
          <w:tcPr>
            <w:tcW w:w="1900" w:type="dxa"/>
            <w:tcBorders>
              <w:top w:val="nil"/>
              <w:left w:val="nil"/>
              <w:bottom w:val="single" w:sz="4" w:space="0" w:color="C0C0C0"/>
              <w:right w:val="single" w:sz="4" w:space="0" w:color="C0C0C0"/>
            </w:tcBorders>
            <w:shd w:val="clear" w:color="000000" w:fill="FFFFCC"/>
            <w:vAlign w:val="center"/>
            <w:hideMark/>
          </w:tcPr>
          <w:p w14:paraId="2A3BDDB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-157,67</w:t>
            </w:r>
          </w:p>
        </w:tc>
        <w:tc>
          <w:tcPr>
            <w:tcW w:w="1860" w:type="dxa"/>
            <w:tcBorders>
              <w:top w:val="nil"/>
              <w:left w:val="nil"/>
              <w:bottom w:val="single" w:sz="4" w:space="0" w:color="C0C0C0"/>
              <w:right w:val="single" w:sz="4" w:space="0" w:color="C0C0C0"/>
            </w:tcBorders>
            <w:shd w:val="clear" w:color="000000" w:fill="FFFFCC"/>
            <w:vAlign w:val="center"/>
            <w:hideMark/>
          </w:tcPr>
          <w:p w14:paraId="55B533C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198,72</w:t>
            </w:r>
          </w:p>
        </w:tc>
        <w:tc>
          <w:tcPr>
            <w:tcW w:w="1480" w:type="dxa"/>
            <w:tcBorders>
              <w:top w:val="nil"/>
              <w:left w:val="nil"/>
              <w:bottom w:val="single" w:sz="4" w:space="0" w:color="C0C0C0"/>
              <w:right w:val="single" w:sz="4" w:space="0" w:color="C0C0C0"/>
            </w:tcBorders>
            <w:shd w:val="clear" w:color="000000" w:fill="D7EAD3"/>
            <w:vAlign w:val="center"/>
            <w:hideMark/>
          </w:tcPr>
          <w:p w14:paraId="238F6C8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99,36</w:t>
            </w:r>
          </w:p>
        </w:tc>
        <w:tc>
          <w:tcPr>
            <w:tcW w:w="1460" w:type="dxa"/>
            <w:tcBorders>
              <w:top w:val="nil"/>
              <w:left w:val="nil"/>
              <w:bottom w:val="single" w:sz="4" w:space="0" w:color="C0C0C0"/>
              <w:right w:val="single" w:sz="4" w:space="0" w:color="C0C0C0"/>
            </w:tcBorders>
            <w:shd w:val="clear" w:color="000000" w:fill="D7EAD3"/>
            <w:vAlign w:val="center"/>
            <w:hideMark/>
          </w:tcPr>
          <w:p w14:paraId="504227D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99,36</w:t>
            </w:r>
          </w:p>
        </w:tc>
        <w:tc>
          <w:tcPr>
            <w:tcW w:w="1360" w:type="dxa"/>
            <w:tcBorders>
              <w:top w:val="nil"/>
              <w:left w:val="nil"/>
              <w:bottom w:val="single" w:sz="4" w:space="0" w:color="C0C0C0"/>
              <w:right w:val="single" w:sz="4" w:space="0" w:color="C0C0C0"/>
            </w:tcBorders>
            <w:shd w:val="clear" w:color="000000" w:fill="D7EAD3"/>
            <w:vAlign w:val="center"/>
            <w:hideMark/>
          </w:tcPr>
          <w:p w14:paraId="1500406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515,74</w:t>
            </w:r>
          </w:p>
        </w:tc>
        <w:tc>
          <w:tcPr>
            <w:tcW w:w="3860" w:type="dxa"/>
            <w:tcBorders>
              <w:top w:val="nil"/>
              <w:left w:val="nil"/>
              <w:bottom w:val="single" w:sz="4" w:space="0" w:color="C0C0C0"/>
              <w:right w:val="single" w:sz="4" w:space="0" w:color="C0C0C0"/>
            </w:tcBorders>
            <w:shd w:val="clear" w:color="000000" w:fill="FFFFCC"/>
            <w:vAlign w:val="center"/>
            <w:hideMark/>
          </w:tcPr>
          <w:p w14:paraId="45B441BB" w14:textId="77777777" w:rsidR="003C5D4C" w:rsidRPr="003C5D4C" w:rsidRDefault="003C5D4C" w:rsidP="003C5D4C">
            <w:pPr>
              <w:rPr>
                <w:rFonts w:ascii="Tahoma" w:hAnsi="Tahoma" w:cs="Tahoma"/>
                <w:sz w:val="13"/>
                <w:szCs w:val="13"/>
              </w:rPr>
            </w:pPr>
            <w:r w:rsidRPr="003C5D4C">
              <w:rPr>
                <w:rFonts w:ascii="Tahoma" w:hAnsi="Tahoma" w:cs="Tahoma"/>
                <w:sz w:val="13"/>
                <w:szCs w:val="13"/>
              </w:rPr>
              <w:t xml:space="preserve">учтено по расчету регулятора в доле на потребительский рынок (с учетом выбытия объектов ОС ст. </w:t>
            </w:r>
            <w:proofErr w:type="spellStart"/>
            <w:r w:rsidRPr="003C5D4C">
              <w:rPr>
                <w:rFonts w:ascii="Tahoma" w:hAnsi="Tahoma" w:cs="Tahoma"/>
                <w:sz w:val="13"/>
                <w:szCs w:val="13"/>
              </w:rPr>
              <w:t>Егозово</w:t>
            </w:r>
            <w:proofErr w:type="spellEnd"/>
            <w:r w:rsidRPr="003C5D4C">
              <w:rPr>
                <w:rFonts w:ascii="Tahoma" w:hAnsi="Tahoma" w:cs="Tahoma"/>
                <w:sz w:val="13"/>
                <w:szCs w:val="13"/>
              </w:rPr>
              <w:t>)</w:t>
            </w:r>
          </w:p>
        </w:tc>
      </w:tr>
      <w:tr w:rsidR="003C5D4C" w:rsidRPr="003C5D4C" w14:paraId="15C8A182" w14:textId="77777777" w:rsidTr="003C5D4C">
        <w:trPr>
          <w:trHeight w:val="300"/>
          <w:jc w:val="center"/>
        </w:trPr>
        <w:tc>
          <w:tcPr>
            <w:tcW w:w="580" w:type="dxa"/>
            <w:tcBorders>
              <w:top w:val="nil"/>
              <w:left w:val="nil"/>
              <w:bottom w:val="nil"/>
              <w:right w:val="nil"/>
            </w:tcBorders>
            <w:shd w:val="clear" w:color="000000" w:fill="B1A0C7"/>
            <w:noWrap/>
            <w:vAlign w:val="center"/>
            <w:hideMark/>
          </w:tcPr>
          <w:p w14:paraId="578D6A81"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А</w:t>
            </w:r>
          </w:p>
        </w:tc>
        <w:tc>
          <w:tcPr>
            <w:tcW w:w="520" w:type="dxa"/>
            <w:tcBorders>
              <w:top w:val="nil"/>
              <w:left w:val="nil"/>
              <w:bottom w:val="nil"/>
              <w:right w:val="nil"/>
            </w:tcBorders>
            <w:shd w:val="clear" w:color="auto" w:fill="auto"/>
            <w:noWrap/>
            <w:vAlign w:val="bottom"/>
            <w:hideMark/>
          </w:tcPr>
          <w:p w14:paraId="673BCD19"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382A0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7.2</w:t>
            </w:r>
          </w:p>
        </w:tc>
        <w:tc>
          <w:tcPr>
            <w:tcW w:w="5640" w:type="dxa"/>
            <w:tcBorders>
              <w:top w:val="nil"/>
              <w:left w:val="nil"/>
              <w:bottom w:val="single" w:sz="4" w:space="0" w:color="C0C0C0"/>
              <w:right w:val="single" w:sz="4" w:space="0" w:color="C0C0C0"/>
            </w:tcBorders>
            <w:shd w:val="clear" w:color="auto" w:fill="auto"/>
            <w:vAlign w:val="center"/>
            <w:hideMark/>
          </w:tcPr>
          <w:p w14:paraId="11B1F2C4" w14:textId="77777777" w:rsidR="003C5D4C" w:rsidRPr="003C5D4C" w:rsidRDefault="003C5D4C" w:rsidP="003C5D4C">
            <w:pPr>
              <w:ind w:firstLineChars="100" w:firstLine="131"/>
              <w:rPr>
                <w:rFonts w:ascii="Tahoma" w:hAnsi="Tahoma" w:cs="Tahoma"/>
                <w:b/>
                <w:bCs/>
                <w:color w:val="000000"/>
                <w:sz w:val="13"/>
                <w:szCs w:val="13"/>
              </w:rPr>
            </w:pPr>
            <w:r w:rsidRPr="003C5D4C">
              <w:rPr>
                <w:rFonts w:ascii="Tahoma" w:hAnsi="Tahoma" w:cs="Tahoma"/>
                <w:b/>
                <w:bCs/>
                <w:color w:val="000000"/>
                <w:sz w:val="13"/>
                <w:szCs w:val="13"/>
              </w:rPr>
              <w:t>Амортизация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72BB0BF6"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0CC6D68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31FC95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57BC41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81F0DC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A619B6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D93E37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0D8AEBC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25851CE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EB3507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022D10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12BAC84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22A101A3"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53DFA891" w14:textId="77777777" w:rsidTr="003C5D4C">
        <w:trPr>
          <w:trHeight w:val="300"/>
          <w:jc w:val="center"/>
        </w:trPr>
        <w:tc>
          <w:tcPr>
            <w:tcW w:w="580" w:type="dxa"/>
            <w:tcBorders>
              <w:top w:val="nil"/>
              <w:left w:val="nil"/>
              <w:bottom w:val="nil"/>
              <w:right w:val="nil"/>
            </w:tcBorders>
            <w:shd w:val="clear" w:color="000000" w:fill="00B050"/>
            <w:noWrap/>
            <w:vAlign w:val="center"/>
            <w:hideMark/>
          </w:tcPr>
          <w:p w14:paraId="4CE8C328"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1893A196"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AAB8F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8</w:t>
            </w:r>
          </w:p>
        </w:tc>
        <w:tc>
          <w:tcPr>
            <w:tcW w:w="5640" w:type="dxa"/>
            <w:tcBorders>
              <w:top w:val="nil"/>
              <w:left w:val="nil"/>
              <w:bottom w:val="single" w:sz="4" w:space="0" w:color="C0C0C0"/>
              <w:right w:val="single" w:sz="4" w:space="0" w:color="C0C0C0"/>
            </w:tcBorders>
            <w:shd w:val="clear" w:color="auto" w:fill="auto"/>
            <w:vAlign w:val="center"/>
            <w:hideMark/>
          </w:tcPr>
          <w:p w14:paraId="1A874596"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52853B39"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5C3DC83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4937670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6D798C4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B086EB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D8C4F5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4ACD06B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3686635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5C9E769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6388B9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24F3E8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351E766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6CB0C0C1"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6D0F0180" w14:textId="77777777" w:rsidTr="003C5D4C">
        <w:trPr>
          <w:trHeight w:val="300"/>
          <w:jc w:val="center"/>
        </w:trPr>
        <w:tc>
          <w:tcPr>
            <w:tcW w:w="580" w:type="dxa"/>
            <w:tcBorders>
              <w:top w:val="nil"/>
              <w:left w:val="nil"/>
              <w:bottom w:val="nil"/>
              <w:right w:val="nil"/>
            </w:tcBorders>
            <w:shd w:val="clear" w:color="000000" w:fill="00B050"/>
            <w:noWrap/>
            <w:vAlign w:val="center"/>
            <w:hideMark/>
          </w:tcPr>
          <w:p w14:paraId="4652B7A4"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6E5BD6CE"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4CA0E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8.1</w:t>
            </w:r>
          </w:p>
        </w:tc>
        <w:tc>
          <w:tcPr>
            <w:tcW w:w="5640" w:type="dxa"/>
            <w:tcBorders>
              <w:top w:val="nil"/>
              <w:left w:val="nil"/>
              <w:bottom w:val="single" w:sz="4" w:space="0" w:color="C0C0C0"/>
              <w:right w:val="single" w:sz="4" w:space="0" w:color="C0C0C0"/>
            </w:tcBorders>
            <w:shd w:val="clear" w:color="auto" w:fill="auto"/>
            <w:vAlign w:val="center"/>
            <w:hideMark/>
          </w:tcPr>
          <w:p w14:paraId="1AC6D3A8"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Лизинговые платежи</w:t>
            </w:r>
          </w:p>
        </w:tc>
        <w:tc>
          <w:tcPr>
            <w:tcW w:w="1140" w:type="dxa"/>
            <w:tcBorders>
              <w:top w:val="nil"/>
              <w:left w:val="nil"/>
              <w:bottom w:val="single" w:sz="4" w:space="0" w:color="C0C0C0"/>
              <w:right w:val="single" w:sz="4" w:space="0" w:color="C0C0C0"/>
            </w:tcBorders>
            <w:shd w:val="clear" w:color="auto" w:fill="auto"/>
            <w:vAlign w:val="center"/>
            <w:hideMark/>
          </w:tcPr>
          <w:p w14:paraId="58B29DE9"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760D13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847994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2DCF1DC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DB5C92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1F3056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322523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76B840F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15A07CA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48D9D19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749F13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1AB855C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2CC06C7F"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4C624216" w14:textId="77777777" w:rsidTr="003C5D4C">
        <w:trPr>
          <w:trHeight w:val="300"/>
          <w:jc w:val="center"/>
        </w:trPr>
        <w:tc>
          <w:tcPr>
            <w:tcW w:w="580" w:type="dxa"/>
            <w:tcBorders>
              <w:top w:val="nil"/>
              <w:left w:val="nil"/>
              <w:bottom w:val="nil"/>
              <w:right w:val="nil"/>
            </w:tcBorders>
            <w:shd w:val="clear" w:color="000000" w:fill="00B050"/>
            <w:noWrap/>
            <w:vAlign w:val="center"/>
            <w:hideMark/>
          </w:tcPr>
          <w:p w14:paraId="73B982A2"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lastRenderedPageBreak/>
              <w:t>НР</w:t>
            </w:r>
          </w:p>
        </w:tc>
        <w:tc>
          <w:tcPr>
            <w:tcW w:w="520" w:type="dxa"/>
            <w:tcBorders>
              <w:top w:val="nil"/>
              <w:left w:val="nil"/>
              <w:bottom w:val="nil"/>
              <w:right w:val="nil"/>
            </w:tcBorders>
            <w:shd w:val="clear" w:color="auto" w:fill="auto"/>
            <w:noWrap/>
            <w:vAlign w:val="bottom"/>
            <w:hideMark/>
          </w:tcPr>
          <w:p w14:paraId="2ED579DD"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B0D43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8.2</w:t>
            </w:r>
          </w:p>
        </w:tc>
        <w:tc>
          <w:tcPr>
            <w:tcW w:w="5640" w:type="dxa"/>
            <w:tcBorders>
              <w:top w:val="nil"/>
              <w:left w:val="nil"/>
              <w:bottom w:val="single" w:sz="4" w:space="0" w:color="C0C0C0"/>
              <w:right w:val="single" w:sz="4" w:space="0" w:color="C0C0C0"/>
            </w:tcBorders>
            <w:shd w:val="clear" w:color="auto" w:fill="auto"/>
            <w:vAlign w:val="center"/>
            <w:hideMark/>
          </w:tcPr>
          <w:p w14:paraId="70CB613B"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Платежи по концессионным соглашениям</w:t>
            </w:r>
          </w:p>
        </w:tc>
        <w:tc>
          <w:tcPr>
            <w:tcW w:w="1140" w:type="dxa"/>
            <w:tcBorders>
              <w:top w:val="nil"/>
              <w:left w:val="nil"/>
              <w:bottom w:val="single" w:sz="4" w:space="0" w:color="C0C0C0"/>
              <w:right w:val="single" w:sz="4" w:space="0" w:color="C0C0C0"/>
            </w:tcBorders>
            <w:shd w:val="clear" w:color="auto" w:fill="auto"/>
            <w:vAlign w:val="center"/>
            <w:hideMark/>
          </w:tcPr>
          <w:p w14:paraId="455E074C"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434AD9F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2999573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AB2A09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1C74D4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5ED161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374E35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2641836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3A5ACC4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485A982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68CE9E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76F586B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443F530F"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5BBCA292" w14:textId="77777777" w:rsidTr="003C5D4C">
        <w:trPr>
          <w:trHeight w:val="300"/>
          <w:jc w:val="center"/>
        </w:trPr>
        <w:tc>
          <w:tcPr>
            <w:tcW w:w="580" w:type="dxa"/>
            <w:tcBorders>
              <w:top w:val="nil"/>
              <w:left w:val="nil"/>
              <w:bottom w:val="nil"/>
              <w:right w:val="nil"/>
            </w:tcBorders>
            <w:shd w:val="clear" w:color="000000" w:fill="00B050"/>
            <w:noWrap/>
            <w:vAlign w:val="center"/>
            <w:hideMark/>
          </w:tcPr>
          <w:p w14:paraId="708E2573"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183F965B"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77D1F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8.3</w:t>
            </w:r>
          </w:p>
        </w:tc>
        <w:tc>
          <w:tcPr>
            <w:tcW w:w="5640" w:type="dxa"/>
            <w:tcBorders>
              <w:top w:val="nil"/>
              <w:left w:val="nil"/>
              <w:bottom w:val="single" w:sz="4" w:space="0" w:color="C0C0C0"/>
              <w:right w:val="single" w:sz="4" w:space="0" w:color="C0C0C0"/>
            </w:tcBorders>
            <w:shd w:val="clear" w:color="auto" w:fill="auto"/>
            <w:vAlign w:val="center"/>
            <w:hideMark/>
          </w:tcPr>
          <w:p w14:paraId="41BFA1D7"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Платежи по договорам аренды</w:t>
            </w:r>
          </w:p>
        </w:tc>
        <w:tc>
          <w:tcPr>
            <w:tcW w:w="1140" w:type="dxa"/>
            <w:tcBorders>
              <w:top w:val="nil"/>
              <w:left w:val="nil"/>
              <w:bottom w:val="single" w:sz="4" w:space="0" w:color="C0C0C0"/>
              <w:right w:val="single" w:sz="4" w:space="0" w:color="C0C0C0"/>
            </w:tcBorders>
            <w:shd w:val="clear" w:color="auto" w:fill="auto"/>
            <w:vAlign w:val="center"/>
            <w:hideMark/>
          </w:tcPr>
          <w:p w14:paraId="6FB08128"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6157C36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7EEF572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EEF30C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92E684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4644C6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6D4042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5EAF315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0205B2A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FA3596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8AAA39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35536F9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5CEBC39F"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34DC4C83" w14:textId="77777777" w:rsidTr="003C5D4C">
        <w:trPr>
          <w:trHeight w:val="300"/>
          <w:jc w:val="center"/>
        </w:trPr>
        <w:tc>
          <w:tcPr>
            <w:tcW w:w="580" w:type="dxa"/>
            <w:tcBorders>
              <w:top w:val="nil"/>
              <w:left w:val="nil"/>
              <w:bottom w:val="nil"/>
              <w:right w:val="nil"/>
            </w:tcBorders>
            <w:shd w:val="clear" w:color="000000" w:fill="00B050"/>
            <w:noWrap/>
            <w:vAlign w:val="center"/>
            <w:hideMark/>
          </w:tcPr>
          <w:p w14:paraId="6EB5A5E2"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49A9D00E"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9F73C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9</w:t>
            </w:r>
          </w:p>
        </w:tc>
        <w:tc>
          <w:tcPr>
            <w:tcW w:w="5640" w:type="dxa"/>
            <w:tcBorders>
              <w:top w:val="nil"/>
              <w:left w:val="nil"/>
              <w:bottom w:val="single" w:sz="4" w:space="0" w:color="C0C0C0"/>
              <w:right w:val="single" w:sz="4" w:space="0" w:color="C0C0C0"/>
            </w:tcBorders>
            <w:shd w:val="clear" w:color="auto" w:fill="auto"/>
            <w:vAlign w:val="center"/>
            <w:hideMark/>
          </w:tcPr>
          <w:p w14:paraId="0A29E9E6"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04FEC40C"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3CB3A94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248,50</w:t>
            </w:r>
          </w:p>
        </w:tc>
        <w:tc>
          <w:tcPr>
            <w:tcW w:w="1500" w:type="dxa"/>
            <w:tcBorders>
              <w:top w:val="nil"/>
              <w:left w:val="nil"/>
              <w:bottom w:val="single" w:sz="4" w:space="0" w:color="C0C0C0"/>
              <w:right w:val="single" w:sz="4" w:space="0" w:color="C0C0C0"/>
            </w:tcBorders>
            <w:shd w:val="clear" w:color="000000" w:fill="D7EAD3"/>
            <w:vAlign w:val="center"/>
            <w:hideMark/>
          </w:tcPr>
          <w:p w14:paraId="53719CA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1 813,36</w:t>
            </w:r>
          </w:p>
        </w:tc>
        <w:tc>
          <w:tcPr>
            <w:tcW w:w="1780" w:type="dxa"/>
            <w:tcBorders>
              <w:top w:val="nil"/>
              <w:left w:val="nil"/>
              <w:bottom w:val="single" w:sz="4" w:space="0" w:color="C0C0C0"/>
              <w:right w:val="single" w:sz="4" w:space="0" w:color="C0C0C0"/>
            </w:tcBorders>
            <w:shd w:val="clear" w:color="000000" w:fill="D7EAD3"/>
            <w:vAlign w:val="center"/>
            <w:hideMark/>
          </w:tcPr>
          <w:p w14:paraId="48936B5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235,08</w:t>
            </w:r>
          </w:p>
        </w:tc>
        <w:tc>
          <w:tcPr>
            <w:tcW w:w="1820" w:type="dxa"/>
            <w:tcBorders>
              <w:top w:val="nil"/>
              <w:left w:val="nil"/>
              <w:bottom w:val="single" w:sz="4" w:space="0" w:color="C0C0C0"/>
              <w:right w:val="single" w:sz="4" w:space="0" w:color="C0C0C0"/>
            </w:tcBorders>
            <w:shd w:val="clear" w:color="000000" w:fill="D7EAD3"/>
            <w:vAlign w:val="center"/>
            <w:hideMark/>
          </w:tcPr>
          <w:p w14:paraId="5A88C23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248,50</w:t>
            </w:r>
          </w:p>
        </w:tc>
        <w:tc>
          <w:tcPr>
            <w:tcW w:w="1820" w:type="dxa"/>
            <w:tcBorders>
              <w:top w:val="nil"/>
              <w:left w:val="nil"/>
              <w:bottom w:val="single" w:sz="4" w:space="0" w:color="C0C0C0"/>
              <w:right w:val="single" w:sz="4" w:space="0" w:color="C0C0C0"/>
            </w:tcBorders>
            <w:shd w:val="clear" w:color="000000" w:fill="D7EAD3"/>
            <w:vAlign w:val="center"/>
            <w:hideMark/>
          </w:tcPr>
          <w:p w14:paraId="4B8E9B6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464,42</w:t>
            </w:r>
          </w:p>
        </w:tc>
        <w:tc>
          <w:tcPr>
            <w:tcW w:w="1840" w:type="dxa"/>
            <w:tcBorders>
              <w:top w:val="nil"/>
              <w:left w:val="nil"/>
              <w:bottom w:val="single" w:sz="4" w:space="0" w:color="C0C0C0"/>
              <w:right w:val="single" w:sz="4" w:space="0" w:color="C0C0C0"/>
            </w:tcBorders>
            <w:shd w:val="clear" w:color="000000" w:fill="D7EAD3"/>
            <w:vAlign w:val="center"/>
            <w:hideMark/>
          </w:tcPr>
          <w:p w14:paraId="38EBC05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712,92</w:t>
            </w:r>
          </w:p>
        </w:tc>
        <w:tc>
          <w:tcPr>
            <w:tcW w:w="1900" w:type="dxa"/>
            <w:tcBorders>
              <w:top w:val="nil"/>
              <w:left w:val="nil"/>
              <w:bottom w:val="single" w:sz="4" w:space="0" w:color="C0C0C0"/>
              <w:right w:val="single" w:sz="4" w:space="0" w:color="C0C0C0"/>
            </w:tcBorders>
            <w:shd w:val="clear" w:color="000000" w:fill="D7EAD3"/>
            <w:vAlign w:val="center"/>
            <w:hideMark/>
          </w:tcPr>
          <w:p w14:paraId="473DA25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-149,24</w:t>
            </w:r>
          </w:p>
        </w:tc>
        <w:tc>
          <w:tcPr>
            <w:tcW w:w="1860" w:type="dxa"/>
            <w:tcBorders>
              <w:top w:val="nil"/>
              <w:left w:val="nil"/>
              <w:bottom w:val="single" w:sz="4" w:space="0" w:color="C0C0C0"/>
              <w:right w:val="single" w:sz="4" w:space="0" w:color="C0C0C0"/>
            </w:tcBorders>
            <w:shd w:val="clear" w:color="000000" w:fill="D7EAD3"/>
            <w:vAlign w:val="center"/>
            <w:hideMark/>
          </w:tcPr>
          <w:p w14:paraId="228AB9C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99,26</w:t>
            </w:r>
          </w:p>
        </w:tc>
        <w:tc>
          <w:tcPr>
            <w:tcW w:w="1480" w:type="dxa"/>
            <w:tcBorders>
              <w:top w:val="nil"/>
              <w:left w:val="nil"/>
              <w:bottom w:val="single" w:sz="4" w:space="0" w:color="C0C0C0"/>
              <w:right w:val="single" w:sz="4" w:space="0" w:color="C0C0C0"/>
            </w:tcBorders>
            <w:shd w:val="clear" w:color="000000" w:fill="D7EAD3"/>
            <w:vAlign w:val="center"/>
            <w:hideMark/>
          </w:tcPr>
          <w:p w14:paraId="3F06DC8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49,63</w:t>
            </w:r>
          </w:p>
        </w:tc>
        <w:tc>
          <w:tcPr>
            <w:tcW w:w="1460" w:type="dxa"/>
            <w:tcBorders>
              <w:top w:val="nil"/>
              <w:left w:val="nil"/>
              <w:bottom w:val="single" w:sz="4" w:space="0" w:color="C0C0C0"/>
              <w:right w:val="single" w:sz="4" w:space="0" w:color="C0C0C0"/>
            </w:tcBorders>
            <w:shd w:val="clear" w:color="000000" w:fill="D7EAD3"/>
            <w:vAlign w:val="center"/>
            <w:hideMark/>
          </w:tcPr>
          <w:p w14:paraId="0546952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49,63</w:t>
            </w:r>
          </w:p>
        </w:tc>
        <w:tc>
          <w:tcPr>
            <w:tcW w:w="1360" w:type="dxa"/>
            <w:tcBorders>
              <w:top w:val="nil"/>
              <w:left w:val="nil"/>
              <w:bottom w:val="single" w:sz="4" w:space="0" w:color="C0C0C0"/>
              <w:right w:val="single" w:sz="4" w:space="0" w:color="C0C0C0"/>
            </w:tcBorders>
            <w:shd w:val="clear" w:color="000000" w:fill="D7EAD3"/>
            <w:vAlign w:val="center"/>
            <w:hideMark/>
          </w:tcPr>
          <w:p w14:paraId="7FD429B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613,66</w:t>
            </w:r>
          </w:p>
        </w:tc>
        <w:tc>
          <w:tcPr>
            <w:tcW w:w="3860" w:type="dxa"/>
            <w:tcBorders>
              <w:top w:val="nil"/>
              <w:left w:val="nil"/>
              <w:bottom w:val="single" w:sz="4" w:space="0" w:color="C0C0C0"/>
              <w:right w:val="single" w:sz="4" w:space="0" w:color="C0C0C0"/>
            </w:tcBorders>
            <w:shd w:val="clear" w:color="000000" w:fill="FFFFCC"/>
            <w:vAlign w:val="center"/>
            <w:hideMark/>
          </w:tcPr>
          <w:p w14:paraId="0952498D"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6AAAEF79" w14:textId="77777777" w:rsidTr="003C5D4C">
        <w:trPr>
          <w:trHeight w:val="2250"/>
          <w:jc w:val="center"/>
        </w:trPr>
        <w:tc>
          <w:tcPr>
            <w:tcW w:w="580" w:type="dxa"/>
            <w:tcBorders>
              <w:top w:val="nil"/>
              <w:left w:val="nil"/>
              <w:bottom w:val="nil"/>
              <w:right w:val="nil"/>
            </w:tcBorders>
            <w:shd w:val="clear" w:color="000000" w:fill="00B050"/>
            <w:noWrap/>
            <w:vAlign w:val="center"/>
            <w:hideMark/>
          </w:tcPr>
          <w:p w14:paraId="02701077"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203454AA"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A0B06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9.1</w:t>
            </w:r>
          </w:p>
        </w:tc>
        <w:tc>
          <w:tcPr>
            <w:tcW w:w="5640" w:type="dxa"/>
            <w:tcBorders>
              <w:top w:val="nil"/>
              <w:left w:val="nil"/>
              <w:bottom w:val="single" w:sz="4" w:space="0" w:color="C0C0C0"/>
              <w:right w:val="single" w:sz="4" w:space="0" w:color="C0C0C0"/>
            </w:tcBorders>
            <w:shd w:val="clear" w:color="auto" w:fill="auto"/>
            <w:vAlign w:val="center"/>
            <w:hideMark/>
          </w:tcPr>
          <w:p w14:paraId="399C94E5"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4708EC7C"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C651BF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49,07</w:t>
            </w:r>
          </w:p>
        </w:tc>
        <w:tc>
          <w:tcPr>
            <w:tcW w:w="1500" w:type="dxa"/>
            <w:tcBorders>
              <w:top w:val="nil"/>
              <w:left w:val="nil"/>
              <w:bottom w:val="single" w:sz="4" w:space="0" w:color="C0C0C0"/>
              <w:right w:val="single" w:sz="4" w:space="0" w:color="C0C0C0"/>
            </w:tcBorders>
            <w:shd w:val="clear" w:color="000000" w:fill="FFFFCC"/>
            <w:vAlign w:val="center"/>
            <w:hideMark/>
          </w:tcPr>
          <w:p w14:paraId="0DEF11E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22,68</w:t>
            </w:r>
          </w:p>
        </w:tc>
        <w:tc>
          <w:tcPr>
            <w:tcW w:w="1780" w:type="dxa"/>
            <w:tcBorders>
              <w:top w:val="nil"/>
              <w:left w:val="nil"/>
              <w:bottom w:val="single" w:sz="4" w:space="0" w:color="C0C0C0"/>
              <w:right w:val="single" w:sz="4" w:space="0" w:color="C0C0C0"/>
            </w:tcBorders>
            <w:shd w:val="clear" w:color="000000" w:fill="FFFFCC"/>
            <w:vAlign w:val="center"/>
            <w:hideMark/>
          </w:tcPr>
          <w:p w14:paraId="278D7FD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0,58</w:t>
            </w:r>
          </w:p>
        </w:tc>
        <w:tc>
          <w:tcPr>
            <w:tcW w:w="1820" w:type="dxa"/>
            <w:tcBorders>
              <w:top w:val="nil"/>
              <w:left w:val="nil"/>
              <w:bottom w:val="single" w:sz="4" w:space="0" w:color="C0C0C0"/>
              <w:right w:val="single" w:sz="4" w:space="0" w:color="C0C0C0"/>
            </w:tcBorders>
            <w:shd w:val="clear" w:color="000000" w:fill="FFFFCC"/>
            <w:vAlign w:val="center"/>
            <w:hideMark/>
          </w:tcPr>
          <w:p w14:paraId="7A6F11A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49,07</w:t>
            </w:r>
          </w:p>
        </w:tc>
        <w:tc>
          <w:tcPr>
            <w:tcW w:w="1820" w:type="dxa"/>
            <w:tcBorders>
              <w:top w:val="nil"/>
              <w:left w:val="nil"/>
              <w:bottom w:val="single" w:sz="4" w:space="0" w:color="C0C0C0"/>
              <w:right w:val="single" w:sz="4" w:space="0" w:color="C0C0C0"/>
            </w:tcBorders>
            <w:shd w:val="clear" w:color="000000" w:fill="FFFFCC"/>
            <w:vAlign w:val="center"/>
            <w:hideMark/>
          </w:tcPr>
          <w:p w14:paraId="12063C9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-39,64</w:t>
            </w:r>
          </w:p>
        </w:tc>
        <w:tc>
          <w:tcPr>
            <w:tcW w:w="1840" w:type="dxa"/>
            <w:tcBorders>
              <w:top w:val="nil"/>
              <w:left w:val="nil"/>
              <w:bottom w:val="single" w:sz="4" w:space="0" w:color="C0C0C0"/>
              <w:right w:val="single" w:sz="4" w:space="0" w:color="C0C0C0"/>
            </w:tcBorders>
            <w:shd w:val="clear" w:color="000000" w:fill="FFFFCC"/>
            <w:vAlign w:val="center"/>
            <w:hideMark/>
          </w:tcPr>
          <w:p w14:paraId="144F5AC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9,43</w:t>
            </w:r>
          </w:p>
        </w:tc>
        <w:tc>
          <w:tcPr>
            <w:tcW w:w="1900" w:type="dxa"/>
            <w:tcBorders>
              <w:top w:val="nil"/>
              <w:left w:val="nil"/>
              <w:bottom w:val="single" w:sz="4" w:space="0" w:color="C0C0C0"/>
              <w:right w:val="single" w:sz="4" w:space="0" w:color="C0C0C0"/>
            </w:tcBorders>
            <w:shd w:val="clear" w:color="000000" w:fill="FFFFCC"/>
            <w:vAlign w:val="center"/>
            <w:hideMark/>
          </w:tcPr>
          <w:p w14:paraId="435A49A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-48,35</w:t>
            </w:r>
          </w:p>
        </w:tc>
        <w:tc>
          <w:tcPr>
            <w:tcW w:w="1860" w:type="dxa"/>
            <w:tcBorders>
              <w:top w:val="nil"/>
              <w:left w:val="nil"/>
              <w:bottom w:val="single" w:sz="4" w:space="0" w:color="C0C0C0"/>
              <w:right w:val="single" w:sz="4" w:space="0" w:color="C0C0C0"/>
            </w:tcBorders>
            <w:shd w:val="clear" w:color="000000" w:fill="FFFFCC"/>
            <w:vAlign w:val="center"/>
            <w:hideMark/>
          </w:tcPr>
          <w:p w14:paraId="79C9535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0,72</w:t>
            </w:r>
          </w:p>
        </w:tc>
        <w:tc>
          <w:tcPr>
            <w:tcW w:w="1480" w:type="dxa"/>
            <w:tcBorders>
              <w:top w:val="nil"/>
              <w:left w:val="nil"/>
              <w:bottom w:val="single" w:sz="4" w:space="0" w:color="C0C0C0"/>
              <w:right w:val="single" w:sz="4" w:space="0" w:color="C0C0C0"/>
            </w:tcBorders>
            <w:shd w:val="clear" w:color="000000" w:fill="D7EAD3"/>
            <w:vAlign w:val="center"/>
            <w:hideMark/>
          </w:tcPr>
          <w:p w14:paraId="3B8EA36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0,36</w:t>
            </w:r>
          </w:p>
        </w:tc>
        <w:tc>
          <w:tcPr>
            <w:tcW w:w="1460" w:type="dxa"/>
            <w:tcBorders>
              <w:top w:val="nil"/>
              <w:left w:val="nil"/>
              <w:bottom w:val="single" w:sz="4" w:space="0" w:color="C0C0C0"/>
              <w:right w:val="single" w:sz="4" w:space="0" w:color="C0C0C0"/>
            </w:tcBorders>
            <w:shd w:val="clear" w:color="000000" w:fill="D7EAD3"/>
            <w:vAlign w:val="center"/>
            <w:hideMark/>
          </w:tcPr>
          <w:p w14:paraId="6A201AE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0,36</w:t>
            </w:r>
          </w:p>
        </w:tc>
        <w:tc>
          <w:tcPr>
            <w:tcW w:w="1360" w:type="dxa"/>
            <w:tcBorders>
              <w:top w:val="nil"/>
              <w:left w:val="nil"/>
              <w:bottom w:val="single" w:sz="4" w:space="0" w:color="C0C0C0"/>
              <w:right w:val="single" w:sz="4" w:space="0" w:color="C0C0C0"/>
            </w:tcBorders>
            <w:shd w:val="clear" w:color="000000" w:fill="D7EAD3"/>
            <w:vAlign w:val="center"/>
            <w:hideMark/>
          </w:tcPr>
          <w:p w14:paraId="6CB52AB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8,71</w:t>
            </w:r>
          </w:p>
        </w:tc>
        <w:tc>
          <w:tcPr>
            <w:tcW w:w="3860" w:type="dxa"/>
            <w:tcBorders>
              <w:top w:val="nil"/>
              <w:left w:val="nil"/>
              <w:bottom w:val="single" w:sz="4" w:space="0" w:color="C0C0C0"/>
              <w:right w:val="single" w:sz="4" w:space="0" w:color="C0C0C0"/>
            </w:tcBorders>
            <w:shd w:val="clear" w:color="000000" w:fill="FFFFCC"/>
            <w:vAlign w:val="center"/>
            <w:hideMark/>
          </w:tcPr>
          <w:p w14:paraId="7D34B905" w14:textId="77777777" w:rsidR="003C5D4C" w:rsidRPr="003C5D4C" w:rsidRDefault="003C5D4C" w:rsidP="003C5D4C">
            <w:pPr>
              <w:rPr>
                <w:rFonts w:ascii="Tahoma" w:hAnsi="Tahoma" w:cs="Tahoma"/>
                <w:sz w:val="13"/>
                <w:szCs w:val="13"/>
              </w:rPr>
            </w:pPr>
            <w:r w:rsidRPr="003C5D4C">
              <w:rPr>
                <w:rFonts w:ascii="Tahoma" w:hAnsi="Tahoma" w:cs="Tahoma"/>
                <w:sz w:val="13"/>
                <w:szCs w:val="13"/>
              </w:rPr>
              <w:t xml:space="preserve">Плата за негативное воздействие на окружающую среду в пределах </w:t>
            </w:r>
            <w:proofErr w:type="spellStart"/>
            <w:r w:rsidRPr="003C5D4C">
              <w:rPr>
                <w:rFonts w:ascii="Tahoma" w:hAnsi="Tahoma" w:cs="Tahoma"/>
                <w:sz w:val="13"/>
                <w:szCs w:val="13"/>
              </w:rPr>
              <w:t>устанолвенных</w:t>
            </w:r>
            <w:proofErr w:type="spellEnd"/>
            <w:r w:rsidRPr="003C5D4C">
              <w:rPr>
                <w:rFonts w:ascii="Tahoma" w:hAnsi="Tahoma" w:cs="Tahoma"/>
                <w:sz w:val="13"/>
                <w:szCs w:val="13"/>
              </w:rPr>
              <w:t xml:space="preserve"> лимитов по факту 2019 года (в соответствии с представленной декларацией без учета выбывших объектов ст. </w:t>
            </w:r>
            <w:proofErr w:type="spellStart"/>
            <w:r w:rsidRPr="003C5D4C">
              <w:rPr>
                <w:rFonts w:ascii="Tahoma" w:hAnsi="Tahoma" w:cs="Tahoma"/>
                <w:sz w:val="13"/>
                <w:szCs w:val="13"/>
              </w:rPr>
              <w:t>Егозово</w:t>
            </w:r>
            <w:proofErr w:type="spellEnd"/>
            <w:r w:rsidRPr="003C5D4C">
              <w:rPr>
                <w:rFonts w:ascii="Tahoma" w:hAnsi="Tahoma" w:cs="Tahoma"/>
                <w:sz w:val="13"/>
                <w:szCs w:val="13"/>
              </w:rPr>
              <w:t>) в доле на потребительский рынок 0,5277, рассчитанной исходя из фактических объемов на 2019 года</w:t>
            </w:r>
          </w:p>
        </w:tc>
      </w:tr>
      <w:tr w:rsidR="003C5D4C" w:rsidRPr="003C5D4C" w14:paraId="2B605670" w14:textId="77777777" w:rsidTr="003C5D4C">
        <w:trPr>
          <w:trHeight w:val="300"/>
          <w:jc w:val="center"/>
        </w:trPr>
        <w:tc>
          <w:tcPr>
            <w:tcW w:w="580" w:type="dxa"/>
            <w:tcBorders>
              <w:top w:val="nil"/>
              <w:left w:val="nil"/>
              <w:bottom w:val="nil"/>
              <w:right w:val="nil"/>
            </w:tcBorders>
            <w:shd w:val="clear" w:color="000000" w:fill="00B050"/>
            <w:noWrap/>
            <w:vAlign w:val="center"/>
            <w:hideMark/>
          </w:tcPr>
          <w:p w14:paraId="3AB1DC22"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5456E2C3"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46279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9.2</w:t>
            </w:r>
          </w:p>
        </w:tc>
        <w:tc>
          <w:tcPr>
            <w:tcW w:w="5640" w:type="dxa"/>
            <w:tcBorders>
              <w:top w:val="nil"/>
              <w:left w:val="nil"/>
              <w:bottom w:val="single" w:sz="4" w:space="0" w:color="C0C0C0"/>
              <w:right w:val="single" w:sz="4" w:space="0" w:color="C0C0C0"/>
            </w:tcBorders>
            <w:shd w:val="clear" w:color="auto" w:fill="auto"/>
            <w:vAlign w:val="center"/>
            <w:hideMark/>
          </w:tcPr>
          <w:p w14:paraId="326969AE"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Налог на землю</w:t>
            </w:r>
          </w:p>
        </w:tc>
        <w:tc>
          <w:tcPr>
            <w:tcW w:w="1140" w:type="dxa"/>
            <w:tcBorders>
              <w:top w:val="nil"/>
              <w:left w:val="nil"/>
              <w:bottom w:val="single" w:sz="4" w:space="0" w:color="C0C0C0"/>
              <w:right w:val="single" w:sz="4" w:space="0" w:color="C0C0C0"/>
            </w:tcBorders>
            <w:shd w:val="clear" w:color="auto" w:fill="auto"/>
            <w:vAlign w:val="center"/>
            <w:hideMark/>
          </w:tcPr>
          <w:p w14:paraId="1107F6EE"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998BD3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739F95A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69,94</w:t>
            </w:r>
          </w:p>
        </w:tc>
        <w:tc>
          <w:tcPr>
            <w:tcW w:w="1780" w:type="dxa"/>
            <w:tcBorders>
              <w:top w:val="nil"/>
              <w:left w:val="nil"/>
              <w:bottom w:val="single" w:sz="4" w:space="0" w:color="C0C0C0"/>
              <w:right w:val="single" w:sz="4" w:space="0" w:color="C0C0C0"/>
            </w:tcBorders>
            <w:shd w:val="clear" w:color="000000" w:fill="FFFFCC"/>
            <w:vAlign w:val="center"/>
            <w:hideMark/>
          </w:tcPr>
          <w:p w14:paraId="4C3D548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35,07</w:t>
            </w:r>
          </w:p>
        </w:tc>
        <w:tc>
          <w:tcPr>
            <w:tcW w:w="1820" w:type="dxa"/>
            <w:tcBorders>
              <w:top w:val="nil"/>
              <w:left w:val="nil"/>
              <w:bottom w:val="single" w:sz="4" w:space="0" w:color="C0C0C0"/>
              <w:right w:val="single" w:sz="4" w:space="0" w:color="C0C0C0"/>
            </w:tcBorders>
            <w:shd w:val="clear" w:color="000000" w:fill="FFFFCC"/>
            <w:vAlign w:val="center"/>
            <w:hideMark/>
          </w:tcPr>
          <w:p w14:paraId="67E09AA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E9AE4A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7435DB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3E6E4CE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28883E1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0DC1BBF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C559A0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B02AC1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109125B5"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430B27E7" w14:textId="77777777" w:rsidTr="003C5D4C">
        <w:trPr>
          <w:trHeight w:val="300"/>
          <w:jc w:val="center"/>
        </w:trPr>
        <w:tc>
          <w:tcPr>
            <w:tcW w:w="580" w:type="dxa"/>
            <w:tcBorders>
              <w:top w:val="nil"/>
              <w:left w:val="nil"/>
              <w:bottom w:val="nil"/>
              <w:right w:val="nil"/>
            </w:tcBorders>
            <w:shd w:val="clear" w:color="000000" w:fill="00B050"/>
            <w:noWrap/>
            <w:vAlign w:val="center"/>
            <w:hideMark/>
          </w:tcPr>
          <w:p w14:paraId="29E0DDAE"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32A531A1"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6DCA0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9.3</w:t>
            </w:r>
          </w:p>
        </w:tc>
        <w:tc>
          <w:tcPr>
            <w:tcW w:w="5640" w:type="dxa"/>
            <w:tcBorders>
              <w:top w:val="nil"/>
              <w:left w:val="nil"/>
              <w:bottom w:val="single" w:sz="4" w:space="0" w:color="C0C0C0"/>
              <w:right w:val="single" w:sz="4" w:space="0" w:color="C0C0C0"/>
            </w:tcBorders>
            <w:shd w:val="clear" w:color="auto" w:fill="auto"/>
            <w:vAlign w:val="center"/>
            <w:hideMark/>
          </w:tcPr>
          <w:p w14:paraId="3CEC2E88"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Водный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4BC1F5E4"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6B03078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6E451F8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6CD8967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C11A4F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BF20E5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701DEAF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46CADB4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6F4AB71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05DC83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8D6B2E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6F9B433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326E0D90"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1395D0BA" w14:textId="77777777" w:rsidTr="003C5D4C">
        <w:trPr>
          <w:trHeight w:val="300"/>
          <w:jc w:val="center"/>
        </w:trPr>
        <w:tc>
          <w:tcPr>
            <w:tcW w:w="580" w:type="dxa"/>
            <w:tcBorders>
              <w:top w:val="nil"/>
              <w:left w:val="nil"/>
              <w:bottom w:val="nil"/>
              <w:right w:val="nil"/>
            </w:tcBorders>
            <w:shd w:val="clear" w:color="000000" w:fill="00B050"/>
            <w:noWrap/>
            <w:vAlign w:val="center"/>
            <w:hideMark/>
          </w:tcPr>
          <w:p w14:paraId="1E06938D"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7D573866"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1B996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9.4</w:t>
            </w:r>
          </w:p>
        </w:tc>
        <w:tc>
          <w:tcPr>
            <w:tcW w:w="5640" w:type="dxa"/>
            <w:tcBorders>
              <w:top w:val="nil"/>
              <w:left w:val="nil"/>
              <w:bottom w:val="single" w:sz="4" w:space="0" w:color="C0C0C0"/>
              <w:right w:val="single" w:sz="4" w:space="0" w:color="C0C0C0"/>
            </w:tcBorders>
            <w:shd w:val="clear" w:color="auto" w:fill="auto"/>
            <w:vAlign w:val="center"/>
            <w:hideMark/>
          </w:tcPr>
          <w:p w14:paraId="3BD86061"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76F634EA"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E58E06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12A4CE5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78BD48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A65872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3FFA96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212CF6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36AA727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43F6EC5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2D6AC8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0A4F9A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440B44D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7F5C50D4"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7421EC93" w14:textId="77777777" w:rsidTr="003C5D4C">
        <w:trPr>
          <w:trHeight w:val="1320"/>
          <w:jc w:val="center"/>
        </w:trPr>
        <w:tc>
          <w:tcPr>
            <w:tcW w:w="580" w:type="dxa"/>
            <w:tcBorders>
              <w:top w:val="nil"/>
              <w:left w:val="nil"/>
              <w:bottom w:val="nil"/>
              <w:right w:val="nil"/>
            </w:tcBorders>
            <w:shd w:val="clear" w:color="000000" w:fill="00B050"/>
            <w:noWrap/>
            <w:vAlign w:val="center"/>
            <w:hideMark/>
          </w:tcPr>
          <w:p w14:paraId="75751ED9"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292D5C46"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39C39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9.5</w:t>
            </w:r>
          </w:p>
        </w:tc>
        <w:tc>
          <w:tcPr>
            <w:tcW w:w="5640" w:type="dxa"/>
            <w:tcBorders>
              <w:top w:val="nil"/>
              <w:left w:val="nil"/>
              <w:bottom w:val="single" w:sz="4" w:space="0" w:color="C0C0C0"/>
              <w:right w:val="single" w:sz="4" w:space="0" w:color="C0C0C0"/>
            </w:tcBorders>
            <w:shd w:val="clear" w:color="auto" w:fill="auto"/>
            <w:vAlign w:val="center"/>
            <w:hideMark/>
          </w:tcPr>
          <w:p w14:paraId="5F107F38"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16ED769D"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2EEC34C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199,43</w:t>
            </w:r>
          </w:p>
        </w:tc>
        <w:tc>
          <w:tcPr>
            <w:tcW w:w="1500" w:type="dxa"/>
            <w:tcBorders>
              <w:top w:val="nil"/>
              <w:left w:val="nil"/>
              <w:bottom w:val="single" w:sz="4" w:space="0" w:color="C0C0C0"/>
              <w:right w:val="single" w:sz="4" w:space="0" w:color="C0C0C0"/>
            </w:tcBorders>
            <w:shd w:val="clear" w:color="000000" w:fill="FFFFCC"/>
            <w:vAlign w:val="center"/>
            <w:hideMark/>
          </w:tcPr>
          <w:p w14:paraId="36B0DA8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1 720,74</w:t>
            </w:r>
          </w:p>
        </w:tc>
        <w:tc>
          <w:tcPr>
            <w:tcW w:w="1780" w:type="dxa"/>
            <w:tcBorders>
              <w:top w:val="nil"/>
              <w:left w:val="nil"/>
              <w:bottom w:val="single" w:sz="4" w:space="0" w:color="C0C0C0"/>
              <w:right w:val="single" w:sz="4" w:space="0" w:color="C0C0C0"/>
            </w:tcBorders>
            <w:shd w:val="clear" w:color="000000" w:fill="FFFFCC"/>
            <w:vAlign w:val="center"/>
            <w:hideMark/>
          </w:tcPr>
          <w:p w14:paraId="39BB738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199,43</w:t>
            </w:r>
          </w:p>
        </w:tc>
        <w:tc>
          <w:tcPr>
            <w:tcW w:w="1820" w:type="dxa"/>
            <w:tcBorders>
              <w:top w:val="nil"/>
              <w:left w:val="nil"/>
              <w:bottom w:val="single" w:sz="4" w:space="0" w:color="C0C0C0"/>
              <w:right w:val="single" w:sz="4" w:space="0" w:color="C0C0C0"/>
            </w:tcBorders>
            <w:shd w:val="clear" w:color="000000" w:fill="FFFFCC"/>
            <w:vAlign w:val="center"/>
            <w:hideMark/>
          </w:tcPr>
          <w:p w14:paraId="674B2A9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199,43</w:t>
            </w:r>
          </w:p>
        </w:tc>
        <w:tc>
          <w:tcPr>
            <w:tcW w:w="1820" w:type="dxa"/>
            <w:tcBorders>
              <w:top w:val="nil"/>
              <w:left w:val="nil"/>
              <w:bottom w:val="single" w:sz="4" w:space="0" w:color="C0C0C0"/>
              <w:right w:val="single" w:sz="4" w:space="0" w:color="C0C0C0"/>
            </w:tcBorders>
            <w:shd w:val="clear" w:color="000000" w:fill="FFFFCC"/>
            <w:vAlign w:val="center"/>
            <w:hideMark/>
          </w:tcPr>
          <w:p w14:paraId="49AE30C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504,06</w:t>
            </w:r>
          </w:p>
        </w:tc>
        <w:tc>
          <w:tcPr>
            <w:tcW w:w="1840" w:type="dxa"/>
            <w:tcBorders>
              <w:top w:val="nil"/>
              <w:left w:val="nil"/>
              <w:bottom w:val="single" w:sz="4" w:space="0" w:color="C0C0C0"/>
              <w:right w:val="single" w:sz="4" w:space="0" w:color="C0C0C0"/>
            </w:tcBorders>
            <w:shd w:val="clear" w:color="000000" w:fill="FFFFCC"/>
            <w:vAlign w:val="center"/>
            <w:hideMark/>
          </w:tcPr>
          <w:p w14:paraId="3A91620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703,49</w:t>
            </w:r>
          </w:p>
        </w:tc>
        <w:tc>
          <w:tcPr>
            <w:tcW w:w="1900" w:type="dxa"/>
            <w:tcBorders>
              <w:top w:val="nil"/>
              <w:left w:val="nil"/>
              <w:bottom w:val="single" w:sz="4" w:space="0" w:color="C0C0C0"/>
              <w:right w:val="single" w:sz="4" w:space="0" w:color="C0C0C0"/>
            </w:tcBorders>
            <w:shd w:val="clear" w:color="000000" w:fill="FFFFCC"/>
            <w:vAlign w:val="center"/>
            <w:hideMark/>
          </w:tcPr>
          <w:p w14:paraId="7669D74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-100,89</w:t>
            </w:r>
          </w:p>
        </w:tc>
        <w:tc>
          <w:tcPr>
            <w:tcW w:w="1860" w:type="dxa"/>
            <w:tcBorders>
              <w:top w:val="nil"/>
              <w:left w:val="nil"/>
              <w:bottom w:val="single" w:sz="4" w:space="0" w:color="C0C0C0"/>
              <w:right w:val="single" w:sz="4" w:space="0" w:color="C0C0C0"/>
            </w:tcBorders>
            <w:shd w:val="clear" w:color="000000" w:fill="FFFFCC"/>
            <w:vAlign w:val="center"/>
            <w:hideMark/>
          </w:tcPr>
          <w:p w14:paraId="5574452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98,54</w:t>
            </w:r>
          </w:p>
        </w:tc>
        <w:tc>
          <w:tcPr>
            <w:tcW w:w="1480" w:type="dxa"/>
            <w:tcBorders>
              <w:top w:val="nil"/>
              <w:left w:val="nil"/>
              <w:bottom w:val="single" w:sz="4" w:space="0" w:color="C0C0C0"/>
              <w:right w:val="single" w:sz="4" w:space="0" w:color="C0C0C0"/>
            </w:tcBorders>
            <w:shd w:val="clear" w:color="000000" w:fill="D7EAD3"/>
            <w:vAlign w:val="center"/>
            <w:hideMark/>
          </w:tcPr>
          <w:p w14:paraId="688E20A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49,27</w:t>
            </w:r>
          </w:p>
        </w:tc>
        <w:tc>
          <w:tcPr>
            <w:tcW w:w="1460" w:type="dxa"/>
            <w:tcBorders>
              <w:top w:val="nil"/>
              <w:left w:val="nil"/>
              <w:bottom w:val="single" w:sz="4" w:space="0" w:color="C0C0C0"/>
              <w:right w:val="single" w:sz="4" w:space="0" w:color="C0C0C0"/>
            </w:tcBorders>
            <w:shd w:val="clear" w:color="000000" w:fill="D7EAD3"/>
            <w:vAlign w:val="center"/>
            <w:hideMark/>
          </w:tcPr>
          <w:p w14:paraId="2F8813B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49,27</w:t>
            </w:r>
          </w:p>
        </w:tc>
        <w:tc>
          <w:tcPr>
            <w:tcW w:w="1360" w:type="dxa"/>
            <w:tcBorders>
              <w:top w:val="nil"/>
              <w:left w:val="nil"/>
              <w:bottom w:val="single" w:sz="4" w:space="0" w:color="C0C0C0"/>
              <w:right w:val="single" w:sz="4" w:space="0" w:color="C0C0C0"/>
            </w:tcBorders>
            <w:shd w:val="clear" w:color="000000" w:fill="D7EAD3"/>
            <w:vAlign w:val="center"/>
            <w:hideMark/>
          </w:tcPr>
          <w:p w14:paraId="126A2EC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604,95</w:t>
            </w:r>
          </w:p>
        </w:tc>
        <w:tc>
          <w:tcPr>
            <w:tcW w:w="3860" w:type="dxa"/>
            <w:tcBorders>
              <w:top w:val="nil"/>
              <w:left w:val="nil"/>
              <w:bottom w:val="single" w:sz="4" w:space="0" w:color="C0C0C0"/>
              <w:right w:val="single" w:sz="4" w:space="0" w:color="C0C0C0"/>
            </w:tcBorders>
            <w:shd w:val="clear" w:color="000000" w:fill="FFFFCC"/>
            <w:vAlign w:val="center"/>
            <w:hideMark/>
          </w:tcPr>
          <w:p w14:paraId="0E91381A" w14:textId="77777777" w:rsidR="003C5D4C" w:rsidRPr="003C5D4C" w:rsidRDefault="003C5D4C" w:rsidP="003C5D4C">
            <w:pPr>
              <w:rPr>
                <w:rFonts w:ascii="Tahoma" w:hAnsi="Tahoma" w:cs="Tahoma"/>
                <w:sz w:val="13"/>
                <w:szCs w:val="13"/>
              </w:rPr>
            </w:pPr>
            <w:r w:rsidRPr="003C5D4C">
              <w:rPr>
                <w:rFonts w:ascii="Tahoma" w:hAnsi="Tahoma" w:cs="Tahoma"/>
                <w:sz w:val="13"/>
                <w:szCs w:val="13"/>
              </w:rPr>
              <w:t xml:space="preserve">по расчету регулятора, исходя из остаточной стоимости объектов ОС и ставки налога на имущество в соответствии с НК РФ (с учетом выбытия объектов ст. </w:t>
            </w:r>
            <w:proofErr w:type="spellStart"/>
            <w:r w:rsidRPr="003C5D4C">
              <w:rPr>
                <w:rFonts w:ascii="Tahoma" w:hAnsi="Tahoma" w:cs="Tahoma"/>
                <w:sz w:val="13"/>
                <w:szCs w:val="13"/>
              </w:rPr>
              <w:t>Егозово</w:t>
            </w:r>
            <w:proofErr w:type="spellEnd"/>
            <w:r w:rsidRPr="003C5D4C">
              <w:rPr>
                <w:rFonts w:ascii="Tahoma" w:hAnsi="Tahoma" w:cs="Tahoma"/>
                <w:sz w:val="13"/>
                <w:szCs w:val="13"/>
              </w:rPr>
              <w:t>)</w:t>
            </w:r>
          </w:p>
        </w:tc>
      </w:tr>
      <w:tr w:rsidR="003C5D4C" w:rsidRPr="003C5D4C" w14:paraId="5362F1F8" w14:textId="77777777" w:rsidTr="003C5D4C">
        <w:trPr>
          <w:trHeight w:val="450"/>
          <w:jc w:val="center"/>
        </w:trPr>
        <w:tc>
          <w:tcPr>
            <w:tcW w:w="580" w:type="dxa"/>
            <w:tcBorders>
              <w:top w:val="nil"/>
              <w:left w:val="nil"/>
              <w:bottom w:val="nil"/>
              <w:right w:val="nil"/>
            </w:tcBorders>
            <w:shd w:val="clear" w:color="000000" w:fill="00B050"/>
            <w:noWrap/>
            <w:vAlign w:val="center"/>
            <w:hideMark/>
          </w:tcPr>
          <w:p w14:paraId="547DA6E8"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7378F482"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49247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9.6</w:t>
            </w:r>
          </w:p>
        </w:tc>
        <w:tc>
          <w:tcPr>
            <w:tcW w:w="5640" w:type="dxa"/>
            <w:tcBorders>
              <w:top w:val="nil"/>
              <w:left w:val="nil"/>
              <w:bottom w:val="single" w:sz="4" w:space="0" w:color="C0C0C0"/>
              <w:right w:val="single" w:sz="4" w:space="0" w:color="C0C0C0"/>
            </w:tcBorders>
            <w:shd w:val="clear" w:color="auto" w:fill="auto"/>
            <w:vAlign w:val="center"/>
            <w:hideMark/>
          </w:tcPr>
          <w:p w14:paraId="4B08281E"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Единый налог, уплачиваемый организацией, применяющей упрощенную систему налогообложения</w:t>
            </w:r>
          </w:p>
        </w:tc>
        <w:tc>
          <w:tcPr>
            <w:tcW w:w="1140" w:type="dxa"/>
            <w:tcBorders>
              <w:top w:val="nil"/>
              <w:left w:val="nil"/>
              <w:bottom w:val="single" w:sz="4" w:space="0" w:color="C0C0C0"/>
              <w:right w:val="single" w:sz="4" w:space="0" w:color="C0C0C0"/>
            </w:tcBorders>
            <w:shd w:val="clear" w:color="auto" w:fill="auto"/>
            <w:vAlign w:val="center"/>
            <w:hideMark/>
          </w:tcPr>
          <w:p w14:paraId="12F7E6AA"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4B58B11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248FAFE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75D03B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665786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DC8BBD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8DC132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4DD8BC5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0EBDBC9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FF8605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694DCF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67EEF1F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54C63819"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326EE328" w14:textId="77777777" w:rsidTr="003C5D4C">
        <w:trPr>
          <w:trHeight w:val="300"/>
          <w:jc w:val="center"/>
        </w:trPr>
        <w:tc>
          <w:tcPr>
            <w:tcW w:w="580" w:type="dxa"/>
            <w:tcBorders>
              <w:top w:val="nil"/>
              <w:left w:val="nil"/>
              <w:bottom w:val="nil"/>
              <w:right w:val="nil"/>
            </w:tcBorders>
            <w:shd w:val="clear" w:color="000000" w:fill="00B050"/>
            <w:noWrap/>
            <w:vAlign w:val="center"/>
            <w:hideMark/>
          </w:tcPr>
          <w:p w14:paraId="15E99D99"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3E4FBCA4" w14:textId="77777777" w:rsidR="003C5D4C" w:rsidRPr="003C5D4C" w:rsidRDefault="003C5D4C" w:rsidP="003C5D4C">
            <w:pPr>
              <w:rPr>
                <w:rFonts w:ascii="Tahoma" w:hAnsi="Tahoma" w:cs="Tahoma"/>
                <w:b/>
                <w:bCs/>
                <w:color w:val="000000"/>
                <w:sz w:val="13"/>
                <w:szCs w:val="13"/>
              </w:rPr>
            </w:pPr>
          </w:p>
        </w:tc>
        <w:tc>
          <w:tcPr>
            <w:tcW w:w="6660" w:type="dxa"/>
            <w:gridSpan w:val="2"/>
            <w:tcBorders>
              <w:top w:val="single" w:sz="4" w:space="0" w:color="C0C0C0"/>
              <w:left w:val="single" w:sz="4" w:space="0" w:color="C0C0C0"/>
              <w:bottom w:val="single" w:sz="4" w:space="0" w:color="C0C0C0"/>
              <w:right w:val="nil"/>
            </w:tcBorders>
            <w:shd w:val="thinReverseDiagStripe" w:color="C0C0C0" w:fill="auto"/>
            <w:noWrap/>
            <w:vAlign w:val="center"/>
            <w:hideMark/>
          </w:tcPr>
          <w:p w14:paraId="1404B30D" w14:textId="77777777" w:rsidR="003C5D4C" w:rsidRPr="003C5D4C" w:rsidRDefault="003C5D4C" w:rsidP="003C5D4C">
            <w:pPr>
              <w:ind w:firstLineChars="100" w:firstLine="131"/>
              <w:rPr>
                <w:rFonts w:ascii="Tahoma" w:hAnsi="Tahoma" w:cs="Tahoma"/>
                <w:b/>
                <w:bCs/>
                <w:color w:val="0066CC"/>
                <w:sz w:val="13"/>
                <w:szCs w:val="13"/>
              </w:rPr>
            </w:pPr>
            <w:r w:rsidRPr="003C5D4C">
              <w:rPr>
                <w:rFonts w:ascii="Tahoma" w:hAnsi="Tahoma" w:cs="Tahoma"/>
                <w:b/>
                <w:bCs/>
                <w:color w:val="0066CC"/>
                <w:sz w:val="13"/>
                <w:szCs w:val="13"/>
              </w:rPr>
              <w:t>Добавить</w:t>
            </w:r>
          </w:p>
        </w:tc>
        <w:tc>
          <w:tcPr>
            <w:tcW w:w="1140" w:type="dxa"/>
            <w:tcBorders>
              <w:top w:val="nil"/>
              <w:left w:val="nil"/>
              <w:bottom w:val="single" w:sz="4" w:space="0" w:color="C0C0C0"/>
              <w:right w:val="nil"/>
            </w:tcBorders>
            <w:shd w:val="thinReverseDiagStripe" w:color="C0C0C0" w:fill="auto"/>
            <w:noWrap/>
            <w:hideMark/>
          </w:tcPr>
          <w:p w14:paraId="1355BA8A"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920" w:type="dxa"/>
            <w:tcBorders>
              <w:top w:val="nil"/>
              <w:left w:val="nil"/>
              <w:bottom w:val="single" w:sz="4" w:space="0" w:color="C0C0C0"/>
              <w:right w:val="nil"/>
            </w:tcBorders>
            <w:shd w:val="thinReverseDiagStripe" w:color="C0C0C0" w:fill="auto"/>
            <w:noWrap/>
            <w:hideMark/>
          </w:tcPr>
          <w:p w14:paraId="5AE1F82E"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nil"/>
            </w:tcBorders>
            <w:shd w:val="thinReverseDiagStripe" w:color="C0C0C0" w:fill="auto"/>
            <w:noWrap/>
            <w:hideMark/>
          </w:tcPr>
          <w:p w14:paraId="29FAD175"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nil"/>
            </w:tcBorders>
            <w:shd w:val="thinReverseDiagStripe" w:color="C0C0C0" w:fill="auto"/>
            <w:noWrap/>
            <w:hideMark/>
          </w:tcPr>
          <w:p w14:paraId="164239B1"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nil"/>
            </w:tcBorders>
            <w:shd w:val="thinReverseDiagStripe" w:color="C0C0C0" w:fill="auto"/>
            <w:noWrap/>
            <w:hideMark/>
          </w:tcPr>
          <w:p w14:paraId="05ABFA05"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nil"/>
            </w:tcBorders>
            <w:shd w:val="thinReverseDiagStripe" w:color="C0C0C0" w:fill="auto"/>
            <w:noWrap/>
            <w:hideMark/>
          </w:tcPr>
          <w:p w14:paraId="31A34691"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nil"/>
            </w:tcBorders>
            <w:shd w:val="thinReverseDiagStripe" w:color="C0C0C0" w:fill="auto"/>
            <w:noWrap/>
            <w:hideMark/>
          </w:tcPr>
          <w:p w14:paraId="5FD6FDB8"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nil"/>
            </w:tcBorders>
            <w:shd w:val="thinReverseDiagStripe" w:color="C0C0C0" w:fill="auto"/>
            <w:noWrap/>
            <w:hideMark/>
          </w:tcPr>
          <w:p w14:paraId="55D05BE7"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nil"/>
            </w:tcBorders>
            <w:shd w:val="thinReverseDiagStripe" w:color="C0C0C0" w:fill="auto"/>
            <w:noWrap/>
            <w:hideMark/>
          </w:tcPr>
          <w:p w14:paraId="35628183"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nil"/>
            </w:tcBorders>
            <w:shd w:val="thinReverseDiagStripe" w:color="C0C0C0" w:fill="auto"/>
            <w:noWrap/>
            <w:hideMark/>
          </w:tcPr>
          <w:p w14:paraId="1F0F5B34"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460" w:type="dxa"/>
            <w:tcBorders>
              <w:top w:val="nil"/>
              <w:left w:val="nil"/>
              <w:bottom w:val="single" w:sz="4" w:space="0" w:color="C0C0C0"/>
              <w:right w:val="nil"/>
            </w:tcBorders>
            <w:shd w:val="thinReverseDiagStripe" w:color="C0C0C0" w:fill="auto"/>
            <w:noWrap/>
            <w:hideMark/>
          </w:tcPr>
          <w:p w14:paraId="2B2AA0D9"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1360" w:type="dxa"/>
            <w:tcBorders>
              <w:top w:val="nil"/>
              <w:left w:val="nil"/>
              <w:bottom w:val="single" w:sz="4" w:space="0" w:color="C0C0C0"/>
              <w:right w:val="nil"/>
            </w:tcBorders>
            <w:shd w:val="thinReverseDiagStripe" w:color="C0C0C0" w:fill="auto"/>
            <w:noWrap/>
            <w:hideMark/>
          </w:tcPr>
          <w:p w14:paraId="1D697F33"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 </w:t>
            </w:r>
          </w:p>
        </w:tc>
        <w:tc>
          <w:tcPr>
            <w:tcW w:w="3860" w:type="dxa"/>
            <w:tcBorders>
              <w:top w:val="nil"/>
              <w:left w:val="nil"/>
              <w:bottom w:val="single" w:sz="4" w:space="0" w:color="C0C0C0"/>
              <w:right w:val="single" w:sz="4" w:space="0" w:color="C0C0C0"/>
            </w:tcBorders>
            <w:shd w:val="thinReverseDiagStripe" w:color="C0C0C0" w:fill="auto"/>
            <w:noWrap/>
            <w:hideMark/>
          </w:tcPr>
          <w:p w14:paraId="73417D40"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1FEF4971" w14:textId="77777777" w:rsidTr="003C5D4C">
        <w:trPr>
          <w:trHeight w:val="300"/>
          <w:jc w:val="center"/>
        </w:trPr>
        <w:tc>
          <w:tcPr>
            <w:tcW w:w="580" w:type="dxa"/>
            <w:tcBorders>
              <w:top w:val="nil"/>
              <w:left w:val="nil"/>
              <w:bottom w:val="nil"/>
              <w:right w:val="nil"/>
            </w:tcBorders>
            <w:shd w:val="clear" w:color="auto" w:fill="auto"/>
            <w:noWrap/>
            <w:vAlign w:val="bottom"/>
            <w:hideMark/>
          </w:tcPr>
          <w:p w14:paraId="630D4661"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0F51D0B5"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C05E9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10</w:t>
            </w:r>
          </w:p>
        </w:tc>
        <w:tc>
          <w:tcPr>
            <w:tcW w:w="5640" w:type="dxa"/>
            <w:tcBorders>
              <w:top w:val="nil"/>
              <w:left w:val="nil"/>
              <w:bottom w:val="single" w:sz="4" w:space="0" w:color="C0C0C0"/>
              <w:right w:val="single" w:sz="4" w:space="0" w:color="C0C0C0"/>
            </w:tcBorders>
            <w:shd w:val="clear" w:color="auto" w:fill="auto"/>
            <w:vAlign w:val="center"/>
            <w:hideMark/>
          </w:tcPr>
          <w:p w14:paraId="7EF9681F"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11C5FFA"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789AD74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6740C5D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469,53</w:t>
            </w:r>
          </w:p>
        </w:tc>
        <w:tc>
          <w:tcPr>
            <w:tcW w:w="1780" w:type="dxa"/>
            <w:tcBorders>
              <w:top w:val="nil"/>
              <w:left w:val="nil"/>
              <w:bottom w:val="single" w:sz="4" w:space="0" w:color="C0C0C0"/>
              <w:right w:val="single" w:sz="4" w:space="0" w:color="C0C0C0"/>
            </w:tcBorders>
            <w:shd w:val="clear" w:color="000000" w:fill="D7EAD3"/>
            <w:vAlign w:val="center"/>
            <w:hideMark/>
          </w:tcPr>
          <w:p w14:paraId="3AF35C7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252F2F6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1E39502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257,67</w:t>
            </w:r>
          </w:p>
        </w:tc>
        <w:tc>
          <w:tcPr>
            <w:tcW w:w="1840" w:type="dxa"/>
            <w:tcBorders>
              <w:top w:val="nil"/>
              <w:left w:val="nil"/>
              <w:bottom w:val="single" w:sz="4" w:space="0" w:color="C0C0C0"/>
              <w:right w:val="single" w:sz="4" w:space="0" w:color="C0C0C0"/>
            </w:tcBorders>
            <w:shd w:val="clear" w:color="000000" w:fill="D7EAD3"/>
            <w:vAlign w:val="center"/>
            <w:hideMark/>
          </w:tcPr>
          <w:p w14:paraId="17C5306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257,67</w:t>
            </w:r>
          </w:p>
        </w:tc>
        <w:tc>
          <w:tcPr>
            <w:tcW w:w="1900" w:type="dxa"/>
            <w:tcBorders>
              <w:top w:val="nil"/>
              <w:left w:val="nil"/>
              <w:bottom w:val="single" w:sz="4" w:space="0" w:color="C0C0C0"/>
              <w:right w:val="single" w:sz="4" w:space="0" w:color="C0C0C0"/>
            </w:tcBorders>
            <w:shd w:val="clear" w:color="000000" w:fill="D7EAD3"/>
            <w:vAlign w:val="center"/>
            <w:hideMark/>
          </w:tcPr>
          <w:p w14:paraId="02DDB9E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61,29</w:t>
            </w:r>
          </w:p>
        </w:tc>
        <w:tc>
          <w:tcPr>
            <w:tcW w:w="1860" w:type="dxa"/>
            <w:tcBorders>
              <w:top w:val="nil"/>
              <w:left w:val="nil"/>
              <w:bottom w:val="single" w:sz="4" w:space="0" w:color="C0C0C0"/>
              <w:right w:val="single" w:sz="4" w:space="0" w:color="C0C0C0"/>
            </w:tcBorders>
            <w:shd w:val="clear" w:color="000000" w:fill="D7EAD3"/>
            <w:vAlign w:val="center"/>
            <w:hideMark/>
          </w:tcPr>
          <w:p w14:paraId="0F31A36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61,29</w:t>
            </w:r>
          </w:p>
        </w:tc>
        <w:tc>
          <w:tcPr>
            <w:tcW w:w="1480" w:type="dxa"/>
            <w:tcBorders>
              <w:top w:val="nil"/>
              <w:left w:val="nil"/>
              <w:bottom w:val="single" w:sz="4" w:space="0" w:color="C0C0C0"/>
              <w:right w:val="single" w:sz="4" w:space="0" w:color="C0C0C0"/>
            </w:tcBorders>
            <w:shd w:val="clear" w:color="000000" w:fill="D7EAD3"/>
            <w:vAlign w:val="center"/>
            <w:hideMark/>
          </w:tcPr>
          <w:p w14:paraId="7E56105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30,64</w:t>
            </w:r>
          </w:p>
        </w:tc>
        <w:tc>
          <w:tcPr>
            <w:tcW w:w="1460" w:type="dxa"/>
            <w:tcBorders>
              <w:top w:val="nil"/>
              <w:left w:val="nil"/>
              <w:bottom w:val="single" w:sz="4" w:space="0" w:color="C0C0C0"/>
              <w:right w:val="single" w:sz="4" w:space="0" w:color="C0C0C0"/>
            </w:tcBorders>
            <w:shd w:val="clear" w:color="000000" w:fill="D7EAD3"/>
            <w:vAlign w:val="center"/>
            <w:hideMark/>
          </w:tcPr>
          <w:p w14:paraId="46BCCDD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30,64</w:t>
            </w:r>
          </w:p>
        </w:tc>
        <w:tc>
          <w:tcPr>
            <w:tcW w:w="1360" w:type="dxa"/>
            <w:tcBorders>
              <w:top w:val="nil"/>
              <w:left w:val="nil"/>
              <w:bottom w:val="single" w:sz="4" w:space="0" w:color="C0C0C0"/>
              <w:right w:val="single" w:sz="4" w:space="0" w:color="C0C0C0"/>
            </w:tcBorders>
            <w:shd w:val="clear" w:color="000000" w:fill="D7EAD3"/>
            <w:vAlign w:val="center"/>
            <w:hideMark/>
          </w:tcPr>
          <w:p w14:paraId="54327A6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196,39</w:t>
            </w:r>
          </w:p>
        </w:tc>
        <w:tc>
          <w:tcPr>
            <w:tcW w:w="3860" w:type="dxa"/>
            <w:tcBorders>
              <w:top w:val="nil"/>
              <w:left w:val="nil"/>
              <w:bottom w:val="single" w:sz="4" w:space="0" w:color="C0C0C0"/>
              <w:right w:val="single" w:sz="4" w:space="0" w:color="C0C0C0"/>
            </w:tcBorders>
            <w:shd w:val="clear" w:color="000000" w:fill="FFFFCC"/>
            <w:vAlign w:val="center"/>
            <w:hideMark/>
          </w:tcPr>
          <w:p w14:paraId="2F8F1A43"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4202FA6C" w14:textId="77777777" w:rsidTr="003C5D4C">
        <w:trPr>
          <w:trHeight w:val="300"/>
          <w:jc w:val="center"/>
        </w:trPr>
        <w:tc>
          <w:tcPr>
            <w:tcW w:w="580" w:type="dxa"/>
            <w:tcBorders>
              <w:top w:val="nil"/>
              <w:left w:val="nil"/>
              <w:bottom w:val="nil"/>
              <w:right w:val="nil"/>
            </w:tcBorders>
            <w:shd w:val="clear" w:color="000000" w:fill="00B0F0"/>
            <w:noWrap/>
            <w:vAlign w:val="center"/>
            <w:hideMark/>
          </w:tcPr>
          <w:p w14:paraId="39E14A5E"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12EEDB95"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06A980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10.0.1</w:t>
            </w:r>
          </w:p>
        </w:tc>
        <w:tc>
          <w:tcPr>
            <w:tcW w:w="5640" w:type="dxa"/>
            <w:tcBorders>
              <w:top w:val="nil"/>
              <w:left w:val="nil"/>
              <w:bottom w:val="single" w:sz="4" w:space="0" w:color="C0C0C0"/>
              <w:right w:val="single" w:sz="4" w:space="0" w:color="C0C0C0"/>
            </w:tcBorders>
            <w:shd w:val="clear" w:color="auto" w:fill="auto"/>
            <w:vAlign w:val="center"/>
            <w:hideMark/>
          </w:tcPr>
          <w:p w14:paraId="44572786"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E941792"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259185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5F08062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247,76</w:t>
            </w:r>
          </w:p>
        </w:tc>
        <w:tc>
          <w:tcPr>
            <w:tcW w:w="1780" w:type="dxa"/>
            <w:tcBorders>
              <w:top w:val="nil"/>
              <w:left w:val="nil"/>
              <w:bottom w:val="single" w:sz="4" w:space="0" w:color="C0C0C0"/>
              <w:right w:val="single" w:sz="4" w:space="0" w:color="C0C0C0"/>
            </w:tcBorders>
            <w:shd w:val="clear" w:color="000000" w:fill="FFFFCC"/>
            <w:vAlign w:val="center"/>
            <w:hideMark/>
          </w:tcPr>
          <w:p w14:paraId="51E07E0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C4EA78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607EDF7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257,67</w:t>
            </w:r>
          </w:p>
        </w:tc>
        <w:tc>
          <w:tcPr>
            <w:tcW w:w="1840" w:type="dxa"/>
            <w:tcBorders>
              <w:top w:val="nil"/>
              <w:left w:val="nil"/>
              <w:bottom w:val="single" w:sz="4" w:space="0" w:color="C0C0C0"/>
              <w:right w:val="single" w:sz="4" w:space="0" w:color="C0C0C0"/>
            </w:tcBorders>
            <w:shd w:val="clear" w:color="000000" w:fill="FFFFCC"/>
            <w:vAlign w:val="center"/>
            <w:hideMark/>
          </w:tcPr>
          <w:p w14:paraId="7E4F626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257,67</w:t>
            </w:r>
          </w:p>
        </w:tc>
        <w:tc>
          <w:tcPr>
            <w:tcW w:w="1900" w:type="dxa"/>
            <w:tcBorders>
              <w:top w:val="nil"/>
              <w:left w:val="nil"/>
              <w:bottom w:val="single" w:sz="4" w:space="0" w:color="C0C0C0"/>
              <w:right w:val="single" w:sz="4" w:space="0" w:color="C0C0C0"/>
            </w:tcBorders>
            <w:shd w:val="clear" w:color="000000" w:fill="FFFFCC"/>
            <w:vAlign w:val="center"/>
            <w:hideMark/>
          </w:tcPr>
          <w:p w14:paraId="467F97A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61,29</w:t>
            </w:r>
          </w:p>
        </w:tc>
        <w:tc>
          <w:tcPr>
            <w:tcW w:w="1860" w:type="dxa"/>
            <w:tcBorders>
              <w:top w:val="nil"/>
              <w:left w:val="nil"/>
              <w:bottom w:val="single" w:sz="4" w:space="0" w:color="C0C0C0"/>
              <w:right w:val="single" w:sz="4" w:space="0" w:color="C0C0C0"/>
            </w:tcBorders>
            <w:shd w:val="clear" w:color="000000" w:fill="FFFFCC"/>
            <w:vAlign w:val="center"/>
            <w:hideMark/>
          </w:tcPr>
          <w:p w14:paraId="27EAF54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61,29</w:t>
            </w:r>
          </w:p>
        </w:tc>
        <w:tc>
          <w:tcPr>
            <w:tcW w:w="1480" w:type="dxa"/>
            <w:tcBorders>
              <w:top w:val="nil"/>
              <w:left w:val="nil"/>
              <w:bottom w:val="single" w:sz="4" w:space="0" w:color="C0C0C0"/>
              <w:right w:val="single" w:sz="4" w:space="0" w:color="C0C0C0"/>
            </w:tcBorders>
            <w:shd w:val="clear" w:color="000000" w:fill="D7EAD3"/>
            <w:vAlign w:val="center"/>
            <w:hideMark/>
          </w:tcPr>
          <w:p w14:paraId="7BD19E4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30,64</w:t>
            </w:r>
          </w:p>
        </w:tc>
        <w:tc>
          <w:tcPr>
            <w:tcW w:w="1460" w:type="dxa"/>
            <w:tcBorders>
              <w:top w:val="nil"/>
              <w:left w:val="nil"/>
              <w:bottom w:val="single" w:sz="4" w:space="0" w:color="C0C0C0"/>
              <w:right w:val="single" w:sz="4" w:space="0" w:color="C0C0C0"/>
            </w:tcBorders>
            <w:shd w:val="clear" w:color="000000" w:fill="D7EAD3"/>
            <w:vAlign w:val="center"/>
            <w:hideMark/>
          </w:tcPr>
          <w:p w14:paraId="33B20E0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30,64</w:t>
            </w:r>
          </w:p>
        </w:tc>
        <w:tc>
          <w:tcPr>
            <w:tcW w:w="1360" w:type="dxa"/>
            <w:tcBorders>
              <w:top w:val="nil"/>
              <w:left w:val="nil"/>
              <w:bottom w:val="single" w:sz="4" w:space="0" w:color="C0C0C0"/>
              <w:right w:val="single" w:sz="4" w:space="0" w:color="C0C0C0"/>
            </w:tcBorders>
            <w:shd w:val="clear" w:color="000000" w:fill="D7EAD3"/>
            <w:vAlign w:val="center"/>
            <w:hideMark/>
          </w:tcPr>
          <w:p w14:paraId="50D1866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196,39</w:t>
            </w:r>
          </w:p>
        </w:tc>
        <w:tc>
          <w:tcPr>
            <w:tcW w:w="3860" w:type="dxa"/>
            <w:tcBorders>
              <w:top w:val="nil"/>
              <w:left w:val="nil"/>
              <w:bottom w:val="single" w:sz="4" w:space="0" w:color="C0C0C0"/>
              <w:right w:val="single" w:sz="4" w:space="0" w:color="C0C0C0"/>
            </w:tcBorders>
            <w:shd w:val="clear" w:color="000000" w:fill="FFFFCC"/>
            <w:vAlign w:val="center"/>
            <w:hideMark/>
          </w:tcPr>
          <w:p w14:paraId="111DDF0F"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6C69D740" w14:textId="77777777" w:rsidTr="003C5D4C">
        <w:trPr>
          <w:trHeight w:val="300"/>
          <w:jc w:val="center"/>
        </w:trPr>
        <w:tc>
          <w:tcPr>
            <w:tcW w:w="580" w:type="dxa"/>
            <w:tcBorders>
              <w:top w:val="nil"/>
              <w:left w:val="nil"/>
              <w:bottom w:val="nil"/>
              <w:right w:val="nil"/>
            </w:tcBorders>
            <w:shd w:val="clear" w:color="000000" w:fill="00B0F0"/>
            <w:noWrap/>
            <w:vAlign w:val="center"/>
            <w:hideMark/>
          </w:tcPr>
          <w:p w14:paraId="074DCF04"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4F0B6E65"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96FD6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10.0.2</w:t>
            </w:r>
          </w:p>
        </w:tc>
        <w:tc>
          <w:tcPr>
            <w:tcW w:w="5640" w:type="dxa"/>
            <w:tcBorders>
              <w:top w:val="nil"/>
              <w:left w:val="nil"/>
              <w:bottom w:val="single" w:sz="4" w:space="0" w:color="C0C0C0"/>
              <w:right w:val="single" w:sz="4" w:space="0" w:color="C0C0C0"/>
            </w:tcBorders>
            <w:shd w:val="clear" w:color="auto" w:fill="auto"/>
            <w:vAlign w:val="center"/>
            <w:hideMark/>
          </w:tcPr>
          <w:p w14:paraId="2F83EA54" w14:textId="77777777" w:rsidR="003C5D4C" w:rsidRPr="003C5D4C" w:rsidRDefault="003C5D4C" w:rsidP="003C5D4C">
            <w:pPr>
              <w:ind w:firstLineChars="200" w:firstLine="260"/>
              <w:rPr>
                <w:rFonts w:ascii="Tahoma" w:hAnsi="Tahoma" w:cs="Tahoma"/>
                <w:sz w:val="13"/>
                <w:szCs w:val="13"/>
              </w:rPr>
            </w:pPr>
            <w:r w:rsidRPr="003C5D4C">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72C15BCC"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EEBA5A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313F044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221,76</w:t>
            </w:r>
          </w:p>
        </w:tc>
        <w:tc>
          <w:tcPr>
            <w:tcW w:w="1780" w:type="dxa"/>
            <w:tcBorders>
              <w:top w:val="nil"/>
              <w:left w:val="nil"/>
              <w:bottom w:val="single" w:sz="4" w:space="0" w:color="C0C0C0"/>
              <w:right w:val="single" w:sz="4" w:space="0" w:color="C0C0C0"/>
            </w:tcBorders>
            <w:shd w:val="clear" w:color="000000" w:fill="FFFFCC"/>
            <w:vAlign w:val="center"/>
            <w:hideMark/>
          </w:tcPr>
          <w:p w14:paraId="5995224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495157A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509DB68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4D6F5C3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900" w:type="dxa"/>
            <w:tcBorders>
              <w:top w:val="nil"/>
              <w:left w:val="nil"/>
              <w:bottom w:val="single" w:sz="4" w:space="0" w:color="C0C0C0"/>
              <w:right w:val="single" w:sz="4" w:space="0" w:color="C0C0C0"/>
            </w:tcBorders>
            <w:shd w:val="clear" w:color="000000" w:fill="FFFFCC"/>
            <w:vAlign w:val="center"/>
            <w:hideMark/>
          </w:tcPr>
          <w:p w14:paraId="44316C4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3714499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057351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C9C7F0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2AC2414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794F25CB"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386D8344" w14:textId="77777777" w:rsidTr="003C5D4C">
        <w:trPr>
          <w:trHeight w:val="1860"/>
          <w:jc w:val="center"/>
        </w:trPr>
        <w:tc>
          <w:tcPr>
            <w:tcW w:w="580" w:type="dxa"/>
            <w:tcBorders>
              <w:top w:val="nil"/>
              <w:left w:val="nil"/>
              <w:bottom w:val="nil"/>
              <w:right w:val="nil"/>
            </w:tcBorders>
            <w:shd w:val="clear" w:color="000000" w:fill="00B0F0"/>
            <w:noWrap/>
            <w:vAlign w:val="center"/>
            <w:hideMark/>
          </w:tcPr>
          <w:p w14:paraId="3373B1DB"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787ADEEB"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C6DEB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10.2</w:t>
            </w:r>
          </w:p>
        </w:tc>
        <w:tc>
          <w:tcPr>
            <w:tcW w:w="5640" w:type="dxa"/>
            <w:tcBorders>
              <w:top w:val="nil"/>
              <w:left w:val="nil"/>
              <w:bottom w:val="single" w:sz="4" w:space="0" w:color="C0C0C0"/>
              <w:right w:val="single" w:sz="4" w:space="0" w:color="C0C0C0"/>
            </w:tcBorders>
            <w:shd w:val="clear" w:color="auto" w:fill="auto"/>
            <w:vAlign w:val="center"/>
            <w:hideMark/>
          </w:tcPr>
          <w:p w14:paraId="145A404A"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65610064"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558EE4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FBA97A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469,53</w:t>
            </w:r>
          </w:p>
        </w:tc>
        <w:tc>
          <w:tcPr>
            <w:tcW w:w="1780" w:type="dxa"/>
            <w:tcBorders>
              <w:top w:val="nil"/>
              <w:left w:val="nil"/>
              <w:bottom w:val="single" w:sz="4" w:space="0" w:color="C0C0C0"/>
              <w:right w:val="single" w:sz="4" w:space="0" w:color="C0C0C0"/>
            </w:tcBorders>
            <w:shd w:val="clear" w:color="000000" w:fill="FFFFCC"/>
            <w:vAlign w:val="center"/>
            <w:hideMark/>
          </w:tcPr>
          <w:p w14:paraId="4458A46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7A8E3B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535599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257,67</w:t>
            </w:r>
          </w:p>
        </w:tc>
        <w:tc>
          <w:tcPr>
            <w:tcW w:w="1840" w:type="dxa"/>
            <w:tcBorders>
              <w:top w:val="nil"/>
              <w:left w:val="nil"/>
              <w:bottom w:val="single" w:sz="4" w:space="0" w:color="C0C0C0"/>
              <w:right w:val="single" w:sz="4" w:space="0" w:color="C0C0C0"/>
            </w:tcBorders>
            <w:shd w:val="clear" w:color="000000" w:fill="FFFFCC"/>
            <w:vAlign w:val="center"/>
            <w:hideMark/>
          </w:tcPr>
          <w:p w14:paraId="2ABBF6B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257,67</w:t>
            </w:r>
          </w:p>
        </w:tc>
        <w:tc>
          <w:tcPr>
            <w:tcW w:w="1900" w:type="dxa"/>
            <w:tcBorders>
              <w:top w:val="nil"/>
              <w:left w:val="nil"/>
              <w:bottom w:val="single" w:sz="4" w:space="0" w:color="C0C0C0"/>
              <w:right w:val="single" w:sz="4" w:space="0" w:color="C0C0C0"/>
            </w:tcBorders>
            <w:shd w:val="clear" w:color="000000" w:fill="FFFFCC"/>
            <w:vAlign w:val="center"/>
            <w:hideMark/>
          </w:tcPr>
          <w:p w14:paraId="07F3942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61,29</w:t>
            </w:r>
          </w:p>
        </w:tc>
        <w:tc>
          <w:tcPr>
            <w:tcW w:w="1860" w:type="dxa"/>
            <w:tcBorders>
              <w:top w:val="nil"/>
              <w:left w:val="nil"/>
              <w:bottom w:val="single" w:sz="4" w:space="0" w:color="C0C0C0"/>
              <w:right w:val="single" w:sz="4" w:space="0" w:color="C0C0C0"/>
            </w:tcBorders>
            <w:shd w:val="clear" w:color="000000" w:fill="FFFFCC"/>
            <w:vAlign w:val="center"/>
            <w:hideMark/>
          </w:tcPr>
          <w:p w14:paraId="2688852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61,29</w:t>
            </w:r>
          </w:p>
        </w:tc>
        <w:tc>
          <w:tcPr>
            <w:tcW w:w="1480" w:type="dxa"/>
            <w:tcBorders>
              <w:top w:val="nil"/>
              <w:left w:val="nil"/>
              <w:bottom w:val="single" w:sz="4" w:space="0" w:color="C0C0C0"/>
              <w:right w:val="single" w:sz="4" w:space="0" w:color="C0C0C0"/>
            </w:tcBorders>
            <w:shd w:val="clear" w:color="000000" w:fill="D7EAD3"/>
            <w:vAlign w:val="center"/>
            <w:hideMark/>
          </w:tcPr>
          <w:p w14:paraId="5E69C85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30,64</w:t>
            </w:r>
          </w:p>
        </w:tc>
        <w:tc>
          <w:tcPr>
            <w:tcW w:w="1460" w:type="dxa"/>
            <w:tcBorders>
              <w:top w:val="nil"/>
              <w:left w:val="nil"/>
              <w:bottom w:val="single" w:sz="4" w:space="0" w:color="C0C0C0"/>
              <w:right w:val="single" w:sz="4" w:space="0" w:color="C0C0C0"/>
            </w:tcBorders>
            <w:shd w:val="clear" w:color="000000" w:fill="D7EAD3"/>
            <w:vAlign w:val="center"/>
            <w:hideMark/>
          </w:tcPr>
          <w:p w14:paraId="1B38A0C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30,64</w:t>
            </w:r>
          </w:p>
        </w:tc>
        <w:tc>
          <w:tcPr>
            <w:tcW w:w="1360" w:type="dxa"/>
            <w:tcBorders>
              <w:top w:val="nil"/>
              <w:left w:val="nil"/>
              <w:bottom w:val="single" w:sz="4" w:space="0" w:color="C0C0C0"/>
              <w:right w:val="single" w:sz="4" w:space="0" w:color="C0C0C0"/>
            </w:tcBorders>
            <w:shd w:val="clear" w:color="000000" w:fill="D7EAD3"/>
            <w:vAlign w:val="center"/>
            <w:hideMark/>
          </w:tcPr>
          <w:p w14:paraId="667BE77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196,39</w:t>
            </w:r>
          </w:p>
        </w:tc>
        <w:tc>
          <w:tcPr>
            <w:tcW w:w="3860" w:type="dxa"/>
            <w:tcBorders>
              <w:top w:val="nil"/>
              <w:left w:val="nil"/>
              <w:bottom w:val="single" w:sz="4" w:space="0" w:color="C0C0C0"/>
              <w:right w:val="single" w:sz="4" w:space="0" w:color="C0C0C0"/>
            </w:tcBorders>
            <w:shd w:val="clear" w:color="000000" w:fill="FFFFCC"/>
            <w:vAlign w:val="center"/>
            <w:hideMark/>
          </w:tcPr>
          <w:p w14:paraId="3A6B10BA" w14:textId="77777777" w:rsidR="003C5D4C" w:rsidRPr="003C5D4C" w:rsidRDefault="003C5D4C" w:rsidP="003C5D4C">
            <w:pPr>
              <w:rPr>
                <w:rFonts w:ascii="Tahoma" w:hAnsi="Tahoma" w:cs="Tahoma"/>
                <w:sz w:val="13"/>
                <w:szCs w:val="13"/>
              </w:rPr>
            </w:pPr>
            <w:r w:rsidRPr="003C5D4C">
              <w:rPr>
                <w:rFonts w:ascii="Tahoma" w:hAnsi="Tahoma" w:cs="Tahoma"/>
                <w:sz w:val="13"/>
                <w:szCs w:val="13"/>
              </w:rPr>
              <w:t>учтено по факту 2019 года (в размере экономически обоснованных выплат по Коллективному договору) в доле на вид деятельности - водоотведение, а также в доле на потребительский рынок, с применением ИПЦ Минэкономразвития РФ 103% на 2020 год и 103,7% на 2021 год</w:t>
            </w:r>
          </w:p>
        </w:tc>
      </w:tr>
      <w:tr w:rsidR="003C5D4C" w:rsidRPr="003C5D4C" w14:paraId="601C9259" w14:textId="77777777" w:rsidTr="003C5D4C">
        <w:trPr>
          <w:trHeight w:val="300"/>
          <w:jc w:val="center"/>
        </w:trPr>
        <w:tc>
          <w:tcPr>
            <w:tcW w:w="580" w:type="dxa"/>
            <w:tcBorders>
              <w:top w:val="nil"/>
              <w:left w:val="nil"/>
              <w:bottom w:val="nil"/>
              <w:right w:val="nil"/>
            </w:tcBorders>
            <w:shd w:val="clear" w:color="000000" w:fill="00B050"/>
            <w:noWrap/>
            <w:vAlign w:val="center"/>
            <w:hideMark/>
          </w:tcPr>
          <w:p w14:paraId="5C519D6B"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lastRenderedPageBreak/>
              <w:t>НР</w:t>
            </w:r>
          </w:p>
        </w:tc>
        <w:tc>
          <w:tcPr>
            <w:tcW w:w="520" w:type="dxa"/>
            <w:tcBorders>
              <w:top w:val="nil"/>
              <w:left w:val="nil"/>
              <w:bottom w:val="nil"/>
              <w:right w:val="nil"/>
            </w:tcBorders>
            <w:shd w:val="clear" w:color="auto" w:fill="auto"/>
            <w:noWrap/>
            <w:vAlign w:val="bottom"/>
            <w:hideMark/>
          </w:tcPr>
          <w:p w14:paraId="42110A48"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C4420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11</w:t>
            </w:r>
          </w:p>
        </w:tc>
        <w:tc>
          <w:tcPr>
            <w:tcW w:w="5640" w:type="dxa"/>
            <w:tcBorders>
              <w:top w:val="nil"/>
              <w:left w:val="nil"/>
              <w:bottom w:val="single" w:sz="4" w:space="0" w:color="C0C0C0"/>
              <w:right w:val="single" w:sz="4" w:space="0" w:color="C0C0C0"/>
            </w:tcBorders>
            <w:shd w:val="clear" w:color="auto" w:fill="auto"/>
            <w:vAlign w:val="center"/>
            <w:hideMark/>
          </w:tcPr>
          <w:p w14:paraId="5E25C029"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949D8E2"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11236D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42CE765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059E2C0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-40,77</w:t>
            </w:r>
          </w:p>
        </w:tc>
        <w:tc>
          <w:tcPr>
            <w:tcW w:w="1820" w:type="dxa"/>
            <w:tcBorders>
              <w:top w:val="nil"/>
              <w:left w:val="nil"/>
              <w:bottom w:val="single" w:sz="4" w:space="0" w:color="C0C0C0"/>
              <w:right w:val="single" w:sz="4" w:space="0" w:color="C0C0C0"/>
            </w:tcBorders>
            <w:shd w:val="clear" w:color="000000" w:fill="FFFFCC"/>
            <w:vAlign w:val="center"/>
            <w:hideMark/>
          </w:tcPr>
          <w:p w14:paraId="200C45F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11E4CF6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502,44</w:t>
            </w:r>
          </w:p>
        </w:tc>
        <w:tc>
          <w:tcPr>
            <w:tcW w:w="1840" w:type="dxa"/>
            <w:tcBorders>
              <w:top w:val="nil"/>
              <w:left w:val="nil"/>
              <w:bottom w:val="single" w:sz="4" w:space="0" w:color="C0C0C0"/>
              <w:right w:val="single" w:sz="4" w:space="0" w:color="C0C0C0"/>
            </w:tcBorders>
            <w:shd w:val="clear" w:color="000000" w:fill="FFFFCC"/>
            <w:vAlign w:val="center"/>
            <w:hideMark/>
          </w:tcPr>
          <w:p w14:paraId="11F55E8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502,44</w:t>
            </w:r>
          </w:p>
        </w:tc>
        <w:tc>
          <w:tcPr>
            <w:tcW w:w="1900" w:type="dxa"/>
            <w:tcBorders>
              <w:top w:val="nil"/>
              <w:left w:val="nil"/>
              <w:bottom w:val="single" w:sz="4" w:space="0" w:color="C0C0C0"/>
              <w:right w:val="single" w:sz="4" w:space="0" w:color="C0C0C0"/>
            </w:tcBorders>
            <w:shd w:val="clear" w:color="000000" w:fill="FFFFCC"/>
            <w:vAlign w:val="center"/>
            <w:hideMark/>
          </w:tcPr>
          <w:p w14:paraId="0D3794F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131,39</w:t>
            </w:r>
          </w:p>
        </w:tc>
        <w:tc>
          <w:tcPr>
            <w:tcW w:w="1860" w:type="dxa"/>
            <w:tcBorders>
              <w:top w:val="nil"/>
              <w:left w:val="nil"/>
              <w:bottom w:val="single" w:sz="4" w:space="0" w:color="C0C0C0"/>
              <w:right w:val="single" w:sz="4" w:space="0" w:color="C0C0C0"/>
            </w:tcBorders>
            <w:shd w:val="clear" w:color="000000" w:fill="FFFFCC"/>
            <w:vAlign w:val="center"/>
            <w:hideMark/>
          </w:tcPr>
          <w:p w14:paraId="285BA01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131,39</w:t>
            </w:r>
          </w:p>
        </w:tc>
        <w:tc>
          <w:tcPr>
            <w:tcW w:w="1480" w:type="dxa"/>
            <w:tcBorders>
              <w:top w:val="nil"/>
              <w:left w:val="nil"/>
              <w:bottom w:val="single" w:sz="4" w:space="0" w:color="C0C0C0"/>
              <w:right w:val="single" w:sz="4" w:space="0" w:color="C0C0C0"/>
            </w:tcBorders>
            <w:shd w:val="clear" w:color="000000" w:fill="D7EAD3"/>
            <w:vAlign w:val="center"/>
            <w:hideMark/>
          </w:tcPr>
          <w:p w14:paraId="5E19D86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33,91</w:t>
            </w:r>
          </w:p>
        </w:tc>
        <w:tc>
          <w:tcPr>
            <w:tcW w:w="1460" w:type="dxa"/>
            <w:tcBorders>
              <w:top w:val="nil"/>
              <w:left w:val="nil"/>
              <w:bottom w:val="single" w:sz="4" w:space="0" w:color="C0C0C0"/>
              <w:right w:val="single" w:sz="4" w:space="0" w:color="C0C0C0"/>
            </w:tcBorders>
            <w:shd w:val="clear" w:color="000000" w:fill="D7EAD3"/>
            <w:vAlign w:val="center"/>
            <w:hideMark/>
          </w:tcPr>
          <w:p w14:paraId="208F511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97,50</w:t>
            </w:r>
          </w:p>
        </w:tc>
        <w:tc>
          <w:tcPr>
            <w:tcW w:w="1360" w:type="dxa"/>
            <w:tcBorders>
              <w:top w:val="nil"/>
              <w:left w:val="nil"/>
              <w:bottom w:val="single" w:sz="4" w:space="0" w:color="C0C0C0"/>
              <w:right w:val="single" w:sz="4" w:space="0" w:color="C0C0C0"/>
            </w:tcBorders>
            <w:shd w:val="clear" w:color="000000" w:fill="D7EAD3"/>
            <w:vAlign w:val="center"/>
            <w:hideMark/>
          </w:tcPr>
          <w:p w14:paraId="3526B44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371,05</w:t>
            </w:r>
          </w:p>
        </w:tc>
        <w:tc>
          <w:tcPr>
            <w:tcW w:w="3860" w:type="dxa"/>
            <w:tcBorders>
              <w:top w:val="nil"/>
              <w:left w:val="nil"/>
              <w:bottom w:val="single" w:sz="4" w:space="0" w:color="C0C0C0"/>
              <w:right w:val="single" w:sz="4" w:space="0" w:color="C0C0C0"/>
            </w:tcBorders>
            <w:shd w:val="clear" w:color="000000" w:fill="FFFFCC"/>
            <w:vAlign w:val="center"/>
            <w:hideMark/>
          </w:tcPr>
          <w:p w14:paraId="28DDCD60"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5046F789" w14:textId="77777777" w:rsidTr="003C5D4C">
        <w:trPr>
          <w:trHeight w:val="2235"/>
          <w:jc w:val="center"/>
        </w:trPr>
        <w:tc>
          <w:tcPr>
            <w:tcW w:w="580" w:type="dxa"/>
            <w:tcBorders>
              <w:top w:val="nil"/>
              <w:left w:val="nil"/>
              <w:bottom w:val="nil"/>
              <w:right w:val="nil"/>
            </w:tcBorders>
            <w:shd w:val="clear" w:color="000000" w:fill="00B050"/>
            <w:noWrap/>
            <w:vAlign w:val="center"/>
            <w:hideMark/>
          </w:tcPr>
          <w:p w14:paraId="43273C32"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533D182A"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D4E07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11.1</w:t>
            </w:r>
          </w:p>
        </w:tc>
        <w:tc>
          <w:tcPr>
            <w:tcW w:w="5640" w:type="dxa"/>
            <w:tcBorders>
              <w:top w:val="nil"/>
              <w:left w:val="nil"/>
              <w:bottom w:val="single" w:sz="4" w:space="0" w:color="C0C0C0"/>
              <w:right w:val="single" w:sz="4" w:space="0" w:color="C0C0C0"/>
            </w:tcBorders>
            <w:shd w:val="clear" w:color="auto" w:fill="auto"/>
            <w:vAlign w:val="center"/>
            <w:hideMark/>
          </w:tcPr>
          <w:p w14:paraId="26B433F0"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6A393795"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0162E3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5DF7BAB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3C2C3F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1E3B6A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7E26CF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537,09</w:t>
            </w:r>
          </w:p>
        </w:tc>
        <w:tc>
          <w:tcPr>
            <w:tcW w:w="1840" w:type="dxa"/>
            <w:tcBorders>
              <w:top w:val="nil"/>
              <w:left w:val="nil"/>
              <w:bottom w:val="single" w:sz="4" w:space="0" w:color="C0C0C0"/>
              <w:right w:val="single" w:sz="4" w:space="0" w:color="C0C0C0"/>
            </w:tcBorders>
            <w:shd w:val="clear" w:color="000000" w:fill="FFFFCC"/>
            <w:vAlign w:val="center"/>
            <w:hideMark/>
          </w:tcPr>
          <w:p w14:paraId="447C4E0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537,09</w:t>
            </w:r>
          </w:p>
        </w:tc>
        <w:tc>
          <w:tcPr>
            <w:tcW w:w="1900" w:type="dxa"/>
            <w:tcBorders>
              <w:top w:val="nil"/>
              <w:left w:val="nil"/>
              <w:bottom w:val="single" w:sz="4" w:space="0" w:color="C0C0C0"/>
              <w:right w:val="single" w:sz="4" w:space="0" w:color="C0C0C0"/>
            </w:tcBorders>
            <w:shd w:val="clear" w:color="000000" w:fill="FFFFCC"/>
            <w:vAlign w:val="center"/>
            <w:hideMark/>
          </w:tcPr>
          <w:p w14:paraId="6FCB134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131,39</w:t>
            </w:r>
          </w:p>
        </w:tc>
        <w:tc>
          <w:tcPr>
            <w:tcW w:w="1860" w:type="dxa"/>
            <w:tcBorders>
              <w:top w:val="nil"/>
              <w:left w:val="nil"/>
              <w:bottom w:val="single" w:sz="4" w:space="0" w:color="C0C0C0"/>
              <w:right w:val="single" w:sz="4" w:space="0" w:color="C0C0C0"/>
            </w:tcBorders>
            <w:shd w:val="clear" w:color="000000" w:fill="FFFFCC"/>
            <w:vAlign w:val="center"/>
            <w:hideMark/>
          </w:tcPr>
          <w:p w14:paraId="5CAF5A5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131,39</w:t>
            </w:r>
          </w:p>
        </w:tc>
        <w:tc>
          <w:tcPr>
            <w:tcW w:w="1480" w:type="dxa"/>
            <w:tcBorders>
              <w:top w:val="nil"/>
              <w:left w:val="nil"/>
              <w:bottom w:val="single" w:sz="4" w:space="0" w:color="C0C0C0"/>
              <w:right w:val="single" w:sz="4" w:space="0" w:color="C0C0C0"/>
            </w:tcBorders>
            <w:shd w:val="clear" w:color="000000" w:fill="D7EAD3"/>
            <w:vAlign w:val="center"/>
            <w:hideMark/>
          </w:tcPr>
          <w:p w14:paraId="4E2A9E6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33,91</w:t>
            </w:r>
          </w:p>
        </w:tc>
        <w:tc>
          <w:tcPr>
            <w:tcW w:w="1460" w:type="dxa"/>
            <w:tcBorders>
              <w:top w:val="nil"/>
              <w:left w:val="nil"/>
              <w:bottom w:val="single" w:sz="4" w:space="0" w:color="C0C0C0"/>
              <w:right w:val="single" w:sz="4" w:space="0" w:color="C0C0C0"/>
            </w:tcBorders>
            <w:shd w:val="clear" w:color="000000" w:fill="D7EAD3"/>
            <w:vAlign w:val="center"/>
            <w:hideMark/>
          </w:tcPr>
          <w:p w14:paraId="540B3EC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97,50</w:t>
            </w:r>
          </w:p>
        </w:tc>
        <w:tc>
          <w:tcPr>
            <w:tcW w:w="1360" w:type="dxa"/>
            <w:tcBorders>
              <w:top w:val="nil"/>
              <w:left w:val="nil"/>
              <w:bottom w:val="single" w:sz="4" w:space="0" w:color="C0C0C0"/>
              <w:right w:val="single" w:sz="4" w:space="0" w:color="C0C0C0"/>
            </w:tcBorders>
            <w:shd w:val="clear" w:color="000000" w:fill="D7EAD3"/>
            <w:vAlign w:val="center"/>
            <w:hideMark/>
          </w:tcPr>
          <w:p w14:paraId="4E74AAC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405,70</w:t>
            </w:r>
          </w:p>
        </w:tc>
        <w:tc>
          <w:tcPr>
            <w:tcW w:w="3860" w:type="dxa"/>
            <w:tcBorders>
              <w:top w:val="nil"/>
              <w:left w:val="nil"/>
              <w:bottom w:val="single" w:sz="4" w:space="0" w:color="C0C0C0"/>
              <w:right w:val="single" w:sz="4" w:space="0" w:color="C0C0C0"/>
            </w:tcBorders>
            <w:shd w:val="clear" w:color="000000" w:fill="FFFFCC"/>
            <w:vAlign w:val="center"/>
            <w:hideMark/>
          </w:tcPr>
          <w:p w14:paraId="6CC803CE" w14:textId="77777777" w:rsidR="003C5D4C" w:rsidRPr="003C5D4C" w:rsidRDefault="003C5D4C" w:rsidP="003C5D4C">
            <w:pPr>
              <w:rPr>
                <w:rFonts w:ascii="Tahoma" w:hAnsi="Tahoma" w:cs="Tahoma"/>
                <w:sz w:val="13"/>
                <w:szCs w:val="13"/>
              </w:rPr>
            </w:pPr>
            <w:r w:rsidRPr="003C5D4C">
              <w:rPr>
                <w:rFonts w:ascii="Tahoma" w:hAnsi="Tahoma" w:cs="Tahoma"/>
                <w:sz w:val="13"/>
                <w:szCs w:val="13"/>
              </w:rPr>
              <w:t xml:space="preserve">В данной статье учтена часть недополученных доходов организации за 2018 года, принятая регулятором к учету при корректировке тарифов на 2020 в общей сумме 302,46 </w:t>
            </w:r>
            <w:proofErr w:type="spellStart"/>
            <w:r w:rsidRPr="003C5D4C">
              <w:rPr>
                <w:rFonts w:ascii="Tahoma" w:hAnsi="Tahoma" w:cs="Tahoma"/>
                <w:sz w:val="13"/>
                <w:szCs w:val="13"/>
              </w:rPr>
              <w:t>тыс.руб</w:t>
            </w:r>
            <w:proofErr w:type="spellEnd"/>
            <w:r w:rsidRPr="003C5D4C">
              <w:rPr>
                <w:rFonts w:ascii="Tahoma" w:hAnsi="Tahoma" w:cs="Tahoma"/>
                <w:sz w:val="13"/>
                <w:szCs w:val="13"/>
              </w:rPr>
              <w:t>. и перенесенная на 2021-2022 годы в соответствии с Методическими указаниями</w:t>
            </w:r>
            <w:r w:rsidRPr="003C5D4C">
              <w:rPr>
                <w:rFonts w:ascii="Tahoma" w:hAnsi="Tahoma" w:cs="Tahoma"/>
                <w:sz w:val="13"/>
                <w:szCs w:val="13"/>
              </w:rPr>
              <w:br/>
              <w:t xml:space="preserve">(остаток в размере 171,07 </w:t>
            </w:r>
            <w:proofErr w:type="spellStart"/>
            <w:r w:rsidRPr="003C5D4C">
              <w:rPr>
                <w:rFonts w:ascii="Tahoma" w:hAnsi="Tahoma" w:cs="Tahoma"/>
                <w:sz w:val="13"/>
                <w:szCs w:val="13"/>
              </w:rPr>
              <w:t>тыс.руб</w:t>
            </w:r>
            <w:proofErr w:type="spellEnd"/>
            <w:r w:rsidRPr="003C5D4C">
              <w:rPr>
                <w:rFonts w:ascii="Tahoma" w:hAnsi="Tahoma" w:cs="Tahoma"/>
                <w:sz w:val="13"/>
                <w:szCs w:val="13"/>
              </w:rPr>
              <w:t>. перенесен на 2022 год)</w:t>
            </w:r>
          </w:p>
        </w:tc>
      </w:tr>
      <w:tr w:rsidR="003C5D4C" w:rsidRPr="003C5D4C" w14:paraId="52B28541" w14:textId="77777777" w:rsidTr="003C5D4C">
        <w:trPr>
          <w:trHeight w:val="585"/>
          <w:jc w:val="center"/>
        </w:trPr>
        <w:tc>
          <w:tcPr>
            <w:tcW w:w="580" w:type="dxa"/>
            <w:tcBorders>
              <w:top w:val="nil"/>
              <w:left w:val="nil"/>
              <w:bottom w:val="nil"/>
              <w:right w:val="nil"/>
            </w:tcBorders>
            <w:shd w:val="clear" w:color="000000" w:fill="00B050"/>
            <w:noWrap/>
            <w:vAlign w:val="center"/>
            <w:hideMark/>
          </w:tcPr>
          <w:p w14:paraId="4D932CCB"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222A4269"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A4287B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11.2</w:t>
            </w:r>
          </w:p>
        </w:tc>
        <w:tc>
          <w:tcPr>
            <w:tcW w:w="5640" w:type="dxa"/>
            <w:tcBorders>
              <w:top w:val="nil"/>
              <w:left w:val="nil"/>
              <w:bottom w:val="single" w:sz="4" w:space="0" w:color="C0C0C0"/>
              <w:right w:val="single" w:sz="4" w:space="0" w:color="C0C0C0"/>
            </w:tcBorders>
            <w:shd w:val="clear" w:color="auto" w:fill="auto"/>
            <w:vAlign w:val="center"/>
            <w:hideMark/>
          </w:tcPr>
          <w:p w14:paraId="755E5671"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3F2725C3"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BE0754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D0094B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2A55FB7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F9D971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BB94AE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E7B770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5193269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153BFB7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92A0BA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D0E955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384B60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2547E896"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4791DD42" w14:textId="77777777" w:rsidTr="003C5D4C">
        <w:trPr>
          <w:trHeight w:val="300"/>
          <w:jc w:val="center"/>
        </w:trPr>
        <w:tc>
          <w:tcPr>
            <w:tcW w:w="580" w:type="dxa"/>
            <w:tcBorders>
              <w:top w:val="nil"/>
              <w:left w:val="nil"/>
              <w:bottom w:val="nil"/>
              <w:right w:val="nil"/>
            </w:tcBorders>
            <w:shd w:val="clear" w:color="000000" w:fill="00B050"/>
            <w:noWrap/>
            <w:vAlign w:val="center"/>
            <w:hideMark/>
          </w:tcPr>
          <w:p w14:paraId="25AEE263"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412FA64A"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0B32C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11.3</w:t>
            </w:r>
          </w:p>
        </w:tc>
        <w:tc>
          <w:tcPr>
            <w:tcW w:w="5640" w:type="dxa"/>
            <w:tcBorders>
              <w:top w:val="nil"/>
              <w:left w:val="nil"/>
              <w:bottom w:val="single" w:sz="4" w:space="0" w:color="C0C0C0"/>
              <w:right w:val="single" w:sz="4" w:space="0" w:color="C0C0C0"/>
            </w:tcBorders>
            <w:shd w:val="clear" w:color="auto" w:fill="auto"/>
            <w:vAlign w:val="center"/>
            <w:hideMark/>
          </w:tcPr>
          <w:p w14:paraId="34A90571"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53429C83"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D7B2CF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9792F1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90F542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C1C1FC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DFB02F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1AD54A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5195A13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7455F82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11D7C6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339867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0E7FB9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6EAB9577"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3BA58666" w14:textId="77777777" w:rsidTr="003C5D4C">
        <w:trPr>
          <w:trHeight w:val="1223"/>
          <w:jc w:val="center"/>
        </w:trPr>
        <w:tc>
          <w:tcPr>
            <w:tcW w:w="580" w:type="dxa"/>
            <w:tcBorders>
              <w:top w:val="nil"/>
              <w:left w:val="nil"/>
              <w:bottom w:val="nil"/>
              <w:right w:val="nil"/>
            </w:tcBorders>
            <w:shd w:val="clear" w:color="000000" w:fill="00B050"/>
            <w:noWrap/>
            <w:vAlign w:val="center"/>
            <w:hideMark/>
          </w:tcPr>
          <w:p w14:paraId="41E1FD86"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15C7E1A3"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27E98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11.4</w:t>
            </w:r>
          </w:p>
        </w:tc>
        <w:tc>
          <w:tcPr>
            <w:tcW w:w="5640" w:type="dxa"/>
            <w:tcBorders>
              <w:top w:val="nil"/>
              <w:left w:val="nil"/>
              <w:bottom w:val="single" w:sz="4" w:space="0" w:color="C0C0C0"/>
              <w:right w:val="single" w:sz="4" w:space="0" w:color="C0C0C0"/>
            </w:tcBorders>
            <w:shd w:val="clear" w:color="auto" w:fill="auto"/>
            <w:vAlign w:val="center"/>
            <w:hideMark/>
          </w:tcPr>
          <w:p w14:paraId="0636CC8B"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F51A491"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A23581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8F76FA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78338E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-40,77</w:t>
            </w:r>
          </w:p>
        </w:tc>
        <w:tc>
          <w:tcPr>
            <w:tcW w:w="1820" w:type="dxa"/>
            <w:tcBorders>
              <w:top w:val="nil"/>
              <w:left w:val="nil"/>
              <w:bottom w:val="single" w:sz="4" w:space="0" w:color="C0C0C0"/>
              <w:right w:val="single" w:sz="4" w:space="0" w:color="C0C0C0"/>
            </w:tcBorders>
            <w:shd w:val="clear" w:color="000000" w:fill="FFFFCC"/>
            <w:vAlign w:val="center"/>
            <w:hideMark/>
          </w:tcPr>
          <w:p w14:paraId="502ACA9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4AAC01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-34,65</w:t>
            </w:r>
          </w:p>
        </w:tc>
        <w:tc>
          <w:tcPr>
            <w:tcW w:w="1840" w:type="dxa"/>
            <w:tcBorders>
              <w:top w:val="nil"/>
              <w:left w:val="nil"/>
              <w:bottom w:val="single" w:sz="4" w:space="0" w:color="C0C0C0"/>
              <w:right w:val="single" w:sz="4" w:space="0" w:color="C0C0C0"/>
            </w:tcBorders>
            <w:shd w:val="clear" w:color="000000" w:fill="FFFFCC"/>
            <w:vAlign w:val="center"/>
            <w:hideMark/>
          </w:tcPr>
          <w:p w14:paraId="75975BB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-34,65</w:t>
            </w:r>
          </w:p>
        </w:tc>
        <w:tc>
          <w:tcPr>
            <w:tcW w:w="1900" w:type="dxa"/>
            <w:tcBorders>
              <w:top w:val="nil"/>
              <w:left w:val="nil"/>
              <w:bottom w:val="single" w:sz="4" w:space="0" w:color="C0C0C0"/>
              <w:right w:val="single" w:sz="4" w:space="0" w:color="C0C0C0"/>
            </w:tcBorders>
            <w:shd w:val="clear" w:color="000000" w:fill="FFFFCC"/>
            <w:vAlign w:val="center"/>
            <w:hideMark/>
          </w:tcPr>
          <w:p w14:paraId="4AA73C6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0CC4EDB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9DF9AE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247916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EA2CAE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-34,65</w:t>
            </w:r>
          </w:p>
        </w:tc>
        <w:tc>
          <w:tcPr>
            <w:tcW w:w="3860" w:type="dxa"/>
            <w:tcBorders>
              <w:top w:val="nil"/>
              <w:left w:val="nil"/>
              <w:bottom w:val="single" w:sz="4" w:space="0" w:color="C0C0C0"/>
              <w:right w:val="single" w:sz="4" w:space="0" w:color="C0C0C0"/>
            </w:tcBorders>
            <w:shd w:val="clear" w:color="000000" w:fill="FFFFCC"/>
            <w:vAlign w:val="center"/>
            <w:hideMark/>
          </w:tcPr>
          <w:p w14:paraId="264EE4A0" w14:textId="77777777" w:rsidR="003C5D4C" w:rsidRPr="003C5D4C" w:rsidRDefault="003C5D4C" w:rsidP="003C5D4C">
            <w:pPr>
              <w:rPr>
                <w:rFonts w:ascii="Tahoma" w:hAnsi="Tahoma" w:cs="Tahoma"/>
                <w:sz w:val="13"/>
                <w:szCs w:val="13"/>
              </w:rPr>
            </w:pPr>
            <w:r w:rsidRPr="003C5D4C">
              <w:rPr>
                <w:rFonts w:ascii="Tahoma" w:hAnsi="Tahoma" w:cs="Tahoma"/>
                <w:sz w:val="13"/>
                <w:szCs w:val="13"/>
              </w:rPr>
              <w:t>Учтено при расчете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r>
      <w:tr w:rsidR="003C5D4C" w:rsidRPr="003C5D4C" w14:paraId="050FB38D" w14:textId="77777777" w:rsidTr="003C5D4C">
        <w:trPr>
          <w:trHeight w:val="2145"/>
          <w:jc w:val="center"/>
        </w:trPr>
        <w:tc>
          <w:tcPr>
            <w:tcW w:w="580" w:type="dxa"/>
            <w:tcBorders>
              <w:top w:val="nil"/>
              <w:left w:val="nil"/>
              <w:bottom w:val="nil"/>
              <w:right w:val="nil"/>
            </w:tcBorders>
            <w:shd w:val="clear" w:color="000000" w:fill="00B050"/>
            <w:noWrap/>
            <w:vAlign w:val="center"/>
            <w:hideMark/>
          </w:tcPr>
          <w:p w14:paraId="5821BA57"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20F679CB"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AB209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12</w:t>
            </w:r>
          </w:p>
        </w:tc>
        <w:tc>
          <w:tcPr>
            <w:tcW w:w="5640" w:type="dxa"/>
            <w:tcBorders>
              <w:top w:val="nil"/>
              <w:left w:val="nil"/>
              <w:bottom w:val="single" w:sz="4" w:space="0" w:color="C0C0C0"/>
              <w:right w:val="single" w:sz="4" w:space="0" w:color="C0C0C0"/>
            </w:tcBorders>
            <w:shd w:val="clear" w:color="auto" w:fill="auto"/>
            <w:vAlign w:val="center"/>
            <w:hideMark/>
          </w:tcPr>
          <w:p w14:paraId="020DEB0B"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6AFEC296"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4A7BDA2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C6DA72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65B121A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76427B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8550FA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12 097,87</w:t>
            </w:r>
          </w:p>
        </w:tc>
        <w:tc>
          <w:tcPr>
            <w:tcW w:w="1840" w:type="dxa"/>
            <w:tcBorders>
              <w:top w:val="nil"/>
              <w:left w:val="nil"/>
              <w:bottom w:val="single" w:sz="4" w:space="0" w:color="C0C0C0"/>
              <w:right w:val="single" w:sz="4" w:space="0" w:color="C0C0C0"/>
            </w:tcBorders>
            <w:shd w:val="clear" w:color="000000" w:fill="FFFFCC"/>
            <w:vAlign w:val="center"/>
            <w:hideMark/>
          </w:tcPr>
          <w:p w14:paraId="3245F73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12 097,87</w:t>
            </w:r>
          </w:p>
        </w:tc>
        <w:tc>
          <w:tcPr>
            <w:tcW w:w="1900" w:type="dxa"/>
            <w:tcBorders>
              <w:top w:val="nil"/>
              <w:left w:val="nil"/>
              <w:bottom w:val="single" w:sz="4" w:space="0" w:color="C0C0C0"/>
              <w:right w:val="single" w:sz="4" w:space="0" w:color="C0C0C0"/>
            </w:tcBorders>
            <w:shd w:val="clear" w:color="000000" w:fill="FFFFCC"/>
            <w:vAlign w:val="center"/>
            <w:hideMark/>
          </w:tcPr>
          <w:p w14:paraId="4129133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5FD37EA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FAE735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28B533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6604BF9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12 097,87</w:t>
            </w:r>
          </w:p>
        </w:tc>
        <w:tc>
          <w:tcPr>
            <w:tcW w:w="3860" w:type="dxa"/>
            <w:tcBorders>
              <w:top w:val="nil"/>
              <w:left w:val="nil"/>
              <w:bottom w:val="single" w:sz="4" w:space="0" w:color="C0C0C0"/>
              <w:right w:val="single" w:sz="4" w:space="0" w:color="C0C0C0"/>
            </w:tcBorders>
            <w:shd w:val="clear" w:color="000000" w:fill="FFFFCC"/>
            <w:vAlign w:val="center"/>
            <w:hideMark/>
          </w:tcPr>
          <w:p w14:paraId="5F3811CC" w14:textId="77777777" w:rsidR="003C5D4C" w:rsidRPr="003C5D4C" w:rsidRDefault="003C5D4C" w:rsidP="003C5D4C">
            <w:pPr>
              <w:rPr>
                <w:rFonts w:ascii="Tahoma" w:hAnsi="Tahoma" w:cs="Tahoma"/>
                <w:sz w:val="13"/>
                <w:szCs w:val="13"/>
              </w:rPr>
            </w:pPr>
            <w:r w:rsidRPr="003C5D4C">
              <w:rPr>
                <w:rFonts w:ascii="Tahoma" w:hAnsi="Tahoma" w:cs="Tahoma"/>
                <w:sz w:val="13"/>
                <w:szCs w:val="13"/>
              </w:rPr>
              <w:t>Учтено при расчете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r>
      <w:tr w:rsidR="003C5D4C" w:rsidRPr="003C5D4C" w14:paraId="3395771B" w14:textId="77777777" w:rsidTr="003C5D4C">
        <w:trPr>
          <w:trHeight w:val="450"/>
          <w:jc w:val="center"/>
        </w:trPr>
        <w:tc>
          <w:tcPr>
            <w:tcW w:w="580" w:type="dxa"/>
            <w:tcBorders>
              <w:top w:val="nil"/>
              <w:left w:val="nil"/>
              <w:bottom w:val="nil"/>
              <w:right w:val="nil"/>
            </w:tcBorders>
            <w:shd w:val="clear" w:color="000000" w:fill="00B050"/>
            <w:noWrap/>
            <w:vAlign w:val="center"/>
            <w:hideMark/>
          </w:tcPr>
          <w:p w14:paraId="4667E60A"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1AF0E1DB"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15485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w:t>
            </w:r>
          </w:p>
        </w:tc>
        <w:tc>
          <w:tcPr>
            <w:tcW w:w="5640" w:type="dxa"/>
            <w:tcBorders>
              <w:top w:val="nil"/>
              <w:left w:val="nil"/>
              <w:bottom w:val="single" w:sz="4" w:space="0" w:color="C0C0C0"/>
              <w:right w:val="single" w:sz="4" w:space="0" w:color="C0C0C0"/>
            </w:tcBorders>
            <w:shd w:val="clear" w:color="auto" w:fill="auto"/>
            <w:vAlign w:val="center"/>
            <w:hideMark/>
          </w:tcPr>
          <w:p w14:paraId="19849A15"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0F17C9C2"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1EA3DED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FA7820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2834A77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709D81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FB41CB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BBD4B1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07F7030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2A3B200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949284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69BF7C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687E478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4F8B71B1"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73AB4509" w14:textId="77777777" w:rsidTr="003C5D4C">
        <w:trPr>
          <w:trHeight w:val="900"/>
          <w:jc w:val="center"/>
        </w:trPr>
        <w:tc>
          <w:tcPr>
            <w:tcW w:w="580" w:type="dxa"/>
            <w:tcBorders>
              <w:top w:val="nil"/>
              <w:left w:val="nil"/>
              <w:bottom w:val="nil"/>
              <w:right w:val="nil"/>
            </w:tcBorders>
            <w:shd w:val="clear" w:color="000000" w:fill="00B050"/>
            <w:noWrap/>
            <w:vAlign w:val="center"/>
            <w:hideMark/>
          </w:tcPr>
          <w:p w14:paraId="08071E8E"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142BD59A"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0AE284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14</w:t>
            </w:r>
          </w:p>
        </w:tc>
        <w:tc>
          <w:tcPr>
            <w:tcW w:w="5640" w:type="dxa"/>
            <w:tcBorders>
              <w:top w:val="nil"/>
              <w:left w:val="nil"/>
              <w:bottom w:val="single" w:sz="4" w:space="0" w:color="C0C0C0"/>
              <w:right w:val="single" w:sz="4" w:space="0" w:color="C0C0C0"/>
            </w:tcBorders>
            <w:shd w:val="clear" w:color="auto" w:fill="auto"/>
            <w:vAlign w:val="center"/>
            <w:hideMark/>
          </w:tcPr>
          <w:p w14:paraId="644BC92A"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4A7131E4"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393C54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705142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68E22B4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7A21A5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0D9E25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1CBD4F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73B56FD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128FF40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7918C7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5C71FA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231622C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23404532"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13B497F9" w14:textId="77777777" w:rsidTr="003C5D4C">
        <w:trPr>
          <w:trHeight w:val="300"/>
          <w:jc w:val="center"/>
        </w:trPr>
        <w:tc>
          <w:tcPr>
            <w:tcW w:w="580" w:type="dxa"/>
            <w:tcBorders>
              <w:top w:val="nil"/>
              <w:left w:val="nil"/>
              <w:bottom w:val="nil"/>
              <w:right w:val="nil"/>
            </w:tcBorders>
            <w:shd w:val="clear" w:color="auto" w:fill="auto"/>
            <w:noWrap/>
            <w:vAlign w:val="bottom"/>
            <w:hideMark/>
          </w:tcPr>
          <w:p w14:paraId="0C845B1D"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4CA8304A"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516F0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17</w:t>
            </w:r>
          </w:p>
        </w:tc>
        <w:tc>
          <w:tcPr>
            <w:tcW w:w="5640" w:type="dxa"/>
            <w:tcBorders>
              <w:top w:val="nil"/>
              <w:left w:val="nil"/>
              <w:bottom w:val="single" w:sz="4" w:space="0" w:color="C0C0C0"/>
              <w:right w:val="single" w:sz="4" w:space="0" w:color="C0C0C0"/>
            </w:tcBorders>
            <w:shd w:val="clear" w:color="auto" w:fill="auto"/>
            <w:vAlign w:val="center"/>
            <w:hideMark/>
          </w:tcPr>
          <w:p w14:paraId="2E1D722E"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3AB21452"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5CC25DD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1 878,50</w:t>
            </w:r>
          </w:p>
        </w:tc>
        <w:tc>
          <w:tcPr>
            <w:tcW w:w="1500" w:type="dxa"/>
            <w:tcBorders>
              <w:top w:val="nil"/>
              <w:left w:val="nil"/>
              <w:bottom w:val="single" w:sz="4" w:space="0" w:color="C0C0C0"/>
              <w:right w:val="single" w:sz="4" w:space="0" w:color="C0C0C0"/>
            </w:tcBorders>
            <w:shd w:val="clear" w:color="000000" w:fill="D7EAD3"/>
            <w:vAlign w:val="center"/>
            <w:hideMark/>
          </w:tcPr>
          <w:p w14:paraId="2795CE1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26 356,32</w:t>
            </w:r>
          </w:p>
        </w:tc>
        <w:tc>
          <w:tcPr>
            <w:tcW w:w="1780" w:type="dxa"/>
            <w:tcBorders>
              <w:top w:val="nil"/>
              <w:left w:val="nil"/>
              <w:bottom w:val="single" w:sz="4" w:space="0" w:color="C0C0C0"/>
              <w:right w:val="single" w:sz="4" w:space="0" w:color="C0C0C0"/>
            </w:tcBorders>
            <w:shd w:val="clear" w:color="000000" w:fill="D7EAD3"/>
            <w:vAlign w:val="center"/>
            <w:hideMark/>
          </w:tcPr>
          <w:p w14:paraId="3910979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1 818,31</w:t>
            </w:r>
          </w:p>
        </w:tc>
        <w:tc>
          <w:tcPr>
            <w:tcW w:w="1820" w:type="dxa"/>
            <w:tcBorders>
              <w:top w:val="nil"/>
              <w:left w:val="nil"/>
              <w:bottom w:val="single" w:sz="4" w:space="0" w:color="C0C0C0"/>
              <w:right w:val="single" w:sz="4" w:space="0" w:color="C0C0C0"/>
            </w:tcBorders>
            <w:shd w:val="clear" w:color="000000" w:fill="D7EAD3"/>
            <w:vAlign w:val="center"/>
            <w:hideMark/>
          </w:tcPr>
          <w:p w14:paraId="4C94FF2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1 956,27</w:t>
            </w:r>
          </w:p>
        </w:tc>
        <w:tc>
          <w:tcPr>
            <w:tcW w:w="1820" w:type="dxa"/>
            <w:tcBorders>
              <w:top w:val="nil"/>
              <w:left w:val="nil"/>
              <w:bottom w:val="single" w:sz="4" w:space="0" w:color="C0C0C0"/>
              <w:right w:val="single" w:sz="4" w:space="0" w:color="C0C0C0"/>
            </w:tcBorders>
            <w:shd w:val="clear" w:color="000000" w:fill="D7EAD3"/>
            <w:vAlign w:val="center"/>
            <w:hideMark/>
          </w:tcPr>
          <w:p w14:paraId="0B0E7AC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13 401,74</w:t>
            </w:r>
          </w:p>
        </w:tc>
        <w:tc>
          <w:tcPr>
            <w:tcW w:w="1840" w:type="dxa"/>
            <w:tcBorders>
              <w:top w:val="nil"/>
              <w:left w:val="nil"/>
              <w:bottom w:val="single" w:sz="4" w:space="0" w:color="C0C0C0"/>
              <w:right w:val="single" w:sz="4" w:space="0" w:color="C0C0C0"/>
            </w:tcBorders>
            <w:shd w:val="clear" w:color="000000" w:fill="D7EAD3"/>
            <w:vAlign w:val="center"/>
            <w:hideMark/>
          </w:tcPr>
          <w:p w14:paraId="4589E45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15 358,01</w:t>
            </w:r>
          </w:p>
        </w:tc>
        <w:tc>
          <w:tcPr>
            <w:tcW w:w="1900" w:type="dxa"/>
            <w:tcBorders>
              <w:top w:val="nil"/>
              <w:left w:val="nil"/>
              <w:bottom w:val="single" w:sz="4" w:space="0" w:color="C0C0C0"/>
              <w:right w:val="single" w:sz="4" w:space="0" w:color="C0C0C0"/>
            </w:tcBorders>
            <w:shd w:val="clear" w:color="000000" w:fill="D7EAD3"/>
            <w:vAlign w:val="center"/>
            <w:hideMark/>
          </w:tcPr>
          <w:p w14:paraId="5608A2B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-620,49</w:t>
            </w:r>
          </w:p>
        </w:tc>
        <w:tc>
          <w:tcPr>
            <w:tcW w:w="1860" w:type="dxa"/>
            <w:tcBorders>
              <w:top w:val="nil"/>
              <w:left w:val="nil"/>
              <w:bottom w:val="single" w:sz="4" w:space="0" w:color="C0C0C0"/>
              <w:right w:val="single" w:sz="4" w:space="0" w:color="C0C0C0"/>
            </w:tcBorders>
            <w:shd w:val="clear" w:color="000000" w:fill="D7EAD3"/>
            <w:vAlign w:val="center"/>
            <w:hideMark/>
          </w:tcPr>
          <w:p w14:paraId="2457DFB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1 335,78</w:t>
            </w:r>
          </w:p>
        </w:tc>
        <w:tc>
          <w:tcPr>
            <w:tcW w:w="1480" w:type="dxa"/>
            <w:tcBorders>
              <w:top w:val="nil"/>
              <w:left w:val="nil"/>
              <w:bottom w:val="single" w:sz="4" w:space="0" w:color="C0C0C0"/>
              <w:right w:val="single" w:sz="4" w:space="0" w:color="C0C0C0"/>
            </w:tcBorders>
            <w:shd w:val="clear" w:color="000000" w:fill="D7EAD3"/>
            <w:vAlign w:val="center"/>
            <w:hideMark/>
          </w:tcPr>
          <w:p w14:paraId="5A2D312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636,10</w:t>
            </w:r>
          </w:p>
        </w:tc>
        <w:tc>
          <w:tcPr>
            <w:tcW w:w="1460" w:type="dxa"/>
            <w:tcBorders>
              <w:top w:val="nil"/>
              <w:left w:val="nil"/>
              <w:bottom w:val="single" w:sz="4" w:space="0" w:color="C0C0C0"/>
              <w:right w:val="single" w:sz="4" w:space="0" w:color="C0C0C0"/>
            </w:tcBorders>
            <w:shd w:val="clear" w:color="000000" w:fill="D7EAD3"/>
            <w:vAlign w:val="center"/>
            <w:hideMark/>
          </w:tcPr>
          <w:p w14:paraId="12C3E40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699,69</w:t>
            </w:r>
          </w:p>
        </w:tc>
        <w:tc>
          <w:tcPr>
            <w:tcW w:w="1360" w:type="dxa"/>
            <w:tcBorders>
              <w:top w:val="nil"/>
              <w:left w:val="nil"/>
              <w:bottom w:val="single" w:sz="4" w:space="0" w:color="C0C0C0"/>
              <w:right w:val="single" w:sz="4" w:space="0" w:color="C0C0C0"/>
            </w:tcBorders>
            <w:shd w:val="clear" w:color="000000" w:fill="D7EAD3"/>
            <w:vAlign w:val="center"/>
            <w:hideMark/>
          </w:tcPr>
          <w:p w14:paraId="000F131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14 022,23</w:t>
            </w:r>
          </w:p>
        </w:tc>
        <w:tc>
          <w:tcPr>
            <w:tcW w:w="3860" w:type="dxa"/>
            <w:tcBorders>
              <w:top w:val="nil"/>
              <w:left w:val="nil"/>
              <w:bottom w:val="single" w:sz="4" w:space="0" w:color="C0C0C0"/>
              <w:right w:val="single" w:sz="4" w:space="0" w:color="C0C0C0"/>
            </w:tcBorders>
            <w:shd w:val="clear" w:color="000000" w:fill="FFFFCC"/>
            <w:vAlign w:val="center"/>
            <w:hideMark/>
          </w:tcPr>
          <w:p w14:paraId="5D5B540E"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6F081243" w14:textId="77777777" w:rsidTr="003C5D4C">
        <w:trPr>
          <w:trHeight w:val="300"/>
          <w:jc w:val="center"/>
        </w:trPr>
        <w:tc>
          <w:tcPr>
            <w:tcW w:w="580" w:type="dxa"/>
            <w:tcBorders>
              <w:top w:val="nil"/>
              <w:left w:val="nil"/>
              <w:bottom w:val="nil"/>
              <w:right w:val="nil"/>
            </w:tcBorders>
            <w:shd w:val="clear" w:color="auto" w:fill="auto"/>
            <w:noWrap/>
            <w:vAlign w:val="bottom"/>
            <w:hideMark/>
          </w:tcPr>
          <w:p w14:paraId="1236E860"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5F7D7833"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7927B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17.1</w:t>
            </w:r>
          </w:p>
        </w:tc>
        <w:tc>
          <w:tcPr>
            <w:tcW w:w="5640" w:type="dxa"/>
            <w:tcBorders>
              <w:top w:val="nil"/>
              <w:left w:val="nil"/>
              <w:bottom w:val="single" w:sz="4" w:space="0" w:color="C0C0C0"/>
              <w:right w:val="single" w:sz="4" w:space="0" w:color="C0C0C0"/>
            </w:tcBorders>
            <w:shd w:val="clear" w:color="auto" w:fill="auto"/>
            <w:vAlign w:val="center"/>
            <w:hideMark/>
          </w:tcPr>
          <w:p w14:paraId="21F6C7D2"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35C7977"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5DAC8A3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1 878,50</w:t>
            </w:r>
          </w:p>
        </w:tc>
        <w:tc>
          <w:tcPr>
            <w:tcW w:w="1500" w:type="dxa"/>
            <w:tcBorders>
              <w:top w:val="nil"/>
              <w:left w:val="nil"/>
              <w:bottom w:val="single" w:sz="4" w:space="0" w:color="C0C0C0"/>
              <w:right w:val="single" w:sz="4" w:space="0" w:color="C0C0C0"/>
            </w:tcBorders>
            <w:shd w:val="clear" w:color="000000" w:fill="D7EAD3"/>
            <w:vAlign w:val="center"/>
            <w:hideMark/>
          </w:tcPr>
          <w:p w14:paraId="3F3F64D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13 907,81</w:t>
            </w:r>
          </w:p>
        </w:tc>
        <w:tc>
          <w:tcPr>
            <w:tcW w:w="1780" w:type="dxa"/>
            <w:tcBorders>
              <w:top w:val="nil"/>
              <w:left w:val="nil"/>
              <w:bottom w:val="single" w:sz="4" w:space="0" w:color="C0C0C0"/>
              <w:right w:val="single" w:sz="4" w:space="0" w:color="C0C0C0"/>
            </w:tcBorders>
            <w:shd w:val="clear" w:color="000000" w:fill="D7EAD3"/>
            <w:vAlign w:val="center"/>
            <w:hideMark/>
          </w:tcPr>
          <w:p w14:paraId="7E0BF4B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1 818,31</w:t>
            </w:r>
          </w:p>
        </w:tc>
        <w:tc>
          <w:tcPr>
            <w:tcW w:w="1820" w:type="dxa"/>
            <w:tcBorders>
              <w:top w:val="nil"/>
              <w:left w:val="nil"/>
              <w:bottom w:val="single" w:sz="4" w:space="0" w:color="C0C0C0"/>
              <w:right w:val="single" w:sz="4" w:space="0" w:color="C0C0C0"/>
            </w:tcBorders>
            <w:shd w:val="clear" w:color="000000" w:fill="D7EAD3"/>
            <w:vAlign w:val="center"/>
            <w:hideMark/>
          </w:tcPr>
          <w:p w14:paraId="2BB86A0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1 956,27</w:t>
            </w:r>
          </w:p>
        </w:tc>
        <w:tc>
          <w:tcPr>
            <w:tcW w:w="1820" w:type="dxa"/>
            <w:tcBorders>
              <w:top w:val="nil"/>
              <w:left w:val="nil"/>
              <w:bottom w:val="single" w:sz="4" w:space="0" w:color="C0C0C0"/>
              <w:right w:val="single" w:sz="4" w:space="0" w:color="C0C0C0"/>
            </w:tcBorders>
            <w:shd w:val="clear" w:color="000000" w:fill="D7EAD3"/>
            <w:vAlign w:val="center"/>
            <w:hideMark/>
          </w:tcPr>
          <w:p w14:paraId="5CC7412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13 401,74</w:t>
            </w:r>
          </w:p>
        </w:tc>
        <w:tc>
          <w:tcPr>
            <w:tcW w:w="1840" w:type="dxa"/>
            <w:tcBorders>
              <w:top w:val="nil"/>
              <w:left w:val="nil"/>
              <w:bottom w:val="single" w:sz="4" w:space="0" w:color="C0C0C0"/>
              <w:right w:val="single" w:sz="4" w:space="0" w:color="C0C0C0"/>
            </w:tcBorders>
            <w:shd w:val="clear" w:color="000000" w:fill="D7EAD3"/>
            <w:vAlign w:val="center"/>
            <w:hideMark/>
          </w:tcPr>
          <w:p w14:paraId="631BC6D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15 358,01</w:t>
            </w:r>
          </w:p>
        </w:tc>
        <w:tc>
          <w:tcPr>
            <w:tcW w:w="1900" w:type="dxa"/>
            <w:tcBorders>
              <w:top w:val="nil"/>
              <w:left w:val="nil"/>
              <w:bottom w:val="single" w:sz="4" w:space="0" w:color="C0C0C0"/>
              <w:right w:val="single" w:sz="4" w:space="0" w:color="C0C0C0"/>
            </w:tcBorders>
            <w:shd w:val="clear" w:color="000000" w:fill="D7EAD3"/>
            <w:vAlign w:val="center"/>
            <w:hideMark/>
          </w:tcPr>
          <w:p w14:paraId="3BA7229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-620,49</w:t>
            </w:r>
          </w:p>
        </w:tc>
        <w:tc>
          <w:tcPr>
            <w:tcW w:w="1860" w:type="dxa"/>
            <w:tcBorders>
              <w:top w:val="nil"/>
              <w:left w:val="nil"/>
              <w:bottom w:val="single" w:sz="4" w:space="0" w:color="C0C0C0"/>
              <w:right w:val="single" w:sz="4" w:space="0" w:color="C0C0C0"/>
            </w:tcBorders>
            <w:shd w:val="clear" w:color="000000" w:fill="D7EAD3"/>
            <w:vAlign w:val="center"/>
            <w:hideMark/>
          </w:tcPr>
          <w:p w14:paraId="15E7769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1 335,78</w:t>
            </w:r>
          </w:p>
        </w:tc>
        <w:tc>
          <w:tcPr>
            <w:tcW w:w="1480" w:type="dxa"/>
            <w:tcBorders>
              <w:top w:val="nil"/>
              <w:left w:val="nil"/>
              <w:bottom w:val="single" w:sz="4" w:space="0" w:color="C0C0C0"/>
              <w:right w:val="single" w:sz="4" w:space="0" w:color="C0C0C0"/>
            </w:tcBorders>
            <w:shd w:val="clear" w:color="000000" w:fill="D7EAD3"/>
            <w:vAlign w:val="center"/>
            <w:hideMark/>
          </w:tcPr>
          <w:p w14:paraId="6BBE4AD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636,10</w:t>
            </w:r>
          </w:p>
        </w:tc>
        <w:tc>
          <w:tcPr>
            <w:tcW w:w="1460" w:type="dxa"/>
            <w:tcBorders>
              <w:top w:val="nil"/>
              <w:left w:val="nil"/>
              <w:bottom w:val="single" w:sz="4" w:space="0" w:color="C0C0C0"/>
              <w:right w:val="single" w:sz="4" w:space="0" w:color="C0C0C0"/>
            </w:tcBorders>
            <w:shd w:val="clear" w:color="000000" w:fill="D7EAD3"/>
            <w:vAlign w:val="center"/>
            <w:hideMark/>
          </w:tcPr>
          <w:p w14:paraId="7E4AD45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699,69</w:t>
            </w:r>
          </w:p>
        </w:tc>
        <w:tc>
          <w:tcPr>
            <w:tcW w:w="1360" w:type="dxa"/>
            <w:tcBorders>
              <w:top w:val="nil"/>
              <w:left w:val="nil"/>
              <w:bottom w:val="single" w:sz="4" w:space="0" w:color="C0C0C0"/>
              <w:right w:val="single" w:sz="4" w:space="0" w:color="C0C0C0"/>
            </w:tcBorders>
            <w:shd w:val="clear" w:color="000000" w:fill="D7EAD3"/>
            <w:vAlign w:val="center"/>
            <w:hideMark/>
          </w:tcPr>
          <w:p w14:paraId="17C1796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14 022,23</w:t>
            </w:r>
          </w:p>
        </w:tc>
        <w:tc>
          <w:tcPr>
            <w:tcW w:w="3860" w:type="dxa"/>
            <w:tcBorders>
              <w:top w:val="nil"/>
              <w:left w:val="nil"/>
              <w:bottom w:val="single" w:sz="4" w:space="0" w:color="C0C0C0"/>
              <w:right w:val="single" w:sz="4" w:space="0" w:color="C0C0C0"/>
            </w:tcBorders>
            <w:shd w:val="clear" w:color="000000" w:fill="FFFFCC"/>
            <w:vAlign w:val="center"/>
            <w:hideMark/>
          </w:tcPr>
          <w:p w14:paraId="745B563B"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067F8E50" w14:textId="77777777" w:rsidTr="003C5D4C">
        <w:trPr>
          <w:trHeight w:val="300"/>
          <w:jc w:val="center"/>
        </w:trPr>
        <w:tc>
          <w:tcPr>
            <w:tcW w:w="580" w:type="dxa"/>
            <w:tcBorders>
              <w:top w:val="nil"/>
              <w:left w:val="nil"/>
              <w:bottom w:val="nil"/>
              <w:right w:val="nil"/>
            </w:tcBorders>
            <w:shd w:val="clear" w:color="auto" w:fill="auto"/>
            <w:noWrap/>
            <w:vAlign w:val="bottom"/>
            <w:hideMark/>
          </w:tcPr>
          <w:p w14:paraId="23B185DC"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6C690397"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3BB9A5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17.2</w:t>
            </w:r>
          </w:p>
        </w:tc>
        <w:tc>
          <w:tcPr>
            <w:tcW w:w="5640" w:type="dxa"/>
            <w:tcBorders>
              <w:top w:val="nil"/>
              <w:left w:val="nil"/>
              <w:bottom w:val="single" w:sz="4" w:space="0" w:color="C0C0C0"/>
              <w:right w:val="single" w:sz="4" w:space="0" w:color="C0C0C0"/>
            </w:tcBorders>
            <w:shd w:val="clear" w:color="auto" w:fill="auto"/>
            <w:vAlign w:val="center"/>
            <w:hideMark/>
          </w:tcPr>
          <w:p w14:paraId="1F1BBC9E"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061FACCE"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0834FF2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742E3ED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12 448,51</w:t>
            </w:r>
          </w:p>
        </w:tc>
        <w:tc>
          <w:tcPr>
            <w:tcW w:w="1780" w:type="dxa"/>
            <w:tcBorders>
              <w:top w:val="nil"/>
              <w:left w:val="nil"/>
              <w:bottom w:val="single" w:sz="4" w:space="0" w:color="C0C0C0"/>
              <w:right w:val="single" w:sz="4" w:space="0" w:color="C0C0C0"/>
            </w:tcBorders>
            <w:shd w:val="clear" w:color="000000" w:fill="D7EAD3"/>
            <w:vAlign w:val="center"/>
            <w:hideMark/>
          </w:tcPr>
          <w:p w14:paraId="2D2E4BC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41DBA4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3801D5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44F293D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291F1F1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29F76ED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465347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99B39D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23078B5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7379109F"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7851DA16" w14:textId="77777777" w:rsidTr="003C5D4C">
        <w:trPr>
          <w:trHeight w:val="300"/>
          <w:jc w:val="center"/>
        </w:trPr>
        <w:tc>
          <w:tcPr>
            <w:tcW w:w="580" w:type="dxa"/>
            <w:tcBorders>
              <w:top w:val="nil"/>
              <w:left w:val="nil"/>
              <w:bottom w:val="nil"/>
              <w:right w:val="nil"/>
            </w:tcBorders>
            <w:shd w:val="clear" w:color="000000" w:fill="C4BD97"/>
            <w:noWrap/>
            <w:vAlign w:val="bottom"/>
            <w:hideMark/>
          </w:tcPr>
          <w:p w14:paraId="668351ED"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56EADA25"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BFB09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16</w:t>
            </w:r>
          </w:p>
        </w:tc>
        <w:tc>
          <w:tcPr>
            <w:tcW w:w="5640" w:type="dxa"/>
            <w:tcBorders>
              <w:top w:val="nil"/>
              <w:left w:val="nil"/>
              <w:bottom w:val="single" w:sz="4" w:space="0" w:color="C0C0C0"/>
              <w:right w:val="single" w:sz="4" w:space="0" w:color="C0C0C0"/>
            </w:tcBorders>
            <w:shd w:val="clear" w:color="auto" w:fill="auto"/>
            <w:vAlign w:val="center"/>
            <w:hideMark/>
          </w:tcPr>
          <w:p w14:paraId="76E70B1D"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18A24B74"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2535549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-68,58</w:t>
            </w:r>
          </w:p>
        </w:tc>
        <w:tc>
          <w:tcPr>
            <w:tcW w:w="1500" w:type="dxa"/>
            <w:tcBorders>
              <w:top w:val="nil"/>
              <w:left w:val="nil"/>
              <w:bottom w:val="single" w:sz="4" w:space="0" w:color="C0C0C0"/>
              <w:right w:val="single" w:sz="4" w:space="0" w:color="C0C0C0"/>
            </w:tcBorders>
            <w:shd w:val="clear" w:color="000000" w:fill="D7EAD3"/>
            <w:vAlign w:val="center"/>
            <w:hideMark/>
          </w:tcPr>
          <w:p w14:paraId="09FC031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240EA2E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-11,22</w:t>
            </w:r>
          </w:p>
        </w:tc>
        <w:tc>
          <w:tcPr>
            <w:tcW w:w="1820" w:type="dxa"/>
            <w:tcBorders>
              <w:top w:val="nil"/>
              <w:left w:val="nil"/>
              <w:bottom w:val="single" w:sz="4" w:space="0" w:color="C0C0C0"/>
              <w:right w:val="single" w:sz="4" w:space="0" w:color="C0C0C0"/>
            </w:tcBorders>
            <w:shd w:val="clear" w:color="000000" w:fill="D7EAD3"/>
            <w:vAlign w:val="center"/>
            <w:hideMark/>
          </w:tcPr>
          <w:p w14:paraId="608D52A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15,16</w:t>
            </w:r>
          </w:p>
        </w:tc>
        <w:tc>
          <w:tcPr>
            <w:tcW w:w="1820" w:type="dxa"/>
            <w:tcBorders>
              <w:top w:val="nil"/>
              <w:left w:val="nil"/>
              <w:bottom w:val="single" w:sz="4" w:space="0" w:color="C0C0C0"/>
              <w:right w:val="single" w:sz="4" w:space="0" w:color="C0C0C0"/>
            </w:tcBorders>
            <w:shd w:val="clear" w:color="000000" w:fill="D7EAD3"/>
            <w:vAlign w:val="center"/>
            <w:hideMark/>
          </w:tcPr>
          <w:p w14:paraId="28A9F5B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-15,16</w:t>
            </w:r>
          </w:p>
        </w:tc>
        <w:tc>
          <w:tcPr>
            <w:tcW w:w="1840" w:type="dxa"/>
            <w:tcBorders>
              <w:top w:val="nil"/>
              <w:left w:val="nil"/>
              <w:bottom w:val="single" w:sz="4" w:space="0" w:color="C0C0C0"/>
              <w:right w:val="single" w:sz="4" w:space="0" w:color="C0C0C0"/>
            </w:tcBorders>
            <w:shd w:val="clear" w:color="000000" w:fill="D7EAD3"/>
            <w:vAlign w:val="center"/>
            <w:hideMark/>
          </w:tcPr>
          <w:p w14:paraId="1B43534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00DEABA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264,43</w:t>
            </w:r>
          </w:p>
        </w:tc>
        <w:tc>
          <w:tcPr>
            <w:tcW w:w="1860" w:type="dxa"/>
            <w:tcBorders>
              <w:top w:val="nil"/>
              <w:left w:val="nil"/>
              <w:bottom w:val="single" w:sz="4" w:space="0" w:color="C0C0C0"/>
              <w:right w:val="single" w:sz="4" w:space="0" w:color="C0C0C0"/>
            </w:tcBorders>
            <w:shd w:val="clear" w:color="000000" w:fill="D7EAD3"/>
            <w:vAlign w:val="center"/>
            <w:hideMark/>
          </w:tcPr>
          <w:p w14:paraId="796CE05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279,59</w:t>
            </w:r>
          </w:p>
        </w:tc>
        <w:tc>
          <w:tcPr>
            <w:tcW w:w="1480" w:type="dxa"/>
            <w:tcBorders>
              <w:top w:val="nil"/>
              <w:left w:val="nil"/>
              <w:bottom w:val="single" w:sz="4" w:space="0" w:color="C0C0C0"/>
              <w:right w:val="single" w:sz="4" w:space="0" w:color="C0C0C0"/>
            </w:tcBorders>
            <w:shd w:val="clear" w:color="000000" w:fill="D7EAD3"/>
            <w:vAlign w:val="center"/>
            <w:hideMark/>
          </w:tcPr>
          <w:p w14:paraId="60E84BC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139,80</w:t>
            </w:r>
          </w:p>
        </w:tc>
        <w:tc>
          <w:tcPr>
            <w:tcW w:w="1460" w:type="dxa"/>
            <w:tcBorders>
              <w:top w:val="nil"/>
              <w:left w:val="nil"/>
              <w:bottom w:val="single" w:sz="4" w:space="0" w:color="C0C0C0"/>
              <w:right w:val="single" w:sz="4" w:space="0" w:color="C0C0C0"/>
            </w:tcBorders>
            <w:shd w:val="clear" w:color="000000" w:fill="D7EAD3"/>
            <w:vAlign w:val="center"/>
            <w:hideMark/>
          </w:tcPr>
          <w:p w14:paraId="4AB0817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139,80</w:t>
            </w:r>
          </w:p>
        </w:tc>
        <w:tc>
          <w:tcPr>
            <w:tcW w:w="1360" w:type="dxa"/>
            <w:tcBorders>
              <w:top w:val="nil"/>
              <w:left w:val="nil"/>
              <w:bottom w:val="single" w:sz="4" w:space="0" w:color="C0C0C0"/>
              <w:right w:val="single" w:sz="4" w:space="0" w:color="C0C0C0"/>
            </w:tcBorders>
            <w:shd w:val="clear" w:color="000000" w:fill="D7EAD3"/>
            <w:vAlign w:val="center"/>
            <w:hideMark/>
          </w:tcPr>
          <w:p w14:paraId="7062859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-264,43</w:t>
            </w:r>
          </w:p>
        </w:tc>
        <w:tc>
          <w:tcPr>
            <w:tcW w:w="3860" w:type="dxa"/>
            <w:tcBorders>
              <w:top w:val="nil"/>
              <w:left w:val="nil"/>
              <w:bottom w:val="single" w:sz="4" w:space="0" w:color="C0C0C0"/>
              <w:right w:val="single" w:sz="4" w:space="0" w:color="C0C0C0"/>
            </w:tcBorders>
            <w:shd w:val="clear" w:color="000000" w:fill="FFFFCC"/>
            <w:vAlign w:val="center"/>
            <w:hideMark/>
          </w:tcPr>
          <w:p w14:paraId="0EAC053E"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50CC7337" w14:textId="77777777" w:rsidTr="003C5D4C">
        <w:trPr>
          <w:trHeight w:val="300"/>
          <w:jc w:val="center"/>
        </w:trPr>
        <w:tc>
          <w:tcPr>
            <w:tcW w:w="580" w:type="dxa"/>
            <w:tcBorders>
              <w:top w:val="nil"/>
              <w:left w:val="nil"/>
              <w:bottom w:val="nil"/>
              <w:right w:val="nil"/>
            </w:tcBorders>
            <w:shd w:val="clear" w:color="000000" w:fill="C4BD97"/>
            <w:noWrap/>
            <w:vAlign w:val="bottom"/>
            <w:hideMark/>
          </w:tcPr>
          <w:p w14:paraId="77287187"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65984BD7"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A2646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16.1</w:t>
            </w:r>
          </w:p>
        </w:tc>
        <w:tc>
          <w:tcPr>
            <w:tcW w:w="5640" w:type="dxa"/>
            <w:tcBorders>
              <w:top w:val="nil"/>
              <w:left w:val="nil"/>
              <w:bottom w:val="single" w:sz="4" w:space="0" w:color="C0C0C0"/>
              <w:right w:val="single" w:sz="4" w:space="0" w:color="C0C0C0"/>
            </w:tcBorders>
            <w:shd w:val="clear" w:color="auto" w:fill="auto"/>
            <w:vAlign w:val="center"/>
            <w:hideMark/>
          </w:tcPr>
          <w:p w14:paraId="56F383F6" w14:textId="77777777" w:rsidR="003C5D4C" w:rsidRPr="003C5D4C" w:rsidRDefault="003C5D4C" w:rsidP="003C5D4C">
            <w:pPr>
              <w:rPr>
                <w:rFonts w:ascii="Tahoma" w:hAnsi="Tahoma" w:cs="Tahoma"/>
                <w:sz w:val="13"/>
                <w:szCs w:val="13"/>
              </w:rPr>
            </w:pPr>
            <w:r w:rsidRPr="003C5D4C">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571A5074"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278D550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-68,58</w:t>
            </w:r>
          </w:p>
        </w:tc>
        <w:tc>
          <w:tcPr>
            <w:tcW w:w="1500" w:type="dxa"/>
            <w:tcBorders>
              <w:top w:val="nil"/>
              <w:left w:val="nil"/>
              <w:bottom w:val="single" w:sz="4" w:space="0" w:color="C0C0C0"/>
              <w:right w:val="single" w:sz="4" w:space="0" w:color="C0C0C0"/>
            </w:tcBorders>
            <w:shd w:val="clear" w:color="000000" w:fill="FFFFCC"/>
            <w:vAlign w:val="center"/>
            <w:hideMark/>
          </w:tcPr>
          <w:p w14:paraId="74047E3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6B6A90B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-11,22</w:t>
            </w:r>
          </w:p>
        </w:tc>
        <w:tc>
          <w:tcPr>
            <w:tcW w:w="1820" w:type="dxa"/>
            <w:tcBorders>
              <w:top w:val="nil"/>
              <w:left w:val="nil"/>
              <w:bottom w:val="single" w:sz="4" w:space="0" w:color="C0C0C0"/>
              <w:right w:val="single" w:sz="4" w:space="0" w:color="C0C0C0"/>
            </w:tcBorders>
            <w:shd w:val="clear" w:color="000000" w:fill="FFFFCC"/>
            <w:vAlign w:val="center"/>
            <w:hideMark/>
          </w:tcPr>
          <w:p w14:paraId="723EB82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B2CDF1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376F3C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757320A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5CB9E26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22F0A3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1A8C64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02CBCF9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5FE78B00"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43F35A0B" w14:textId="77777777" w:rsidTr="003C5D4C">
        <w:trPr>
          <w:trHeight w:val="1785"/>
          <w:jc w:val="center"/>
        </w:trPr>
        <w:tc>
          <w:tcPr>
            <w:tcW w:w="580" w:type="dxa"/>
            <w:tcBorders>
              <w:top w:val="nil"/>
              <w:left w:val="nil"/>
              <w:bottom w:val="nil"/>
              <w:right w:val="nil"/>
            </w:tcBorders>
            <w:shd w:val="clear" w:color="000000" w:fill="C4BD97"/>
            <w:noWrap/>
            <w:vAlign w:val="bottom"/>
            <w:hideMark/>
          </w:tcPr>
          <w:p w14:paraId="4E6CEB42"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438A1A7E"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27339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16.2</w:t>
            </w:r>
          </w:p>
        </w:tc>
        <w:tc>
          <w:tcPr>
            <w:tcW w:w="5640" w:type="dxa"/>
            <w:tcBorders>
              <w:top w:val="nil"/>
              <w:left w:val="nil"/>
              <w:bottom w:val="single" w:sz="4" w:space="0" w:color="C0C0C0"/>
              <w:right w:val="single" w:sz="4" w:space="0" w:color="C0C0C0"/>
            </w:tcBorders>
            <w:shd w:val="clear" w:color="auto" w:fill="auto"/>
            <w:vAlign w:val="center"/>
            <w:hideMark/>
          </w:tcPr>
          <w:p w14:paraId="0EF3A75D" w14:textId="77777777" w:rsidR="003C5D4C" w:rsidRPr="003C5D4C" w:rsidRDefault="003C5D4C" w:rsidP="003C5D4C">
            <w:pPr>
              <w:rPr>
                <w:rFonts w:ascii="Tahoma" w:hAnsi="Tahoma" w:cs="Tahoma"/>
                <w:sz w:val="13"/>
                <w:szCs w:val="13"/>
              </w:rPr>
            </w:pPr>
            <w:r w:rsidRPr="003C5D4C">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34685D66"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22D3D7E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40E046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18CB63D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DC318E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15,16</w:t>
            </w:r>
          </w:p>
        </w:tc>
        <w:tc>
          <w:tcPr>
            <w:tcW w:w="1820" w:type="dxa"/>
            <w:tcBorders>
              <w:top w:val="nil"/>
              <w:left w:val="nil"/>
              <w:bottom w:val="single" w:sz="4" w:space="0" w:color="C0C0C0"/>
              <w:right w:val="single" w:sz="4" w:space="0" w:color="C0C0C0"/>
            </w:tcBorders>
            <w:shd w:val="clear" w:color="000000" w:fill="FFFFCC"/>
            <w:vAlign w:val="center"/>
            <w:hideMark/>
          </w:tcPr>
          <w:p w14:paraId="50A0682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-15,16</w:t>
            </w:r>
          </w:p>
        </w:tc>
        <w:tc>
          <w:tcPr>
            <w:tcW w:w="1840" w:type="dxa"/>
            <w:tcBorders>
              <w:top w:val="nil"/>
              <w:left w:val="nil"/>
              <w:bottom w:val="single" w:sz="4" w:space="0" w:color="C0C0C0"/>
              <w:right w:val="single" w:sz="4" w:space="0" w:color="C0C0C0"/>
            </w:tcBorders>
            <w:shd w:val="clear" w:color="000000" w:fill="FFFFCC"/>
            <w:vAlign w:val="center"/>
            <w:hideMark/>
          </w:tcPr>
          <w:p w14:paraId="34C7BBF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6D83B85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64,64</w:t>
            </w:r>
          </w:p>
        </w:tc>
        <w:tc>
          <w:tcPr>
            <w:tcW w:w="1860" w:type="dxa"/>
            <w:tcBorders>
              <w:top w:val="nil"/>
              <w:left w:val="nil"/>
              <w:bottom w:val="single" w:sz="4" w:space="0" w:color="C0C0C0"/>
              <w:right w:val="single" w:sz="4" w:space="0" w:color="C0C0C0"/>
            </w:tcBorders>
            <w:shd w:val="clear" w:color="000000" w:fill="FFFFCC"/>
            <w:vAlign w:val="center"/>
            <w:hideMark/>
          </w:tcPr>
          <w:p w14:paraId="7144D7B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79,80</w:t>
            </w:r>
          </w:p>
        </w:tc>
        <w:tc>
          <w:tcPr>
            <w:tcW w:w="1480" w:type="dxa"/>
            <w:tcBorders>
              <w:top w:val="nil"/>
              <w:left w:val="nil"/>
              <w:bottom w:val="single" w:sz="4" w:space="0" w:color="C0C0C0"/>
              <w:right w:val="single" w:sz="4" w:space="0" w:color="C0C0C0"/>
            </w:tcBorders>
            <w:shd w:val="clear" w:color="000000" w:fill="D7EAD3"/>
            <w:vAlign w:val="center"/>
            <w:hideMark/>
          </w:tcPr>
          <w:p w14:paraId="7914AB7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39,90</w:t>
            </w:r>
          </w:p>
        </w:tc>
        <w:tc>
          <w:tcPr>
            <w:tcW w:w="1460" w:type="dxa"/>
            <w:tcBorders>
              <w:top w:val="nil"/>
              <w:left w:val="nil"/>
              <w:bottom w:val="single" w:sz="4" w:space="0" w:color="C0C0C0"/>
              <w:right w:val="single" w:sz="4" w:space="0" w:color="C0C0C0"/>
            </w:tcBorders>
            <w:shd w:val="clear" w:color="000000" w:fill="D7EAD3"/>
            <w:vAlign w:val="center"/>
            <w:hideMark/>
          </w:tcPr>
          <w:p w14:paraId="2904188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39,90</w:t>
            </w:r>
          </w:p>
        </w:tc>
        <w:tc>
          <w:tcPr>
            <w:tcW w:w="1360" w:type="dxa"/>
            <w:tcBorders>
              <w:top w:val="nil"/>
              <w:left w:val="nil"/>
              <w:bottom w:val="single" w:sz="4" w:space="0" w:color="C0C0C0"/>
              <w:right w:val="single" w:sz="4" w:space="0" w:color="C0C0C0"/>
            </w:tcBorders>
            <w:shd w:val="clear" w:color="000000" w:fill="D7EAD3"/>
            <w:vAlign w:val="center"/>
            <w:hideMark/>
          </w:tcPr>
          <w:p w14:paraId="1D2CDFF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-64,64</w:t>
            </w:r>
          </w:p>
        </w:tc>
        <w:tc>
          <w:tcPr>
            <w:tcW w:w="3860" w:type="dxa"/>
            <w:tcBorders>
              <w:top w:val="nil"/>
              <w:left w:val="nil"/>
              <w:bottom w:val="single" w:sz="4" w:space="0" w:color="C0C0C0"/>
              <w:right w:val="single" w:sz="4" w:space="0" w:color="C0C0C0"/>
            </w:tcBorders>
            <w:shd w:val="clear" w:color="000000" w:fill="FFFFCC"/>
            <w:vAlign w:val="center"/>
            <w:hideMark/>
          </w:tcPr>
          <w:p w14:paraId="5D98A4B3" w14:textId="77777777" w:rsidR="003C5D4C" w:rsidRPr="003C5D4C" w:rsidRDefault="003C5D4C" w:rsidP="003C5D4C">
            <w:pPr>
              <w:rPr>
                <w:rFonts w:ascii="Tahoma" w:hAnsi="Tahoma" w:cs="Tahoma"/>
                <w:sz w:val="13"/>
                <w:szCs w:val="13"/>
              </w:rPr>
            </w:pPr>
            <w:r w:rsidRPr="003C5D4C">
              <w:rPr>
                <w:rFonts w:ascii="Tahoma" w:hAnsi="Tahoma" w:cs="Tahoma"/>
                <w:sz w:val="13"/>
                <w:szCs w:val="13"/>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произведена корректировка общей суммы НВВ (учтено в размере минусовой корректировки 2019-2020гг.)</w:t>
            </w:r>
          </w:p>
        </w:tc>
      </w:tr>
      <w:tr w:rsidR="003C5D4C" w:rsidRPr="003C5D4C" w14:paraId="2E30BB38" w14:textId="77777777" w:rsidTr="003C5D4C">
        <w:trPr>
          <w:trHeight w:val="1290"/>
          <w:jc w:val="center"/>
        </w:trPr>
        <w:tc>
          <w:tcPr>
            <w:tcW w:w="580" w:type="dxa"/>
            <w:tcBorders>
              <w:top w:val="nil"/>
              <w:left w:val="nil"/>
              <w:bottom w:val="nil"/>
              <w:right w:val="nil"/>
            </w:tcBorders>
            <w:shd w:val="clear" w:color="000000" w:fill="C4BD97"/>
            <w:noWrap/>
            <w:vAlign w:val="bottom"/>
            <w:hideMark/>
          </w:tcPr>
          <w:p w14:paraId="69D22ADD"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3EC35C71"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BE341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16.3</w:t>
            </w:r>
          </w:p>
        </w:tc>
        <w:tc>
          <w:tcPr>
            <w:tcW w:w="5640" w:type="dxa"/>
            <w:tcBorders>
              <w:top w:val="nil"/>
              <w:left w:val="nil"/>
              <w:bottom w:val="single" w:sz="4" w:space="0" w:color="C0C0C0"/>
              <w:right w:val="single" w:sz="4" w:space="0" w:color="C0C0C0"/>
            </w:tcBorders>
            <w:shd w:val="clear" w:color="auto" w:fill="auto"/>
            <w:vAlign w:val="center"/>
            <w:hideMark/>
          </w:tcPr>
          <w:p w14:paraId="06E041ED" w14:textId="77777777" w:rsidR="003C5D4C" w:rsidRPr="003C5D4C" w:rsidRDefault="003C5D4C" w:rsidP="003C5D4C">
            <w:pPr>
              <w:rPr>
                <w:rFonts w:ascii="Tahoma" w:hAnsi="Tahoma" w:cs="Tahoma"/>
                <w:sz w:val="13"/>
                <w:szCs w:val="13"/>
              </w:rPr>
            </w:pPr>
            <w:r w:rsidRPr="003C5D4C">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644DDB17"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19DAF1D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7F7BF7C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1DD7C1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8EF30E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B3351D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AD6F1E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730C0EF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199,79</w:t>
            </w:r>
          </w:p>
        </w:tc>
        <w:tc>
          <w:tcPr>
            <w:tcW w:w="1860" w:type="dxa"/>
            <w:tcBorders>
              <w:top w:val="nil"/>
              <w:left w:val="nil"/>
              <w:bottom w:val="single" w:sz="4" w:space="0" w:color="C0C0C0"/>
              <w:right w:val="single" w:sz="4" w:space="0" w:color="C0C0C0"/>
            </w:tcBorders>
            <w:shd w:val="clear" w:color="000000" w:fill="FFFFCC"/>
            <w:vAlign w:val="center"/>
            <w:hideMark/>
          </w:tcPr>
          <w:p w14:paraId="30A76CA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199,79</w:t>
            </w:r>
          </w:p>
        </w:tc>
        <w:tc>
          <w:tcPr>
            <w:tcW w:w="1480" w:type="dxa"/>
            <w:tcBorders>
              <w:top w:val="nil"/>
              <w:left w:val="nil"/>
              <w:bottom w:val="single" w:sz="4" w:space="0" w:color="C0C0C0"/>
              <w:right w:val="single" w:sz="4" w:space="0" w:color="C0C0C0"/>
            </w:tcBorders>
            <w:shd w:val="clear" w:color="000000" w:fill="D7EAD3"/>
            <w:vAlign w:val="center"/>
            <w:hideMark/>
          </w:tcPr>
          <w:p w14:paraId="220028C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99,90</w:t>
            </w:r>
          </w:p>
        </w:tc>
        <w:tc>
          <w:tcPr>
            <w:tcW w:w="1460" w:type="dxa"/>
            <w:tcBorders>
              <w:top w:val="nil"/>
              <w:left w:val="nil"/>
              <w:bottom w:val="single" w:sz="4" w:space="0" w:color="C0C0C0"/>
              <w:right w:val="single" w:sz="4" w:space="0" w:color="C0C0C0"/>
            </w:tcBorders>
            <w:shd w:val="clear" w:color="000000" w:fill="D7EAD3"/>
            <w:vAlign w:val="center"/>
            <w:hideMark/>
          </w:tcPr>
          <w:p w14:paraId="7B29E3B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99,90</w:t>
            </w:r>
          </w:p>
        </w:tc>
        <w:tc>
          <w:tcPr>
            <w:tcW w:w="1360" w:type="dxa"/>
            <w:tcBorders>
              <w:top w:val="nil"/>
              <w:left w:val="nil"/>
              <w:bottom w:val="single" w:sz="4" w:space="0" w:color="C0C0C0"/>
              <w:right w:val="single" w:sz="4" w:space="0" w:color="C0C0C0"/>
            </w:tcBorders>
            <w:shd w:val="clear" w:color="000000" w:fill="D7EAD3"/>
            <w:vAlign w:val="center"/>
            <w:hideMark/>
          </w:tcPr>
          <w:p w14:paraId="1110BF0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-199,79</w:t>
            </w:r>
          </w:p>
        </w:tc>
        <w:tc>
          <w:tcPr>
            <w:tcW w:w="3860" w:type="dxa"/>
            <w:tcBorders>
              <w:top w:val="nil"/>
              <w:left w:val="nil"/>
              <w:bottom w:val="single" w:sz="4" w:space="0" w:color="C0C0C0"/>
              <w:right w:val="single" w:sz="4" w:space="0" w:color="C0C0C0"/>
            </w:tcBorders>
            <w:shd w:val="clear" w:color="000000" w:fill="FFFFCC"/>
            <w:vAlign w:val="center"/>
            <w:hideMark/>
          </w:tcPr>
          <w:p w14:paraId="4A7CBB78" w14:textId="77777777" w:rsidR="003C5D4C" w:rsidRPr="003C5D4C" w:rsidRDefault="003C5D4C" w:rsidP="003C5D4C">
            <w:pPr>
              <w:rPr>
                <w:rFonts w:ascii="Tahoma" w:hAnsi="Tahoma" w:cs="Tahoma"/>
                <w:sz w:val="13"/>
                <w:szCs w:val="13"/>
              </w:rPr>
            </w:pPr>
            <w:r w:rsidRPr="003C5D4C">
              <w:rPr>
                <w:rFonts w:ascii="Tahoma" w:hAnsi="Tahoma" w:cs="Tahoma"/>
                <w:sz w:val="13"/>
                <w:szCs w:val="13"/>
              </w:rPr>
              <w:t>рассчитано в соответствии с Методическими указаниями по итогу 2019 года</w:t>
            </w:r>
          </w:p>
        </w:tc>
      </w:tr>
      <w:tr w:rsidR="003C5D4C" w:rsidRPr="003C5D4C" w14:paraId="0DDB833E" w14:textId="77777777" w:rsidTr="003C5D4C">
        <w:trPr>
          <w:trHeight w:val="825"/>
          <w:jc w:val="center"/>
        </w:trPr>
        <w:tc>
          <w:tcPr>
            <w:tcW w:w="580" w:type="dxa"/>
            <w:tcBorders>
              <w:top w:val="nil"/>
              <w:left w:val="nil"/>
              <w:bottom w:val="nil"/>
              <w:right w:val="nil"/>
            </w:tcBorders>
            <w:shd w:val="clear" w:color="000000" w:fill="C4BD97"/>
            <w:noWrap/>
            <w:vAlign w:val="bottom"/>
            <w:hideMark/>
          </w:tcPr>
          <w:p w14:paraId="1E8B17E8"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5920DA79"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6A40D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16.4</w:t>
            </w:r>
          </w:p>
        </w:tc>
        <w:tc>
          <w:tcPr>
            <w:tcW w:w="5640" w:type="dxa"/>
            <w:tcBorders>
              <w:top w:val="nil"/>
              <w:left w:val="nil"/>
              <w:bottom w:val="single" w:sz="4" w:space="0" w:color="C0C0C0"/>
              <w:right w:val="single" w:sz="4" w:space="0" w:color="C0C0C0"/>
            </w:tcBorders>
            <w:shd w:val="clear" w:color="auto" w:fill="auto"/>
            <w:vAlign w:val="center"/>
            <w:hideMark/>
          </w:tcPr>
          <w:p w14:paraId="7345DBEE" w14:textId="77777777" w:rsidR="003C5D4C" w:rsidRPr="003C5D4C" w:rsidRDefault="003C5D4C" w:rsidP="003C5D4C">
            <w:pPr>
              <w:rPr>
                <w:rFonts w:ascii="Tahoma" w:hAnsi="Tahoma" w:cs="Tahoma"/>
                <w:sz w:val="13"/>
                <w:szCs w:val="13"/>
              </w:rPr>
            </w:pPr>
            <w:r w:rsidRPr="003C5D4C">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5A132E46"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2CE3142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1E8955D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15AEF6F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446389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4F64CF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7F3F55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2518521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31111DE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8B43A6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5321A7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E2E7AA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3825668A"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6794E2EA" w14:textId="77777777" w:rsidTr="003C5D4C">
        <w:trPr>
          <w:trHeight w:val="2985"/>
          <w:jc w:val="center"/>
        </w:trPr>
        <w:tc>
          <w:tcPr>
            <w:tcW w:w="580" w:type="dxa"/>
            <w:tcBorders>
              <w:top w:val="nil"/>
              <w:left w:val="nil"/>
              <w:bottom w:val="nil"/>
              <w:right w:val="nil"/>
            </w:tcBorders>
            <w:shd w:val="clear" w:color="000000" w:fill="C4BD97"/>
            <w:noWrap/>
            <w:vAlign w:val="bottom"/>
            <w:hideMark/>
          </w:tcPr>
          <w:p w14:paraId="3946A376"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65F9B9B6"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565EC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16.5</w:t>
            </w:r>
          </w:p>
        </w:tc>
        <w:tc>
          <w:tcPr>
            <w:tcW w:w="5640" w:type="dxa"/>
            <w:tcBorders>
              <w:top w:val="nil"/>
              <w:left w:val="nil"/>
              <w:bottom w:val="single" w:sz="4" w:space="0" w:color="C0C0C0"/>
              <w:right w:val="single" w:sz="4" w:space="0" w:color="C0C0C0"/>
            </w:tcBorders>
            <w:shd w:val="clear" w:color="auto" w:fill="auto"/>
            <w:vAlign w:val="center"/>
            <w:hideMark/>
          </w:tcPr>
          <w:p w14:paraId="647E9BBB" w14:textId="77777777" w:rsidR="003C5D4C" w:rsidRPr="003C5D4C" w:rsidRDefault="003C5D4C" w:rsidP="003C5D4C">
            <w:pPr>
              <w:rPr>
                <w:rFonts w:ascii="Tahoma" w:hAnsi="Tahoma" w:cs="Tahoma"/>
                <w:sz w:val="13"/>
                <w:szCs w:val="13"/>
              </w:rPr>
            </w:pPr>
            <w:r w:rsidRPr="003C5D4C">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682951E9"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143856F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506C730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6B86C49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C2FB86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DC23D6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FBB820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3777EA9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0E6F3E2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CAF5652"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D8F7BE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149221C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452640E8"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7CBE82DD" w14:textId="77777777" w:rsidTr="003C5D4C">
        <w:trPr>
          <w:trHeight w:val="795"/>
          <w:jc w:val="center"/>
        </w:trPr>
        <w:tc>
          <w:tcPr>
            <w:tcW w:w="580" w:type="dxa"/>
            <w:tcBorders>
              <w:top w:val="nil"/>
              <w:left w:val="nil"/>
              <w:bottom w:val="nil"/>
              <w:right w:val="nil"/>
            </w:tcBorders>
            <w:shd w:val="clear" w:color="000000" w:fill="C4BD97"/>
            <w:noWrap/>
            <w:vAlign w:val="bottom"/>
            <w:hideMark/>
          </w:tcPr>
          <w:p w14:paraId="55D214A8" w14:textId="77777777" w:rsidR="003C5D4C" w:rsidRPr="003C5D4C" w:rsidRDefault="003C5D4C" w:rsidP="003C5D4C">
            <w:pPr>
              <w:rPr>
                <w:rFonts w:ascii="Tahoma" w:hAnsi="Tahoma" w:cs="Tahoma"/>
                <w:b/>
                <w:bCs/>
                <w:color w:val="000000"/>
                <w:sz w:val="13"/>
                <w:szCs w:val="13"/>
              </w:rPr>
            </w:pPr>
            <w:r w:rsidRPr="003C5D4C">
              <w:rPr>
                <w:rFonts w:ascii="Tahoma" w:hAnsi="Tahoma" w:cs="Tahoma"/>
                <w:b/>
                <w:bCs/>
                <w:color w:val="000000"/>
                <w:sz w:val="13"/>
                <w:szCs w:val="13"/>
              </w:rPr>
              <w:lastRenderedPageBreak/>
              <w:t>КР</w:t>
            </w:r>
          </w:p>
        </w:tc>
        <w:tc>
          <w:tcPr>
            <w:tcW w:w="520" w:type="dxa"/>
            <w:tcBorders>
              <w:top w:val="nil"/>
              <w:left w:val="nil"/>
              <w:bottom w:val="nil"/>
              <w:right w:val="nil"/>
            </w:tcBorders>
            <w:shd w:val="clear" w:color="auto" w:fill="auto"/>
            <w:noWrap/>
            <w:vAlign w:val="bottom"/>
            <w:hideMark/>
          </w:tcPr>
          <w:p w14:paraId="776F4F37" w14:textId="77777777" w:rsidR="003C5D4C" w:rsidRPr="003C5D4C" w:rsidRDefault="003C5D4C" w:rsidP="003C5D4C">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3ED73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16.6</w:t>
            </w:r>
          </w:p>
        </w:tc>
        <w:tc>
          <w:tcPr>
            <w:tcW w:w="5640" w:type="dxa"/>
            <w:tcBorders>
              <w:top w:val="nil"/>
              <w:left w:val="nil"/>
              <w:bottom w:val="single" w:sz="4" w:space="0" w:color="C0C0C0"/>
              <w:right w:val="single" w:sz="4" w:space="0" w:color="C0C0C0"/>
            </w:tcBorders>
            <w:shd w:val="clear" w:color="auto" w:fill="auto"/>
            <w:vAlign w:val="center"/>
            <w:hideMark/>
          </w:tcPr>
          <w:p w14:paraId="79D1F69E" w14:textId="77777777" w:rsidR="003C5D4C" w:rsidRPr="003C5D4C" w:rsidRDefault="003C5D4C" w:rsidP="003C5D4C">
            <w:pPr>
              <w:rPr>
                <w:rFonts w:ascii="Tahoma" w:hAnsi="Tahoma" w:cs="Tahoma"/>
                <w:sz w:val="13"/>
                <w:szCs w:val="13"/>
              </w:rPr>
            </w:pPr>
            <w:r w:rsidRPr="003C5D4C">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06EF15B8"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1D20F34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1422F1C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1BA1E4C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CD1F0A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D09C1B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A5824F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FFFFCC"/>
            <w:vAlign w:val="center"/>
            <w:hideMark/>
          </w:tcPr>
          <w:p w14:paraId="328E57F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19D188D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67B0EA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9EDC3C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017CA275"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25710AF8"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70124A30" w14:textId="77777777" w:rsidTr="003C5D4C">
        <w:trPr>
          <w:trHeight w:val="300"/>
          <w:jc w:val="center"/>
        </w:trPr>
        <w:tc>
          <w:tcPr>
            <w:tcW w:w="580" w:type="dxa"/>
            <w:tcBorders>
              <w:top w:val="nil"/>
              <w:left w:val="nil"/>
              <w:bottom w:val="nil"/>
              <w:right w:val="nil"/>
            </w:tcBorders>
            <w:shd w:val="clear" w:color="auto" w:fill="auto"/>
            <w:noWrap/>
            <w:vAlign w:val="bottom"/>
            <w:hideMark/>
          </w:tcPr>
          <w:p w14:paraId="33AF5B86"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6956EFE1"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3D808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17</w:t>
            </w:r>
          </w:p>
        </w:tc>
        <w:tc>
          <w:tcPr>
            <w:tcW w:w="5640" w:type="dxa"/>
            <w:tcBorders>
              <w:top w:val="nil"/>
              <w:left w:val="nil"/>
              <w:bottom w:val="single" w:sz="4" w:space="0" w:color="C0C0C0"/>
              <w:right w:val="single" w:sz="4" w:space="0" w:color="C0C0C0"/>
            </w:tcBorders>
            <w:shd w:val="clear" w:color="auto" w:fill="auto"/>
            <w:vAlign w:val="center"/>
            <w:hideMark/>
          </w:tcPr>
          <w:p w14:paraId="1D788334"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334E124C"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5520AE1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1 809,92</w:t>
            </w:r>
          </w:p>
        </w:tc>
        <w:tc>
          <w:tcPr>
            <w:tcW w:w="1500" w:type="dxa"/>
            <w:tcBorders>
              <w:top w:val="nil"/>
              <w:left w:val="nil"/>
              <w:bottom w:val="single" w:sz="4" w:space="0" w:color="C0C0C0"/>
              <w:right w:val="single" w:sz="4" w:space="0" w:color="C0C0C0"/>
            </w:tcBorders>
            <w:shd w:val="clear" w:color="000000" w:fill="D7EAD3"/>
            <w:vAlign w:val="center"/>
            <w:hideMark/>
          </w:tcPr>
          <w:p w14:paraId="61C4C42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26 356,32</w:t>
            </w:r>
          </w:p>
        </w:tc>
        <w:tc>
          <w:tcPr>
            <w:tcW w:w="1780" w:type="dxa"/>
            <w:tcBorders>
              <w:top w:val="nil"/>
              <w:left w:val="nil"/>
              <w:bottom w:val="single" w:sz="4" w:space="0" w:color="C0C0C0"/>
              <w:right w:val="single" w:sz="4" w:space="0" w:color="C0C0C0"/>
            </w:tcBorders>
            <w:shd w:val="clear" w:color="000000" w:fill="D7EAD3"/>
            <w:vAlign w:val="center"/>
            <w:hideMark/>
          </w:tcPr>
          <w:p w14:paraId="54A63E1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1 807,09</w:t>
            </w:r>
          </w:p>
        </w:tc>
        <w:tc>
          <w:tcPr>
            <w:tcW w:w="1820" w:type="dxa"/>
            <w:tcBorders>
              <w:top w:val="nil"/>
              <w:left w:val="nil"/>
              <w:bottom w:val="single" w:sz="4" w:space="0" w:color="C0C0C0"/>
              <w:right w:val="single" w:sz="4" w:space="0" w:color="C0C0C0"/>
            </w:tcBorders>
            <w:shd w:val="clear" w:color="000000" w:fill="D7EAD3"/>
            <w:vAlign w:val="center"/>
            <w:hideMark/>
          </w:tcPr>
          <w:p w14:paraId="08AA145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1 971,43</w:t>
            </w:r>
          </w:p>
        </w:tc>
        <w:tc>
          <w:tcPr>
            <w:tcW w:w="1820" w:type="dxa"/>
            <w:tcBorders>
              <w:top w:val="nil"/>
              <w:left w:val="nil"/>
              <w:bottom w:val="single" w:sz="4" w:space="0" w:color="C0C0C0"/>
              <w:right w:val="single" w:sz="4" w:space="0" w:color="C0C0C0"/>
            </w:tcBorders>
            <w:shd w:val="clear" w:color="000000" w:fill="D7EAD3"/>
            <w:vAlign w:val="center"/>
            <w:hideMark/>
          </w:tcPr>
          <w:p w14:paraId="7FDA0DD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13 386,58</w:t>
            </w:r>
          </w:p>
        </w:tc>
        <w:tc>
          <w:tcPr>
            <w:tcW w:w="1840" w:type="dxa"/>
            <w:tcBorders>
              <w:top w:val="nil"/>
              <w:left w:val="nil"/>
              <w:bottom w:val="single" w:sz="4" w:space="0" w:color="C0C0C0"/>
              <w:right w:val="single" w:sz="4" w:space="0" w:color="C0C0C0"/>
            </w:tcBorders>
            <w:shd w:val="clear" w:color="000000" w:fill="D7EAD3"/>
            <w:vAlign w:val="center"/>
            <w:hideMark/>
          </w:tcPr>
          <w:p w14:paraId="6B52B81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15 358,01</w:t>
            </w:r>
          </w:p>
        </w:tc>
        <w:tc>
          <w:tcPr>
            <w:tcW w:w="1900" w:type="dxa"/>
            <w:tcBorders>
              <w:top w:val="nil"/>
              <w:left w:val="nil"/>
              <w:bottom w:val="single" w:sz="4" w:space="0" w:color="C0C0C0"/>
              <w:right w:val="single" w:sz="4" w:space="0" w:color="C0C0C0"/>
            </w:tcBorders>
            <w:shd w:val="clear" w:color="000000" w:fill="D7EAD3"/>
            <w:vAlign w:val="center"/>
            <w:hideMark/>
          </w:tcPr>
          <w:p w14:paraId="5F6D3E4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-356,06</w:t>
            </w:r>
          </w:p>
        </w:tc>
        <w:tc>
          <w:tcPr>
            <w:tcW w:w="1860" w:type="dxa"/>
            <w:tcBorders>
              <w:top w:val="nil"/>
              <w:left w:val="nil"/>
              <w:bottom w:val="single" w:sz="4" w:space="0" w:color="C0C0C0"/>
              <w:right w:val="single" w:sz="4" w:space="0" w:color="C0C0C0"/>
            </w:tcBorders>
            <w:shd w:val="clear" w:color="000000" w:fill="D7EAD3"/>
            <w:vAlign w:val="center"/>
            <w:hideMark/>
          </w:tcPr>
          <w:p w14:paraId="7CFAB6E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1 615,37</w:t>
            </w:r>
          </w:p>
        </w:tc>
        <w:tc>
          <w:tcPr>
            <w:tcW w:w="1480" w:type="dxa"/>
            <w:tcBorders>
              <w:top w:val="nil"/>
              <w:left w:val="nil"/>
              <w:bottom w:val="single" w:sz="4" w:space="0" w:color="C0C0C0"/>
              <w:right w:val="single" w:sz="4" w:space="0" w:color="C0C0C0"/>
            </w:tcBorders>
            <w:shd w:val="clear" w:color="000000" w:fill="D7EAD3"/>
            <w:vAlign w:val="center"/>
            <w:hideMark/>
          </w:tcPr>
          <w:p w14:paraId="3947B3F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775,89</w:t>
            </w:r>
          </w:p>
        </w:tc>
        <w:tc>
          <w:tcPr>
            <w:tcW w:w="1460" w:type="dxa"/>
            <w:tcBorders>
              <w:top w:val="nil"/>
              <w:left w:val="nil"/>
              <w:bottom w:val="single" w:sz="4" w:space="0" w:color="C0C0C0"/>
              <w:right w:val="single" w:sz="4" w:space="0" w:color="C0C0C0"/>
            </w:tcBorders>
            <w:shd w:val="clear" w:color="000000" w:fill="D7EAD3"/>
            <w:vAlign w:val="center"/>
            <w:hideMark/>
          </w:tcPr>
          <w:p w14:paraId="0ECF712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839,48</w:t>
            </w:r>
          </w:p>
        </w:tc>
        <w:tc>
          <w:tcPr>
            <w:tcW w:w="1360" w:type="dxa"/>
            <w:tcBorders>
              <w:top w:val="nil"/>
              <w:left w:val="nil"/>
              <w:bottom w:val="single" w:sz="4" w:space="0" w:color="C0C0C0"/>
              <w:right w:val="single" w:sz="4" w:space="0" w:color="C0C0C0"/>
            </w:tcBorders>
            <w:shd w:val="clear" w:color="000000" w:fill="D7EAD3"/>
            <w:vAlign w:val="center"/>
            <w:hideMark/>
          </w:tcPr>
          <w:p w14:paraId="4735CDD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7627CDE2"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4F3421A9" w14:textId="77777777" w:rsidTr="003C5D4C">
        <w:trPr>
          <w:trHeight w:val="300"/>
          <w:jc w:val="center"/>
        </w:trPr>
        <w:tc>
          <w:tcPr>
            <w:tcW w:w="580" w:type="dxa"/>
            <w:tcBorders>
              <w:top w:val="nil"/>
              <w:left w:val="nil"/>
              <w:bottom w:val="nil"/>
              <w:right w:val="nil"/>
            </w:tcBorders>
            <w:shd w:val="clear" w:color="auto" w:fill="auto"/>
            <w:noWrap/>
            <w:vAlign w:val="bottom"/>
            <w:hideMark/>
          </w:tcPr>
          <w:p w14:paraId="08B513A5"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25BF4C54"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DFEC8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17.1</w:t>
            </w:r>
          </w:p>
        </w:tc>
        <w:tc>
          <w:tcPr>
            <w:tcW w:w="5640" w:type="dxa"/>
            <w:tcBorders>
              <w:top w:val="nil"/>
              <w:left w:val="nil"/>
              <w:bottom w:val="single" w:sz="4" w:space="0" w:color="C0C0C0"/>
              <w:right w:val="single" w:sz="4" w:space="0" w:color="C0C0C0"/>
            </w:tcBorders>
            <w:shd w:val="clear" w:color="auto" w:fill="auto"/>
            <w:vAlign w:val="center"/>
            <w:hideMark/>
          </w:tcPr>
          <w:p w14:paraId="478127B2"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40DCA3CB"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6B846B3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1 809,92</w:t>
            </w:r>
          </w:p>
        </w:tc>
        <w:tc>
          <w:tcPr>
            <w:tcW w:w="1500" w:type="dxa"/>
            <w:tcBorders>
              <w:top w:val="nil"/>
              <w:left w:val="nil"/>
              <w:bottom w:val="single" w:sz="4" w:space="0" w:color="C0C0C0"/>
              <w:right w:val="single" w:sz="4" w:space="0" w:color="C0C0C0"/>
            </w:tcBorders>
            <w:shd w:val="clear" w:color="000000" w:fill="FFFFCC"/>
            <w:vAlign w:val="center"/>
            <w:hideMark/>
          </w:tcPr>
          <w:p w14:paraId="5211762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13 907,81</w:t>
            </w:r>
          </w:p>
        </w:tc>
        <w:tc>
          <w:tcPr>
            <w:tcW w:w="1780" w:type="dxa"/>
            <w:tcBorders>
              <w:top w:val="nil"/>
              <w:left w:val="nil"/>
              <w:bottom w:val="single" w:sz="4" w:space="0" w:color="C0C0C0"/>
              <w:right w:val="single" w:sz="4" w:space="0" w:color="C0C0C0"/>
            </w:tcBorders>
            <w:shd w:val="clear" w:color="000000" w:fill="FFFFCC"/>
            <w:vAlign w:val="center"/>
            <w:hideMark/>
          </w:tcPr>
          <w:p w14:paraId="02EF262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1 807,09</w:t>
            </w:r>
          </w:p>
        </w:tc>
        <w:tc>
          <w:tcPr>
            <w:tcW w:w="1820" w:type="dxa"/>
            <w:tcBorders>
              <w:top w:val="nil"/>
              <w:left w:val="nil"/>
              <w:bottom w:val="single" w:sz="4" w:space="0" w:color="C0C0C0"/>
              <w:right w:val="single" w:sz="4" w:space="0" w:color="C0C0C0"/>
            </w:tcBorders>
            <w:shd w:val="clear" w:color="000000" w:fill="FFFFCC"/>
            <w:vAlign w:val="center"/>
            <w:hideMark/>
          </w:tcPr>
          <w:p w14:paraId="2B97EB3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1 971,43</w:t>
            </w:r>
          </w:p>
        </w:tc>
        <w:tc>
          <w:tcPr>
            <w:tcW w:w="1820" w:type="dxa"/>
            <w:tcBorders>
              <w:top w:val="nil"/>
              <w:left w:val="nil"/>
              <w:bottom w:val="single" w:sz="4" w:space="0" w:color="C0C0C0"/>
              <w:right w:val="single" w:sz="4" w:space="0" w:color="C0C0C0"/>
            </w:tcBorders>
            <w:shd w:val="clear" w:color="000000" w:fill="FFFFCC"/>
            <w:vAlign w:val="center"/>
            <w:hideMark/>
          </w:tcPr>
          <w:p w14:paraId="7E28055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13 386,58</w:t>
            </w:r>
          </w:p>
        </w:tc>
        <w:tc>
          <w:tcPr>
            <w:tcW w:w="1840" w:type="dxa"/>
            <w:tcBorders>
              <w:top w:val="nil"/>
              <w:left w:val="nil"/>
              <w:bottom w:val="single" w:sz="4" w:space="0" w:color="C0C0C0"/>
              <w:right w:val="single" w:sz="4" w:space="0" w:color="C0C0C0"/>
            </w:tcBorders>
            <w:shd w:val="clear" w:color="000000" w:fill="FFFFCC"/>
            <w:vAlign w:val="center"/>
            <w:hideMark/>
          </w:tcPr>
          <w:p w14:paraId="606188F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15 358,01</w:t>
            </w:r>
          </w:p>
        </w:tc>
        <w:tc>
          <w:tcPr>
            <w:tcW w:w="1900" w:type="dxa"/>
            <w:tcBorders>
              <w:top w:val="nil"/>
              <w:left w:val="nil"/>
              <w:bottom w:val="single" w:sz="4" w:space="0" w:color="C0C0C0"/>
              <w:right w:val="single" w:sz="4" w:space="0" w:color="C0C0C0"/>
            </w:tcBorders>
            <w:shd w:val="clear" w:color="000000" w:fill="FFFFCC"/>
            <w:vAlign w:val="center"/>
            <w:hideMark/>
          </w:tcPr>
          <w:p w14:paraId="18D1162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-356,06</w:t>
            </w:r>
          </w:p>
        </w:tc>
        <w:tc>
          <w:tcPr>
            <w:tcW w:w="1860" w:type="dxa"/>
            <w:tcBorders>
              <w:top w:val="nil"/>
              <w:left w:val="nil"/>
              <w:bottom w:val="single" w:sz="4" w:space="0" w:color="C0C0C0"/>
              <w:right w:val="single" w:sz="4" w:space="0" w:color="C0C0C0"/>
            </w:tcBorders>
            <w:shd w:val="clear" w:color="000000" w:fill="FFFFCC"/>
            <w:vAlign w:val="center"/>
            <w:hideMark/>
          </w:tcPr>
          <w:p w14:paraId="284C5BA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1 615,37</w:t>
            </w:r>
          </w:p>
        </w:tc>
        <w:tc>
          <w:tcPr>
            <w:tcW w:w="1480" w:type="dxa"/>
            <w:tcBorders>
              <w:top w:val="nil"/>
              <w:left w:val="nil"/>
              <w:bottom w:val="single" w:sz="4" w:space="0" w:color="C0C0C0"/>
              <w:right w:val="single" w:sz="4" w:space="0" w:color="C0C0C0"/>
            </w:tcBorders>
            <w:shd w:val="clear" w:color="000000" w:fill="D7EAD3"/>
            <w:vAlign w:val="center"/>
            <w:hideMark/>
          </w:tcPr>
          <w:p w14:paraId="1465861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775,89</w:t>
            </w:r>
          </w:p>
        </w:tc>
        <w:tc>
          <w:tcPr>
            <w:tcW w:w="1460" w:type="dxa"/>
            <w:tcBorders>
              <w:top w:val="nil"/>
              <w:left w:val="nil"/>
              <w:bottom w:val="single" w:sz="4" w:space="0" w:color="C0C0C0"/>
              <w:right w:val="single" w:sz="4" w:space="0" w:color="C0C0C0"/>
            </w:tcBorders>
            <w:shd w:val="clear" w:color="000000" w:fill="D7EAD3"/>
            <w:vAlign w:val="center"/>
            <w:hideMark/>
          </w:tcPr>
          <w:p w14:paraId="15D6DBF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839,48</w:t>
            </w:r>
          </w:p>
        </w:tc>
        <w:tc>
          <w:tcPr>
            <w:tcW w:w="1360" w:type="dxa"/>
            <w:tcBorders>
              <w:top w:val="nil"/>
              <w:left w:val="nil"/>
              <w:bottom w:val="single" w:sz="4" w:space="0" w:color="C0C0C0"/>
              <w:right w:val="single" w:sz="4" w:space="0" w:color="C0C0C0"/>
            </w:tcBorders>
            <w:shd w:val="clear" w:color="000000" w:fill="D7EAD3"/>
            <w:vAlign w:val="center"/>
            <w:hideMark/>
          </w:tcPr>
          <w:p w14:paraId="6EC0FC2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7C9730B2"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58BD2B48" w14:textId="77777777" w:rsidTr="003C5D4C">
        <w:trPr>
          <w:trHeight w:val="300"/>
          <w:jc w:val="center"/>
        </w:trPr>
        <w:tc>
          <w:tcPr>
            <w:tcW w:w="580" w:type="dxa"/>
            <w:tcBorders>
              <w:top w:val="nil"/>
              <w:left w:val="nil"/>
              <w:bottom w:val="nil"/>
              <w:right w:val="nil"/>
            </w:tcBorders>
            <w:shd w:val="clear" w:color="auto" w:fill="auto"/>
            <w:noWrap/>
            <w:vAlign w:val="bottom"/>
            <w:hideMark/>
          </w:tcPr>
          <w:p w14:paraId="1DFC3A1F"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704E760D"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13B2C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17.2</w:t>
            </w:r>
          </w:p>
        </w:tc>
        <w:tc>
          <w:tcPr>
            <w:tcW w:w="5640" w:type="dxa"/>
            <w:tcBorders>
              <w:top w:val="nil"/>
              <w:left w:val="nil"/>
              <w:bottom w:val="single" w:sz="4" w:space="0" w:color="C0C0C0"/>
              <w:right w:val="single" w:sz="4" w:space="0" w:color="C0C0C0"/>
            </w:tcBorders>
            <w:shd w:val="clear" w:color="auto" w:fill="auto"/>
            <w:vAlign w:val="center"/>
            <w:hideMark/>
          </w:tcPr>
          <w:p w14:paraId="47BF59D5"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12E627C8"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тыс</w:t>
            </w:r>
            <w:proofErr w:type="spellEnd"/>
            <w:r w:rsidRPr="003C5D4C">
              <w:rPr>
                <w:rFonts w:ascii="Tahoma" w:hAnsi="Tahoma" w:cs="Tahoma"/>
                <w:sz w:val="13"/>
                <w:szCs w:val="13"/>
              </w:rPr>
              <w:t xml:space="preserve"> </w:t>
            </w:r>
            <w:proofErr w:type="spellStart"/>
            <w:r w:rsidRPr="003C5D4C">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2290F09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2D6B590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12 448,51</w:t>
            </w:r>
          </w:p>
        </w:tc>
        <w:tc>
          <w:tcPr>
            <w:tcW w:w="1780" w:type="dxa"/>
            <w:tcBorders>
              <w:top w:val="nil"/>
              <w:left w:val="nil"/>
              <w:bottom w:val="single" w:sz="4" w:space="0" w:color="C0C0C0"/>
              <w:right w:val="single" w:sz="4" w:space="0" w:color="C0C0C0"/>
            </w:tcBorders>
            <w:shd w:val="clear" w:color="000000" w:fill="FFFFCC"/>
            <w:vAlign w:val="center"/>
            <w:hideMark/>
          </w:tcPr>
          <w:p w14:paraId="0A44336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7574843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1200A8E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3E5CF3B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900" w:type="dxa"/>
            <w:tcBorders>
              <w:top w:val="nil"/>
              <w:left w:val="nil"/>
              <w:bottom w:val="single" w:sz="4" w:space="0" w:color="C0C0C0"/>
              <w:right w:val="single" w:sz="4" w:space="0" w:color="C0C0C0"/>
            </w:tcBorders>
            <w:shd w:val="clear" w:color="000000" w:fill="FFFFCC"/>
            <w:vAlign w:val="center"/>
            <w:hideMark/>
          </w:tcPr>
          <w:p w14:paraId="0EFFBEF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044D64F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826444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F15F94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690946C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23ED114B"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25A91939" w14:textId="77777777" w:rsidTr="003C5D4C">
        <w:trPr>
          <w:trHeight w:val="300"/>
          <w:jc w:val="center"/>
        </w:trPr>
        <w:tc>
          <w:tcPr>
            <w:tcW w:w="580" w:type="dxa"/>
            <w:tcBorders>
              <w:top w:val="nil"/>
              <w:left w:val="nil"/>
              <w:bottom w:val="nil"/>
              <w:right w:val="nil"/>
            </w:tcBorders>
            <w:shd w:val="clear" w:color="auto" w:fill="auto"/>
            <w:noWrap/>
            <w:vAlign w:val="bottom"/>
            <w:hideMark/>
          </w:tcPr>
          <w:p w14:paraId="6C325C78"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63125656"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870D1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18</w:t>
            </w:r>
          </w:p>
        </w:tc>
        <w:tc>
          <w:tcPr>
            <w:tcW w:w="5640" w:type="dxa"/>
            <w:tcBorders>
              <w:top w:val="nil"/>
              <w:left w:val="nil"/>
              <w:bottom w:val="single" w:sz="4" w:space="0" w:color="C0C0C0"/>
              <w:right w:val="single" w:sz="4" w:space="0" w:color="C0C0C0"/>
            </w:tcBorders>
            <w:shd w:val="clear" w:color="auto" w:fill="auto"/>
            <w:vAlign w:val="center"/>
            <w:hideMark/>
          </w:tcPr>
          <w:p w14:paraId="450D0743"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1FDC7720"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руб</w:t>
            </w:r>
            <w:proofErr w:type="spellEnd"/>
            <w:r w:rsidRPr="003C5D4C">
              <w:rPr>
                <w:rFonts w:ascii="Tahoma" w:hAnsi="Tahoma" w:cs="Tahoma"/>
                <w:b/>
                <w:bCs/>
                <w:sz w:val="13"/>
                <w:szCs w:val="13"/>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67D2BBA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30,99</w:t>
            </w:r>
          </w:p>
        </w:tc>
        <w:tc>
          <w:tcPr>
            <w:tcW w:w="1500" w:type="dxa"/>
            <w:tcBorders>
              <w:top w:val="nil"/>
              <w:left w:val="nil"/>
              <w:bottom w:val="single" w:sz="4" w:space="0" w:color="C0C0C0"/>
              <w:right w:val="single" w:sz="4" w:space="0" w:color="C0C0C0"/>
            </w:tcBorders>
            <w:shd w:val="clear" w:color="000000" w:fill="D7EAD3"/>
            <w:vAlign w:val="center"/>
            <w:hideMark/>
          </w:tcPr>
          <w:p w14:paraId="1A76A66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273,56</w:t>
            </w:r>
          </w:p>
        </w:tc>
        <w:tc>
          <w:tcPr>
            <w:tcW w:w="1780" w:type="dxa"/>
            <w:tcBorders>
              <w:top w:val="nil"/>
              <w:left w:val="nil"/>
              <w:bottom w:val="single" w:sz="4" w:space="0" w:color="C0C0C0"/>
              <w:right w:val="single" w:sz="4" w:space="0" w:color="C0C0C0"/>
            </w:tcBorders>
            <w:shd w:val="clear" w:color="000000" w:fill="D7EAD3"/>
            <w:vAlign w:val="center"/>
            <w:hideMark/>
          </w:tcPr>
          <w:p w14:paraId="54DA8CF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35,53</w:t>
            </w:r>
          </w:p>
        </w:tc>
        <w:tc>
          <w:tcPr>
            <w:tcW w:w="1820" w:type="dxa"/>
            <w:tcBorders>
              <w:top w:val="nil"/>
              <w:left w:val="nil"/>
              <w:bottom w:val="single" w:sz="4" w:space="0" w:color="C0C0C0"/>
              <w:right w:val="single" w:sz="4" w:space="0" w:color="C0C0C0"/>
            </w:tcBorders>
            <w:shd w:val="clear" w:color="000000" w:fill="D7EAD3"/>
            <w:vAlign w:val="center"/>
            <w:hideMark/>
          </w:tcPr>
          <w:p w14:paraId="5F5FC25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33,75</w:t>
            </w:r>
          </w:p>
        </w:tc>
        <w:tc>
          <w:tcPr>
            <w:tcW w:w="1820" w:type="dxa"/>
            <w:tcBorders>
              <w:top w:val="nil"/>
              <w:left w:val="nil"/>
              <w:bottom w:val="single" w:sz="4" w:space="0" w:color="C0C0C0"/>
              <w:right w:val="single" w:sz="4" w:space="0" w:color="C0C0C0"/>
            </w:tcBorders>
            <w:shd w:val="clear" w:color="000000" w:fill="D7EAD3"/>
            <w:vAlign w:val="center"/>
            <w:hideMark/>
          </w:tcPr>
          <w:p w14:paraId="77B05EA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D7EAD3"/>
            <w:vAlign w:val="center"/>
            <w:hideMark/>
          </w:tcPr>
          <w:p w14:paraId="442CD41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383,23</w:t>
            </w:r>
          </w:p>
        </w:tc>
        <w:tc>
          <w:tcPr>
            <w:tcW w:w="1900" w:type="dxa"/>
            <w:tcBorders>
              <w:top w:val="nil"/>
              <w:left w:val="nil"/>
              <w:bottom w:val="single" w:sz="4" w:space="0" w:color="C0C0C0"/>
              <w:right w:val="single" w:sz="4" w:space="0" w:color="C0C0C0"/>
            </w:tcBorders>
            <w:shd w:val="clear" w:color="000000" w:fill="D7EAD3"/>
            <w:vAlign w:val="center"/>
            <w:hideMark/>
          </w:tcPr>
          <w:p w14:paraId="06D2181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D7EAD3"/>
            <w:vAlign w:val="center"/>
            <w:hideMark/>
          </w:tcPr>
          <w:p w14:paraId="44F386C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39,88</w:t>
            </w:r>
          </w:p>
        </w:tc>
        <w:tc>
          <w:tcPr>
            <w:tcW w:w="1480" w:type="dxa"/>
            <w:tcBorders>
              <w:top w:val="nil"/>
              <w:left w:val="nil"/>
              <w:bottom w:val="single" w:sz="4" w:space="0" w:color="C0C0C0"/>
              <w:right w:val="single" w:sz="4" w:space="0" w:color="C0C0C0"/>
            </w:tcBorders>
            <w:shd w:val="clear" w:color="000000" w:fill="D7EAD3"/>
            <w:vAlign w:val="center"/>
            <w:hideMark/>
          </w:tcPr>
          <w:p w14:paraId="4D87026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38,31</w:t>
            </w:r>
          </w:p>
        </w:tc>
        <w:tc>
          <w:tcPr>
            <w:tcW w:w="1460" w:type="dxa"/>
            <w:tcBorders>
              <w:top w:val="nil"/>
              <w:left w:val="nil"/>
              <w:bottom w:val="single" w:sz="4" w:space="0" w:color="C0C0C0"/>
              <w:right w:val="single" w:sz="4" w:space="0" w:color="C0C0C0"/>
            </w:tcBorders>
            <w:shd w:val="clear" w:color="000000" w:fill="D7EAD3"/>
            <w:vAlign w:val="center"/>
            <w:hideMark/>
          </w:tcPr>
          <w:p w14:paraId="4F74B98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41,45</w:t>
            </w:r>
          </w:p>
        </w:tc>
        <w:tc>
          <w:tcPr>
            <w:tcW w:w="1360" w:type="dxa"/>
            <w:tcBorders>
              <w:top w:val="nil"/>
              <w:left w:val="nil"/>
              <w:bottom w:val="single" w:sz="4" w:space="0" w:color="C0C0C0"/>
              <w:right w:val="single" w:sz="4" w:space="0" w:color="C0C0C0"/>
            </w:tcBorders>
            <w:shd w:val="clear" w:color="000000" w:fill="D7EAD3"/>
            <w:vAlign w:val="center"/>
            <w:hideMark/>
          </w:tcPr>
          <w:p w14:paraId="4BFF720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343,35</w:t>
            </w:r>
          </w:p>
        </w:tc>
        <w:tc>
          <w:tcPr>
            <w:tcW w:w="3860" w:type="dxa"/>
            <w:tcBorders>
              <w:top w:val="nil"/>
              <w:left w:val="nil"/>
              <w:bottom w:val="single" w:sz="4" w:space="0" w:color="C0C0C0"/>
              <w:right w:val="single" w:sz="4" w:space="0" w:color="C0C0C0"/>
            </w:tcBorders>
            <w:shd w:val="clear" w:color="000000" w:fill="FFFFCC"/>
            <w:vAlign w:val="center"/>
            <w:hideMark/>
          </w:tcPr>
          <w:p w14:paraId="21C535AE"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53D68FB6" w14:textId="77777777" w:rsidTr="003C5D4C">
        <w:trPr>
          <w:trHeight w:val="300"/>
          <w:jc w:val="center"/>
        </w:trPr>
        <w:tc>
          <w:tcPr>
            <w:tcW w:w="580" w:type="dxa"/>
            <w:tcBorders>
              <w:top w:val="nil"/>
              <w:left w:val="nil"/>
              <w:bottom w:val="nil"/>
              <w:right w:val="nil"/>
            </w:tcBorders>
            <w:shd w:val="clear" w:color="auto" w:fill="auto"/>
            <w:noWrap/>
            <w:vAlign w:val="bottom"/>
            <w:hideMark/>
          </w:tcPr>
          <w:p w14:paraId="63395E58"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2AE5507A"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4D317C"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18.1</w:t>
            </w:r>
          </w:p>
        </w:tc>
        <w:tc>
          <w:tcPr>
            <w:tcW w:w="5640" w:type="dxa"/>
            <w:tcBorders>
              <w:top w:val="nil"/>
              <w:left w:val="nil"/>
              <w:bottom w:val="single" w:sz="4" w:space="0" w:color="C0C0C0"/>
              <w:right w:val="single" w:sz="4" w:space="0" w:color="C0C0C0"/>
            </w:tcBorders>
            <w:shd w:val="clear" w:color="auto" w:fill="auto"/>
            <w:vAlign w:val="center"/>
            <w:hideMark/>
          </w:tcPr>
          <w:p w14:paraId="3E7041BB"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73967B0C"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руб</w:t>
            </w:r>
            <w:proofErr w:type="spellEnd"/>
            <w:r w:rsidRPr="003C5D4C">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6EFB6C9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30,99</w:t>
            </w:r>
          </w:p>
        </w:tc>
        <w:tc>
          <w:tcPr>
            <w:tcW w:w="1500" w:type="dxa"/>
            <w:tcBorders>
              <w:top w:val="nil"/>
              <w:left w:val="nil"/>
              <w:bottom w:val="single" w:sz="4" w:space="0" w:color="C0C0C0"/>
              <w:right w:val="single" w:sz="4" w:space="0" w:color="C0C0C0"/>
            </w:tcBorders>
            <w:shd w:val="clear" w:color="000000" w:fill="D7EAD3"/>
            <w:vAlign w:val="center"/>
            <w:hideMark/>
          </w:tcPr>
          <w:p w14:paraId="3E812EE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273,56</w:t>
            </w:r>
          </w:p>
        </w:tc>
        <w:tc>
          <w:tcPr>
            <w:tcW w:w="1780" w:type="dxa"/>
            <w:tcBorders>
              <w:top w:val="nil"/>
              <w:left w:val="nil"/>
              <w:bottom w:val="single" w:sz="4" w:space="0" w:color="C0C0C0"/>
              <w:right w:val="single" w:sz="4" w:space="0" w:color="C0C0C0"/>
            </w:tcBorders>
            <w:shd w:val="clear" w:color="000000" w:fill="D7EAD3"/>
            <w:vAlign w:val="center"/>
            <w:hideMark/>
          </w:tcPr>
          <w:p w14:paraId="7CF206B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35,53</w:t>
            </w:r>
          </w:p>
        </w:tc>
        <w:tc>
          <w:tcPr>
            <w:tcW w:w="1820" w:type="dxa"/>
            <w:tcBorders>
              <w:top w:val="nil"/>
              <w:left w:val="nil"/>
              <w:bottom w:val="single" w:sz="4" w:space="0" w:color="C0C0C0"/>
              <w:right w:val="single" w:sz="4" w:space="0" w:color="C0C0C0"/>
            </w:tcBorders>
            <w:shd w:val="clear" w:color="000000" w:fill="D7EAD3"/>
            <w:vAlign w:val="center"/>
            <w:hideMark/>
          </w:tcPr>
          <w:p w14:paraId="6BF9C69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33,75</w:t>
            </w:r>
          </w:p>
        </w:tc>
        <w:tc>
          <w:tcPr>
            <w:tcW w:w="1820" w:type="dxa"/>
            <w:tcBorders>
              <w:top w:val="nil"/>
              <w:left w:val="nil"/>
              <w:bottom w:val="single" w:sz="4" w:space="0" w:color="C0C0C0"/>
              <w:right w:val="single" w:sz="4" w:space="0" w:color="C0C0C0"/>
            </w:tcBorders>
            <w:shd w:val="clear" w:color="000000" w:fill="D7EAD3"/>
            <w:vAlign w:val="center"/>
            <w:hideMark/>
          </w:tcPr>
          <w:p w14:paraId="684597B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D7EAD3"/>
            <w:vAlign w:val="center"/>
            <w:hideMark/>
          </w:tcPr>
          <w:p w14:paraId="50D9BB6B"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383,23</w:t>
            </w:r>
          </w:p>
        </w:tc>
        <w:tc>
          <w:tcPr>
            <w:tcW w:w="1900" w:type="dxa"/>
            <w:tcBorders>
              <w:top w:val="nil"/>
              <w:left w:val="nil"/>
              <w:bottom w:val="single" w:sz="4" w:space="0" w:color="C0C0C0"/>
              <w:right w:val="single" w:sz="4" w:space="0" w:color="C0C0C0"/>
            </w:tcBorders>
            <w:shd w:val="clear" w:color="000000" w:fill="D7EAD3"/>
            <w:vAlign w:val="center"/>
            <w:hideMark/>
          </w:tcPr>
          <w:p w14:paraId="4BF7C858"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D7EAD3"/>
            <w:vAlign w:val="center"/>
            <w:hideMark/>
          </w:tcPr>
          <w:p w14:paraId="7BCDB4F4"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39,88</w:t>
            </w:r>
          </w:p>
        </w:tc>
        <w:tc>
          <w:tcPr>
            <w:tcW w:w="1480" w:type="dxa"/>
            <w:tcBorders>
              <w:top w:val="nil"/>
              <w:left w:val="nil"/>
              <w:bottom w:val="single" w:sz="4" w:space="0" w:color="C0C0C0"/>
              <w:right w:val="single" w:sz="4" w:space="0" w:color="C0C0C0"/>
            </w:tcBorders>
            <w:shd w:val="clear" w:color="000000" w:fill="D7EAD3"/>
            <w:vAlign w:val="center"/>
            <w:hideMark/>
          </w:tcPr>
          <w:p w14:paraId="1DA3DE71"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38,31</w:t>
            </w:r>
          </w:p>
        </w:tc>
        <w:tc>
          <w:tcPr>
            <w:tcW w:w="1460" w:type="dxa"/>
            <w:tcBorders>
              <w:top w:val="nil"/>
              <w:left w:val="nil"/>
              <w:bottom w:val="single" w:sz="4" w:space="0" w:color="C0C0C0"/>
              <w:right w:val="single" w:sz="4" w:space="0" w:color="C0C0C0"/>
            </w:tcBorders>
            <w:shd w:val="clear" w:color="000000" w:fill="D7EAD3"/>
            <w:vAlign w:val="center"/>
            <w:hideMark/>
          </w:tcPr>
          <w:p w14:paraId="32995AC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41,45</w:t>
            </w:r>
          </w:p>
        </w:tc>
        <w:tc>
          <w:tcPr>
            <w:tcW w:w="1360" w:type="dxa"/>
            <w:tcBorders>
              <w:top w:val="nil"/>
              <w:left w:val="nil"/>
              <w:bottom w:val="single" w:sz="4" w:space="0" w:color="C0C0C0"/>
              <w:right w:val="single" w:sz="4" w:space="0" w:color="C0C0C0"/>
            </w:tcBorders>
            <w:shd w:val="clear" w:color="000000" w:fill="D7EAD3"/>
            <w:vAlign w:val="center"/>
            <w:hideMark/>
          </w:tcPr>
          <w:p w14:paraId="403D952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343,35</w:t>
            </w:r>
          </w:p>
        </w:tc>
        <w:tc>
          <w:tcPr>
            <w:tcW w:w="3860" w:type="dxa"/>
            <w:tcBorders>
              <w:top w:val="nil"/>
              <w:left w:val="nil"/>
              <w:bottom w:val="single" w:sz="4" w:space="0" w:color="C0C0C0"/>
              <w:right w:val="single" w:sz="4" w:space="0" w:color="C0C0C0"/>
            </w:tcBorders>
            <w:shd w:val="clear" w:color="000000" w:fill="FFFFCC"/>
            <w:vAlign w:val="center"/>
            <w:hideMark/>
          </w:tcPr>
          <w:p w14:paraId="15901732"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10B0AEA8" w14:textId="77777777" w:rsidTr="003C5D4C">
        <w:trPr>
          <w:trHeight w:val="300"/>
          <w:jc w:val="center"/>
        </w:trPr>
        <w:tc>
          <w:tcPr>
            <w:tcW w:w="580" w:type="dxa"/>
            <w:tcBorders>
              <w:top w:val="nil"/>
              <w:left w:val="nil"/>
              <w:bottom w:val="nil"/>
              <w:right w:val="nil"/>
            </w:tcBorders>
            <w:shd w:val="clear" w:color="auto" w:fill="auto"/>
            <w:noWrap/>
            <w:vAlign w:val="bottom"/>
            <w:hideMark/>
          </w:tcPr>
          <w:p w14:paraId="69541BF2"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5AC10328"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A2F31E"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18.2</w:t>
            </w:r>
          </w:p>
        </w:tc>
        <w:tc>
          <w:tcPr>
            <w:tcW w:w="5640" w:type="dxa"/>
            <w:tcBorders>
              <w:top w:val="nil"/>
              <w:left w:val="nil"/>
              <w:bottom w:val="single" w:sz="4" w:space="0" w:color="C0C0C0"/>
              <w:right w:val="single" w:sz="4" w:space="0" w:color="C0C0C0"/>
            </w:tcBorders>
            <w:shd w:val="clear" w:color="auto" w:fill="auto"/>
            <w:vAlign w:val="center"/>
            <w:hideMark/>
          </w:tcPr>
          <w:p w14:paraId="3B559AB8" w14:textId="77777777" w:rsidR="003C5D4C" w:rsidRPr="003C5D4C" w:rsidRDefault="003C5D4C" w:rsidP="003C5D4C">
            <w:pPr>
              <w:ind w:firstLineChars="100" w:firstLine="130"/>
              <w:rPr>
                <w:rFonts w:ascii="Tahoma" w:hAnsi="Tahoma" w:cs="Tahoma"/>
                <w:sz w:val="13"/>
                <w:szCs w:val="13"/>
              </w:rPr>
            </w:pPr>
            <w:r w:rsidRPr="003C5D4C">
              <w:rPr>
                <w:rFonts w:ascii="Tahoma" w:hAnsi="Tahoma" w:cs="Tahoma"/>
                <w:sz w:val="13"/>
                <w:szCs w:val="13"/>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5E1D4FFF" w14:textId="77777777" w:rsidR="003C5D4C" w:rsidRPr="003C5D4C" w:rsidRDefault="003C5D4C" w:rsidP="003C5D4C">
            <w:pPr>
              <w:jc w:val="center"/>
              <w:rPr>
                <w:rFonts w:ascii="Tahoma" w:hAnsi="Tahoma" w:cs="Tahoma"/>
                <w:sz w:val="13"/>
                <w:szCs w:val="13"/>
              </w:rPr>
            </w:pPr>
            <w:proofErr w:type="spellStart"/>
            <w:r w:rsidRPr="003C5D4C">
              <w:rPr>
                <w:rFonts w:ascii="Tahoma" w:hAnsi="Tahoma" w:cs="Tahoma"/>
                <w:sz w:val="13"/>
                <w:szCs w:val="13"/>
              </w:rPr>
              <w:t>руб</w:t>
            </w:r>
            <w:proofErr w:type="spellEnd"/>
            <w:r w:rsidRPr="003C5D4C">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2592CA9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0B7304B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273,56</w:t>
            </w:r>
          </w:p>
        </w:tc>
        <w:tc>
          <w:tcPr>
            <w:tcW w:w="1780" w:type="dxa"/>
            <w:tcBorders>
              <w:top w:val="nil"/>
              <w:left w:val="nil"/>
              <w:bottom w:val="single" w:sz="4" w:space="0" w:color="C0C0C0"/>
              <w:right w:val="single" w:sz="4" w:space="0" w:color="C0C0C0"/>
            </w:tcBorders>
            <w:shd w:val="clear" w:color="000000" w:fill="D7EAD3"/>
            <w:vAlign w:val="center"/>
            <w:hideMark/>
          </w:tcPr>
          <w:p w14:paraId="56886546"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49A2203F"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BBBE75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D7EAD3"/>
            <w:vAlign w:val="center"/>
            <w:hideMark/>
          </w:tcPr>
          <w:p w14:paraId="22A75910"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09108DE9"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D7EAD3"/>
            <w:vAlign w:val="center"/>
            <w:hideMark/>
          </w:tcPr>
          <w:p w14:paraId="5B20E7FA"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87054D7"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873689D"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6E8124D3" w14:textId="77777777" w:rsidR="003C5D4C" w:rsidRPr="003C5D4C" w:rsidRDefault="003C5D4C" w:rsidP="003C5D4C">
            <w:pPr>
              <w:jc w:val="center"/>
              <w:rPr>
                <w:rFonts w:ascii="Tahoma" w:hAnsi="Tahoma" w:cs="Tahoma"/>
                <w:sz w:val="13"/>
                <w:szCs w:val="13"/>
              </w:rPr>
            </w:pPr>
            <w:r w:rsidRPr="003C5D4C">
              <w:rPr>
                <w:rFonts w:ascii="Tahoma" w:hAnsi="Tahoma" w:cs="Tahoma"/>
                <w:sz w:val="13"/>
                <w:szCs w:val="13"/>
              </w:rPr>
              <w:t>0,00</w:t>
            </w:r>
          </w:p>
        </w:tc>
        <w:tc>
          <w:tcPr>
            <w:tcW w:w="3860" w:type="dxa"/>
            <w:tcBorders>
              <w:top w:val="nil"/>
              <w:left w:val="nil"/>
              <w:bottom w:val="single" w:sz="4" w:space="0" w:color="C0C0C0"/>
              <w:right w:val="single" w:sz="4" w:space="0" w:color="C0C0C0"/>
            </w:tcBorders>
            <w:shd w:val="clear" w:color="000000" w:fill="FFFFCC"/>
            <w:vAlign w:val="center"/>
            <w:hideMark/>
          </w:tcPr>
          <w:p w14:paraId="6B6EB207"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6E334061" w14:textId="77777777" w:rsidTr="003C5D4C">
        <w:trPr>
          <w:trHeight w:val="300"/>
          <w:jc w:val="center"/>
        </w:trPr>
        <w:tc>
          <w:tcPr>
            <w:tcW w:w="580" w:type="dxa"/>
            <w:tcBorders>
              <w:top w:val="nil"/>
              <w:left w:val="nil"/>
              <w:bottom w:val="nil"/>
              <w:right w:val="nil"/>
            </w:tcBorders>
            <w:shd w:val="clear" w:color="auto" w:fill="auto"/>
            <w:noWrap/>
            <w:vAlign w:val="bottom"/>
            <w:hideMark/>
          </w:tcPr>
          <w:p w14:paraId="65291D19"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754E3F84"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E7995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19</w:t>
            </w:r>
          </w:p>
        </w:tc>
        <w:tc>
          <w:tcPr>
            <w:tcW w:w="5640" w:type="dxa"/>
            <w:tcBorders>
              <w:top w:val="nil"/>
              <w:left w:val="nil"/>
              <w:bottom w:val="single" w:sz="4" w:space="0" w:color="C0C0C0"/>
              <w:right w:val="single" w:sz="4" w:space="0" w:color="C0C0C0"/>
            </w:tcBorders>
            <w:shd w:val="clear" w:color="auto" w:fill="auto"/>
            <w:vAlign w:val="center"/>
            <w:hideMark/>
          </w:tcPr>
          <w:p w14:paraId="30F1CE0F"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477AE52C"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50B6AD0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178,02</w:t>
            </w:r>
          </w:p>
        </w:tc>
        <w:tc>
          <w:tcPr>
            <w:tcW w:w="1500" w:type="dxa"/>
            <w:tcBorders>
              <w:top w:val="nil"/>
              <w:left w:val="nil"/>
              <w:bottom w:val="single" w:sz="4" w:space="0" w:color="C0C0C0"/>
              <w:right w:val="single" w:sz="4" w:space="0" w:color="C0C0C0"/>
            </w:tcBorders>
            <w:shd w:val="clear" w:color="000000" w:fill="D7EAD3"/>
            <w:vAlign w:val="center"/>
            <w:hideMark/>
          </w:tcPr>
          <w:p w14:paraId="0B1838B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8 649,13</w:t>
            </w:r>
          </w:p>
        </w:tc>
        <w:tc>
          <w:tcPr>
            <w:tcW w:w="1780" w:type="dxa"/>
            <w:tcBorders>
              <w:top w:val="nil"/>
              <w:left w:val="nil"/>
              <w:bottom w:val="single" w:sz="4" w:space="0" w:color="C0C0C0"/>
              <w:right w:val="single" w:sz="4" w:space="0" w:color="C0C0C0"/>
            </w:tcBorders>
            <w:shd w:val="clear" w:color="000000" w:fill="D7EAD3"/>
            <w:vAlign w:val="center"/>
            <w:hideMark/>
          </w:tcPr>
          <w:p w14:paraId="3B456CA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181,53</w:t>
            </w:r>
          </w:p>
        </w:tc>
        <w:tc>
          <w:tcPr>
            <w:tcW w:w="1820" w:type="dxa"/>
            <w:tcBorders>
              <w:top w:val="nil"/>
              <w:left w:val="nil"/>
              <w:bottom w:val="single" w:sz="4" w:space="0" w:color="C0C0C0"/>
              <w:right w:val="single" w:sz="4" w:space="0" w:color="C0C0C0"/>
            </w:tcBorders>
            <w:shd w:val="clear" w:color="000000" w:fill="D7EAD3"/>
            <w:vAlign w:val="center"/>
            <w:hideMark/>
          </w:tcPr>
          <w:p w14:paraId="7166DD4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187,62</w:t>
            </w:r>
          </w:p>
        </w:tc>
        <w:tc>
          <w:tcPr>
            <w:tcW w:w="1820" w:type="dxa"/>
            <w:tcBorders>
              <w:top w:val="nil"/>
              <w:left w:val="nil"/>
              <w:bottom w:val="single" w:sz="4" w:space="0" w:color="C0C0C0"/>
              <w:right w:val="single" w:sz="4" w:space="0" w:color="C0C0C0"/>
            </w:tcBorders>
            <w:shd w:val="clear" w:color="000000" w:fill="D7EAD3"/>
            <w:vAlign w:val="center"/>
            <w:hideMark/>
          </w:tcPr>
          <w:p w14:paraId="12448C2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D7EAD3"/>
            <w:vAlign w:val="center"/>
            <w:hideMark/>
          </w:tcPr>
          <w:p w14:paraId="6AC131B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148,34</w:t>
            </w:r>
          </w:p>
        </w:tc>
        <w:tc>
          <w:tcPr>
            <w:tcW w:w="1900" w:type="dxa"/>
            <w:tcBorders>
              <w:top w:val="nil"/>
              <w:left w:val="nil"/>
              <w:bottom w:val="single" w:sz="4" w:space="0" w:color="C0C0C0"/>
              <w:right w:val="single" w:sz="4" w:space="0" w:color="C0C0C0"/>
            </w:tcBorders>
            <w:shd w:val="clear" w:color="000000" w:fill="D7EAD3"/>
            <w:vAlign w:val="center"/>
            <w:hideMark/>
          </w:tcPr>
          <w:p w14:paraId="109C53B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D7EAD3"/>
            <w:vAlign w:val="center"/>
            <w:hideMark/>
          </w:tcPr>
          <w:p w14:paraId="5844ED2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112,30</w:t>
            </w:r>
          </w:p>
        </w:tc>
        <w:tc>
          <w:tcPr>
            <w:tcW w:w="1480" w:type="dxa"/>
            <w:tcBorders>
              <w:top w:val="nil"/>
              <w:left w:val="nil"/>
              <w:bottom w:val="single" w:sz="4" w:space="0" w:color="C0C0C0"/>
              <w:right w:val="single" w:sz="4" w:space="0" w:color="C0C0C0"/>
            </w:tcBorders>
            <w:shd w:val="clear" w:color="000000" w:fill="D7EAD3"/>
            <w:vAlign w:val="center"/>
            <w:hideMark/>
          </w:tcPr>
          <w:p w14:paraId="674A97D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56,15</w:t>
            </w:r>
          </w:p>
        </w:tc>
        <w:tc>
          <w:tcPr>
            <w:tcW w:w="1460" w:type="dxa"/>
            <w:tcBorders>
              <w:top w:val="nil"/>
              <w:left w:val="nil"/>
              <w:bottom w:val="single" w:sz="4" w:space="0" w:color="C0C0C0"/>
              <w:right w:val="single" w:sz="4" w:space="0" w:color="C0C0C0"/>
            </w:tcBorders>
            <w:shd w:val="clear" w:color="000000" w:fill="D7EAD3"/>
            <w:vAlign w:val="center"/>
            <w:hideMark/>
          </w:tcPr>
          <w:p w14:paraId="33AF95B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56,15</w:t>
            </w:r>
          </w:p>
        </w:tc>
        <w:tc>
          <w:tcPr>
            <w:tcW w:w="1360" w:type="dxa"/>
            <w:tcBorders>
              <w:top w:val="nil"/>
              <w:left w:val="nil"/>
              <w:bottom w:val="single" w:sz="4" w:space="0" w:color="C0C0C0"/>
              <w:right w:val="single" w:sz="4" w:space="0" w:color="C0C0C0"/>
            </w:tcBorders>
            <w:shd w:val="clear" w:color="000000" w:fill="D7EAD3"/>
            <w:vAlign w:val="center"/>
            <w:hideMark/>
          </w:tcPr>
          <w:p w14:paraId="720FE81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36,04</w:t>
            </w:r>
          </w:p>
        </w:tc>
        <w:tc>
          <w:tcPr>
            <w:tcW w:w="3860" w:type="dxa"/>
            <w:tcBorders>
              <w:top w:val="nil"/>
              <w:left w:val="nil"/>
              <w:bottom w:val="single" w:sz="4" w:space="0" w:color="C0C0C0"/>
              <w:right w:val="single" w:sz="4" w:space="0" w:color="C0C0C0"/>
            </w:tcBorders>
            <w:shd w:val="clear" w:color="000000" w:fill="FFFFCC"/>
            <w:vAlign w:val="center"/>
            <w:hideMark/>
          </w:tcPr>
          <w:p w14:paraId="6748C826"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034AFA30" w14:textId="77777777" w:rsidTr="003C5D4C">
        <w:trPr>
          <w:trHeight w:val="300"/>
          <w:jc w:val="center"/>
        </w:trPr>
        <w:tc>
          <w:tcPr>
            <w:tcW w:w="580" w:type="dxa"/>
            <w:tcBorders>
              <w:top w:val="nil"/>
              <w:left w:val="nil"/>
              <w:bottom w:val="nil"/>
              <w:right w:val="nil"/>
            </w:tcBorders>
            <w:shd w:val="clear" w:color="auto" w:fill="auto"/>
            <w:noWrap/>
            <w:vAlign w:val="bottom"/>
            <w:hideMark/>
          </w:tcPr>
          <w:p w14:paraId="3F39BCA1"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25063BD7"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32684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20</w:t>
            </w:r>
          </w:p>
        </w:tc>
        <w:tc>
          <w:tcPr>
            <w:tcW w:w="5640" w:type="dxa"/>
            <w:tcBorders>
              <w:top w:val="nil"/>
              <w:left w:val="nil"/>
              <w:bottom w:val="single" w:sz="4" w:space="0" w:color="C0C0C0"/>
              <w:right w:val="single" w:sz="4" w:space="0" w:color="C0C0C0"/>
            </w:tcBorders>
            <w:shd w:val="clear" w:color="auto" w:fill="auto"/>
            <w:vAlign w:val="center"/>
            <w:hideMark/>
          </w:tcPr>
          <w:p w14:paraId="57D7E022"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0FBE5EE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чел</w:t>
            </w:r>
          </w:p>
        </w:tc>
        <w:tc>
          <w:tcPr>
            <w:tcW w:w="1920" w:type="dxa"/>
            <w:tcBorders>
              <w:top w:val="nil"/>
              <w:left w:val="nil"/>
              <w:bottom w:val="single" w:sz="4" w:space="0" w:color="C0C0C0"/>
              <w:right w:val="single" w:sz="4" w:space="0" w:color="C0C0C0"/>
            </w:tcBorders>
            <w:shd w:val="clear" w:color="000000" w:fill="D7EAD3"/>
            <w:vAlign w:val="center"/>
            <w:hideMark/>
          </w:tcPr>
          <w:p w14:paraId="154C9D7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0,63</w:t>
            </w:r>
          </w:p>
        </w:tc>
        <w:tc>
          <w:tcPr>
            <w:tcW w:w="1500" w:type="dxa"/>
            <w:tcBorders>
              <w:top w:val="nil"/>
              <w:left w:val="nil"/>
              <w:bottom w:val="single" w:sz="4" w:space="0" w:color="C0C0C0"/>
              <w:right w:val="single" w:sz="4" w:space="0" w:color="C0C0C0"/>
            </w:tcBorders>
            <w:shd w:val="clear" w:color="000000" w:fill="D7EAD3"/>
            <w:vAlign w:val="center"/>
            <w:hideMark/>
          </w:tcPr>
          <w:p w14:paraId="374293C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25,40</w:t>
            </w:r>
          </w:p>
        </w:tc>
        <w:tc>
          <w:tcPr>
            <w:tcW w:w="1780" w:type="dxa"/>
            <w:tcBorders>
              <w:top w:val="nil"/>
              <w:left w:val="nil"/>
              <w:bottom w:val="single" w:sz="4" w:space="0" w:color="C0C0C0"/>
              <w:right w:val="single" w:sz="4" w:space="0" w:color="C0C0C0"/>
            </w:tcBorders>
            <w:shd w:val="clear" w:color="000000" w:fill="D7EAD3"/>
            <w:vAlign w:val="center"/>
            <w:hideMark/>
          </w:tcPr>
          <w:p w14:paraId="102B610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0,63</w:t>
            </w:r>
          </w:p>
        </w:tc>
        <w:tc>
          <w:tcPr>
            <w:tcW w:w="1820" w:type="dxa"/>
            <w:tcBorders>
              <w:top w:val="nil"/>
              <w:left w:val="nil"/>
              <w:bottom w:val="single" w:sz="4" w:space="0" w:color="C0C0C0"/>
              <w:right w:val="single" w:sz="4" w:space="0" w:color="C0C0C0"/>
            </w:tcBorders>
            <w:shd w:val="clear" w:color="000000" w:fill="D7EAD3"/>
            <w:vAlign w:val="center"/>
            <w:hideMark/>
          </w:tcPr>
          <w:p w14:paraId="6B36246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0,63</w:t>
            </w:r>
          </w:p>
        </w:tc>
        <w:tc>
          <w:tcPr>
            <w:tcW w:w="1820" w:type="dxa"/>
            <w:tcBorders>
              <w:top w:val="nil"/>
              <w:left w:val="nil"/>
              <w:bottom w:val="single" w:sz="4" w:space="0" w:color="C0C0C0"/>
              <w:right w:val="single" w:sz="4" w:space="0" w:color="C0C0C0"/>
            </w:tcBorders>
            <w:shd w:val="clear" w:color="000000" w:fill="D7EAD3"/>
            <w:vAlign w:val="center"/>
            <w:hideMark/>
          </w:tcPr>
          <w:p w14:paraId="1720767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D7EAD3"/>
            <w:vAlign w:val="center"/>
            <w:hideMark/>
          </w:tcPr>
          <w:p w14:paraId="536D794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0,50</w:t>
            </w:r>
          </w:p>
        </w:tc>
        <w:tc>
          <w:tcPr>
            <w:tcW w:w="1900" w:type="dxa"/>
            <w:tcBorders>
              <w:top w:val="nil"/>
              <w:left w:val="nil"/>
              <w:bottom w:val="single" w:sz="4" w:space="0" w:color="C0C0C0"/>
              <w:right w:val="single" w:sz="4" w:space="0" w:color="C0C0C0"/>
            </w:tcBorders>
            <w:shd w:val="clear" w:color="000000" w:fill="D7EAD3"/>
            <w:vAlign w:val="center"/>
            <w:hideMark/>
          </w:tcPr>
          <w:p w14:paraId="29D2DF5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D7EAD3"/>
            <w:vAlign w:val="center"/>
            <w:hideMark/>
          </w:tcPr>
          <w:p w14:paraId="19CF66E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0,38</w:t>
            </w:r>
          </w:p>
        </w:tc>
        <w:tc>
          <w:tcPr>
            <w:tcW w:w="1480" w:type="dxa"/>
            <w:tcBorders>
              <w:top w:val="nil"/>
              <w:left w:val="nil"/>
              <w:bottom w:val="single" w:sz="4" w:space="0" w:color="C0C0C0"/>
              <w:right w:val="single" w:sz="4" w:space="0" w:color="C0C0C0"/>
            </w:tcBorders>
            <w:shd w:val="clear" w:color="000000" w:fill="D7EAD3"/>
            <w:vAlign w:val="center"/>
            <w:hideMark/>
          </w:tcPr>
          <w:p w14:paraId="44AA576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0,38</w:t>
            </w:r>
          </w:p>
        </w:tc>
        <w:tc>
          <w:tcPr>
            <w:tcW w:w="1460" w:type="dxa"/>
            <w:tcBorders>
              <w:top w:val="nil"/>
              <w:left w:val="nil"/>
              <w:bottom w:val="single" w:sz="4" w:space="0" w:color="C0C0C0"/>
              <w:right w:val="single" w:sz="4" w:space="0" w:color="C0C0C0"/>
            </w:tcBorders>
            <w:shd w:val="clear" w:color="000000" w:fill="D7EAD3"/>
            <w:vAlign w:val="center"/>
            <w:hideMark/>
          </w:tcPr>
          <w:p w14:paraId="55E89EF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0,38</w:t>
            </w:r>
          </w:p>
        </w:tc>
        <w:tc>
          <w:tcPr>
            <w:tcW w:w="1360" w:type="dxa"/>
            <w:tcBorders>
              <w:top w:val="nil"/>
              <w:left w:val="nil"/>
              <w:bottom w:val="single" w:sz="4" w:space="0" w:color="C0C0C0"/>
              <w:right w:val="single" w:sz="4" w:space="0" w:color="C0C0C0"/>
            </w:tcBorders>
            <w:shd w:val="clear" w:color="000000" w:fill="D7EAD3"/>
            <w:vAlign w:val="center"/>
            <w:hideMark/>
          </w:tcPr>
          <w:p w14:paraId="5827C75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0,12</w:t>
            </w:r>
          </w:p>
        </w:tc>
        <w:tc>
          <w:tcPr>
            <w:tcW w:w="3860" w:type="dxa"/>
            <w:tcBorders>
              <w:top w:val="nil"/>
              <w:left w:val="nil"/>
              <w:bottom w:val="single" w:sz="4" w:space="0" w:color="C0C0C0"/>
              <w:right w:val="single" w:sz="4" w:space="0" w:color="C0C0C0"/>
            </w:tcBorders>
            <w:shd w:val="clear" w:color="000000" w:fill="FFFFCC"/>
            <w:vAlign w:val="center"/>
            <w:hideMark/>
          </w:tcPr>
          <w:p w14:paraId="0918463B" w14:textId="77777777" w:rsidR="003C5D4C" w:rsidRPr="003C5D4C" w:rsidRDefault="003C5D4C" w:rsidP="003C5D4C">
            <w:pPr>
              <w:rPr>
                <w:rFonts w:ascii="Tahoma" w:hAnsi="Tahoma" w:cs="Tahoma"/>
                <w:sz w:val="13"/>
                <w:szCs w:val="13"/>
              </w:rPr>
            </w:pPr>
            <w:r w:rsidRPr="003C5D4C">
              <w:rPr>
                <w:rFonts w:ascii="Tahoma" w:hAnsi="Tahoma" w:cs="Tahoma"/>
                <w:sz w:val="13"/>
                <w:szCs w:val="13"/>
              </w:rPr>
              <w:t> </w:t>
            </w:r>
          </w:p>
        </w:tc>
      </w:tr>
      <w:tr w:rsidR="003C5D4C" w:rsidRPr="003C5D4C" w14:paraId="4AB87C6E" w14:textId="77777777" w:rsidTr="003C5D4C">
        <w:trPr>
          <w:trHeight w:val="300"/>
          <w:jc w:val="center"/>
        </w:trPr>
        <w:tc>
          <w:tcPr>
            <w:tcW w:w="580" w:type="dxa"/>
            <w:tcBorders>
              <w:top w:val="nil"/>
              <w:left w:val="nil"/>
              <w:bottom w:val="nil"/>
              <w:right w:val="nil"/>
            </w:tcBorders>
            <w:shd w:val="clear" w:color="auto" w:fill="auto"/>
            <w:noWrap/>
            <w:vAlign w:val="bottom"/>
            <w:hideMark/>
          </w:tcPr>
          <w:p w14:paraId="6E6CB21E"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5AFA08F5" w14:textId="77777777" w:rsidR="003C5D4C" w:rsidRPr="003C5D4C" w:rsidRDefault="003C5D4C" w:rsidP="003C5D4C">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368AA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21</w:t>
            </w:r>
          </w:p>
        </w:tc>
        <w:tc>
          <w:tcPr>
            <w:tcW w:w="5640" w:type="dxa"/>
            <w:tcBorders>
              <w:top w:val="nil"/>
              <w:left w:val="nil"/>
              <w:bottom w:val="single" w:sz="4" w:space="0" w:color="C0C0C0"/>
              <w:right w:val="single" w:sz="4" w:space="0" w:color="C0C0C0"/>
            </w:tcBorders>
            <w:shd w:val="clear" w:color="auto" w:fill="auto"/>
            <w:vAlign w:val="center"/>
            <w:hideMark/>
          </w:tcPr>
          <w:p w14:paraId="5872E95C"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4B6F5872"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09A0E81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23 547,62</w:t>
            </w:r>
          </w:p>
        </w:tc>
        <w:tc>
          <w:tcPr>
            <w:tcW w:w="1500" w:type="dxa"/>
            <w:tcBorders>
              <w:top w:val="nil"/>
              <w:left w:val="nil"/>
              <w:bottom w:val="single" w:sz="4" w:space="0" w:color="C0C0C0"/>
              <w:right w:val="single" w:sz="4" w:space="0" w:color="C0C0C0"/>
            </w:tcBorders>
            <w:shd w:val="clear" w:color="000000" w:fill="D7EAD3"/>
            <w:vAlign w:val="center"/>
            <w:hideMark/>
          </w:tcPr>
          <w:p w14:paraId="7CF418D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28 376,41</w:t>
            </w:r>
          </w:p>
        </w:tc>
        <w:tc>
          <w:tcPr>
            <w:tcW w:w="1780" w:type="dxa"/>
            <w:tcBorders>
              <w:top w:val="nil"/>
              <w:left w:val="nil"/>
              <w:bottom w:val="single" w:sz="4" w:space="0" w:color="C0C0C0"/>
              <w:right w:val="single" w:sz="4" w:space="0" w:color="C0C0C0"/>
            </w:tcBorders>
            <w:shd w:val="clear" w:color="000000" w:fill="D7EAD3"/>
            <w:vAlign w:val="center"/>
            <w:hideMark/>
          </w:tcPr>
          <w:p w14:paraId="3B6AA8B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24 011,90</w:t>
            </w:r>
          </w:p>
        </w:tc>
        <w:tc>
          <w:tcPr>
            <w:tcW w:w="1820" w:type="dxa"/>
            <w:tcBorders>
              <w:top w:val="nil"/>
              <w:left w:val="nil"/>
              <w:bottom w:val="single" w:sz="4" w:space="0" w:color="C0C0C0"/>
              <w:right w:val="single" w:sz="4" w:space="0" w:color="C0C0C0"/>
            </w:tcBorders>
            <w:shd w:val="clear" w:color="000000" w:fill="D7EAD3"/>
            <w:vAlign w:val="center"/>
            <w:hideMark/>
          </w:tcPr>
          <w:p w14:paraId="05D6FA1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24 818,02</w:t>
            </w:r>
          </w:p>
        </w:tc>
        <w:tc>
          <w:tcPr>
            <w:tcW w:w="1820" w:type="dxa"/>
            <w:tcBorders>
              <w:top w:val="nil"/>
              <w:left w:val="nil"/>
              <w:bottom w:val="single" w:sz="4" w:space="0" w:color="C0C0C0"/>
              <w:right w:val="single" w:sz="4" w:space="0" w:color="C0C0C0"/>
            </w:tcBorders>
            <w:shd w:val="clear" w:color="000000" w:fill="D7EAD3"/>
            <w:vAlign w:val="center"/>
            <w:hideMark/>
          </w:tcPr>
          <w:p w14:paraId="234582D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D7EAD3"/>
            <w:vAlign w:val="center"/>
            <w:hideMark/>
          </w:tcPr>
          <w:p w14:paraId="3CB8A82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24 722,66</w:t>
            </w:r>
          </w:p>
        </w:tc>
        <w:tc>
          <w:tcPr>
            <w:tcW w:w="1900" w:type="dxa"/>
            <w:tcBorders>
              <w:top w:val="nil"/>
              <w:left w:val="nil"/>
              <w:bottom w:val="single" w:sz="4" w:space="0" w:color="C0C0C0"/>
              <w:right w:val="single" w:sz="4" w:space="0" w:color="C0C0C0"/>
            </w:tcBorders>
            <w:shd w:val="clear" w:color="000000" w:fill="D7EAD3"/>
            <w:vAlign w:val="center"/>
            <w:hideMark/>
          </w:tcPr>
          <w:p w14:paraId="1317AF4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D7EAD3"/>
            <w:vAlign w:val="center"/>
            <w:hideMark/>
          </w:tcPr>
          <w:p w14:paraId="0EACA2E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24 651,49</w:t>
            </w:r>
          </w:p>
        </w:tc>
        <w:tc>
          <w:tcPr>
            <w:tcW w:w="1480" w:type="dxa"/>
            <w:tcBorders>
              <w:top w:val="nil"/>
              <w:left w:val="nil"/>
              <w:bottom w:val="single" w:sz="4" w:space="0" w:color="C0C0C0"/>
              <w:right w:val="single" w:sz="4" w:space="0" w:color="C0C0C0"/>
            </w:tcBorders>
            <w:shd w:val="clear" w:color="000000" w:fill="D7EAD3"/>
            <w:vAlign w:val="center"/>
            <w:hideMark/>
          </w:tcPr>
          <w:p w14:paraId="0FF1EC1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24 651,49</w:t>
            </w:r>
          </w:p>
        </w:tc>
        <w:tc>
          <w:tcPr>
            <w:tcW w:w="1460" w:type="dxa"/>
            <w:tcBorders>
              <w:top w:val="nil"/>
              <w:left w:val="nil"/>
              <w:bottom w:val="single" w:sz="4" w:space="0" w:color="C0C0C0"/>
              <w:right w:val="single" w:sz="4" w:space="0" w:color="C0C0C0"/>
            </w:tcBorders>
            <w:shd w:val="clear" w:color="000000" w:fill="D7EAD3"/>
            <w:vAlign w:val="center"/>
            <w:hideMark/>
          </w:tcPr>
          <w:p w14:paraId="4EFAA0A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24 651,49</w:t>
            </w:r>
          </w:p>
        </w:tc>
        <w:tc>
          <w:tcPr>
            <w:tcW w:w="1360" w:type="dxa"/>
            <w:tcBorders>
              <w:top w:val="nil"/>
              <w:left w:val="nil"/>
              <w:bottom w:val="single" w:sz="4" w:space="0" w:color="C0C0C0"/>
              <w:right w:val="single" w:sz="4" w:space="0" w:color="C0C0C0"/>
            </w:tcBorders>
            <w:shd w:val="clear" w:color="000000" w:fill="D7EAD3"/>
            <w:vAlign w:val="center"/>
            <w:hideMark/>
          </w:tcPr>
          <w:p w14:paraId="7FF1AA9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71,17</w:t>
            </w:r>
          </w:p>
        </w:tc>
        <w:tc>
          <w:tcPr>
            <w:tcW w:w="3860" w:type="dxa"/>
            <w:tcBorders>
              <w:top w:val="nil"/>
              <w:left w:val="nil"/>
              <w:bottom w:val="single" w:sz="4" w:space="0" w:color="C0C0C0"/>
              <w:right w:val="single" w:sz="4" w:space="0" w:color="C0C0C0"/>
            </w:tcBorders>
            <w:shd w:val="clear" w:color="000000" w:fill="FFFFCC"/>
            <w:vAlign w:val="center"/>
            <w:hideMark/>
          </w:tcPr>
          <w:p w14:paraId="7529413B" w14:textId="77777777" w:rsidR="003C5D4C" w:rsidRPr="003C5D4C" w:rsidRDefault="003C5D4C" w:rsidP="003C5D4C">
            <w:pPr>
              <w:rPr>
                <w:rFonts w:ascii="Tahoma" w:hAnsi="Tahoma" w:cs="Tahoma"/>
                <w:sz w:val="13"/>
                <w:szCs w:val="13"/>
              </w:rPr>
            </w:pPr>
            <w:bookmarkStart w:id="15" w:name="RANGE!V241"/>
            <w:r w:rsidRPr="003C5D4C">
              <w:rPr>
                <w:rFonts w:ascii="Tahoma" w:hAnsi="Tahoma" w:cs="Tahoma"/>
                <w:sz w:val="13"/>
                <w:szCs w:val="13"/>
              </w:rPr>
              <w:t> </w:t>
            </w:r>
            <w:bookmarkEnd w:id="15"/>
          </w:p>
        </w:tc>
      </w:tr>
      <w:tr w:rsidR="003C5D4C" w:rsidRPr="003C5D4C" w14:paraId="6D05FD24" w14:textId="77777777" w:rsidTr="003C5D4C">
        <w:trPr>
          <w:trHeight w:val="225"/>
          <w:jc w:val="center"/>
        </w:trPr>
        <w:tc>
          <w:tcPr>
            <w:tcW w:w="580" w:type="dxa"/>
            <w:tcBorders>
              <w:top w:val="nil"/>
              <w:left w:val="nil"/>
              <w:bottom w:val="nil"/>
              <w:right w:val="nil"/>
            </w:tcBorders>
            <w:shd w:val="clear" w:color="auto" w:fill="auto"/>
            <w:vAlign w:val="center"/>
            <w:hideMark/>
          </w:tcPr>
          <w:p w14:paraId="228A5584" w14:textId="77777777" w:rsidR="003C5D4C" w:rsidRPr="003C5D4C" w:rsidRDefault="003C5D4C" w:rsidP="003C5D4C">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2FFF5C5B"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7286D9C2" w14:textId="77777777" w:rsidR="003C5D4C" w:rsidRPr="003C5D4C" w:rsidRDefault="003C5D4C" w:rsidP="003C5D4C">
            <w:pPr>
              <w:rPr>
                <w:sz w:val="13"/>
                <w:szCs w:val="13"/>
              </w:rPr>
            </w:pPr>
          </w:p>
        </w:tc>
        <w:tc>
          <w:tcPr>
            <w:tcW w:w="5640" w:type="dxa"/>
            <w:tcBorders>
              <w:top w:val="nil"/>
              <w:left w:val="nil"/>
              <w:bottom w:val="nil"/>
              <w:right w:val="nil"/>
            </w:tcBorders>
            <w:shd w:val="clear" w:color="auto" w:fill="auto"/>
            <w:vAlign w:val="center"/>
            <w:hideMark/>
          </w:tcPr>
          <w:p w14:paraId="3A5CEB5A" w14:textId="77777777" w:rsidR="003C5D4C" w:rsidRPr="003C5D4C" w:rsidRDefault="003C5D4C" w:rsidP="003C5D4C">
            <w:pPr>
              <w:rPr>
                <w:sz w:val="13"/>
                <w:szCs w:val="13"/>
              </w:rPr>
            </w:pPr>
          </w:p>
        </w:tc>
        <w:tc>
          <w:tcPr>
            <w:tcW w:w="1140" w:type="dxa"/>
            <w:tcBorders>
              <w:top w:val="nil"/>
              <w:left w:val="nil"/>
              <w:bottom w:val="nil"/>
              <w:right w:val="nil"/>
            </w:tcBorders>
            <w:shd w:val="clear" w:color="auto" w:fill="auto"/>
            <w:vAlign w:val="center"/>
            <w:hideMark/>
          </w:tcPr>
          <w:p w14:paraId="19BDA98C" w14:textId="77777777" w:rsidR="003C5D4C" w:rsidRPr="003C5D4C" w:rsidRDefault="003C5D4C" w:rsidP="003C5D4C">
            <w:pPr>
              <w:rPr>
                <w:sz w:val="13"/>
                <w:szCs w:val="13"/>
              </w:rPr>
            </w:pPr>
          </w:p>
        </w:tc>
        <w:tc>
          <w:tcPr>
            <w:tcW w:w="1920" w:type="dxa"/>
            <w:tcBorders>
              <w:top w:val="nil"/>
              <w:left w:val="nil"/>
              <w:bottom w:val="nil"/>
              <w:right w:val="nil"/>
            </w:tcBorders>
            <w:shd w:val="clear" w:color="auto" w:fill="auto"/>
            <w:vAlign w:val="center"/>
            <w:hideMark/>
          </w:tcPr>
          <w:p w14:paraId="1C1E2F23" w14:textId="77777777" w:rsidR="003C5D4C" w:rsidRPr="003C5D4C" w:rsidRDefault="003C5D4C" w:rsidP="003C5D4C">
            <w:pPr>
              <w:rPr>
                <w:sz w:val="13"/>
                <w:szCs w:val="13"/>
              </w:rPr>
            </w:pPr>
          </w:p>
        </w:tc>
        <w:tc>
          <w:tcPr>
            <w:tcW w:w="1500" w:type="dxa"/>
            <w:tcBorders>
              <w:top w:val="nil"/>
              <w:left w:val="nil"/>
              <w:bottom w:val="nil"/>
              <w:right w:val="nil"/>
            </w:tcBorders>
            <w:shd w:val="clear" w:color="auto" w:fill="auto"/>
            <w:vAlign w:val="center"/>
            <w:hideMark/>
          </w:tcPr>
          <w:p w14:paraId="4D030BEF" w14:textId="77777777" w:rsidR="003C5D4C" w:rsidRPr="003C5D4C" w:rsidRDefault="003C5D4C" w:rsidP="003C5D4C">
            <w:pPr>
              <w:rPr>
                <w:sz w:val="13"/>
                <w:szCs w:val="13"/>
              </w:rPr>
            </w:pPr>
          </w:p>
        </w:tc>
        <w:tc>
          <w:tcPr>
            <w:tcW w:w="1780" w:type="dxa"/>
            <w:tcBorders>
              <w:top w:val="nil"/>
              <w:left w:val="nil"/>
              <w:bottom w:val="nil"/>
              <w:right w:val="nil"/>
            </w:tcBorders>
            <w:shd w:val="clear" w:color="auto" w:fill="auto"/>
            <w:vAlign w:val="center"/>
            <w:hideMark/>
          </w:tcPr>
          <w:p w14:paraId="08EDAED6" w14:textId="77777777" w:rsidR="003C5D4C" w:rsidRPr="003C5D4C" w:rsidRDefault="003C5D4C" w:rsidP="003C5D4C">
            <w:pPr>
              <w:rPr>
                <w:sz w:val="13"/>
                <w:szCs w:val="13"/>
              </w:rPr>
            </w:pPr>
          </w:p>
        </w:tc>
        <w:tc>
          <w:tcPr>
            <w:tcW w:w="1820" w:type="dxa"/>
            <w:tcBorders>
              <w:top w:val="nil"/>
              <w:left w:val="nil"/>
              <w:bottom w:val="nil"/>
              <w:right w:val="nil"/>
            </w:tcBorders>
            <w:shd w:val="clear" w:color="auto" w:fill="auto"/>
            <w:vAlign w:val="center"/>
            <w:hideMark/>
          </w:tcPr>
          <w:p w14:paraId="21590782" w14:textId="77777777" w:rsidR="003C5D4C" w:rsidRPr="003C5D4C" w:rsidRDefault="003C5D4C" w:rsidP="003C5D4C">
            <w:pPr>
              <w:rPr>
                <w:sz w:val="13"/>
                <w:szCs w:val="13"/>
              </w:rPr>
            </w:pPr>
          </w:p>
        </w:tc>
        <w:tc>
          <w:tcPr>
            <w:tcW w:w="1820" w:type="dxa"/>
            <w:tcBorders>
              <w:top w:val="nil"/>
              <w:left w:val="nil"/>
              <w:bottom w:val="nil"/>
              <w:right w:val="nil"/>
            </w:tcBorders>
            <w:shd w:val="clear" w:color="auto" w:fill="auto"/>
            <w:vAlign w:val="center"/>
            <w:hideMark/>
          </w:tcPr>
          <w:p w14:paraId="6F81CFCE" w14:textId="77777777" w:rsidR="003C5D4C" w:rsidRPr="003C5D4C" w:rsidRDefault="003C5D4C" w:rsidP="003C5D4C">
            <w:pPr>
              <w:rPr>
                <w:sz w:val="13"/>
                <w:szCs w:val="13"/>
              </w:rPr>
            </w:pPr>
          </w:p>
        </w:tc>
        <w:tc>
          <w:tcPr>
            <w:tcW w:w="1840" w:type="dxa"/>
            <w:tcBorders>
              <w:top w:val="nil"/>
              <w:left w:val="nil"/>
              <w:bottom w:val="nil"/>
              <w:right w:val="nil"/>
            </w:tcBorders>
            <w:shd w:val="clear" w:color="auto" w:fill="auto"/>
            <w:vAlign w:val="center"/>
            <w:hideMark/>
          </w:tcPr>
          <w:p w14:paraId="620DF9E9" w14:textId="77777777" w:rsidR="003C5D4C" w:rsidRPr="003C5D4C" w:rsidRDefault="003C5D4C" w:rsidP="003C5D4C">
            <w:pPr>
              <w:rPr>
                <w:sz w:val="13"/>
                <w:szCs w:val="13"/>
              </w:rPr>
            </w:pPr>
          </w:p>
        </w:tc>
        <w:tc>
          <w:tcPr>
            <w:tcW w:w="1900" w:type="dxa"/>
            <w:tcBorders>
              <w:top w:val="nil"/>
              <w:left w:val="nil"/>
              <w:bottom w:val="nil"/>
              <w:right w:val="nil"/>
            </w:tcBorders>
            <w:shd w:val="clear" w:color="auto" w:fill="auto"/>
            <w:vAlign w:val="center"/>
            <w:hideMark/>
          </w:tcPr>
          <w:p w14:paraId="4D394506" w14:textId="77777777" w:rsidR="003C5D4C" w:rsidRPr="003C5D4C" w:rsidRDefault="003C5D4C" w:rsidP="003C5D4C">
            <w:pPr>
              <w:rPr>
                <w:sz w:val="13"/>
                <w:szCs w:val="13"/>
              </w:rPr>
            </w:pPr>
          </w:p>
        </w:tc>
        <w:tc>
          <w:tcPr>
            <w:tcW w:w="1860" w:type="dxa"/>
            <w:tcBorders>
              <w:top w:val="nil"/>
              <w:left w:val="nil"/>
              <w:bottom w:val="nil"/>
              <w:right w:val="nil"/>
            </w:tcBorders>
            <w:shd w:val="clear" w:color="auto" w:fill="auto"/>
            <w:vAlign w:val="center"/>
            <w:hideMark/>
          </w:tcPr>
          <w:p w14:paraId="2919C7CE" w14:textId="77777777" w:rsidR="003C5D4C" w:rsidRPr="003C5D4C" w:rsidRDefault="003C5D4C" w:rsidP="003C5D4C">
            <w:pPr>
              <w:rPr>
                <w:sz w:val="13"/>
                <w:szCs w:val="13"/>
              </w:rPr>
            </w:pPr>
          </w:p>
        </w:tc>
        <w:tc>
          <w:tcPr>
            <w:tcW w:w="1480" w:type="dxa"/>
            <w:tcBorders>
              <w:top w:val="nil"/>
              <w:left w:val="nil"/>
              <w:bottom w:val="nil"/>
              <w:right w:val="nil"/>
            </w:tcBorders>
            <w:shd w:val="clear" w:color="auto" w:fill="auto"/>
            <w:vAlign w:val="center"/>
            <w:hideMark/>
          </w:tcPr>
          <w:p w14:paraId="5D12EE65" w14:textId="77777777" w:rsidR="003C5D4C" w:rsidRPr="003C5D4C" w:rsidRDefault="003C5D4C" w:rsidP="003C5D4C">
            <w:pPr>
              <w:rPr>
                <w:sz w:val="13"/>
                <w:szCs w:val="13"/>
              </w:rPr>
            </w:pPr>
          </w:p>
        </w:tc>
        <w:tc>
          <w:tcPr>
            <w:tcW w:w="1460" w:type="dxa"/>
            <w:tcBorders>
              <w:top w:val="nil"/>
              <w:left w:val="nil"/>
              <w:bottom w:val="nil"/>
              <w:right w:val="nil"/>
            </w:tcBorders>
            <w:shd w:val="clear" w:color="auto" w:fill="auto"/>
            <w:vAlign w:val="center"/>
            <w:hideMark/>
          </w:tcPr>
          <w:p w14:paraId="3A507A40" w14:textId="77777777" w:rsidR="003C5D4C" w:rsidRPr="003C5D4C" w:rsidRDefault="003C5D4C" w:rsidP="003C5D4C">
            <w:pPr>
              <w:rPr>
                <w:sz w:val="13"/>
                <w:szCs w:val="13"/>
              </w:rPr>
            </w:pPr>
          </w:p>
        </w:tc>
        <w:tc>
          <w:tcPr>
            <w:tcW w:w="1360" w:type="dxa"/>
            <w:tcBorders>
              <w:top w:val="nil"/>
              <w:left w:val="nil"/>
              <w:bottom w:val="nil"/>
              <w:right w:val="nil"/>
            </w:tcBorders>
            <w:shd w:val="clear" w:color="auto" w:fill="auto"/>
            <w:vAlign w:val="center"/>
            <w:hideMark/>
          </w:tcPr>
          <w:p w14:paraId="3C6EAFC2" w14:textId="77777777" w:rsidR="003C5D4C" w:rsidRPr="003C5D4C" w:rsidRDefault="003C5D4C" w:rsidP="003C5D4C">
            <w:pPr>
              <w:rPr>
                <w:sz w:val="13"/>
                <w:szCs w:val="13"/>
              </w:rPr>
            </w:pPr>
          </w:p>
        </w:tc>
        <w:tc>
          <w:tcPr>
            <w:tcW w:w="3860" w:type="dxa"/>
            <w:tcBorders>
              <w:top w:val="nil"/>
              <w:left w:val="nil"/>
              <w:bottom w:val="nil"/>
              <w:right w:val="nil"/>
            </w:tcBorders>
            <w:shd w:val="clear" w:color="auto" w:fill="auto"/>
            <w:vAlign w:val="center"/>
            <w:hideMark/>
          </w:tcPr>
          <w:p w14:paraId="7D597C64" w14:textId="77777777" w:rsidR="003C5D4C" w:rsidRPr="003C5D4C" w:rsidRDefault="003C5D4C" w:rsidP="003C5D4C">
            <w:pPr>
              <w:rPr>
                <w:sz w:val="13"/>
                <w:szCs w:val="13"/>
              </w:rPr>
            </w:pPr>
          </w:p>
        </w:tc>
      </w:tr>
      <w:tr w:rsidR="003C5D4C" w:rsidRPr="003C5D4C" w14:paraId="6DC2EDCB" w14:textId="77777777" w:rsidTr="003C5D4C">
        <w:trPr>
          <w:trHeight w:val="225"/>
          <w:jc w:val="center"/>
        </w:trPr>
        <w:tc>
          <w:tcPr>
            <w:tcW w:w="580" w:type="dxa"/>
            <w:tcBorders>
              <w:top w:val="nil"/>
              <w:left w:val="nil"/>
              <w:bottom w:val="nil"/>
              <w:right w:val="nil"/>
            </w:tcBorders>
            <w:shd w:val="clear" w:color="auto" w:fill="auto"/>
            <w:vAlign w:val="center"/>
            <w:hideMark/>
          </w:tcPr>
          <w:p w14:paraId="19CD2ED0"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6F89A838"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0F075133" w14:textId="77777777" w:rsidR="003C5D4C" w:rsidRPr="003C5D4C" w:rsidRDefault="003C5D4C" w:rsidP="003C5D4C">
            <w:pPr>
              <w:rPr>
                <w:sz w:val="13"/>
                <w:szCs w:val="13"/>
              </w:rPr>
            </w:pPr>
          </w:p>
        </w:tc>
        <w:tc>
          <w:tcPr>
            <w:tcW w:w="5640" w:type="dxa"/>
            <w:tcBorders>
              <w:top w:val="nil"/>
              <w:left w:val="nil"/>
              <w:bottom w:val="nil"/>
              <w:right w:val="nil"/>
            </w:tcBorders>
            <w:shd w:val="clear" w:color="auto" w:fill="auto"/>
            <w:vAlign w:val="center"/>
            <w:hideMark/>
          </w:tcPr>
          <w:p w14:paraId="26C2D7E3" w14:textId="77777777" w:rsidR="003C5D4C" w:rsidRPr="003C5D4C" w:rsidRDefault="003C5D4C" w:rsidP="003C5D4C">
            <w:pPr>
              <w:rPr>
                <w:sz w:val="13"/>
                <w:szCs w:val="13"/>
              </w:rPr>
            </w:pPr>
          </w:p>
        </w:tc>
        <w:tc>
          <w:tcPr>
            <w:tcW w:w="1140" w:type="dxa"/>
            <w:tcBorders>
              <w:top w:val="nil"/>
              <w:left w:val="nil"/>
              <w:bottom w:val="nil"/>
              <w:right w:val="nil"/>
            </w:tcBorders>
            <w:shd w:val="clear" w:color="auto" w:fill="auto"/>
            <w:vAlign w:val="center"/>
            <w:hideMark/>
          </w:tcPr>
          <w:p w14:paraId="1BE0E873" w14:textId="77777777" w:rsidR="003C5D4C" w:rsidRPr="003C5D4C" w:rsidRDefault="003C5D4C" w:rsidP="003C5D4C">
            <w:pPr>
              <w:rPr>
                <w:sz w:val="13"/>
                <w:szCs w:val="13"/>
              </w:rPr>
            </w:pPr>
          </w:p>
        </w:tc>
        <w:tc>
          <w:tcPr>
            <w:tcW w:w="1920" w:type="dxa"/>
            <w:tcBorders>
              <w:top w:val="nil"/>
              <w:left w:val="nil"/>
              <w:bottom w:val="nil"/>
              <w:right w:val="nil"/>
            </w:tcBorders>
            <w:shd w:val="clear" w:color="auto" w:fill="auto"/>
            <w:vAlign w:val="center"/>
            <w:hideMark/>
          </w:tcPr>
          <w:p w14:paraId="1E42341C" w14:textId="77777777" w:rsidR="003C5D4C" w:rsidRPr="003C5D4C" w:rsidRDefault="003C5D4C" w:rsidP="003C5D4C">
            <w:pPr>
              <w:rPr>
                <w:sz w:val="13"/>
                <w:szCs w:val="13"/>
              </w:rPr>
            </w:pPr>
          </w:p>
        </w:tc>
        <w:tc>
          <w:tcPr>
            <w:tcW w:w="1500" w:type="dxa"/>
            <w:tcBorders>
              <w:top w:val="nil"/>
              <w:left w:val="nil"/>
              <w:bottom w:val="nil"/>
              <w:right w:val="nil"/>
            </w:tcBorders>
            <w:shd w:val="clear" w:color="auto" w:fill="auto"/>
            <w:vAlign w:val="center"/>
            <w:hideMark/>
          </w:tcPr>
          <w:p w14:paraId="6CD5CFB7" w14:textId="77777777" w:rsidR="003C5D4C" w:rsidRPr="003C5D4C" w:rsidRDefault="003C5D4C" w:rsidP="003C5D4C">
            <w:pPr>
              <w:rPr>
                <w:sz w:val="13"/>
                <w:szCs w:val="13"/>
              </w:rPr>
            </w:pPr>
          </w:p>
        </w:tc>
        <w:tc>
          <w:tcPr>
            <w:tcW w:w="1780" w:type="dxa"/>
            <w:tcBorders>
              <w:top w:val="nil"/>
              <w:left w:val="nil"/>
              <w:bottom w:val="nil"/>
              <w:right w:val="nil"/>
            </w:tcBorders>
            <w:shd w:val="clear" w:color="auto" w:fill="auto"/>
            <w:vAlign w:val="center"/>
            <w:hideMark/>
          </w:tcPr>
          <w:p w14:paraId="618E8C80" w14:textId="77777777" w:rsidR="003C5D4C" w:rsidRPr="003C5D4C" w:rsidRDefault="003C5D4C" w:rsidP="003C5D4C">
            <w:pPr>
              <w:rPr>
                <w:sz w:val="13"/>
                <w:szCs w:val="13"/>
              </w:rPr>
            </w:pPr>
          </w:p>
        </w:tc>
        <w:tc>
          <w:tcPr>
            <w:tcW w:w="1820" w:type="dxa"/>
            <w:tcBorders>
              <w:top w:val="nil"/>
              <w:left w:val="nil"/>
              <w:bottom w:val="nil"/>
              <w:right w:val="nil"/>
            </w:tcBorders>
            <w:shd w:val="clear" w:color="auto" w:fill="auto"/>
            <w:vAlign w:val="center"/>
            <w:hideMark/>
          </w:tcPr>
          <w:p w14:paraId="34B0EF6E" w14:textId="77777777" w:rsidR="003C5D4C" w:rsidRPr="003C5D4C" w:rsidRDefault="003C5D4C" w:rsidP="003C5D4C">
            <w:pPr>
              <w:rPr>
                <w:sz w:val="13"/>
                <w:szCs w:val="13"/>
              </w:rPr>
            </w:pPr>
          </w:p>
        </w:tc>
        <w:tc>
          <w:tcPr>
            <w:tcW w:w="1820" w:type="dxa"/>
            <w:tcBorders>
              <w:top w:val="nil"/>
              <w:left w:val="nil"/>
              <w:bottom w:val="nil"/>
              <w:right w:val="nil"/>
            </w:tcBorders>
            <w:shd w:val="clear" w:color="auto" w:fill="auto"/>
            <w:vAlign w:val="center"/>
            <w:hideMark/>
          </w:tcPr>
          <w:p w14:paraId="02DE1C24" w14:textId="77777777" w:rsidR="003C5D4C" w:rsidRPr="003C5D4C" w:rsidRDefault="003C5D4C" w:rsidP="003C5D4C">
            <w:pPr>
              <w:rPr>
                <w:sz w:val="13"/>
                <w:szCs w:val="13"/>
              </w:rPr>
            </w:pPr>
          </w:p>
        </w:tc>
        <w:tc>
          <w:tcPr>
            <w:tcW w:w="1840" w:type="dxa"/>
            <w:tcBorders>
              <w:top w:val="nil"/>
              <w:left w:val="nil"/>
              <w:bottom w:val="nil"/>
              <w:right w:val="nil"/>
            </w:tcBorders>
            <w:shd w:val="clear" w:color="auto" w:fill="auto"/>
            <w:vAlign w:val="center"/>
            <w:hideMark/>
          </w:tcPr>
          <w:p w14:paraId="1DEA4801" w14:textId="77777777" w:rsidR="003C5D4C" w:rsidRPr="003C5D4C" w:rsidRDefault="003C5D4C" w:rsidP="003C5D4C">
            <w:pPr>
              <w:rPr>
                <w:sz w:val="13"/>
                <w:szCs w:val="13"/>
              </w:rPr>
            </w:pPr>
          </w:p>
        </w:tc>
        <w:tc>
          <w:tcPr>
            <w:tcW w:w="1900" w:type="dxa"/>
            <w:tcBorders>
              <w:top w:val="nil"/>
              <w:left w:val="nil"/>
              <w:bottom w:val="nil"/>
              <w:right w:val="nil"/>
            </w:tcBorders>
            <w:shd w:val="clear" w:color="auto" w:fill="auto"/>
            <w:vAlign w:val="center"/>
            <w:hideMark/>
          </w:tcPr>
          <w:p w14:paraId="3FD90750" w14:textId="77777777" w:rsidR="003C5D4C" w:rsidRPr="003C5D4C" w:rsidRDefault="003C5D4C" w:rsidP="003C5D4C">
            <w:pPr>
              <w:rPr>
                <w:sz w:val="13"/>
                <w:szCs w:val="13"/>
              </w:rPr>
            </w:pPr>
          </w:p>
        </w:tc>
        <w:tc>
          <w:tcPr>
            <w:tcW w:w="1860" w:type="dxa"/>
            <w:tcBorders>
              <w:top w:val="nil"/>
              <w:left w:val="nil"/>
              <w:bottom w:val="nil"/>
              <w:right w:val="nil"/>
            </w:tcBorders>
            <w:shd w:val="clear" w:color="auto" w:fill="auto"/>
            <w:vAlign w:val="center"/>
            <w:hideMark/>
          </w:tcPr>
          <w:p w14:paraId="03FA5458" w14:textId="77777777" w:rsidR="003C5D4C" w:rsidRPr="003C5D4C" w:rsidRDefault="003C5D4C" w:rsidP="003C5D4C">
            <w:pPr>
              <w:rPr>
                <w:sz w:val="13"/>
                <w:szCs w:val="13"/>
              </w:rPr>
            </w:pPr>
          </w:p>
        </w:tc>
        <w:tc>
          <w:tcPr>
            <w:tcW w:w="1480" w:type="dxa"/>
            <w:tcBorders>
              <w:top w:val="nil"/>
              <w:left w:val="nil"/>
              <w:bottom w:val="nil"/>
              <w:right w:val="nil"/>
            </w:tcBorders>
            <w:shd w:val="clear" w:color="auto" w:fill="auto"/>
            <w:vAlign w:val="center"/>
            <w:hideMark/>
          </w:tcPr>
          <w:p w14:paraId="35826400" w14:textId="77777777" w:rsidR="003C5D4C" w:rsidRPr="003C5D4C" w:rsidRDefault="003C5D4C" w:rsidP="003C5D4C">
            <w:pPr>
              <w:rPr>
                <w:sz w:val="13"/>
                <w:szCs w:val="13"/>
              </w:rPr>
            </w:pPr>
          </w:p>
        </w:tc>
        <w:tc>
          <w:tcPr>
            <w:tcW w:w="1460" w:type="dxa"/>
            <w:tcBorders>
              <w:top w:val="nil"/>
              <w:left w:val="nil"/>
              <w:bottom w:val="nil"/>
              <w:right w:val="nil"/>
            </w:tcBorders>
            <w:shd w:val="clear" w:color="auto" w:fill="auto"/>
            <w:vAlign w:val="center"/>
            <w:hideMark/>
          </w:tcPr>
          <w:p w14:paraId="66431808" w14:textId="77777777" w:rsidR="003C5D4C" w:rsidRPr="003C5D4C" w:rsidRDefault="003C5D4C" w:rsidP="003C5D4C">
            <w:pPr>
              <w:rPr>
                <w:sz w:val="13"/>
                <w:szCs w:val="13"/>
              </w:rPr>
            </w:pPr>
          </w:p>
        </w:tc>
        <w:tc>
          <w:tcPr>
            <w:tcW w:w="1360" w:type="dxa"/>
            <w:tcBorders>
              <w:top w:val="nil"/>
              <w:left w:val="nil"/>
              <w:bottom w:val="nil"/>
              <w:right w:val="nil"/>
            </w:tcBorders>
            <w:shd w:val="clear" w:color="auto" w:fill="auto"/>
            <w:vAlign w:val="center"/>
            <w:hideMark/>
          </w:tcPr>
          <w:p w14:paraId="36FDE869" w14:textId="77777777" w:rsidR="003C5D4C" w:rsidRPr="003C5D4C" w:rsidRDefault="003C5D4C" w:rsidP="003C5D4C">
            <w:pPr>
              <w:rPr>
                <w:sz w:val="13"/>
                <w:szCs w:val="13"/>
              </w:rPr>
            </w:pPr>
          </w:p>
        </w:tc>
        <w:tc>
          <w:tcPr>
            <w:tcW w:w="3860" w:type="dxa"/>
            <w:tcBorders>
              <w:top w:val="nil"/>
              <w:left w:val="nil"/>
              <w:bottom w:val="nil"/>
              <w:right w:val="nil"/>
            </w:tcBorders>
            <w:shd w:val="clear" w:color="auto" w:fill="auto"/>
            <w:vAlign w:val="center"/>
            <w:hideMark/>
          </w:tcPr>
          <w:p w14:paraId="45C9E780" w14:textId="77777777" w:rsidR="003C5D4C" w:rsidRPr="003C5D4C" w:rsidRDefault="003C5D4C" w:rsidP="003C5D4C">
            <w:pPr>
              <w:rPr>
                <w:sz w:val="13"/>
                <w:szCs w:val="13"/>
              </w:rPr>
            </w:pPr>
          </w:p>
        </w:tc>
      </w:tr>
      <w:tr w:rsidR="003C5D4C" w:rsidRPr="003C5D4C" w14:paraId="70310F67" w14:textId="77777777" w:rsidTr="003C5D4C">
        <w:trPr>
          <w:trHeight w:val="225"/>
          <w:jc w:val="center"/>
        </w:trPr>
        <w:tc>
          <w:tcPr>
            <w:tcW w:w="580" w:type="dxa"/>
            <w:tcBorders>
              <w:top w:val="nil"/>
              <w:left w:val="nil"/>
              <w:bottom w:val="nil"/>
              <w:right w:val="nil"/>
            </w:tcBorders>
            <w:shd w:val="clear" w:color="auto" w:fill="auto"/>
            <w:vAlign w:val="center"/>
            <w:hideMark/>
          </w:tcPr>
          <w:p w14:paraId="6A296BD8"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521B3B46"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79BDC54B" w14:textId="77777777" w:rsidR="003C5D4C" w:rsidRPr="003C5D4C" w:rsidRDefault="003C5D4C" w:rsidP="003C5D4C">
            <w:pPr>
              <w:rPr>
                <w:sz w:val="13"/>
                <w:szCs w:val="13"/>
              </w:rPr>
            </w:pPr>
          </w:p>
        </w:tc>
        <w:tc>
          <w:tcPr>
            <w:tcW w:w="5640" w:type="dxa"/>
            <w:tcBorders>
              <w:top w:val="nil"/>
              <w:left w:val="nil"/>
              <w:bottom w:val="nil"/>
              <w:right w:val="nil"/>
            </w:tcBorders>
            <w:shd w:val="clear" w:color="auto" w:fill="auto"/>
            <w:vAlign w:val="center"/>
            <w:hideMark/>
          </w:tcPr>
          <w:p w14:paraId="0046B86C" w14:textId="77777777" w:rsidR="003C5D4C" w:rsidRPr="003C5D4C" w:rsidRDefault="003C5D4C" w:rsidP="003C5D4C">
            <w:pPr>
              <w:rPr>
                <w:sz w:val="13"/>
                <w:szCs w:val="13"/>
              </w:rPr>
            </w:pPr>
          </w:p>
        </w:tc>
        <w:tc>
          <w:tcPr>
            <w:tcW w:w="1140" w:type="dxa"/>
            <w:tcBorders>
              <w:top w:val="nil"/>
              <w:left w:val="nil"/>
              <w:bottom w:val="nil"/>
              <w:right w:val="nil"/>
            </w:tcBorders>
            <w:shd w:val="clear" w:color="auto" w:fill="auto"/>
            <w:vAlign w:val="center"/>
            <w:hideMark/>
          </w:tcPr>
          <w:p w14:paraId="341DC98C" w14:textId="77777777" w:rsidR="003C5D4C" w:rsidRPr="003C5D4C" w:rsidRDefault="003C5D4C" w:rsidP="003C5D4C">
            <w:pPr>
              <w:rPr>
                <w:sz w:val="13"/>
                <w:szCs w:val="13"/>
              </w:rPr>
            </w:pPr>
          </w:p>
        </w:tc>
        <w:tc>
          <w:tcPr>
            <w:tcW w:w="1920" w:type="dxa"/>
            <w:tcBorders>
              <w:top w:val="nil"/>
              <w:left w:val="nil"/>
              <w:bottom w:val="nil"/>
              <w:right w:val="nil"/>
            </w:tcBorders>
            <w:shd w:val="clear" w:color="auto" w:fill="auto"/>
            <w:vAlign w:val="center"/>
            <w:hideMark/>
          </w:tcPr>
          <w:p w14:paraId="75C9D02E" w14:textId="77777777" w:rsidR="003C5D4C" w:rsidRPr="003C5D4C" w:rsidRDefault="003C5D4C" w:rsidP="003C5D4C">
            <w:pPr>
              <w:rPr>
                <w:sz w:val="13"/>
                <w:szCs w:val="13"/>
              </w:rPr>
            </w:pPr>
          </w:p>
        </w:tc>
        <w:tc>
          <w:tcPr>
            <w:tcW w:w="1500" w:type="dxa"/>
            <w:tcBorders>
              <w:top w:val="nil"/>
              <w:left w:val="nil"/>
              <w:bottom w:val="nil"/>
              <w:right w:val="nil"/>
            </w:tcBorders>
            <w:shd w:val="clear" w:color="auto" w:fill="auto"/>
            <w:vAlign w:val="center"/>
            <w:hideMark/>
          </w:tcPr>
          <w:p w14:paraId="5A447882" w14:textId="77777777" w:rsidR="003C5D4C" w:rsidRPr="003C5D4C" w:rsidRDefault="003C5D4C" w:rsidP="003C5D4C">
            <w:pPr>
              <w:rPr>
                <w:sz w:val="13"/>
                <w:szCs w:val="13"/>
              </w:rPr>
            </w:pPr>
          </w:p>
        </w:tc>
        <w:tc>
          <w:tcPr>
            <w:tcW w:w="1780" w:type="dxa"/>
            <w:tcBorders>
              <w:top w:val="nil"/>
              <w:left w:val="nil"/>
              <w:bottom w:val="nil"/>
              <w:right w:val="nil"/>
            </w:tcBorders>
            <w:shd w:val="clear" w:color="auto" w:fill="auto"/>
            <w:vAlign w:val="center"/>
            <w:hideMark/>
          </w:tcPr>
          <w:p w14:paraId="0FD0008D" w14:textId="77777777" w:rsidR="003C5D4C" w:rsidRPr="003C5D4C" w:rsidRDefault="003C5D4C" w:rsidP="003C5D4C">
            <w:pPr>
              <w:rPr>
                <w:sz w:val="13"/>
                <w:szCs w:val="13"/>
              </w:rPr>
            </w:pPr>
          </w:p>
        </w:tc>
        <w:tc>
          <w:tcPr>
            <w:tcW w:w="1820" w:type="dxa"/>
            <w:tcBorders>
              <w:top w:val="nil"/>
              <w:left w:val="nil"/>
              <w:bottom w:val="nil"/>
              <w:right w:val="nil"/>
            </w:tcBorders>
            <w:shd w:val="clear" w:color="auto" w:fill="auto"/>
            <w:vAlign w:val="center"/>
            <w:hideMark/>
          </w:tcPr>
          <w:p w14:paraId="39B1D539" w14:textId="77777777" w:rsidR="003C5D4C" w:rsidRPr="003C5D4C" w:rsidRDefault="003C5D4C" w:rsidP="003C5D4C">
            <w:pPr>
              <w:rPr>
                <w:sz w:val="13"/>
                <w:szCs w:val="13"/>
              </w:rPr>
            </w:pPr>
          </w:p>
        </w:tc>
        <w:tc>
          <w:tcPr>
            <w:tcW w:w="1820" w:type="dxa"/>
            <w:tcBorders>
              <w:top w:val="nil"/>
              <w:left w:val="nil"/>
              <w:bottom w:val="nil"/>
              <w:right w:val="nil"/>
            </w:tcBorders>
            <w:shd w:val="clear" w:color="auto" w:fill="auto"/>
            <w:vAlign w:val="center"/>
            <w:hideMark/>
          </w:tcPr>
          <w:p w14:paraId="764DC7CA" w14:textId="77777777" w:rsidR="003C5D4C" w:rsidRPr="003C5D4C" w:rsidRDefault="003C5D4C" w:rsidP="003C5D4C">
            <w:pPr>
              <w:rPr>
                <w:sz w:val="13"/>
                <w:szCs w:val="13"/>
              </w:rPr>
            </w:pPr>
          </w:p>
        </w:tc>
        <w:tc>
          <w:tcPr>
            <w:tcW w:w="1840" w:type="dxa"/>
            <w:tcBorders>
              <w:top w:val="nil"/>
              <w:left w:val="nil"/>
              <w:bottom w:val="nil"/>
              <w:right w:val="nil"/>
            </w:tcBorders>
            <w:shd w:val="clear" w:color="auto" w:fill="auto"/>
            <w:vAlign w:val="center"/>
            <w:hideMark/>
          </w:tcPr>
          <w:p w14:paraId="20F699A7" w14:textId="77777777" w:rsidR="003C5D4C" w:rsidRPr="003C5D4C" w:rsidRDefault="003C5D4C" w:rsidP="003C5D4C">
            <w:pPr>
              <w:rPr>
                <w:sz w:val="13"/>
                <w:szCs w:val="13"/>
              </w:rPr>
            </w:pPr>
          </w:p>
        </w:tc>
        <w:tc>
          <w:tcPr>
            <w:tcW w:w="1900" w:type="dxa"/>
            <w:tcBorders>
              <w:top w:val="nil"/>
              <w:left w:val="nil"/>
              <w:bottom w:val="nil"/>
              <w:right w:val="nil"/>
            </w:tcBorders>
            <w:shd w:val="clear" w:color="auto" w:fill="auto"/>
            <w:vAlign w:val="center"/>
            <w:hideMark/>
          </w:tcPr>
          <w:p w14:paraId="2F716C84" w14:textId="77777777" w:rsidR="003C5D4C" w:rsidRPr="003C5D4C" w:rsidRDefault="003C5D4C" w:rsidP="003C5D4C">
            <w:pPr>
              <w:rPr>
                <w:sz w:val="13"/>
                <w:szCs w:val="13"/>
              </w:rPr>
            </w:pPr>
          </w:p>
        </w:tc>
        <w:tc>
          <w:tcPr>
            <w:tcW w:w="1860" w:type="dxa"/>
            <w:tcBorders>
              <w:top w:val="nil"/>
              <w:left w:val="nil"/>
              <w:bottom w:val="nil"/>
              <w:right w:val="nil"/>
            </w:tcBorders>
            <w:shd w:val="clear" w:color="auto" w:fill="auto"/>
            <w:vAlign w:val="center"/>
            <w:hideMark/>
          </w:tcPr>
          <w:p w14:paraId="2D5CDD6B" w14:textId="77777777" w:rsidR="003C5D4C" w:rsidRPr="003C5D4C" w:rsidRDefault="003C5D4C" w:rsidP="003C5D4C">
            <w:pPr>
              <w:rPr>
                <w:sz w:val="13"/>
                <w:szCs w:val="13"/>
              </w:rPr>
            </w:pPr>
          </w:p>
        </w:tc>
        <w:tc>
          <w:tcPr>
            <w:tcW w:w="1480" w:type="dxa"/>
            <w:tcBorders>
              <w:top w:val="nil"/>
              <w:left w:val="nil"/>
              <w:bottom w:val="nil"/>
              <w:right w:val="nil"/>
            </w:tcBorders>
            <w:shd w:val="clear" w:color="auto" w:fill="auto"/>
            <w:vAlign w:val="center"/>
            <w:hideMark/>
          </w:tcPr>
          <w:p w14:paraId="5EA72710" w14:textId="77777777" w:rsidR="003C5D4C" w:rsidRPr="003C5D4C" w:rsidRDefault="003C5D4C" w:rsidP="003C5D4C">
            <w:pPr>
              <w:rPr>
                <w:sz w:val="13"/>
                <w:szCs w:val="13"/>
              </w:rPr>
            </w:pPr>
          </w:p>
        </w:tc>
        <w:tc>
          <w:tcPr>
            <w:tcW w:w="1460" w:type="dxa"/>
            <w:tcBorders>
              <w:top w:val="nil"/>
              <w:left w:val="nil"/>
              <w:bottom w:val="nil"/>
              <w:right w:val="nil"/>
            </w:tcBorders>
            <w:shd w:val="clear" w:color="auto" w:fill="auto"/>
            <w:vAlign w:val="center"/>
            <w:hideMark/>
          </w:tcPr>
          <w:p w14:paraId="4D927ECF" w14:textId="77777777" w:rsidR="003C5D4C" w:rsidRPr="003C5D4C" w:rsidRDefault="003C5D4C" w:rsidP="003C5D4C">
            <w:pPr>
              <w:rPr>
                <w:sz w:val="13"/>
                <w:szCs w:val="13"/>
              </w:rPr>
            </w:pPr>
          </w:p>
        </w:tc>
        <w:tc>
          <w:tcPr>
            <w:tcW w:w="1360" w:type="dxa"/>
            <w:tcBorders>
              <w:top w:val="nil"/>
              <w:left w:val="nil"/>
              <w:bottom w:val="nil"/>
              <w:right w:val="nil"/>
            </w:tcBorders>
            <w:shd w:val="clear" w:color="auto" w:fill="auto"/>
            <w:vAlign w:val="center"/>
            <w:hideMark/>
          </w:tcPr>
          <w:p w14:paraId="0817978E" w14:textId="77777777" w:rsidR="003C5D4C" w:rsidRPr="003C5D4C" w:rsidRDefault="003C5D4C" w:rsidP="003C5D4C">
            <w:pPr>
              <w:rPr>
                <w:sz w:val="13"/>
                <w:szCs w:val="13"/>
              </w:rPr>
            </w:pPr>
          </w:p>
        </w:tc>
        <w:tc>
          <w:tcPr>
            <w:tcW w:w="3860" w:type="dxa"/>
            <w:tcBorders>
              <w:top w:val="nil"/>
              <w:left w:val="nil"/>
              <w:bottom w:val="nil"/>
              <w:right w:val="nil"/>
            </w:tcBorders>
            <w:shd w:val="clear" w:color="auto" w:fill="auto"/>
            <w:vAlign w:val="center"/>
            <w:hideMark/>
          </w:tcPr>
          <w:p w14:paraId="0C1DD996" w14:textId="77777777" w:rsidR="003C5D4C" w:rsidRPr="003C5D4C" w:rsidRDefault="003C5D4C" w:rsidP="003C5D4C">
            <w:pPr>
              <w:rPr>
                <w:sz w:val="13"/>
                <w:szCs w:val="13"/>
              </w:rPr>
            </w:pPr>
          </w:p>
        </w:tc>
      </w:tr>
      <w:tr w:rsidR="003C5D4C" w:rsidRPr="003C5D4C" w14:paraId="2EE465BD" w14:textId="77777777" w:rsidTr="003C5D4C">
        <w:trPr>
          <w:trHeight w:val="225"/>
          <w:jc w:val="center"/>
        </w:trPr>
        <w:tc>
          <w:tcPr>
            <w:tcW w:w="580" w:type="dxa"/>
            <w:tcBorders>
              <w:top w:val="nil"/>
              <w:left w:val="nil"/>
              <w:bottom w:val="nil"/>
              <w:right w:val="nil"/>
            </w:tcBorders>
            <w:shd w:val="clear" w:color="auto" w:fill="auto"/>
            <w:vAlign w:val="center"/>
            <w:hideMark/>
          </w:tcPr>
          <w:p w14:paraId="2528E04D"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2C31A372"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07580C1B" w14:textId="77777777" w:rsidR="003C5D4C" w:rsidRPr="003C5D4C" w:rsidRDefault="003C5D4C" w:rsidP="003C5D4C">
            <w:pPr>
              <w:rPr>
                <w:sz w:val="13"/>
                <w:szCs w:val="13"/>
              </w:rPr>
            </w:pPr>
          </w:p>
        </w:tc>
        <w:tc>
          <w:tcPr>
            <w:tcW w:w="564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57D52A6B" w14:textId="77777777" w:rsidR="003C5D4C" w:rsidRPr="003C5D4C" w:rsidRDefault="003C5D4C" w:rsidP="003C5D4C">
            <w:pPr>
              <w:rPr>
                <w:rFonts w:ascii="Tahoma" w:hAnsi="Tahoma" w:cs="Tahoma"/>
                <w:color w:val="000000"/>
                <w:sz w:val="13"/>
                <w:szCs w:val="13"/>
              </w:rPr>
            </w:pPr>
            <w:r w:rsidRPr="003C5D4C">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27C93712" w14:textId="77777777" w:rsidR="003C5D4C" w:rsidRPr="003C5D4C" w:rsidRDefault="003C5D4C" w:rsidP="003C5D4C">
            <w:pPr>
              <w:jc w:val="center"/>
              <w:rPr>
                <w:rFonts w:ascii="Tahoma" w:hAnsi="Tahoma" w:cs="Tahoma"/>
                <w:color w:val="000000"/>
                <w:sz w:val="13"/>
                <w:szCs w:val="13"/>
              </w:rPr>
            </w:pPr>
            <w:r w:rsidRPr="003C5D4C">
              <w:rPr>
                <w:rFonts w:ascii="Tahoma" w:hAnsi="Tahoma" w:cs="Tahoma"/>
                <w:color w:val="000000"/>
                <w:sz w:val="13"/>
                <w:szCs w:val="13"/>
              </w:rPr>
              <w:t>%</w:t>
            </w:r>
          </w:p>
        </w:tc>
        <w:tc>
          <w:tcPr>
            <w:tcW w:w="19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D526C1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0E0A14F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33D3E4F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xml:space="preserve">1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63045E6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39A7755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684E044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1406873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597EDD2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xml:space="preserve">1 </w:t>
            </w:r>
          </w:p>
        </w:tc>
        <w:tc>
          <w:tcPr>
            <w:tcW w:w="1480" w:type="dxa"/>
            <w:tcBorders>
              <w:top w:val="nil"/>
              <w:left w:val="nil"/>
              <w:bottom w:val="nil"/>
              <w:right w:val="nil"/>
            </w:tcBorders>
            <w:shd w:val="clear" w:color="auto" w:fill="auto"/>
            <w:vAlign w:val="center"/>
            <w:hideMark/>
          </w:tcPr>
          <w:p w14:paraId="72F78253" w14:textId="77777777" w:rsidR="003C5D4C" w:rsidRPr="003C5D4C" w:rsidRDefault="003C5D4C" w:rsidP="003C5D4C">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1C4FA3D7" w14:textId="77777777" w:rsidR="003C5D4C" w:rsidRPr="003C5D4C" w:rsidRDefault="003C5D4C" w:rsidP="003C5D4C">
            <w:pPr>
              <w:rPr>
                <w:sz w:val="13"/>
                <w:szCs w:val="13"/>
              </w:rPr>
            </w:pPr>
          </w:p>
        </w:tc>
        <w:tc>
          <w:tcPr>
            <w:tcW w:w="1360" w:type="dxa"/>
            <w:tcBorders>
              <w:top w:val="nil"/>
              <w:left w:val="nil"/>
              <w:bottom w:val="nil"/>
              <w:right w:val="nil"/>
            </w:tcBorders>
            <w:shd w:val="clear" w:color="auto" w:fill="auto"/>
            <w:vAlign w:val="center"/>
            <w:hideMark/>
          </w:tcPr>
          <w:p w14:paraId="364D21FC" w14:textId="77777777" w:rsidR="003C5D4C" w:rsidRPr="003C5D4C" w:rsidRDefault="003C5D4C" w:rsidP="003C5D4C">
            <w:pPr>
              <w:rPr>
                <w:sz w:val="13"/>
                <w:szCs w:val="13"/>
              </w:rPr>
            </w:pPr>
          </w:p>
        </w:tc>
        <w:tc>
          <w:tcPr>
            <w:tcW w:w="3860" w:type="dxa"/>
            <w:tcBorders>
              <w:top w:val="nil"/>
              <w:left w:val="nil"/>
              <w:bottom w:val="nil"/>
              <w:right w:val="nil"/>
            </w:tcBorders>
            <w:shd w:val="clear" w:color="auto" w:fill="auto"/>
            <w:vAlign w:val="center"/>
            <w:hideMark/>
          </w:tcPr>
          <w:p w14:paraId="481D80D6" w14:textId="77777777" w:rsidR="003C5D4C" w:rsidRPr="003C5D4C" w:rsidRDefault="003C5D4C" w:rsidP="003C5D4C">
            <w:pPr>
              <w:rPr>
                <w:sz w:val="13"/>
                <w:szCs w:val="13"/>
              </w:rPr>
            </w:pPr>
          </w:p>
        </w:tc>
      </w:tr>
      <w:tr w:rsidR="003C5D4C" w:rsidRPr="003C5D4C" w14:paraId="090AE601" w14:textId="77777777" w:rsidTr="003C5D4C">
        <w:trPr>
          <w:trHeight w:val="225"/>
          <w:jc w:val="center"/>
        </w:trPr>
        <w:tc>
          <w:tcPr>
            <w:tcW w:w="580" w:type="dxa"/>
            <w:tcBorders>
              <w:top w:val="nil"/>
              <w:left w:val="nil"/>
              <w:bottom w:val="nil"/>
              <w:right w:val="nil"/>
            </w:tcBorders>
            <w:shd w:val="clear" w:color="auto" w:fill="auto"/>
            <w:vAlign w:val="center"/>
            <w:hideMark/>
          </w:tcPr>
          <w:p w14:paraId="0B1FCEE4"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5E50C264"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5B3E4DB1" w14:textId="77777777" w:rsidR="003C5D4C" w:rsidRPr="003C5D4C" w:rsidRDefault="003C5D4C" w:rsidP="003C5D4C">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noWrap/>
            <w:vAlign w:val="bottom"/>
            <w:hideMark/>
          </w:tcPr>
          <w:p w14:paraId="00377791" w14:textId="77777777" w:rsidR="003C5D4C" w:rsidRPr="003C5D4C" w:rsidRDefault="003C5D4C" w:rsidP="003C5D4C">
            <w:pPr>
              <w:rPr>
                <w:rFonts w:ascii="Tahoma" w:hAnsi="Tahoma" w:cs="Tahoma"/>
                <w:color w:val="000000"/>
                <w:sz w:val="13"/>
                <w:szCs w:val="13"/>
              </w:rPr>
            </w:pPr>
            <w:r w:rsidRPr="003C5D4C">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6AF2973E" w14:textId="77777777" w:rsidR="003C5D4C" w:rsidRPr="003C5D4C" w:rsidRDefault="003C5D4C" w:rsidP="003C5D4C">
            <w:pPr>
              <w:jc w:val="center"/>
              <w:rPr>
                <w:rFonts w:ascii="Tahoma" w:hAnsi="Tahoma" w:cs="Tahoma"/>
                <w:color w:val="000000"/>
                <w:sz w:val="13"/>
                <w:szCs w:val="13"/>
              </w:rPr>
            </w:pPr>
            <w:r w:rsidRPr="003C5D4C">
              <w:rPr>
                <w:rFonts w:ascii="Tahoma" w:hAnsi="Tahoma" w:cs="Tahoma"/>
                <w:color w:val="000000"/>
                <w:sz w:val="13"/>
                <w:szCs w:val="13"/>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77A10DB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auto" w:fill="auto"/>
            <w:vAlign w:val="center"/>
            <w:hideMark/>
          </w:tcPr>
          <w:p w14:paraId="78995A1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2E21E804"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xml:space="preserve">3,0 </w:t>
            </w:r>
          </w:p>
        </w:tc>
        <w:tc>
          <w:tcPr>
            <w:tcW w:w="1820" w:type="dxa"/>
            <w:tcBorders>
              <w:top w:val="nil"/>
              <w:left w:val="nil"/>
              <w:bottom w:val="single" w:sz="4" w:space="0" w:color="C0C0C0"/>
              <w:right w:val="single" w:sz="4" w:space="0" w:color="C0C0C0"/>
            </w:tcBorders>
            <w:shd w:val="clear" w:color="auto" w:fill="auto"/>
            <w:vAlign w:val="center"/>
            <w:hideMark/>
          </w:tcPr>
          <w:p w14:paraId="65CEBC30"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47167C5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44ADF07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auto" w:fill="auto"/>
            <w:vAlign w:val="center"/>
            <w:hideMark/>
          </w:tcPr>
          <w:p w14:paraId="5FEE3E7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auto" w:fill="auto"/>
            <w:vAlign w:val="center"/>
            <w:hideMark/>
          </w:tcPr>
          <w:p w14:paraId="51E07C5B"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xml:space="preserve">3,7 </w:t>
            </w:r>
          </w:p>
        </w:tc>
        <w:tc>
          <w:tcPr>
            <w:tcW w:w="1480" w:type="dxa"/>
            <w:tcBorders>
              <w:top w:val="nil"/>
              <w:left w:val="nil"/>
              <w:bottom w:val="nil"/>
              <w:right w:val="nil"/>
            </w:tcBorders>
            <w:shd w:val="clear" w:color="auto" w:fill="auto"/>
            <w:vAlign w:val="center"/>
            <w:hideMark/>
          </w:tcPr>
          <w:p w14:paraId="2C0F9051" w14:textId="77777777" w:rsidR="003C5D4C" w:rsidRPr="003C5D4C" w:rsidRDefault="003C5D4C" w:rsidP="003C5D4C">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6C20446C" w14:textId="77777777" w:rsidR="003C5D4C" w:rsidRPr="003C5D4C" w:rsidRDefault="003C5D4C" w:rsidP="003C5D4C">
            <w:pPr>
              <w:rPr>
                <w:sz w:val="13"/>
                <w:szCs w:val="13"/>
              </w:rPr>
            </w:pPr>
          </w:p>
        </w:tc>
        <w:tc>
          <w:tcPr>
            <w:tcW w:w="1360" w:type="dxa"/>
            <w:tcBorders>
              <w:top w:val="nil"/>
              <w:left w:val="nil"/>
              <w:bottom w:val="nil"/>
              <w:right w:val="nil"/>
            </w:tcBorders>
            <w:shd w:val="clear" w:color="auto" w:fill="auto"/>
            <w:vAlign w:val="center"/>
            <w:hideMark/>
          </w:tcPr>
          <w:p w14:paraId="2CEDCAA3" w14:textId="77777777" w:rsidR="003C5D4C" w:rsidRPr="003C5D4C" w:rsidRDefault="003C5D4C" w:rsidP="003C5D4C">
            <w:pPr>
              <w:rPr>
                <w:sz w:val="13"/>
                <w:szCs w:val="13"/>
              </w:rPr>
            </w:pPr>
          </w:p>
        </w:tc>
        <w:tc>
          <w:tcPr>
            <w:tcW w:w="3860" w:type="dxa"/>
            <w:tcBorders>
              <w:top w:val="nil"/>
              <w:left w:val="nil"/>
              <w:bottom w:val="nil"/>
              <w:right w:val="nil"/>
            </w:tcBorders>
            <w:shd w:val="clear" w:color="auto" w:fill="auto"/>
            <w:vAlign w:val="center"/>
            <w:hideMark/>
          </w:tcPr>
          <w:p w14:paraId="39839C2B" w14:textId="77777777" w:rsidR="003C5D4C" w:rsidRPr="003C5D4C" w:rsidRDefault="003C5D4C" w:rsidP="003C5D4C">
            <w:pPr>
              <w:rPr>
                <w:sz w:val="13"/>
                <w:szCs w:val="13"/>
              </w:rPr>
            </w:pPr>
          </w:p>
        </w:tc>
      </w:tr>
      <w:tr w:rsidR="003C5D4C" w:rsidRPr="003C5D4C" w14:paraId="0164F3BD" w14:textId="77777777" w:rsidTr="003C5D4C">
        <w:trPr>
          <w:trHeight w:val="225"/>
          <w:jc w:val="center"/>
        </w:trPr>
        <w:tc>
          <w:tcPr>
            <w:tcW w:w="580" w:type="dxa"/>
            <w:tcBorders>
              <w:top w:val="nil"/>
              <w:left w:val="nil"/>
              <w:bottom w:val="nil"/>
              <w:right w:val="nil"/>
            </w:tcBorders>
            <w:shd w:val="clear" w:color="auto" w:fill="auto"/>
            <w:vAlign w:val="center"/>
            <w:hideMark/>
          </w:tcPr>
          <w:p w14:paraId="022679AD"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19169600"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128541AA" w14:textId="77777777" w:rsidR="003C5D4C" w:rsidRPr="003C5D4C" w:rsidRDefault="003C5D4C" w:rsidP="003C5D4C">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1D34E210" w14:textId="77777777" w:rsidR="003C5D4C" w:rsidRPr="003C5D4C" w:rsidRDefault="003C5D4C" w:rsidP="003C5D4C">
            <w:pPr>
              <w:rPr>
                <w:rFonts w:ascii="Tahoma" w:hAnsi="Tahoma" w:cs="Tahoma"/>
                <w:sz w:val="13"/>
                <w:szCs w:val="13"/>
              </w:rPr>
            </w:pPr>
            <w:r w:rsidRPr="003C5D4C">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10D1485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auto" w:fill="auto"/>
            <w:vAlign w:val="center"/>
            <w:hideMark/>
          </w:tcPr>
          <w:p w14:paraId="47D12B37"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auto" w:fill="auto"/>
            <w:vAlign w:val="center"/>
            <w:hideMark/>
          </w:tcPr>
          <w:p w14:paraId="3E73AF4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77171505"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xml:space="preserve">1,0197 </w:t>
            </w:r>
          </w:p>
        </w:tc>
        <w:tc>
          <w:tcPr>
            <w:tcW w:w="1820" w:type="dxa"/>
            <w:tcBorders>
              <w:top w:val="nil"/>
              <w:left w:val="nil"/>
              <w:bottom w:val="single" w:sz="4" w:space="0" w:color="C0C0C0"/>
              <w:right w:val="single" w:sz="4" w:space="0" w:color="C0C0C0"/>
            </w:tcBorders>
            <w:shd w:val="clear" w:color="auto" w:fill="auto"/>
            <w:vAlign w:val="center"/>
            <w:hideMark/>
          </w:tcPr>
          <w:p w14:paraId="4B8E5AC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2F3E3939"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012615E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auto" w:fill="auto"/>
            <w:vAlign w:val="center"/>
            <w:hideMark/>
          </w:tcPr>
          <w:p w14:paraId="2D2207D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auto" w:fill="auto"/>
            <w:vAlign w:val="center"/>
            <w:hideMark/>
          </w:tcPr>
          <w:p w14:paraId="0D94B32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xml:space="preserve">1,0266 </w:t>
            </w:r>
          </w:p>
        </w:tc>
        <w:tc>
          <w:tcPr>
            <w:tcW w:w="1480" w:type="dxa"/>
            <w:tcBorders>
              <w:top w:val="nil"/>
              <w:left w:val="nil"/>
              <w:bottom w:val="nil"/>
              <w:right w:val="nil"/>
            </w:tcBorders>
            <w:shd w:val="clear" w:color="auto" w:fill="auto"/>
            <w:vAlign w:val="center"/>
            <w:hideMark/>
          </w:tcPr>
          <w:p w14:paraId="1CA9CCE7" w14:textId="77777777" w:rsidR="003C5D4C" w:rsidRPr="003C5D4C" w:rsidRDefault="003C5D4C" w:rsidP="003C5D4C">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39268110" w14:textId="77777777" w:rsidR="003C5D4C" w:rsidRPr="003C5D4C" w:rsidRDefault="003C5D4C" w:rsidP="003C5D4C">
            <w:pPr>
              <w:rPr>
                <w:sz w:val="13"/>
                <w:szCs w:val="13"/>
              </w:rPr>
            </w:pPr>
          </w:p>
        </w:tc>
        <w:tc>
          <w:tcPr>
            <w:tcW w:w="1360" w:type="dxa"/>
            <w:tcBorders>
              <w:top w:val="nil"/>
              <w:left w:val="nil"/>
              <w:bottom w:val="nil"/>
              <w:right w:val="nil"/>
            </w:tcBorders>
            <w:shd w:val="clear" w:color="auto" w:fill="auto"/>
            <w:vAlign w:val="center"/>
            <w:hideMark/>
          </w:tcPr>
          <w:p w14:paraId="15321B6B" w14:textId="77777777" w:rsidR="003C5D4C" w:rsidRPr="003C5D4C" w:rsidRDefault="003C5D4C" w:rsidP="003C5D4C">
            <w:pPr>
              <w:rPr>
                <w:sz w:val="13"/>
                <w:szCs w:val="13"/>
              </w:rPr>
            </w:pPr>
          </w:p>
        </w:tc>
        <w:tc>
          <w:tcPr>
            <w:tcW w:w="3860" w:type="dxa"/>
            <w:tcBorders>
              <w:top w:val="nil"/>
              <w:left w:val="nil"/>
              <w:bottom w:val="nil"/>
              <w:right w:val="nil"/>
            </w:tcBorders>
            <w:shd w:val="clear" w:color="auto" w:fill="auto"/>
            <w:vAlign w:val="center"/>
            <w:hideMark/>
          </w:tcPr>
          <w:p w14:paraId="3E529683" w14:textId="77777777" w:rsidR="003C5D4C" w:rsidRPr="003C5D4C" w:rsidRDefault="003C5D4C" w:rsidP="003C5D4C">
            <w:pPr>
              <w:rPr>
                <w:sz w:val="13"/>
                <w:szCs w:val="13"/>
              </w:rPr>
            </w:pPr>
          </w:p>
        </w:tc>
      </w:tr>
      <w:tr w:rsidR="003C5D4C" w:rsidRPr="003C5D4C" w14:paraId="50F7E7BA" w14:textId="77777777" w:rsidTr="003C5D4C">
        <w:trPr>
          <w:trHeight w:val="225"/>
          <w:jc w:val="center"/>
        </w:trPr>
        <w:tc>
          <w:tcPr>
            <w:tcW w:w="580" w:type="dxa"/>
            <w:tcBorders>
              <w:top w:val="nil"/>
              <w:left w:val="nil"/>
              <w:bottom w:val="nil"/>
              <w:right w:val="nil"/>
            </w:tcBorders>
            <w:shd w:val="clear" w:color="auto" w:fill="auto"/>
            <w:vAlign w:val="center"/>
            <w:hideMark/>
          </w:tcPr>
          <w:p w14:paraId="18E74C77"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7C6D2A8C"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030646D8" w14:textId="77777777" w:rsidR="003C5D4C" w:rsidRPr="003C5D4C" w:rsidRDefault="003C5D4C" w:rsidP="003C5D4C">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22D87FA6" w14:textId="77777777" w:rsidR="003C5D4C" w:rsidRPr="003C5D4C" w:rsidRDefault="003C5D4C" w:rsidP="003C5D4C">
            <w:pPr>
              <w:rPr>
                <w:rFonts w:ascii="Tahoma" w:hAnsi="Tahoma" w:cs="Tahoma"/>
                <w:sz w:val="13"/>
                <w:szCs w:val="13"/>
              </w:rPr>
            </w:pPr>
            <w:r w:rsidRPr="003C5D4C">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66A5B91A" w14:textId="77777777" w:rsidR="003C5D4C" w:rsidRPr="003C5D4C" w:rsidRDefault="003C5D4C" w:rsidP="003C5D4C">
            <w:pPr>
              <w:jc w:val="center"/>
              <w:rPr>
                <w:rFonts w:ascii="Tahoma" w:hAnsi="Tahoma" w:cs="Tahoma"/>
                <w:color w:val="000000"/>
                <w:sz w:val="13"/>
                <w:szCs w:val="13"/>
              </w:rPr>
            </w:pPr>
            <w:r w:rsidRPr="003C5D4C">
              <w:rPr>
                <w:rFonts w:ascii="Tahoma" w:hAnsi="Tahoma" w:cs="Tahoma"/>
                <w:color w:val="000000"/>
                <w:sz w:val="13"/>
                <w:szCs w:val="13"/>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7EBB1B5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w:t>
            </w:r>
          </w:p>
        </w:tc>
        <w:tc>
          <w:tcPr>
            <w:tcW w:w="1500" w:type="dxa"/>
            <w:tcBorders>
              <w:top w:val="nil"/>
              <w:left w:val="nil"/>
              <w:bottom w:val="single" w:sz="4" w:space="0" w:color="C0C0C0"/>
              <w:right w:val="single" w:sz="4" w:space="0" w:color="C0C0C0"/>
            </w:tcBorders>
            <w:shd w:val="clear" w:color="auto" w:fill="auto"/>
            <w:vAlign w:val="center"/>
            <w:hideMark/>
          </w:tcPr>
          <w:p w14:paraId="6B1402C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79BCC04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w:t>
            </w:r>
          </w:p>
        </w:tc>
        <w:tc>
          <w:tcPr>
            <w:tcW w:w="1820" w:type="dxa"/>
            <w:tcBorders>
              <w:top w:val="nil"/>
              <w:left w:val="nil"/>
              <w:bottom w:val="single" w:sz="4" w:space="0" w:color="C0C0C0"/>
              <w:right w:val="single" w:sz="4" w:space="0" w:color="C0C0C0"/>
            </w:tcBorders>
            <w:shd w:val="clear" w:color="auto" w:fill="auto"/>
            <w:vAlign w:val="center"/>
            <w:hideMark/>
          </w:tcPr>
          <w:p w14:paraId="592A229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0</w:t>
            </w:r>
          </w:p>
        </w:tc>
        <w:tc>
          <w:tcPr>
            <w:tcW w:w="1820" w:type="dxa"/>
            <w:tcBorders>
              <w:top w:val="nil"/>
              <w:left w:val="nil"/>
              <w:bottom w:val="single" w:sz="4" w:space="0" w:color="C0C0C0"/>
              <w:right w:val="single" w:sz="4" w:space="0" w:color="C0C0C0"/>
            </w:tcBorders>
            <w:shd w:val="clear" w:color="auto" w:fill="auto"/>
            <w:vAlign w:val="center"/>
            <w:hideMark/>
          </w:tcPr>
          <w:p w14:paraId="407EB661"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58277CC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1,71</w:t>
            </w:r>
          </w:p>
        </w:tc>
        <w:tc>
          <w:tcPr>
            <w:tcW w:w="1900" w:type="dxa"/>
            <w:tcBorders>
              <w:top w:val="nil"/>
              <w:left w:val="nil"/>
              <w:bottom w:val="single" w:sz="4" w:space="0" w:color="C0C0C0"/>
              <w:right w:val="single" w:sz="4" w:space="0" w:color="C0C0C0"/>
            </w:tcBorders>
            <w:shd w:val="clear" w:color="auto" w:fill="auto"/>
            <w:vAlign w:val="center"/>
            <w:hideMark/>
          </w:tcPr>
          <w:p w14:paraId="7DEBD54E"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auto" w:fill="auto"/>
            <w:vAlign w:val="center"/>
            <w:hideMark/>
          </w:tcPr>
          <w:p w14:paraId="5B6315C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xml:space="preserve">                   4,81   </w:t>
            </w:r>
          </w:p>
        </w:tc>
        <w:tc>
          <w:tcPr>
            <w:tcW w:w="1480" w:type="dxa"/>
            <w:tcBorders>
              <w:top w:val="nil"/>
              <w:left w:val="nil"/>
              <w:bottom w:val="nil"/>
              <w:right w:val="nil"/>
            </w:tcBorders>
            <w:shd w:val="clear" w:color="auto" w:fill="auto"/>
            <w:vAlign w:val="center"/>
            <w:hideMark/>
          </w:tcPr>
          <w:p w14:paraId="03488570" w14:textId="77777777" w:rsidR="003C5D4C" w:rsidRPr="003C5D4C" w:rsidRDefault="003C5D4C" w:rsidP="003C5D4C">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1033C7FF" w14:textId="77777777" w:rsidR="003C5D4C" w:rsidRPr="003C5D4C" w:rsidRDefault="003C5D4C" w:rsidP="003C5D4C">
            <w:pPr>
              <w:rPr>
                <w:sz w:val="13"/>
                <w:szCs w:val="13"/>
              </w:rPr>
            </w:pPr>
          </w:p>
        </w:tc>
        <w:tc>
          <w:tcPr>
            <w:tcW w:w="1360" w:type="dxa"/>
            <w:tcBorders>
              <w:top w:val="nil"/>
              <w:left w:val="nil"/>
              <w:bottom w:val="nil"/>
              <w:right w:val="nil"/>
            </w:tcBorders>
            <w:shd w:val="clear" w:color="auto" w:fill="auto"/>
            <w:vAlign w:val="center"/>
            <w:hideMark/>
          </w:tcPr>
          <w:p w14:paraId="2D8C3EDB" w14:textId="77777777" w:rsidR="003C5D4C" w:rsidRPr="003C5D4C" w:rsidRDefault="003C5D4C" w:rsidP="003C5D4C">
            <w:pPr>
              <w:rPr>
                <w:sz w:val="13"/>
                <w:szCs w:val="13"/>
              </w:rPr>
            </w:pPr>
          </w:p>
        </w:tc>
        <w:tc>
          <w:tcPr>
            <w:tcW w:w="3860" w:type="dxa"/>
            <w:tcBorders>
              <w:top w:val="nil"/>
              <w:left w:val="nil"/>
              <w:bottom w:val="nil"/>
              <w:right w:val="nil"/>
            </w:tcBorders>
            <w:shd w:val="clear" w:color="auto" w:fill="auto"/>
            <w:vAlign w:val="center"/>
            <w:hideMark/>
          </w:tcPr>
          <w:p w14:paraId="78543165" w14:textId="77777777" w:rsidR="003C5D4C" w:rsidRPr="003C5D4C" w:rsidRDefault="003C5D4C" w:rsidP="003C5D4C">
            <w:pPr>
              <w:rPr>
                <w:sz w:val="13"/>
                <w:szCs w:val="13"/>
              </w:rPr>
            </w:pPr>
          </w:p>
        </w:tc>
      </w:tr>
      <w:tr w:rsidR="003C5D4C" w:rsidRPr="003C5D4C" w14:paraId="322F10F6" w14:textId="77777777" w:rsidTr="003C5D4C">
        <w:trPr>
          <w:trHeight w:val="225"/>
          <w:jc w:val="center"/>
        </w:trPr>
        <w:tc>
          <w:tcPr>
            <w:tcW w:w="580" w:type="dxa"/>
            <w:tcBorders>
              <w:top w:val="nil"/>
              <w:left w:val="nil"/>
              <w:bottom w:val="nil"/>
              <w:right w:val="nil"/>
            </w:tcBorders>
            <w:shd w:val="clear" w:color="auto" w:fill="auto"/>
            <w:vAlign w:val="center"/>
            <w:hideMark/>
          </w:tcPr>
          <w:p w14:paraId="5181A41C"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7581A255"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093D80C2" w14:textId="77777777" w:rsidR="003C5D4C" w:rsidRPr="003C5D4C" w:rsidRDefault="003C5D4C" w:rsidP="003C5D4C">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178138EB" w14:textId="77777777" w:rsidR="003C5D4C" w:rsidRPr="003C5D4C" w:rsidRDefault="003C5D4C" w:rsidP="003C5D4C">
            <w:pPr>
              <w:rPr>
                <w:rFonts w:ascii="Tahoma" w:hAnsi="Tahoma" w:cs="Tahoma"/>
                <w:sz w:val="13"/>
                <w:szCs w:val="13"/>
              </w:rPr>
            </w:pPr>
            <w:r w:rsidRPr="003C5D4C">
              <w:rPr>
                <w:rFonts w:ascii="Tahoma" w:hAnsi="Tahoma" w:cs="Tahoma"/>
                <w:sz w:val="13"/>
                <w:szCs w:val="13"/>
              </w:rPr>
              <w:t>Индекс изменения количества активов</w:t>
            </w:r>
          </w:p>
        </w:tc>
        <w:tc>
          <w:tcPr>
            <w:tcW w:w="1140" w:type="dxa"/>
            <w:tcBorders>
              <w:top w:val="nil"/>
              <w:left w:val="nil"/>
              <w:bottom w:val="single" w:sz="4" w:space="0" w:color="C0C0C0"/>
              <w:right w:val="nil"/>
            </w:tcBorders>
            <w:shd w:val="clear" w:color="auto" w:fill="auto"/>
            <w:noWrap/>
            <w:vAlign w:val="center"/>
            <w:hideMark/>
          </w:tcPr>
          <w:p w14:paraId="537149D0" w14:textId="77777777" w:rsidR="003C5D4C" w:rsidRPr="003C5D4C" w:rsidRDefault="003C5D4C" w:rsidP="003C5D4C">
            <w:pPr>
              <w:jc w:val="center"/>
              <w:rPr>
                <w:rFonts w:ascii="Tahoma" w:hAnsi="Tahoma" w:cs="Tahoma"/>
                <w:color w:val="000000"/>
                <w:sz w:val="13"/>
                <w:szCs w:val="13"/>
              </w:rPr>
            </w:pPr>
            <w:r w:rsidRPr="003C5D4C">
              <w:rPr>
                <w:rFonts w:ascii="Tahoma" w:hAnsi="Tahoma" w:cs="Tahoma"/>
                <w:color w:val="000000"/>
                <w:sz w:val="13"/>
                <w:szCs w:val="13"/>
              </w:rPr>
              <w:t> </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3C29A47A"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auto" w:fill="auto"/>
            <w:vAlign w:val="center"/>
            <w:hideMark/>
          </w:tcPr>
          <w:p w14:paraId="2497B616"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6B3134B2"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59BF6E2C"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1FF28233"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3579ADCD"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auto" w:fill="auto"/>
            <w:vAlign w:val="center"/>
            <w:hideMark/>
          </w:tcPr>
          <w:p w14:paraId="180D720F"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auto" w:fill="auto"/>
            <w:vAlign w:val="center"/>
            <w:hideMark/>
          </w:tcPr>
          <w:p w14:paraId="56DD6218" w14:textId="7777777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xml:space="preserve">               0,3974   </w:t>
            </w:r>
          </w:p>
        </w:tc>
        <w:tc>
          <w:tcPr>
            <w:tcW w:w="1480" w:type="dxa"/>
            <w:tcBorders>
              <w:top w:val="nil"/>
              <w:left w:val="nil"/>
              <w:bottom w:val="nil"/>
              <w:right w:val="nil"/>
            </w:tcBorders>
            <w:shd w:val="clear" w:color="auto" w:fill="auto"/>
            <w:vAlign w:val="center"/>
            <w:hideMark/>
          </w:tcPr>
          <w:p w14:paraId="060918DA" w14:textId="77777777" w:rsidR="003C5D4C" w:rsidRPr="003C5D4C" w:rsidRDefault="003C5D4C" w:rsidP="003C5D4C">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260B066A" w14:textId="77777777" w:rsidR="003C5D4C" w:rsidRPr="003C5D4C" w:rsidRDefault="003C5D4C" w:rsidP="003C5D4C">
            <w:pPr>
              <w:rPr>
                <w:sz w:val="13"/>
                <w:szCs w:val="13"/>
              </w:rPr>
            </w:pPr>
          </w:p>
        </w:tc>
        <w:tc>
          <w:tcPr>
            <w:tcW w:w="1360" w:type="dxa"/>
            <w:tcBorders>
              <w:top w:val="nil"/>
              <w:left w:val="nil"/>
              <w:bottom w:val="nil"/>
              <w:right w:val="nil"/>
            </w:tcBorders>
            <w:shd w:val="clear" w:color="auto" w:fill="auto"/>
            <w:vAlign w:val="center"/>
            <w:hideMark/>
          </w:tcPr>
          <w:p w14:paraId="1001D239" w14:textId="77777777" w:rsidR="003C5D4C" w:rsidRPr="003C5D4C" w:rsidRDefault="003C5D4C" w:rsidP="003C5D4C">
            <w:pPr>
              <w:rPr>
                <w:sz w:val="13"/>
                <w:szCs w:val="13"/>
              </w:rPr>
            </w:pPr>
          </w:p>
        </w:tc>
        <w:tc>
          <w:tcPr>
            <w:tcW w:w="3860" w:type="dxa"/>
            <w:tcBorders>
              <w:top w:val="nil"/>
              <w:left w:val="nil"/>
              <w:bottom w:val="nil"/>
              <w:right w:val="nil"/>
            </w:tcBorders>
            <w:shd w:val="clear" w:color="auto" w:fill="auto"/>
            <w:vAlign w:val="center"/>
            <w:hideMark/>
          </w:tcPr>
          <w:p w14:paraId="30EA93A6" w14:textId="77777777" w:rsidR="003C5D4C" w:rsidRPr="003C5D4C" w:rsidRDefault="003C5D4C" w:rsidP="003C5D4C">
            <w:pPr>
              <w:rPr>
                <w:sz w:val="13"/>
                <w:szCs w:val="13"/>
              </w:rPr>
            </w:pPr>
          </w:p>
        </w:tc>
      </w:tr>
      <w:tr w:rsidR="003C5D4C" w:rsidRPr="003C5D4C" w14:paraId="320852A8" w14:textId="77777777" w:rsidTr="003C5D4C">
        <w:trPr>
          <w:trHeight w:val="225"/>
          <w:jc w:val="center"/>
        </w:trPr>
        <w:tc>
          <w:tcPr>
            <w:tcW w:w="580" w:type="dxa"/>
            <w:tcBorders>
              <w:top w:val="nil"/>
              <w:left w:val="nil"/>
              <w:bottom w:val="nil"/>
              <w:right w:val="nil"/>
            </w:tcBorders>
            <w:shd w:val="clear" w:color="auto" w:fill="auto"/>
            <w:vAlign w:val="center"/>
            <w:hideMark/>
          </w:tcPr>
          <w:p w14:paraId="52AA760C"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707F8B8A"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68191D86" w14:textId="77777777" w:rsidR="003C5D4C" w:rsidRPr="003C5D4C" w:rsidRDefault="003C5D4C" w:rsidP="003C5D4C">
            <w:pPr>
              <w:rPr>
                <w:sz w:val="13"/>
                <w:szCs w:val="13"/>
              </w:rPr>
            </w:pPr>
          </w:p>
        </w:tc>
        <w:tc>
          <w:tcPr>
            <w:tcW w:w="5640" w:type="dxa"/>
            <w:tcBorders>
              <w:top w:val="nil"/>
              <w:left w:val="nil"/>
              <w:bottom w:val="nil"/>
              <w:right w:val="nil"/>
            </w:tcBorders>
            <w:shd w:val="clear" w:color="auto" w:fill="auto"/>
            <w:vAlign w:val="center"/>
            <w:hideMark/>
          </w:tcPr>
          <w:p w14:paraId="268E8934" w14:textId="77777777" w:rsidR="003C5D4C" w:rsidRPr="003C5D4C" w:rsidRDefault="003C5D4C" w:rsidP="003C5D4C">
            <w:pPr>
              <w:rPr>
                <w:sz w:val="13"/>
                <w:szCs w:val="13"/>
              </w:rPr>
            </w:pPr>
          </w:p>
        </w:tc>
        <w:tc>
          <w:tcPr>
            <w:tcW w:w="1140" w:type="dxa"/>
            <w:tcBorders>
              <w:top w:val="nil"/>
              <w:left w:val="nil"/>
              <w:bottom w:val="nil"/>
              <w:right w:val="nil"/>
            </w:tcBorders>
            <w:shd w:val="clear" w:color="auto" w:fill="auto"/>
            <w:vAlign w:val="center"/>
            <w:hideMark/>
          </w:tcPr>
          <w:p w14:paraId="45325C78" w14:textId="77777777" w:rsidR="003C5D4C" w:rsidRPr="003C5D4C" w:rsidRDefault="003C5D4C" w:rsidP="003C5D4C">
            <w:pPr>
              <w:rPr>
                <w:sz w:val="13"/>
                <w:szCs w:val="13"/>
              </w:rPr>
            </w:pPr>
          </w:p>
        </w:tc>
        <w:tc>
          <w:tcPr>
            <w:tcW w:w="1920" w:type="dxa"/>
            <w:tcBorders>
              <w:top w:val="nil"/>
              <w:left w:val="nil"/>
              <w:bottom w:val="nil"/>
              <w:right w:val="nil"/>
            </w:tcBorders>
            <w:shd w:val="clear" w:color="auto" w:fill="auto"/>
            <w:vAlign w:val="center"/>
            <w:hideMark/>
          </w:tcPr>
          <w:p w14:paraId="3812337F" w14:textId="77777777" w:rsidR="003C5D4C" w:rsidRPr="003C5D4C" w:rsidRDefault="003C5D4C" w:rsidP="003C5D4C">
            <w:pPr>
              <w:jc w:val="center"/>
              <w:rPr>
                <w:sz w:val="13"/>
                <w:szCs w:val="13"/>
              </w:rPr>
            </w:pPr>
          </w:p>
        </w:tc>
        <w:tc>
          <w:tcPr>
            <w:tcW w:w="1500" w:type="dxa"/>
            <w:tcBorders>
              <w:top w:val="nil"/>
              <w:left w:val="nil"/>
              <w:bottom w:val="nil"/>
              <w:right w:val="nil"/>
            </w:tcBorders>
            <w:shd w:val="clear" w:color="auto" w:fill="auto"/>
            <w:vAlign w:val="center"/>
            <w:hideMark/>
          </w:tcPr>
          <w:p w14:paraId="2D4E690D" w14:textId="77777777" w:rsidR="003C5D4C" w:rsidRPr="003C5D4C" w:rsidRDefault="003C5D4C" w:rsidP="003C5D4C">
            <w:pPr>
              <w:jc w:val="center"/>
              <w:rPr>
                <w:sz w:val="13"/>
                <w:szCs w:val="13"/>
              </w:rPr>
            </w:pPr>
          </w:p>
        </w:tc>
        <w:tc>
          <w:tcPr>
            <w:tcW w:w="1780" w:type="dxa"/>
            <w:tcBorders>
              <w:top w:val="nil"/>
              <w:left w:val="nil"/>
              <w:bottom w:val="nil"/>
              <w:right w:val="nil"/>
            </w:tcBorders>
            <w:shd w:val="clear" w:color="auto" w:fill="auto"/>
            <w:vAlign w:val="center"/>
            <w:hideMark/>
          </w:tcPr>
          <w:p w14:paraId="3420F05D" w14:textId="77777777" w:rsidR="003C5D4C" w:rsidRPr="003C5D4C" w:rsidRDefault="003C5D4C" w:rsidP="003C5D4C">
            <w:pPr>
              <w:jc w:val="center"/>
              <w:rPr>
                <w:sz w:val="13"/>
                <w:szCs w:val="13"/>
              </w:rPr>
            </w:pPr>
          </w:p>
        </w:tc>
        <w:tc>
          <w:tcPr>
            <w:tcW w:w="1820" w:type="dxa"/>
            <w:tcBorders>
              <w:top w:val="nil"/>
              <w:left w:val="nil"/>
              <w:bottom w:val="nil"/>
              <w:right w:val="nil"/>
            </w:tcBorders>
            <w:shd w:val="clear" w:color="auto" w:fill="auto"/>
            <w:vAlign w:val="center"/>
            <w:hideMark/>
          </w:tcPr>
          <w:p w14:paraId="6EB1F50D" w14:textId="77777777" w:rsidR="003C5D4C" w:rsidRPr="003C5D4C" w:rsidRDefault="003C5D4C" w:rsidP="003C5D4C">
            <w:pPr>
              <w:jc w:val="center"/>
              <w:rPr>
                <w:sz w:val="13"/>
                <w:szCs w:val="13"/>
              </w:rPr>
            </w:pPr>
          </w:p>
        </w:tc>
        <w:tc>
          <w:tcPr>
            <w:tcW w:w="1820" w:type="dxa"/>
            <w:tcBorders>
              <w:top w:val="nil"/>
              <w:left w:val="nil"/>
              <w:bottom w:val="nil"/>
              <w:right w:val="nil"/>
            </w:tcBorders>
            <w:shd w:val="clear" w:color="auto" w:fill="auto"/>
            <w:vAlign w:val="center"/>
            <w:hideMark/>
          </w:tcPr>
          <w:p w14:paraId="3C12E8B0" w14:textId="77777777" w:rsidR="003C5D4C" w:rsidRPr="003C5D4C" w:rsidRDefault="003C5D4C" w:rsidP="003C5D4C">
            <w:pPr>
              <w:jc w:val="center"/>
              <w:rPr>
                <w:sz w:val="13"/>
                <w:szCs w:val="13"/>
              </w:rPr>
            </w:pPr>
          </w:p>
        </w:tc>
        <w:tc>
          <w:tcPr>
            <w:tcW w:w="1840" w:type="dxa"/>
            <w:tcBorders>
              <w:top w:val="nil"/>
              <w:left w:val="nil"/>
              <w:bottom w:val="nil"/>
              <w:right w:val="nil"/>
            </w:tcBorders>
            <w:shd w:val="clear" w:color="auto" w:fill="auto"/>
            <w:vAlign w:val="center"/>
            <w:hideMark/>
          </w:tcPr>
          <w:p w14:paraId="3C75703E" w14:textId="77777777" w:rsidR="003C5D4C" w:rsidRPr="003C5D4C" w:rsidRDefault="003C5D4C" w:rsidP="003C5D4C">
            <w:pPr>
              <w:jc w:val="center"/>
              <w:rPr>
                <w:sz w:val="13"/>
                <w:szCs w:val="13"/>
              </w:rPr>
            </w:pPr>
          </w:p>
        </w:tc>
        <w:tc>
          <w:tcPr>
            <w:tcW w:w="1900" w:type="dxa"/>
            <w:tcBorders>
              <w:top w:val="nil"/>
              <w:left w:val="nil"/>
              <w:bottom w:val="nil"/>
              <w:right w:val="nil"/>
            </w:tcBorders>
            <w:shd w:val="clear" w:color="auto" w:fill="auto"/>
            <w:vAlign w:val="center"/>
            <w:hideMark/>
          </w:tcPr>
          <w:p w14:paraId="005FDF3B" w14:textId="77777777" w:rsidR="003C5D4C" w:rsidRPr="003C5D4C" w:rsidRDefault="003C5D4C" w:rsidP="003C5D4C">
            <w:pPr>
              <w:jc w:val="center"/>
              <w:rPr>
                <w:sz w:val="13"/>
                <w:szCs w:val="13"/>
              </w:rPr>
            </w:pPr>
          </w:p>
        </w:tc>
        <w:tc>
          <w:tcPr>
            <w:tcW w:w="1860" w:type="dxa"/>
            <w:tcBorders>
              <w:top w:val="nil"/>
              <w:left w:val="nil"/>
              <w:bottom w:val="nil"/>
              <w:right w:val="nil"/>
            </w:tcBorders>
            <w:shd w:val="clear" w:color="auto" w:fill="auto"/>
            <w:vAlign w:val="center"/>
            <w:hideMark/>
          </w:tcPr>
          <w:p w14:paraId="790392B4" w14:textId="77777777" w:rsidR="003C5D4C" w:rsidRPr="003C5D4C" w:rsidRDefault="003C5D4C" w:rsidP="003C5D4C">
            <w:pPr>
              <w:jc w:val="center"/>
              <w:rPr>
                <w:sz w:val="13"/>
                <w:szCs w:val="13"/>
              </w:rPr>
            </w:pPr>
          </w:p>
        </w:tc>
        <w:tc>
          <w:tcPr>
            <w:tcW w:w="1480" w:type="dxa"/>
            <w:tcBorders>
              <w:top w:val="nil"/>
              <w:left w:val="nil"/>
              <w:bottom w:val="nil"/>
              <w:right w:val="nil"/>
            </w:tcBorders>
            <w:shd w:val="clear" w:color="auto" w:fill="auto"/>
            <w:vAlign w:val="center"/>
            <w:hideMark/>
          </w:tcPr>
          <w:p w14:paraId="191FED0B" w14:textId="77777777" w:rsidR="003C5D4C" w:rsidRPr="003C5D4C" w:rsidRDefault="003C5D4C" w:rsidP="003C5D4C">
            <w:pPr>
              <w:jc w:val="center"/>
              <w:rPr>
                <w:sz w:val="13"/>
                <w:szCs w:val="13"/>
              </w:rPr>
            </w:pPr>
          </w:p>
        </w:tc>
        <w:tc>
          <w:tcPr>
            <w:tcW w:w="1460" w:type="dxa"/>
            <w:tcBorders>
              <w:top w:val="nil"/>
              <w:left w:val="nil"/>
              <w:bottom w:val="nil"/>
              <w:right w:val="nil"/>
            </w:tcBorders>
            <w:shd w:val="clear" w:color="auto" w:fill="auto"/>
            <w:vAlign w:val="center"/>
            <w:hideMark/>
          </w:tcPr>
          <w:p w14:paraId="78D58533" w14:textId="77777777" w:rsidR="003C5D4C" w:rsidRPr="003C5D4C" w:rsidRDefault="003C5D4C" w:rsidP="003C5D4C">
            <w:pPr>
              <w:rPr>
                <w:sz w:val="13"/>
                <w:szCs w:val="13"/>
              </w:rPr>
            </w:pPr>
          </w:p>
        </w:tc>
        <w:tc>
          <w:tcPr>
            <w:tcW w:w="1360" w:type="dxa"/>
            <w:tcBorders>
              <w:top w:val="nil"/>
              <w:left w:val="nil"/>
              <w:bottom w:val="nil"/>
              <w:right w:val="nil"/>
            </w:tcBorders>
            <w:shd w:val="clear" w:color="auto" w:fill="auto"/>
            <w:vAlign w:val="center"/>
            <w:hideMark/>
          </w:tcPr>
          <w:p w14:paraId="3263FD4C" w14:textId="77777777" w:rsidR="003C5D4C" w:rsidRPr="003C5D4C" w:rsidRDefault="003C5D4C" w:rsidP="003C5D4C">
            <w:pPr>
              <w:rPr>
                <w:sz w:val="13"/>
                <w:szCs w:val="13"/>
              </w:rPr>
            </w:pPr>
          </w:p>
        </w:tc>
        <w:tc>
          <w:tcPr>
            <w:tcW w:w="3860" w:type="dxa"/>
            <w:tcBorders>
              <w:top w:val="nil"/>
              <w:left w:val="nil"/>
              <w:bottom w:val="nil"/>
              <w:right w:val="nil"/>
            </w:tcBorders>
            <w:shd w:val="clear" w:color="auto" w:fill="auto"/>
            <w:vAlign w:val="center"/>
            <w:hideMark/>
          </w:tcPr>
          <w:p w14:paraId="40F92B8B" w14:textId="77777777" w:rsidR="003C5D4C" w:rsidRPr="003C5D4C" w:rsidRDefault="003C5D4C" w:rsidP="003C5D4C">
            <w:pPr>
              <w:rPr>
                <w:sz w:val="13"/>
                <w:szCs w:val="13"/>
              </w:rPr>
            </w:pPr>
          </w:p>
        </w:tc>
      </w:tr>
      <w:tr w:rsidR="003C5D4C" w:rsidRPr="003C5D4C" w14:paraId="1E3BB1E5" w14:textId="77777777" w:rsidTr="003C5D4C">
        <w:trPr>
          <w:trHeight w:val="225"/>
          <w:jc w:val="center"/>
        </w:trPr>
        <w:tc>
          <w:tcPr>
            <w:tcW w:w="580" w:type="dxa"/>
            <w:tcBorders>
              <w:top w:val="nil"/>
              <w:left w:val="nil"/>
              <w:bottom w:val="nil"/>
              <w:right w:val="nil"/>
            </w:tcBorders>
            <w:shd w:val="clear" w:color="auto" w:fill="auto"/>
            <w:vAlign w:val="center"/>
            <w:hideMark/>
          </w:tcPr>
          <w:p w14:paraId="0457C4BC"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362321A3"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7CCE2CAC" w14:textId="77777777" w:rsidR="003C5D4C" w:rsidRPr="003C5D4C" w:rsidRDefault="003C5D4C" w:rsidP="003C5D4C">
            <w:pPr>
              <w:rPr>
                <w:sz w:val="13"/>
                <w:szCs w:val="13"/>
              </w:rPr>
            </w:pPr>
          </w:p>
        </w:tc>
        <w:tc>
          <w:tcPr>
            <w:tcW w:w="56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C94C71C"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2A74421"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single" w:sz="4" w:space="0" w:color="C0C0C0"/>
              <w:left w:val="nil"/>
              <w:bottom w:val="single" w:sz="4" w:space="0" w:color="C0C0C0"/>
              <w:right w:val="single" w:sz="4" w:space="0" w:color="C0C0C0"/>
            </w:tcBorders>
            <w:shd w:val="clear" w:color="auto" w:fill="auto"/>
            <w:vAlign w:val="center"/>
            <w:hideMark/>
          </w:tcPr>
          <w:p w14:paraId="25ED805B" w14:textId="16A671EC"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1 522,11</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2361D8C9" w14:textId="1618DBB5"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21 951,25</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7BC6538F" w14:textId="7BCCEF30"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1 461,92</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02808C2A" w14:textId="3EEB7E0E"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1 599,88</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188DDA70" w14:textId="6A9BF0E5"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12 785,99</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1501B07E" w14:textId="60FB4A86"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14 385,87</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7CDC85EC" w14:textId="2366E281"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524,11</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330A98C2" w14:textId="17BEBC10"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1 075,77</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38932537" w14:textId="6713F6D6"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506,09</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0007878D" w14:textId="5ED69A4D"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569,68</w:t>
            </w:r>
          </w:p>
        </w:tc>
        <w:tc>
          <w:tcPr>
            <w:tcW w:w="1360" w:type="dxa"/>
            <w:tcBorders>
              <w:top w:val="nil"/>
              <w:left w:val="nil"/>
              <w:bottom w:val="nil"/>
              <w:right w:val="nil"/>
            </w:tcBorders>
            <w:shd w:val="clear" w:color="auto" w:fill="auto"/>
            <w:vAlign w:val="center"/>
            <w:hideMark/>
          </w:tcPr>
          <w:p w14:paraId="3BE7D429" w14:textId="77777777" w:rsidR="003C5D4C" w:rsidRPr="003C5D4C" w:rsidRDefault="003C5D4C" w:rsidP="003C5D4C">
            <w:pPr>
              <w:jc w:val="center"/>
              <w:rPr>
                <w:rFonts w:ascii="Tahoma" w:hAnsi="Tahoma" w:cs="Tahoma"/>
                <w:b/>
                <w:bCs/>
                <w:sz w:val="13"/>
                <w:szCs w:val="13"/>
              </w:rPr>
            </w:pPr>
          </w:p>
        </w:tc>
        <w:tc>
          <w:tcPr>
            <w:tcW w:w="3860" w:type="dxa"/>
            <w:tcBorders>
              <w:top w:val="nil"/>
              <w:left w:val="nil"/>
              <w:bottom w:val="nil"/>
              <w:right w:val="nil"/>
            </w:tcBorders>
            <w:shd w:val="clear" w:color="auto" w:fill="auto"/>
            <w:vAlign w:val="center"/>
            <w:hideMark/>
          </w:tcPr>
          <w:p w14:paraId="47C2FB9E" w14:textId="77777777" w:rsidR="003C5D4C" w:rsidRPr="003C5D4C" w:rsidRDefault="003C5D4C" w:rsidP="003C5D4C">
            <w:pPr>
              <w:rPr>
                <w:sz w:val="13"/>
                <w:szCs w:val="13"/>
              </w:rPr>
            </w:pPr>
          </w:p>
        </w:tc>
      </w:tr>
      <w:tr w:rsidR="003C5D4C" w:rsidRPr="003C5D4C" w14:paraId="61F9C8FF" w14:textId="77777777" w:rsidTr="003C5D4C">
        <w:trPr>
          <w:trHeight w:val="225"/>
          <w:jc w:val="center"/>
        </w:trPr>
        <w:tc>
          <w:tcPr>
            <w:tcW w:w="580" w:type="dxa"/>
            <w:tcBorders>
              <w:top w:val="nil"/>
              <w:left w:val="nil"/>
              <w:bottom w:val="nil"/>
              <w:right w:val="nil"/>
            </w:tcBorders>
            <w:shd w:val="clear" w:color="auto" w:fill="auto"/>
            <w:vAlign w:val="center"/>
            <w:hideMark/>
          </w:tcPr>
          <w:p w14:paraId="73245B55"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54D0AE1C"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64B4471B" w14:textId="77777777" w:rsidR="003C5D4C" w:rsidRPr="003C5D4C" w:rsidRDefault="003C5D4C" w:rsidP="003C5D4C">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FFFF00"/>
            <w:vAlign w:val="center"/>
            <w:hideMark/>
          </w:tcPr>
          <w:p w14:paraId="7318B5F7" w14:textId="77777777" w:rsidR="003C5D4C" w:rsidRPr="003C5D4C" w:rsidRDefault="003C5D4C" w:rsidP="003C5D4C">
            <w:pPr>
              <w:jc w:val="right"/>
              <w:rPr>
                <w:rFonts w:ascii="Tahoma" w:hAnsi="Tahoma" w:cs="Tahoma"/>
                <w:b/>
                <w:bCs/>
                <w:sz w:val="13"/>
                <w:szCs w:val="13"/>
              </w:rPr>
            </w:pPr>
            <w:r w:rsidRPr="003C5D4C">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609B8CC"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0E032B86" w14:textId="61F88F8C"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969,07</w:t>
            </w:r>
          </w:p>
        </w:tc>
        <w:tc>
          <w:tcPr>
            <w:tcW w:w="1500" w:type="dxa"/>
            <w:tcBorders>
              <w:top w:val="nil"/>
              <w:left w:val="nil"/>
              <w:bottom w:val="single" w:sz="4" w:space="0" w:color="C0C0C0"/>
              <w:right w:val="single" w:sz="4" w:space="0" w:color="C0C0C0"/>
            </w:tcBorders>
            <w:shd w:val="clear" w:color="auto" w:fill="auto"/>
            <w:vAlign w:val="center"/>
            <w:hideMark/>
          </w:tcPr>
          <w:p w14:paraId="2AA97D1C" w14:textId="1BD881DD"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18 192,19</w:t>
            </w:r>
          </w:p>
        </w:tc>
        <w:tc>
          <w:tcPr>
            <w:tcW w:w="1780" w:type="dxa"/>
            <w:tcBorders>
              <w:top w:val="nil"/>
              <w:left w:val="nil"/>
              <w:bottom w:val="single" w:sz="4" w:space="0" w:color="C0C0C0"/>
              <w:right w:val="single" w:sz="4" w:space="0" w:color="C0C0C0"/>
            </w:tcBorders>
            <w:shd w:val="clear" w:color="auto" w:fill="auto"/>
            <w:vAlign w:val="center"/>
            <w:hideMark/>
          </w:tcPr>
          <w:p w14:paraId="43317550" w14:textId="3DE67FCB"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988,17</w:t>
            </w:r>
          </w:p>
        </w:tc>
        <w:tc>
          <w:tcPr>
            <w:tcW w:w="1820" w:type="dxa"/>
            <w:tcBorders>
              <w:top w:val="nil"/>
              <w:left w:val="nil"/>
              <w:bottom w:val="single" w:sz="4" w:space="0" w:color="C0C0C0"/>
              <w:right w:val="single" w:sz="4" w:space="0" w:color="C0C0C0"/>
            </w:tcBorders>
            <w:shd w:val="clear" w:color="auto" w:fill="auto"/>
            <w:vAlign w:val="center"/>
            <w:hideMark/>
          </w:tcPr>
          <w:p w14:paraId="5B6E453E" w14:textId="6BBF40B5"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1 021,36</w:t>
            </w:r>
          </w:p>
        </w:tc>
        <w:tc>
          <w:tcPr>
            <w:tcW w:w="1820" w:type="dxa"/>
            <w:tcBorders>
              <w:top w:val="nil"/>
              <w:left w:val="nil"/>
              <w:bottom w:val="single" w:sz="4" w:space="0" w:color="C0C0C0"/>
              <w:right w:val="single" w:sz="4" w:space="0" w:color="C0C0C0"/>
            </w:tcBorders>
            <w:shd w:val="clear" w:color="auto" w:fill="auto"/>
            <w:vAlign w:val="center"/>
            <w:hideMark/>
          </w:tcPr>
          <w:p w14:paraId="30634ACB" w14:textId="23224941"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177,85</w:t>
            </w:r>
          </w:p>
        </w:tc>
        <w:tc>
          <w:tcPr>
            <w:tcW w:w="1840" w:type="dxa"/>
            <w:tcBorders>
              <w:top w:val="nil"/>
              <w:left w:val="nil"/>
              <w:bottom w:val="single" w:sz="4" w:space="0" w:color="C0C0C0"/>
              <w:right w:val="single" w:sz="4" w:space="0" w:color="C0C0C0"/>
            </w:tcBorders>
            <w:shd w:val="clear" w:color="auto" w:fill="auto"/>
            <w:vAlign w:val="center"/>
            <w:hideMark/>
          </w:tcPr>
          <w:p w14:paraId="6C391D78" w14:textId="281D705E"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843,51</w:t>
            </w:r>
          </w:p>
        </w:tc>
        <w:tc>
          <w:tcPr>
            <w:tcW w:w="1900" w:type="dxa"/>
            <w:tcBorders>
              <w:top w:val="nil"/>
              <w:left w:val="nil"/>
              <w:bottom w:val="single" w:sz="4" w:space="0" w:color="C0C0C0"/>
              <w:right w:val="single" w:sz="4" w:space="0" w:color="C0C0C0"/>
            </w:tcBorders>
            <w:shd w:val="clear" w:color="auto" w:fill="auto"/>
            <w:vAlign w:val="center"/>
            <w:hideMark/>
          </w:tcPr>
          <w:p w14:paraId="662C689F" w14:textId="0C6C961A"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410,04</w:t>
            </w:r>
          </w:p>
        </w:tc>
        <w:tc>
          <w:tcPr>
            <w:tcW w:w="1860" w:type="dxa"/>
            <w:tcBorders>
              <w:top w:val="nil"/>
              <w:left w:val="nil"/>
              <w:bottom w:val="single" w:sz="4" w:space="0" w:color="C0C0C0"/>
              <w:right w:val="single" w:sz="4" w:space="0" w:color="C0C0C0"/>
            </w:tcBorders>
            <w:shd w:val="clear" w:color="auto" w:fill="auto"/>
            <w:vAlign w:val="center"/>
            <w:hideMark/>
          </w:tcPr>
          <w:p w14:paraId="50B6887B" w14:textId="3BB059F4"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611,32</w:t>
            </w:r>
          </w:p>
        </w:tc>
        <w:tc>
          <w:tcPr>
            <w:tcW w:w="1480" w:type="dxa"/>
            <w:tcBorders>
              <w:top w:val="nil"/>
              <w:left w:val="nil"/>
              <w:bottom w:val="single" w:sz="4" w:space="0" w:color="C0C0C0"/>
              <w:right w:val="single" w:sz="4" w:space="0" w:color="C0C0C0"/>
            </w:tcBorders>
            <w:shd w:val="clear" w:color="auto" w:fill="auto"/>
            <w:vAlign w:val="center"/>
            <w:hideMark/>
          </w:tcPr>
          <w:p w14:paraId="059EC608" w14:textId="4492AA8B"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305,66</w:t>
            </w:r>
          </w:p>
        </w:tc>
        <w:tc>
          <w:tcPr>
            <w:tcW w:w="1460" w:type="dxa"/>
            <w:tcBorders>
              <w:top w:val="nil"/>
              <w:left w:val="nil"/>
              <w:bottom w:val="single" w:sz="4" w:space="0" w:color="C0C0C0"/>
              <w:right w:val="single" w:sz="4" w:space="0" w:color="C0C0C0"/>
            </w:tcBorders>
            <w:shd w:val="clear" w:color="auto" w:fill="auto"/>
            <w:vAlign w:val="center"/>
            <w:hideMark/>
          </w:tcPr>
          <w:p w14:paraId="371FD13C" w14:textId="682D036F"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305,66</w:t>
            </w:r>
          </w:p>
        </w:tc>
        <w:tc>
          <w:tcPr>
            <w:tcW w:w="1360" w:type="dxa"/>
            <w:tcBorders>
              <w:top w:val="nil"/>
              <w:left w:val="nil"/>
              <w:bottom w:val="nil"/>
              <w:right w:val="nil"/>
            </w:tcBorders>
            <w:shd w:val="clear" w:color="auto" w:fill="auto"/>
            <w:vAlign w:val="center"/>
            <w:hideMark/>
          </w:tcPr>
          <w:p w14:paraId="5AAACAB4" w14:textId="77777777" w:rsidR="003C5D4C" w:rsidRPr="003C5D4C" w:rsidRDefault="003C5D4C" w:rsidP="003C5D4C">
            <w:pPr>
              <w:jc w:val="center"/>
              <w:rPr>
                <w:rFonts w:ascii="Tahoma" w:hAnsi="Tahoma" w:cs="Tahoma"/>
                <w:b/>
                <w:bCs/>
                <w:sz w:val="13"/>
                <w:szCs w:val="13"/>
              </w:rPr>
            </w:pPr>
          </w:p>
        </w:tc>
        <w:tc>
          <w:tcPr>
            <w:tcW w:w="3860" w:type="dxa"/>
            <w:tcBorders>
              <w:top w:val="nil"/>
              <w:left w:val="nil"/>
              <w:bottom w:val="nil"/>
              <w:right w:val="nil"/>
            </w:tcBorders>
            <w:shd w:val="clear" w:color="auto" w:fill="auto"/>
            <w:vAlign w:val="center"/>
            <w:hideMark/>
          </w:tcPr>
          <w:p w14:paraId="652F4869" w14:textId="77777777" w:rsidR="003C5D4C" w:rsidRPr="003C5D4C" w:rsidRDefault="003C5D4C" w:rsidP="003C5D4C">
            <w:pPr>
              <w:rPr>
                <w:sz w:val="13"/>
                <w:szCs w:val="13"/>
              </w:rPr>
            </w:pPr>
          </w:p>
        </w:tc>
      </w:tr>
      <w:tr w:rsidR="003C5D4C" w:rsidRPr="003C5D4C" w14:paraId="03510501" w14:textId="77777777" w:rsidTr="003C5D4C">
        <w:trPr>
          <w:trHeight w:val="225"/>
          <w:jc w:val="center"/>
        </w:trPr>
        <w:tc>
          <w:tcPr>
            <w:tcW w:w="580" w:type="dxa"/>
            <w:tcBorders>
              <w:top w:val="nil"/>
              <w:left w:val="nil"/>
              <w:bottom w:val="nil"/>
              <w:right w:val="nil"/>
            </w:tcBorders>
            <w:shd w:val="clear" w:color="auto" w:fill="auto"/>
            <w:vAlign w:val="center"/>
            <w:hideMark/>
          </w:tcPr>
          <w:p w14:paraId="46A0CB35"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21A091AA"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2800DF55" w14:textId="77777777" w:rsidR="003C5D4C" w:rsidRPr="003C5D4C" w:rsidRDefault="003C5D4C" w:rsidP="003C5D4C">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00B050"/>
            <w:vAlign w:val="center"/>
            <w:hideMark/>
          </w:tcPr>
          <w:p w14:paraId="448478AD" w14:textId="77777777" w:rsidR="003C5D4C" w:rsidRPr="003C5D4C" w:rsidRDefault="003C5D4C" w:rsidP="003C5D4C">
            <w:pPr>
              <w:jc w:val="right"/>
              <w:rPr>
                <w:rFonts w:ascii="Tahoma" w:hAnsi="Tahoma" w:cs="Tahoma"/>
                <w:b/>
                <w:bCs/>
                <w:sz w:val="13"/>
                <w:szCs w:val="13"/>
              </w:rPr>
            </w:pPr>
            <w:r w:rsidRPr="003C5D4C">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916528D"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5869AC8F" w14:textId="1AB3AD6E"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248,50</w:t>
            </w:r>
          </w:p>
        </w:tc>
        <w:tc>
          <w:tcPr>
            <w:tcW w:w="1500" w:type="dxa"/>
            <w:tcBorders>
              <w:top w:val="nil"/>
              <w:left w:val="nil"/>
              <w:bottom w:val="single" w:sz="4" w:space="0" w:color="C0C0C0"/>
              <w:right w:val="single" w:sz="4" w:space="0" w:color="C0C0C0"/>
            </w:tcBorders>
            <w:shd w:val="clear" w:color="auto" w:fill="auto"/>
            <w:vAlign w:val="center"/>
            <w:hideMark/>
          </w:tcPr>
          <w:p w14:paraId="690DD2C6" w14:textId="7C326EB3"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1 813,36</w:t>
            </w:r>
          </w:p>
        </w:tc>
        <w:tc>
          <w:tcPr>
            <w:tcW w:w="1780" w:type="dxa"/>
            <w:tcBorders>
              <w:top w:val="nil"/>
              <w:left w:val="nil"/>
              <w:bottom w:val="single" w:sz="4" w:space="0" w:color="C0C0C0"/>
              <w:right w:val="single" w:sz="4" w:space="0" w:color="C0C0C0"/>
            </w:tcBorders>
            <w:shd w:val="clear" w:color="auto" w:fill="auto"/>
            <w:vAlign w:val="center"/>
            <w:hideMark/>
          </w:tcPr>
          <w:p w14:paraId="525BD430" w14:textId="30BF446D"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194,31</w:t>
            </w:r>
          </w:p>
        </w:tc>
        <w:tc>
          <w:tcPr>
            <w:tcW w:w="1820" w:type="dxa"/>
            <w:tcBorders>
              <w:top w:val="nil"/>
              <w:left w:val="nil"/>
              <w:bottom w:val="single" w:sz="4" w:space="0" w:color="C0C0C0"/>
              <w:right w:val="single" w:sz="4" w:space="0" w:color="C0C0C0"/>
            </w:tcBorders>
            <w:shd w:val="clear" w:color="auto" w:fill="auto"/>
            <w:vAlign w:val="center"/>
            <w:hideMark/>
          </w:tcPr>
          <w:p w14:paraId="27E8229C" w14:textId="7F09C8C4"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248,50</w:t>
            </w:r>
          </w:p>
        </w:tc>
        <w:tc>
          <w:tcPr>
            <w:tcW w:w="1820" w:type="dxa"/>
            <w:tcBorders>
              <w:top w:val="nil"/>
              <w:left w:val="nil"/>
              <w:bottom w:val="single" w:sz="4" w:space="0" w:color="C0C0C0"/>
              <w:right w:val="single" w:sz="4" w:space="0" w:color="C0C0C0"/>
            </w:tcBorders>
            <w:shd w:val="clear" w:color="auto" w:fill="auto"/>
            <w:vAlign w:val="center"/>
            <w:hideMark/>
          </w:tcPr>
          <w:p w14:paraId="0F84871A" w14:textId="6FAC7816"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13 064,73</w:t>
            </w:r>
          </w:p>
        </w:tc>
        <w:tc>
          <w:tcPr>
            <w:tcW w:w="1840" w:type="dxa"/>
            <w:tcBorders>
              <w:top w:val="nil"/>
              <w:left w:val="nil"/>
              <w:bottom w:val="single" w:sz="4" w:space="0" w:color="C0C0C0"/>
              <w:right w:val="single" w:sz="4" w:space="0" w:color="C0C0C0"/>
            </w:tcBorders>
            <w:shd w:val="clear" w:color="auto" w:fill="auto"/>
            <w:vAlign w:val="center"/>
            <w:hideMark/>
          </w:tcPr>
          <w:p w14:paraId="6A3FAE69" w14:textId="61F775C6"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13 313,23</w:t>
            </w:r>
          </w:p>
        </w:tc>
        <w:tc>
          <w:tcPr>
            <w:tcW w:w="1900" w:type="dxa"/>
            <w:tcBorders>
              <w:top w:val="nil"/>
              <w:left w:val="nil"/>
              <w:bottom w:val="single" w:sz="4" w:space="0" w:color="C0C0C0"/>
              <w:right w:val="single" w:sz="4" w:space="0" w:color="C0C0C0"/>
            </w:tcBorders>
            <w:shd w:val="clear" w:color="auto" w:fill="auto"/>
            <w:vAlign w:val="center"/>
            <w:hideMark/>
          </w:tcPr>
          <w:p w14:paraId="2812D44D" w14:textId="6D6E21F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17,85</w:t>
            </w:r>
          </w:p>
        </w:tc>
        <w:tc>
          <w:tcPr>
            <w:tcW w:w="1860" w:type="dxa"/>
            <w:tcBorders>
              <w:top w:val="nil"/>
              <w:left w:val="nil"/>
              <w:bottom w:val="single" w:sz="4" w:space="0" w:color="C0C0C0"/>
              <w:right w:val="single" w:sz="4" w:space="0" w:color="C0C0C0"/>
            </w:tcBorders>
            <w:shd w:val="clear" w:color="auto" w:fill="auto"/>
            <w:vAlign w:val="center"/>
            <w:hideMark/>
          </w:tcPr>
          <w:p w14:paraId="756765DC" w14:textId="400A74F0"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230,65</w:t>
            </w:r>
          </w:p>
        </w:tc>
        <w:tc>
          <w:tcPr>
            <w:tcW w:w="1480" w:type="dxa"/>
            <w:tcBorders>
              <w:top w:val="nil"/>
              <w:left w:val="nil"/>
              <w:bottom w:val="single" w:sz="4" w:space="0" w:color="C0C0C0"/>
              <w:right w:val="single" w:sz="4" w:space="0" w:color="C0C0C0"/>
            </w:tcBorders>
            <w:shd w:val="clear" w:color="auto" w:fill="auto"/>
            <w:vAlign w:val="center"/>
            <w:hideMark/>
          </w:tcPr>
          <w:p w14:paraId="1ABBAB99" w14:textId="4358E55E"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83,54</w:t>
            </w:r>
          </w:p>
        </w:tc>
        <w:tc>
          <w:tcPr>
            <w:tcW w:w="1460" w:type="dxa"/>
            <w:tcBorders>
              <w:top w:val="nil"/>
              <w:left w:val="nil"/>
              <w:bottom w:val="single" w:sz="4" w:space="0" w:color="C0C0C0"/>
              <w:right w:val="single" w:sz="4" w:space="0" w:color="C0C0C0"/>
            </w:tcBorders>
            <w:shd w:val="clear" w:color="auto" w:fill="auto"/>
            <w:vAlign w:val="center"/>
            <w:hideMark/>
          </w:tcPr>
          <w:p w14:paraId="2CB2DE08" w14:textId="4E7AF0CA"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147,13</w:t>
            </w:r>
          </w:p>
        </w:tc>
        <w:tc>
          <w:tcPr>
            <w:tcW w:w="1360" w:type="dxa"/>
            <w:tcBorders>
              <w:top w:val="nil"/>
              <w:left w:val="nil"/>
              <w:bottom w:val="nil"/>
              <w:right w:val="nil"/>
            </w:tcBorders>
            <w:shd w:val="clear" w:color="auto" w:fill="auto"/>
            <w:vAlign w:val="center"/>
            <w:hideMark/>
          </w:tcPr>
          <w:p w14:paraId="64FC9D64" w14:textId="77777777" w:rsidR="003C5D4C" w:rsidRPr="003C5D4C" w:rsidRDefault="003C5D4C" w:rsidP="003C5D4C">
            <w:pPr>
              <w:jc w:val="center"/>
              <w:rPr>
                <w:rFonts w:ascii="Tahoma" w:hAnsi="Tahoma" w:cs="Tahoma"/>
                <w:b/>
                <w:bCs/>
                <w:sz w:val="13"/>
                <w:szCs w:val="13"/>
              </w:rPr>
            </w:pPr>
          </w:p>
        </w:tc>
        <w:tc>
          <w:tcPr>
            <w:tcW w:w="3860" w:type="dxa"/>
            <w:tcBorders>
              <w:top w:val="nil"/>
              <w:left w:val="nil"/>
              <w:bottom w:val="nil"/>
              <w:right w:val="nil"/>
            </w:tcBorders>
            <w:shd w:val="clear" w:color="auto" w:fill="auto"/>
            <w:vAlign w:val="center"/>
            <w:hideMark/>
          </w:tcPr>
          <w:p w14:paraId="4A2EDFEB" w14:textId="77777777" w:rsidR="003C5D4C" w:rsidRPr="003C5D4C" w:rsidRDefault="003C5D4C" w:rsidP="003C5D4C">
            <w:pPr>
              <w:rPr>
                <w:sz w:val="13"/>
                <w:szCs w:val="13"/>
              </w:rPr>
            </w:pPr>
          </w:p>
        </w:tc>
      </w:tr>
      <w:tr w:rsidR="003C5D4C" w:rsidRPr="003C5D4C" w14:paraId="2ADA5038" w14:textId="77777777" w:rsidTr="003C5D4C">
        <w:trPr>
          <w:trHeight w:val="225"/>
          <w:jc w:val="center"/>
        </w:trPr>
        <w:tc>
          <w:tcPr>
            <w:tcW w:w="580" w:type="dxa"/>
            <w:tcBorders>
              <w:top w:val="nil"/>
              <w:left w:val="nil"/>
              <w:bottom w:val="nil"/>
              <w:right w:val="nil"/>
            </w:tcBorders>
            <w:shd w:val="clear" w:color="auto" w:fill="auto"/>
            <w:vAlign w:val="center"/>
            <w:hideMark/>
          </w:tcPr>
          <w:p w14:paraId="5639A78B"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7CDD5177"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518B4E7F" w14:textId="77777777" w:rsidR="003C5D4C" w:rsidRPr="003C5D4C" w:rsidRDefault="003C5D4C" w:rsidP="003C5D4C">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FABF8F"/>
            <w:vAlign w:val="center"/>
            <w:hideMark/>
          </w:tcPr>
          <w:p w14:paraId="684F392C" w14:textId="77777777" w:rsidR="003C5D4C" w:rsidRPr="003C5D4C" w:rsidRDefault="003C5D4C" w:rsidP="003C5D4C">
            <w:pPr>
              <w:jc w:val="right"/>
              <w:rPr>
                <w:rFonts w:ascii="Tahoma" w:hAnsi="Tahoma" w:cs="Tahoma"/>
                <w:b/>
                <w:bCs/>
                <w:sz w:val="13"/>
                <w:szCs w:val="13"/>
              </w:rPr>
            </w:pPr>
            <w:r w:rsidRPr="003C5D4C">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4251416C"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4247B06A" w14:textId="558B2749"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304,54</w:t>
            </w:r>
          </w:p>
        </w:tc>
        <w:tc>
          <w:tcPr>
            <w:tcW w:w="1500" w:type="dxa"/>
            <w:tcBorders>
              <w:top w:val="nil"/>
              <w:left w:val="nil"/>
              <w:bottom w:val="single" w:sz="4" w:space="0" w:color="C0C0C0"/>
              <w:right w:val="single" w:sz="4" w:space="0" w:color="C0C0C0"/>
            </w:tcBorders>
            <w:shd w:val="clear" w:color="auto" w:fill="auto"/>
            <w:vAlign w:val="center"/>
            <w:hideMark/>
          </w:tcPr>
          <w:p w14:paraId="5347A6BA" w14:textId="7DBB6E91"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1 945,70</w:t>
            </w:r>
          </w:p>
        </w:tc>
        <w:tc>
          <w:tcPr>
            <w:tcW w:w="1780" w:type="dxa"/>
            <w:tcBorders>
              <w:top w:val="nil"/>
              <w:left w:val="nil"/>
              <w:bottom w:val="single" w:sz="4" w:space="0" w:color="C0C0C0"/>
              <w:right w:val="single" w:sz="4" w:space="0" w:color="C0C0C0"/>
            </w:tcBorders>
            <w:shd w:val="clear" w:color="auto" w:fill="auto"/>
            <w:vAlign w:val="center"/>
            <w:hideMark/>
          </w:tcPr>
          <w:p w14:paraId="7ED40DB3" w14:textId="49CA2DD8"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279,44</w:t>
            </w:r>
          </w:p>
        </w:tc>
        <w:tc>
          <w:tcPr>
            <w:tcW w:w="1820" w:type="dxa"/>
            <w:tcBorders>
              <w:top w:val="nil"/>
              <w:left w:val="nil"/>
              <w:bottom w:val="single" w:sz="4" w:space="0" w:color="C0C0C0"/>
              <w:right w:val="single" w:sz="4" w:space="0" w:color="C0C0C0"/>
            </w:tcBorders>
            <w:shd w:val="clear" w:color="auto" w:fill="auto"/>
            <w:vAlign w:val="center"/>
            <w:hideMark/>
          </w:tcPr>
          <w:p w14:paraId="281E8DF4" w14:textId="79AF1422"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330,02</w:t>
            </w:r>
          </w:p>
        </w:tc>
        <w:tc>
          <w:tcPr>
            <w:tcW w:w="1820" w:type="dxa"/>
            <w:tcBorders>
              <w:top w:val="nil"/>
              <w:left w:val="nil"/>
              <w:bottom w:val="single" w:sz="4" w:space="0" w:color="C0C0C0"/>
              <w:right w:val="single" w:sz="4" w:space="0" w:color="C0C0C0"/>
            </w:tcBorders>
            <w:shd w:val="clear" w:color="auto" w:fill="auto"/>
            <w:vAlign w:val="center"/>
            <w:hideMark/>
          </w:tcPr>
          <w:p w14:paraId="3738A248" w14:textId="4CA444E0"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100,90</w:t>
            </w:r>
          </w:p>
        </w:tc>
        <w:tc>
          <w:tcPr>
            <w:tcW w:w="1840" w:type="dxa"/>
            <w:tcBorders>
              <w:top w:val="nil"/>
              <w:left w:val="nil"/>
              <w:bottom w:val="single" w:sz="4" w:space="0" w:color="C0C0C0"/>
              <w:right w:val="single" w:sz="4" w:space="0" w:color="C0C0C0"/>
            </w:tcBorders>
            <w:shd w:val="clear" w:color="auto" w:fill="auto"/>
            <w:vAlign w:val="center"/>
            <w:hideMark/>
          </w:tcPr>
          <w:p w14:paraId="12B6796E" w14:textId="104038CA"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229,12</w:t>
            </w:r>
          </w:p>
        </w:tc>
        <w:tc>
          <w:tcPr>
            <w:tcW w:w="1900" w:type="dxa"/>
            <w:tcBorders>
              <w:top w:val="nil"/>
              <w:left w:val="nil"/>
              <w:bottom w:val="single" w:sz="4" w:space="0" w:color="C0C0C0"/>
              <w:right w:val="single" w:sz="4" w:space="0" w:color="C0C0C0"/>
            </w:tcBorders>
            <w:shd w:val="clear" w:color="auto" w:fill="auto"/>
            <w:vAlign w:val="center"/>
            <w:hideMark/>
          </w:tcPr>
          <w:p w14:paraId="7D5D1932" w14:textId="0ACF6432"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96,23</w:t>
            </w:r>
          </w:p>
        </w:tc>
        <w:tc>
          <w:tcPr>
            <w:tcW w:w="1860" w:type="dxa"/>
            <w:tcBorders>
              <w:top w:val="nil"/>
              <w:left w:val="nil"/>
              <w:bottom w:val="single" w:sz="4" w:space="0" w:color="C0C0C0"/>
              <w:right w:val="single" w:sz="4" w:space="0" w:color="C0C0C0"/>
            </w:tcBorders>
            <w:shd w:val="clear" w:color="auto" w:fill="auto"/>
            <w:vAlign w:val="center"/>
            <w:hideMark/>
          </w:tcPr>
          <w:p w14:paraId="779C81C1" w14:textId="24682D6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233,79</w:t>
            </w:r>
          </w:p>
        </w:tc>
        <w:tc>
          <w:tcPr>
            <w:tcW w:w="1480" w:type="dxa"/>
            <w:tcBorders>
              <w:top w:val="nil"/>
              <w:left w:val="nil"/>
              <w:bottom w:val="single" w:sz="4" w:space="0" w:color="C0C0C0"/>
              <w:right w:val="single" w:sz="4" w:space="0" w:color="C0C0C0"/>
            </w:tcBorders>
            <w:shd w:val="clear" w:color="auto" w:fill="auto"/>
            <w:vAlign w:val="center"/>
            <w:hideMark/>
          </w:tcPr>
          <w:p w14:paraId="4A2ACD36" w14:textId="34B6E382"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116,90</w:t>
            </w:r>
          </w:p>
        </w:tc>
        <w:tc>
          <w:tcPr>
            <w:tcW w:w="1460" w:type="dxa"/>
            <w:tcBorders>
              <w:top w:val="nil"/>
              <w:left w:val="nil"/>
              <w:bottom w:val="single" w:sz="4" w:space="0" w:color="C0C0C0"/>
              <w:right w:val="single" w:sz="4" w:space="0" w:color="C0C0C0"/>
            </w:tcBorders>
            <w:shd w:val="clear" w:color="auto" w:fill="auto"/>
            <w:vAlign w:val="center"/>
            <w:hideMark/>
          </w:tcPr>
          <w:p w14:paraId="670F7372" w14:textId="08FA5595"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116,90</w:t>
            </w:r>
          </w:p>
        </w:tc>
        <w:tc>
          <w:tcPr>
            <w:tcW w:w="1360" w:type="dxa"/>
            <w:tcBorders>
              <w:top w:val="nil"/>
              <w:left w:val="nil"/>
              <w:bottom w:val="nil"/>
              <w:right w:val="nil"/>
            </w:tcBorders>
            <w:shd w:val="clear" w:color="auto" w:fill="auto"/>
            <w:vAlign w:val="center"/>
            <w:hideMark/>
          </w:tcPr>
          <w:p w14:paraId="56CCCCA8" w14:textId="77777777" w:rsidR="003C5D4C" w:rsidRPr="003C5D4C" w:rsidRDefault="003C5D4C" w:rsidP="003C5D4C">
            <w:pPr>
              <w:jc w:val="center"/>
              <w:rPr>
                <w:rFonts w:ascii="Tahoma" w:hAnsi="Tahoma" w:cs="Tahoma"/>
                <w:b/>
                <w:bCs/>
                <w:sz w:val="13"/>
                <w:szCs w:val="13"/>
              </w:rPr>
            </w:pPr>
          </w:p>
        </w:tc>
        <w:tc>
          <w:tcPr>
            <w:tcW w:w="3860" w:type="dxa"/>
            <w:tcBorders>
              <w:top w:val="nil"/>
              <w:left w:val="nil"/>
              <w:bottom w:val="nil"/>
              <w:right w:val="nil"/>
            </w:tcBorders>
            <w:shd w:val="clear" w:color="auto" w:fill="auto"/>
            <w:vAlign w:val="center"/>
            <w:hideMark/>
          </w:tcPr>
          <w:p w14:paraId="09D4269F" w14:textId="77777777" w:rsidR="003C5D4C" w:rsidRPr="003C5D4C" w:rsidRDefault="003C5D4C" w:rsidP="003C5D4C">
            <w:pPr>
              <w:rPr>
                <w:sz w:val="13"/>
                <w:szCs w:val="13"/>
              </w:rPr>
            </w:pPr>
          </w:p>
        </w:tc>
      </w:tr>
      <w:tr w:rsidR="003C5D4C" w:rsidRPr="003C5D4C" w14:paraId="3F9FB192" w14:textId="77777777" w:rsidTr="003C5D4C">
        <w:trPr>
          <w:trHeight w:val="225"/>
          <w:jc w:val="center"/>
        </w:trPr>
        <w:tc>
          <w:tcPr>
            <w:tcW w:w="580" w:type="dxa"/>
            <w:tcBorders>
              <w:top w:val="nil"/>
              <w:left w:val="nil"/>
              <w:bottom w:val="nil"/>
              <w:right w:val="nil"/>
            </w:tcBorders>
            <w:shd w:val="clear" w:color="auto" w:fill="auto"/>
            <w:vAlign w:val="center"/>
            <w:hideMark/>
          </w:tcPr>
          <w:p w14:paraId="14443F80"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1944CC19"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7F569034" w14:textId="77777777" w:rsidR="003C5D4C" w:rsidRPr="003C5D4C" w:rsidRDefault="003C5D4C" w:rsidP="003C5D4C">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B1A0C7"/>
            <w:vAlign w:val="center"/>
            <w:hideMark/>
          </w:tcPr>
          <w:p w14:paraId="36E712C7"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59C827BF"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6EA9A0DA" w14:textId="74C1D69F"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356,39</w:t>
            </w:r>
          </w:p>
        </w:tc>
        <w:tc>
          <w:tcPr>
            <w:tcW w:w="1500" w:type="dxa"/>
            <w:tcBorders>
              <w:top w:val="nil"/>
              <w:left w:val="nil"/>
              <w:bottom w:val="single" w:sz="4" w:space="0" w:color="C0C0C0"/>
              <w:right w:val="single" w:sz="4" w:space="0" w:color="C0C0C0"/>
            </w:tcBorders>
            <w:shd w:val="clear" w:color="auto" w:fill="auto"/>
            <w:vAlign w:val="center"/>
            <w:hideMark/>
          </w:tcPr>
          <w:p w14:paraId="7C8CBC8F" w14:textId="5DCBFCA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3 935,55</w:t>
            </w:r>
          </w:p>
        </w:tc>
        <w:tc>
          <w:tcPr>
            <w:tcW w:w="1780" w:type="dxa"/>
            <w:tcBorders>
              <w:top w:val="nil"/>
              <w:left w:val="nil"/>
              <w:bottom w:val="single" w:sz="4" w:space="0" w:color="C0C0C0"/>
              <w:right w:val="single" w:sz="4" w:space="0" w:color="C0C0C0"/>
            </w:tcBorders>
            <w:shd w:val="clear" w:color="auto" w:fill="auto"/>
            <w:vAlign w:val="center"/>
            <w:hideMark/>
          </w:tcPr>
          <w:p w14:paraId="3E2AB369" w14:textId="5DE97443"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356,39</w:t>
            </w:r>
          </w:p>
        </w:tc>
        <w:tc>
          <w:tcPr>
            <w:tcW w:w="1820" w:type="dxa"/>
            <w:tcBorders>
              <w:top w:val="nil"/>
              <w:left w:val="nil"/>
              <w:bottom w:val="single" w:sz="4" w:space="0" w:color="C0C0C0"/>
              <w:right w:val="single" w:sz="4" w:space="0" w:color="C0C0C0"/>
            </w:tcBorders>
            <w:shd w:val="clear" w:color="auto" w:fill="auto"/>
            <w:vAlign w:val="center"/>
            <w:hideMark/>
          </w:tcPr>
          <w:p w14:paraId="0731878F" w14:textId="7CB94C88"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356,39</w:t>
            </w:r>
          </w:p>
        </w:tc>
        <w:tc>
          <w:tcPr>
            <w:tcW w:w="1820" w:type="dxa"/>
            <w:tcBorders>
              <w:top w:val="nil"/>
              <w:left w:val="nil"/>
              <w:bottom w:val="single" w:sz="4" w:space="0" w:color="C0C0C0"/>
              <w:right w:val="single" w:sz="4" w:space="0" w:color="C0C0C0"/>
            </w:tcBorders>
            <w:shd w:val="clear" w:color="auto" w:fill="auto"/>
            <w:vAlign w:val="center"/>
            <w:hideMark/>
          </w:tcPr>
          <w:p w14:paraId="122A2636" w14:textId="5A34908E"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358,07</w:t>
            </w:r>
          </w:p>
        </w:tc>
        <w:tc>
          <w:tcPr>
            <w:tcW w:w="1840" w:type="dxa"/>
            <w:tcBorders>
              <w:top w:val="nil"/>
              <w:left w:val="nil"/>
              <w:bottom w:val="single" w:sz="4" w:space="0" w:color="C0C0C0"/>
              <w:right w:val="single" w:sz="4" w:space="0" w:color="C0C0C0"/>
            </w:tcBorders>
            <w:shd w:val="clear" w:color="auto" w:fill="auto"/>
            <w:vAlign w:val="center"/>
            <w:hideMark/>
          </w:tcPr>
          <w:p w14:paraId="76088E00" w14:textId="19D8AA72"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714,46</w:t>
            </w:r>
          </w:p>
        </w:tc>
        <w:tc>
          <w:tcPr>
            <w:tcW w:w="1900" w:type="dxa"/>
            <w:tcBorders>
              <w:top w:val="nil"/>
              <w:left w:val="nil"/>
              <w:bottom w:val="single" w:sz="4" w:space="0" w:color="C0C0C0"/>
              <w:right w:val="single" w:sz="4" w:space="0" w:color="C0C0C0"/>
            </w:tcBorders>
            <w:shd w:val="clear" w:color="auto" w:fill="auto"/>
            <w:vAlign w:val="center"/>
            <w:hideMark/>
          </w:tcPr>
          <w:p w14:paraId="413C9288" w14:textId="280F8426"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157,67</w:t>
            </w:r>
          </w:p>
        </w:tc>
        <w:tc>
          <w:tcPr>
            <w:tcW w:w="1860" w:type="dxa"/>
            <w:tcBorders>
              <w:top w:val="nil"/>
              <w:left w:val="nil"/>
              <w:bottom w:val="single" w:sz="4" w:space="0" w:color="C0C0C0"/>
              <w:right w:val="single" w:sz="4" w:space="0" w:color="C0C0C0"/>
            </w:tcBorders>
            <w:shd w:val="clear" w:color="auto" w:fill="auto"/>
            <w:vAlign w:val="center"/>
            <w:hideMark/>
          </w:tcPr>
          <w:p w14:paraId="4BCE410D" w14:textId="12EDB3BC"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198,72</w:t>
            </w:r>
          </w:p>
        </w:tc>
        <w:tc>
          <w:tcPr>
            <w:tcW w:w="1480" w:type="dxa"/>
            <w:tcBorders>
              <w:top w:val="nil"/>
              <w:left w:val="nil"/>
              <w:bottom w:val="single" w:sz="4" w:space="0" w:color="C0C0C0"/>
              <w:right w:val="single" w:sz="4" w:space="0" w:color="C0C0C0"/>
            </w:tcBorders>
            <w:shd w:val="clear" w:color="auto" w:fill="auto"/>
            <w:vAlign w:val="center"/>
            <w:hideMark/>
          </w:tcPr>
          <w:p w14:paraId="42A25ACD" w14:textId="6FDD977F"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99,36</w:t>
            </w:r>
          </w:p>
        </w:tc>
        <w:tc>
          <w:tcPr>
            <w:tcW w:w="1460" w:type="dxa"/>
            <w:tcBorders>
              <w:top w:val="nil"/>
              <w:left w:val="nil"/>
              <w:bottom w:val="single" w:sz="4" w:space="0" w:color="C0C0C0"/>
              <w:right w:val="single" w:sz="4" w:space="0" w:color="C0C0C0"/>
            </w:tcBorders>
            <w:shd w:val="clear" w:color="auto" w:fill="auto"/>
            <w:vAlign w:val="center"/>
            <w:hideMark/>
          </w:tcPr>
          <w:p w14:paraId="69824476" w14:textId="4CA59AE3"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99,36</w:t>
            </w:r>
          </w:p>
        </w:tc>
        <w:tc>
          <w:tcPr>
            <w:tcW w:w="1360" w:type="dxa"/>
            <w:tcBorders>
              <w:top w:val="nil"/>
              <w:left w:val="nil"/>
              <w:bottom w:val="nil"/>
              <w:right w:val="nil"/>
            </w:tcBorders>
            <w:shd w:val="clear" w:color="auto" w:fill="auto"/>
            <w:vAlign w:val="center"/>
            <w:hideMark/>
          </w:tcPr>
          <w:p w14:paraId="4589427A" w14:textId="77777777" w:rsidR="003C5D4C" w:rsidRPr="003C5D4C" w:rsidRDefault="003C5D4C" w:rsidP="003C5D4C">
            <w:pPr>
              <w:jc w:val="center"/>
              <w:rPr>
                <w:rFonts w:ascii="Tahoma" w:hAnsi="Tahoma" w:cs="Tahoma"/>
                <w:b/>
                <w:bCs/>
                <w:sz w:val="13"/>
                <w:szCs w:val="13"/>
              </w:rPr>
            </w:pPr>
          </w:p>
        </w:tc>
        <w:tc>
          <w:tcPr>
            <w:tcW w:w="3860" w:type="dxa"/>
            <w:tcBorders>
              <w:top w:val="nil"/>
              <w:left w:val="nil"/>
              <w:bottom w:val="nil"/>
              <w:right w:val="nil"/>
            </w:tcBorders>
            <w:shd w:val="clear" w:color="auto" w:fill="auto"/>
            <w:vAlign w:val="center"/>
            <w:hideMark/>
          </w:tcPr>
          <w:p w14:paraId="3DC81378" w14:textId="77777777" w:rsidR="003C5D4C" w:rsidRPr="003C5D4C" w:rsidRDefault="003C5D4C" w:rsidP="003C5D4C">
            <w:pPr>
              <w:rPr>
                <w:sz w:val="13"/>
                <w:szCs w:val="13"/>
              </w:rPr>
            </w:pPr>
          </w:p>
        </w:tc>
      </w:tr>
      <w:tr w:rsidR="003C5D4C" w:rsidRPr="003C5D4C" w14:paraId="4E06215F" w14:textId="77777777" w:rsidTr="003C5D4C">
        <w:trPr>
          <w:trHeight w:val="225"/>
          <w:jc w:val="center"/>
        </w:trPr>
        <w:tc>
          <w:tcPr>
            <w:tcW w:w="580" w:type="dxa"/>
            <w:tcBorders>
              <w:top w:val="nil"/>
              <w:left w:val="nil"/>
              <w:bottom w:val="nil"/>
              <w:right w:val="nil"/>
            </w:tcBorders>
            <w:shd w:val="clear" w:color="auto" w:fill="auto"/>
            <w:vAlign w:val="center"/>
            <w:hideMark/>
          </w:tcPr>
          <w:p w14:paraId="6C6BF2BF"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044C78E2"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04C6345F" w14:textId="77777777" w:rsidR="003C5D4C" w:rsidRPr="003C5D4C" w:rsidRDefault="003C5D4C" w:rsidP="003C5D4C">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00B0F0"/>
            <w:vAlign w:val="center"/>
            <w:hideMark/>
          </w:tcPr>
          <w:p w14:paraId="42D3D1D1"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53250655"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4E70C8B0" w14:textId="484960CF"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w:t>
            </w:r>
          </w:p>
        </w:tc>
        <w:tc>
          <w:tcPr>
            <w:tcW w:w="1500" w:type="dxa"/>
            <w:tcBorders>
              <w:top w:val="nil"/>
              <w:left w:val="nil"/>
              <w:bottom w:val="single" w:sz="4" w:space="0" w:color="C0C0C0"/>
              <w:right w:val="single" w:sz="4" w:space="0" w:color="C0C0C0"/>
            </w:tcBorders>
            <w:shd w:val="clear" w:color="auto" w:fill="auto"/>
            <w:vAlign w:val="center"/>
            <w:hideMark/>
          </w:tcPr>
          <w:p w14:paraId="57CFF1A9" w14:textId="08DCE818"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469,53</w:t>
            </w:r>
          </w:p>
        </w:tc>
        <w:tc>
          <w:tcPr>
            <w:tcW w:w="1780" w:type="dxa"/>
            <w:tcBorders>
              <w:top w:val="nil"/>
              <w:left w:val="nil"/>
              <w:bottom w:val="single" w:sz="4" w:space="0" w:color="C0C0C0"/>
              <w:right w:val="single" w:sz="4" w:space="0" w:color="C0C0C0"/>
            </w:tcBorders>
            <w:shd w:val="clear" w:color="auto" w:fill="auto"/>
            <w:vAlign w:val="center"/>
            <w:hideMark/>
          </w:tcPr>
          <w:p w14:paraId="5F76C58C" w14:textId="0271D7C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6A856DF0" w14:textId="279D2C95"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1BD7877A" w14:textId="23970E4A"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257,67</w:t>
            </w:r>
          </w:p>
        </w:tc>
        <w:tc>
          <w:tcPr>
            <w:tcW w:w="1840" w:type="dxa"/>
            <w:tcBorders>
              <w:top w:val="nil"/>
              <w:left w:val="nil"/>
              <w:bottom w:val="single" w:sz="4" w:space="0" w:color="C0C0C0"/>
              <w:right w:val="single" w:sz="4" w:space="0" w:color="C0C0C0"/>
            </w:tcBorders>
            <w:shd w:val="clear" w:color="auto" w:fill="auto"/>
            <w:vAlign w:val="center"/>
            <w:hideMark/>
          </w:tcPr>
          <w:p w14:paraId="36750D64" w14:textId="68458611"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257,67</w:t>
            </w:r>
          </w:p>
        </w:tc>
        <w:tc>
          <w:tcPr>
            <w:tcW w:w="1900" w:type="dxa"/>
            <w:tcBorders>
              <w:top w:val="nil"/>
              <w:left w:val="nil"/>
              <w:bottom w:val="single" w:sz="4" w:space="0" w:color="C0C0C0"/>
              <w:right w:val="single" w:sz="4" w:space="0" w:color="C0C0C0"/>
            </w:tcBorders>
            <w:shd w:val="clear" w:color="auto" w:fill="auto"/>
            <w:vAlign w:val="center"/>
            <w:hideMark/>
          </w:tcPr>
          <w:p w14:paraId="438F8667" w14:textId="6ABCF08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61,29</w:t>
            </w:r>
          </w:p>
        </w:tc>
        <w:tc>
          <w:tcPr>
            <w:tcW w:w="1860" w:type="dxa"/>
            <w:tcBorders>
              <w:top w:val="nil"/>
              <w:left w:val="nil"/>
              <w:bottom w:val="single" w:sz="4" w:space="0" w:color="C0C0C0"/>
              <w:right w:val="single" w:sz="4" w:space="0" w:color="C0C0C0"/>
            </w:tcBorders>
            <w:shd w:val="clear" w:color="auto" w:fill="auto"/>
            <w:vAlign w:val="center"/>
            <w:hideMark/>
          </w:tcPr>
          <w:p w14:paraId="7423E56C" w14:textId="406D61D1"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61,29</w:t>
            </w:r>
          </w:p>
        </w:tc>
        <w:tc>
          <w:tcPr>
            <w:tcW w:w="1480" w:type="dxa"/>
            <w:tcBorders>
              <w:top w:val="nil"/>
              <w:left w:val="nil"/>
              <w:bottom w:val="single" w:sz="4" w:space="0" w:color="C0C0C0"/>
              <w:right w:val="single" w:sz="4" w:space="0" w:color="C0C0C0"/>
            </w:tcBorders>
            <w:shd w:val="clear" w:color="auto" w:fill="auto"/>
            <w:vAlign w:val="center"/>
            <w:hideMark/>
          </w:tcPr>
          <w:p w14:paraId="20254F6E" w14:textId="3F40EB6D"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30,64</w:t>
            </w:r>
          </w:p>
        </w:tc>
        <w:tc>
          <w:tcPr>
            <w:tcW w:w="1460" w:type="dxa"/>
            <w:tcBorders>
              <w:top w:val="nil"/>
              <w:left w:val="nil"/>
              <w:bottom w:val="single" w:sz="4" w:space="0" w:color="C0C0C0"/>
              <w:right w:val="single" w:sz="4" w:space="0" w:color="C0C0C0"/>
            </w:tcBorders>
            <w:shd w:val="clear" w:color="auto" w:fill="auto"/>
            <w:vAlign w:val="center"/>
            <w:hideMark/>
          </w:tcPr>
          <w:p w14:paraId="5264F7B7" w14:textId="351AFC84"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30,64</w:t>
            </w:r>
          </w:p>
        </w:tc>
        <w:tc>
          <w:tcPr>
            <w:tcW w:w="1360" w:type="dxa"/>
            <w:tcBorders>
              <w:top w:val="nil"/>
              <w:left w:val="nil"/>
              <w:bottom w:val="nil"/>
              <w:right w:val="nil"/>
            </w:tcBorders>
            <w:shd w:val="clear" w:color="auto" w:fill="auto"/>
            <w:vAlign w:val="center"/>
            <w:hideMark/>
          </w:tcPr>
          <w:p w14:paraId="06800FA2" w14:textId="77777777" w:rsidR="003C5D4C" w:rsidRPr="003C5D4C" w:rsidRDefault="003C5D4C" w:rsidP="003C5D4C">
            <w:pPr>
              <w:jc w:val="center"/>
              <w:rPr>
                <w:rFonts w:ascii="Tahoma" w:hAnsi="Tahoma" w:cs="Tahoma"/>
                <w:b/>
                <w:bCs/>
                <w:sz w:val="13"/>
                <w:szCs w:val="13"/>
              </w:rPr>
            </w:pPr>
          </w:p>
        </w:tc>
        <w:tc>
          <w:tcPr>
            <w:tcW w:w="3860" w:type="dxa"/>
            <w:tcBorders>
              <w:top w:val="nil"/>
              <w:left w:val="nil"/>
              <w:bottom w:val="nil"/>
              <w:right w:val="nil"/>
            </w:tcBorders>
            <w:shd w:val="clear" w:color="auto" w:fill="auto"/>
            <w:vAlign w:val="center"/>
            <w:hideMark/>
          </w:tcPr>
          <w:p w14:paraId="79E47FC2" w14:textId="77777777" w:rsidR="003C5D4C" w:rsidRPr="003C5D4C" w:rsidRDefault="003C5D4C" w:rsidP="003C5D4C">
            <w:pPr>
              <w:rPr>
                <w:sz w:val="13"/>
                <w:szCs w:val="13"/>
              </w:rPr>
            </w:pPr>
          </w:p>
        </w:tc>
      </w:tr>
      <w:tr w:rsidR="003C5D4C" w:rsidRPr="003C5D4C" w14:paraId="0B7B6338" w14:textId="77777777" w:rsidTr="003C5D4C">
        <w:trPr>
          <w:trHeight w:val="225"/>
          <w:jc w:val="center"/>
        </w:trPr>
        <w:tc>
          <w:tcPr>
            <w:tcW w:w="580" w:type="dxa"/>
            <w:tcBorders>
              <w:top w:val="nil"/>
              <w:left w:val="nil"/>
              <w:bottom w:val="nil"/>
              <w:right w:val="nil"/>
            </w:tcBorders>
            <w:shd w:val="clear" w:color="auto" w:fill="auto"/>
            <w:vAlign w:val="center"/>
            <w:hideMark/>
          </w:tcPr>
          <w:p w14:paraId="5C3B28EE"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649E101F"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1EDD510D" w14:textId="77777777" w:rsidR="003C5D4C" w:rsidRPr="003C5D4C" w:rsidRDefault="003C5D4C" w:rsidP="003C5D4C">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B7DEE8"/>
            <w:vAlign w:val="center"/>
            <w:hideMark/>
          </w:tcPr>
          <w:p w14:paraId="2B7B26C2"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2E8A9B72"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167A3C62" w14:textId="70A610BA"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w:t>
            </w:r>
          </w:p>
        </w:tc>
        <w:tc>
          <w:tcPr>
            <w:tcW w:w="1500" w:type="dxa"/>
            <w:tcBorders>
              <w:top w:val="nil"/>
              <w:left w:val="nil"/>
              <w:bottom w:val="single" w:sz="4" w:space="0" w:color="C0C0C0"/>
              <w:right w:val="single" w:sz="4" w:space="0" w:color="C0C0C0"/>
            </w:tcBorders>
            <w:shd w:val="clear" w:color="auto" w:fill="auto"/>
            <w:vAlign w:val="center"/>
            <w:hideMark/>
          </w:tcPr>
          <w:p w14:paraId="6A6B3884" w14:textId="02118191"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w:t>
            </w:r>
          </w:p>
        </w:tc>
        <w:tc>
          <w:tcPr>
            <w:tcW w:w="1780" w:type="dxa"/>
            <w:tcBorders>
              <w:top w:val="nil"/>
              <w:left w:val="nil"/>
              <w:bottom w:val="single" w:sz="4" w:space="0" w:color="C0C0C0"/>
              <w:right w:val="single" w:sz="4" w:space="0" w:color="C0C0C0"/>
            </w:tcBorders>
            <w:shd w:val="clear" w:color="auto" w:fill="auto"/>
            <w:vAlign w:val="center"/>
            <w:hideMark/>
          </w:tcPr>
          <w:p w14:paraId="2E6413A5" w14:textId="5C9957B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505265CD" w14:textId="45689C5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0418408B" w14:textId="6ABC631F"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3170CA85" w14:textId="4A23EB29"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w:t>
            </w:r>
          </w:p>
        </w:tc>
        <w:tc>
          <w:tcPr>
            <w:tcW w:w="1900" w:type="dxa"/>
            <w:tcBorders>
              <w:top w:val="nil"/>
              <w:left w:val="nil"/>
              <w:bottom w:val="single" w:sz="4" w:space="0" w:color="C0C0C0"/>
              <w:right w:val="single" w:sz="4" w:space="0" w:color="C0C0C0"/>
            </w:tcBorders>
            <w:shd w:val="clear" w:color="auto" w:fill="auto"/>
            <w:vAlign w:val="center"/>
            <w:hideMark/>
          </w:tcPr>
          <w:p w14:paraId="4F1628BB" w14:textId="50D4F9B8"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w:t>
            </w:r>
          </w:p>
        </w:tc>
        <w:tc>
          <w:tcPr>
            <w:tcW w:w="1860" w:type="dxa"/>
            <w:tcBorders>
              <w:top w:val="nil"/>
              <w:left w:val="nil"/>
              <w:bottom w:val="single" w:sz="4" w:space="0" w:color="C0C0C0"/>
              <w:right w:val="single" w:sz="4" w:space="0" w:color="C0C0C0"/>
            </w:tcBorders>
            <w:shd w:val="clear" w:color="auto" w:fill="auto"/>
            <w:vAlign w:val="center"/>
            <w:hideMark/>
          </w:tcPr>
          <w:p w14:paraId="202574AA" w14:textId="762982DE"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57F9525B" w14:textId="4251E6C5"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w:t>
            </w:r>
          </w:p>
        </w:tc>
        <w:tc>
          <w:tcPr>
            <w:tcW w:w="1460" w:type="dxa"/>
            <w:tcBorders>
              <w:top w:val="nil"/>
              <w:left w:val="nil"/>
              <w:bottom w:val="single" w:sz="4" w:space="0" w:color="C0C0C0"/>
              <w:right w:val="single" w:sz="4" w:space="0" w:color="C0C0C0"/>
            </w:tcBorders>
            <w:shd w:val="clear" w:color="auto" w:fill="auto"/>
            <w:vAlign w:val="center"/>
            <w:hideMark/>
          </w:tcPr>
          <w:p w14:paraId="12D95A88" w14:textId="63A5C3C2"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w:t>
            </w:r>
          </w:p>
        </w:tc>
        <w:tc>
          <w:tcPr>
            <w:tcW w:w="1360" w:type="dxa"/>
            <w:tcBorders>
              <w:top w:val="nil"/>
              <w:left w:val="nil"/>
              <w:bottom w:val="nil"/>
              <w:right w:val="nil"/>
            </w:tcBorders>
            <w:shd w:val="clear" w:color="auto" w:fill="auto"/>
            <w:vAlign w:val="center"/>
            <w:hideMark/>
          </w:tcPr>
          <w:p w14:paraId="3772D558" w14:textId="77777777" w:rsidR="003C5D4C" w:rsidRPr="003C5D4C" w:rsidRDefault="003C5D4C" w:rsidP="003C5D4C">
            <w:pPr>
              <w:jc w:val="center"/>
              <w:rPr>
                <w:rFonts w:ascii="Tahoma" w:hAnsi="Tahoma" w:cs="Tahoma"/>
                <w:b/>
                <w:bCs/>
                <w:sz w:val="13"/>
                <w:szCs w:val="13"/>
              </w:rPr>
            </w:pPr>
          </w:p>
        </w:tc>
        <w:tc>
          <w:tcPr>
            <w:tcW w:w="3860" w:type="dxa"/>
            <w:tcBorders>
              <w:top w:val="nil"/>
              <w:left w:val="nil"/>
              <w:bottom w:val="nil"/>
              <w:right w:val="nil"/>
            </w:tcBorders>
            <w:shd w:val="clear" w:color="auto" w:fill="auto"/>
            <w:vAlign w:val="center"/>
            <w:hideMark/>
          </w:tcPr>
          <w:p w14:paraId="4B6F64D0" w14:textId="77777777" w:rsidR="003C5D4C" w:rsidRPr="003C5D4C" w:rsidRDefault="003C5D4C" w:rsidP="003C5D4C">
            <w:pPr>
              <w:rPr>
                <w:sz w:val="13"/>
                <w:szCs w:val="13"/>
              </w:rPr>
            </w:pPr>
          </w:p>
        </w:tc>
      </w:tr>
      <w:tr w:rsidR="003C5D4C" w:rsidRPr="003C5D4C" w14:paraId="0D5D624D" w14:textId="77777777" w:rsidTr="003C5D4C">
        <w:trPr>
          <w:trHeight w:val="225"/>
          <w:jc w:val="center"/>
        </w:trPr>
        <w:tc>
          <w:tcPr>
            <w:tcW w:w="580" w:type="dxa"/>
            <w:tcBorders>
              <w:top w:val="nil"/>
              <w:left w:val="nil"/>
              <w:bottom w:val="nil"/>
              <w:right w:val="nil"/>
            </w:tcBorders>
            <w:shd w:val="clear" w:color="auto" w:fill="auto"/>
            <w:vAlign w:val="center"/>
            <w:hideMark/>
          </w:tcPr>
          <w:p w14:paraId="179A2527"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0F8FF96D"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21607D2D" w14:textId="77777777" w:rsidR="003C5D4C" w:rsidRPr="003C5D4C" w:rsidRDefault="003C5D4C" w:rsidP="003C5D4C">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C4BD97"/>
            <w:vAlign w:val="center"/>
            <w:hideMark/>
          </w:tcPr>
          <w:p w14:paraId="0DAEF221"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0B8B9A1B"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05A3C78B" w14:textId="6953CF60"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68,58</w:t>
            </w:r>
          </w:p>
        </w:tc>
        <w:tc>
          <w:tcPr>
            <w:tcW w:w="1500" w:type="dxa"/>
            <w:tcBorders>
              <w:top w:val="nil"/>
              <w:left w:val="nil"/>
              <w:bottom w:val="single" w:sz="4" w:space="0" w:color="C0C0C0"/>
              <w:right w:val="single" w:sz="4" w:space="0" w:color="C0C0C0"/>
            </w:tcBorders>
            <w:shd w:val="clear" w:color="auto" w:fill="auto"/>
            <w:vAlign w:val="center"/>
            <w:hideMark/>
          </w:tcPr>
          <w:p w14:paraId="772AC8C7" w14:textId="08834CDF"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w:t>
            </w:r>
          </w:p>
        </w:tc>
        <w:tc>
          <w:tcPr>
            <w:tcW w:w="1780" w:type="dxa"/>
            <w:tcBorders>
              <w:top w:val="nil"/>
              <w:left w:val="nil"/>
              <w:bottom w:val="single" w:sz="4" w:space="0" w:color="C0C0C0"/>
              <w:right w:val="single" w:sz="4" w:space="0" w:color="C0C0C0"/>
            </w:tcBorders>
            <w:shd w:val="clear" w:color="auto" w:fill="auto"/>
            <w:vAlign w:val="center"/>
            <w:hideMark/>
          </w:tcPr>
          <w:p w14:paraId="3F657DB8" w14:textId="3028C4D4"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11,22</w:t>
            </w:r>
          </w:p>
        </w:tc>
        <w:tc>
          <w:tcPr>
            <w:tcW w:w="1820" w:type="dxa"/>
            <w:tcBorders>
              <w:top w:val="nil"/>
              <w:left w:val="nil"/>
              <w:bottom w:val="single" w:sz="4" w:space="0" w:color="C0C0C0"/>
              <w:right w:val="single" w:sz="4" w:space="0" w:color="C0C0C0"/>
            </w:tcBorders>
            <w:shd w:val="clear" w:color="auto" w:fill="auto"/>
            <w:vAlign w:val="center"/>
            <w:hideMark/>
          </w:tcPr>
          <w:p w14:paraId="3394C666" w14:textId="3DB556EE"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15,16</w:t>
            </w:r>
          </w:p>
        </w:tc>
        <w:tc>
          <w:tcPr>
            <w:tcW w:w="1820" w:type="dxa"/>
            <w:tcBorders>
              <w:top w:val="nil"/>
              <w:left w:val="nil"/>
              <w:bottom w:val="single" w:sz="4" w:space="0" w:color="C0C0C0"/>
              <w:right w:val="single" w:sz="4" w:space="0" w:color="C0C0C0"/>
            </w:tcBorders>
            <w:shd w:val="clear" w:color="auto" w:fill="auto"/>
            <w:vAlign w:val="center"/>
            <w:hideMark/>
          </w:tcPr>
          <w:p w14:paraId="6D8C06A0" w14:textId="70D4C405"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15,16</w:t>
            </w:r>
          </w:p>
        </w:tc>
        <w:tc>
          <w:tcPr>
            <w:tcW w:w="1840" w:type="dxa"/>
            <w:tcBorders>
              <w:top w:val="nil"/>
              <w:left w:val="nil"/>
              <w:bottom w:val="single" w:sz="4" w:space="0" w:color="C0C0C0"/>
              <w:right w:val="single" w:sz="4" w:space="0" w:color="C0C0C0"/>
            </w:tcBorders>
            <w:shd w:val="clear" w:color="auto" w:fill="auto"/>
            <w:vAlign w:val="center"/>
            <w:hideMark/>
          </w:tcPr>
          <w:p w14:paraId="2FE72495" w14:textId="611A77E4"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w:t>
            </w:r>
          </w:p>
        </w:tc>
        <w:tc>
          <w:tcPr>
            <w:tcW w:w="1900" w:type="dxa"/>
            <w:tcBorders>
              <w:top w:val="nil"/>
              <w:left w:val="nil"/>
              <w:bottom w:val="single" w:sz="4" w:space="0" w:color="C0C0C0"/>
              <w:right w:val="single" w:sz="4" w:space="0" w:color="C0C0C0"/>
            </w:tcBorders>
            <w:shd w:val="clear" w:color="auto" w:fill="auto"/>
            <w:vAlign w:val="center"/>
            <w:hideMark/>
          </w:tcPr>
          <w:p w14:paraId="517336BA" w14:textId="070DADF1"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264,43</w:t>
            </w:r>
          </w:p>
        </w:tc>
        <w:tc>
          <w:tcPr>
            <w:tcW w:w="1860" w:type="dxa"/>
            <w:tcBorders>
              <w:top w:val="nil"/>
              <w:left w:val="nil"/>
              <w:bottom w:val="single" w:sz="4" w:space="0" w:color="C0C0C0"/>
              <w:right w:val="single" w:sz="4" w:space="0" w:color="C0C0C0"/>
            </w:tcBorders>
            <w:shd w:val="clear" w:color="auto" w:fill="auto"/>
            <w:vAlign w:val="center"/>
            <w:hideMark/>
          </w:tcPr>
          <w:p w14:paraId="4C076C2A" w14:textId="71F7ACAF"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279,59</w:t>
            </w:r>
          </w:p>
        </w:tc>
        <w:tc>
          <w:tcPr>
            <w:tcW w:w="1480" w:type="dxa"/>
            <w:tcBorders>
              <w:top w:val="nil"/>
              <w:left w:val="nil"/>
              <w:bottom w:val="single" w:sz="4" w:space="0" w:color="C0C0C0"/>
              <w:right w:val="single" w:sz="4" w:space="0" w:color="C0C0C0"/>
            </w:tcBorders>
            <w:shd w:val="clear" w:color="auto" w:fill="auto"/>
            <w:vAlign w:val="center"/>
            <w:hideMark/>
          </w:tcPr>
          <w:p w14:paraId="53CD64FE" w14:textId="72FC545A"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139,80</w:t>
            </w:r>
          </w:p>
        </w:tc>
        <w:tc>
          <w:tcPr>
            <w:tcW w:w="1460" w:type="dxa"/>
            <w:tcBorders>
              <w:top w:val="nil"/>
              <w:left w:val="nil"/>
              <w:bottom w:val="single" w:sz="4" w:space="0" w:color="C0C0C0"/>
              <w:right w:val="single" w:sz="4" w:space="0" w:color="C0C0C0"/>
            </w:tcBorders>
            <w:shd w:val="clear" w:color="auto" w:fill="auto"/>
            <w:vAlign w:val="center"/>
            <w:hideMark/>
          </w:tcPr>
          <w:p w14:paraId="09A84708" w14:textId="1F07F883"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139,80</w:t>
            </w:r>
          </w:p>
        </w:tc>
        <w:tc>
          <w:tcPr>
            <w:tcW w:w="1360" w:type="dxa"/>
            <w:tcBorders>
              <w:top w:val="nil"/>
              <w:left w:val="nil"/>
              <w:bottom w:val="nil"/>
              <w:right w:val="nil"/>
            </w:tcBorders>
            <w:shd w:val="clear" w:color="auto" w:fill="auto"/>
            <w:vAlign w:val="center"/>
            <w:hideMark/>
          </w:tcPr>
          <w:p w14:paraId="17B9C0D2" w14:textId="77777777" w:rsidR="003C5D4C" w:rsidRPr="003C5D4C" w:rsidRDefault="003C5D4C" w:rsidP="003C5D4C">
            <w:pPr>
              <w:jc w:val="center"/>
              <w:rPr>
                <w:rFonts w:ascii="Tahoma" w:hAnsi="Tahoma" w:cs="Tahoma"/>
                <w:b/>
                <w:bCs/>
                <w:sz w:val="13"/>
                <w:szCs w:val="13"/>
              </w:rPr>
            </w:pPr>
          </w:p>
        </w:tc>
        <w:tc>
          <w:tcPr>
            <w:tcW w:w="3860" w:type="dxa"/>
            <w:tcBorders>
              <w:top w:val="nil"/>
              <w:left w:val="nil"/>
              <w:bottom w:val="nil"/>
              <w:right w:val="nil"/>
            </w:tcBorders>
            <w:shd w:val="clear" w:color="auto" w:fill="auto"/>
            <w:vAlign w:val="center"/>
            <w:hideMark/>
          </w:tcPr>
          <w:p w14:paraId="4C26F3A2" w14:textId="77777777" w:rsidR="003C5D4C" w:rsidRPr="003C5D4C" w:rsidRDefault="003C5D4C" w:rsidP="003C5D4C">
            <w:pPr>
              <w:rPr>
                <w:sz w:val="13"/>
                <w:szCs w:val="13"/>
              </w:rPr>
            </w:pPr>
          </w:p>
        </w:tc>
      </w:tr>
      <w:tr w:rsidR="003C5D4C" w:rsidRPr="003C5D4C" w14:paraId="339E43BC" w14:textId="77777777" w:rsidTr="003C5D4C">
        <w:trPr>
          <w:trHeight w:val="225"/>
          <w:jc w:val="center"/>
        </w:trPr>
        <w:tc>
          <w:tcPr>
            <w:tcW w:w="580" w:type="dxa"/>
            <w:tcBorders>
              <w:top w:val="nil"/>
              <w:left w:val="nil"/>
              <w:bottom w:val="nil"/>
              <w:right w:val="nil"/>
            </w:tcBorders>
            <w:shd w:val="clear" w:color="auto" w:fill="auto"/>
            <w:vAlign w:val="center"/>
            <w:hideMark/>
          </w:tcPr>
          <w:p w14:paraId="5290CC49" w14:textId="77777777" w:rsidR="003C5D4C" w:rsidRPr="003C5D4C" w:rsidRDefault="003C5D4C" w:rsidP="003C5D4C">
            <w:pPr>
              <w:rPr>
                <w:sz w:val="13"/>
                <w:szCs w:val="13"/>
              </w:rPr>
            </w:pPr>
          </w:p>
        </w:tc>
        <w:tc>
          <w:tcPr>
            <w:tcW w:w="520" w:type="dxa"/>
            <w:tcBorders>
              <w:top w:val="nil"/>
              <w:left w:val="nil"/>
              <w:bottom w:val="nil"/>
              <w:right w:val="nil"/>
            </w:tcBorders>
            <w:shd w:val="clear" w:color="auto" w:fill="auto"/>
            <w:vAlign w:val="center"/>
            <w:hideMark/>
          </w:tcPr>
          <w:p w14:paraId="17F9DBB9" w14:textId="77777777" w:rsidR="003C5D4C" w:rsidRPr="003C5D4C" w:rsidRDefault="003C5D4C" w:rsidP="003C5D4C">
            <w:pPr>
              <w:rPr>
                <w:sz w:val="13"/>
                <w:szCs w:val="13"/>
              </w:rPr>
            </w:pPr>
          </w:p>
        </w:tc>
        <w:tc>
          <w:tcPr>
            <w:tcW w:w="1020" w:type="dxa"/>
            <w:tcBorders>
              <w:top w:val="nil"/>
              <w:left w:val="nil"/>
              <w:bottom w:val="nil"/>
              <w:right w:val="nil"/>
            </w:tcBorders>
            <w:shd w:val="clear" w:color="auto" w:fill="auto"/>
            <w:vAlign w:val="center"/>
            <w:hideMark/>
          </w:tcPr>
          <w:p w14:paraId="676EFB75" w14:textId="77777777" w:rsidR="003C5D4C" w:rsidRPr="003C5D4C" w:rsidRDefault="003C5D4C" w:rsidP="003C5D4C">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27B19AA3" w14:textId="77777777" w:rsidR="003C5D4C" w:rsidRPr="003C5D4C" w:rsidRDefault="003C5D4C" w:rsidP="003C5D4C">
            <w:pPr>
              <w:rPr>
                <w:rFonts w:ascii="Tahoma" w:hAnsi="Tahoma" w:cs="Tahoma"/>
                <w:b/>
                <w:bCs/>
                <w:sz w:val="13"/>
                <w:szCs w:val="13"/>
              </w:rPr>
            </w:pPr>
            <w:r w:rsidRPr="003C5D4C">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63861E9A" w14:textId="77777777" w:rsidR="003C5D4C" w:rsidRPr="003C5D4C" w:rsidRDefault="003C5D4C" w:rsidP="003C5D4C">
            <w:pPr>
              <w:jc w:val="center"/>
              <w:rPr>
                <w:rFonts w:ascii="Tahoma" w:hAnsi="Tahoma" w:cs="Tahoma"/>
                <w:b/>
                <w:bCs/>
                <w:sz w:val="13"/>
                <w:szCs w:val="13"/>
              </w:rPr>
            </w:pPr>
            <w:proofErr w:type="spellStart"/>
            <w:r w:rsidRPr="003C5D4C">
              <w:rPr>
                <w:rFonts w:ascii="Tahoma" w:hAnsi="Tahoma" w:cs="Tahoma"/>
                <w:b/>
                <w:bCs/>
                <w:sz w:val="13"/>
                <w:szCs w:val="13"/>
              </w:rPr>
              <w:t>тыс</w:t>
            </w:r>
            <w:proofErr w:type="spellEnd"/>
            <w:r w:rsidRPr="003C5D4C">
              <w:rPr>
                <w:rFonts w:ascii="Tahoma" w:hAnsi="Tahoma" w:cs="Tahoma"/>
                <w:b/>
                <w:bCs/>
                <w:sz w:val="13"/>
                <w:szCs w:val="13"/>
              </w:rPr>
              <w:t xml:space="preserve"> </w:t>
            </w:r>
            <w:proofErr w:type="spellStart"/>
            <w:r w:rsidRPr="003C5D4C">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2B50ED69" w14:textId="09501C27"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1 809,92</w:t>
            </w:r>
          </w:p>
        </w:tc>
        <w:tc>
          <w:tcPr>
            <w:tcW w:w="1500" w:type="dxa"/>
            <w:tcBorders>
              <w:top w:val="nil"/>
              <w:left w:val="nil"/>
              <w:bottom w:val="single" w:sz="4" w:space="0" w:color="C0C0C0"/>
              <w:right w:val="single" w:sz="4" w:space="0" w:color="C0C0C0"/>
            </w:tcBorders>
            <w:shd w:val="clear" w:color="auto" w:fill="auto"/>
            <w:vAlign w:val="center"/>
            <w:hideMark/>
          </w:tcPr>
          <w:p w14:paraId="5AB0AB76" w14:textId="0C57CC9F"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26 356,32</w:t>
            </w:r>
          </w:p>
        </w:tc>
        <w:tc>
          <w:tcPr>
            <w:tcW w:w="1780" w:type="dxa"/>
            <w:tcBorders>
              <w:top w:val="nil"/>
              <w:left w:val="nil"/>
              <w:bottom w:val="single" w:sz="4" w:space="0" w:color="C0C0C0"/>
              <w:right w:val="single" w:sz="4" w:space="0" w:color="C0C0C0"/>
            </w:tcBorders>
            <w:shd w:val="clear" w:color="auto" w:fill="auto"/>
            <w:vAlign w:val="center"/>
            <w:hideMark/>
          </w:tcPr>
          <w:p w14:paraId="46AEB14C" w14:textId="1C37B295"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1 807,09</w:t>
            </w:r>
          </w:p>
        </w:tc>
        <w:tc>
          <w:tcPr>
            <w:tcW w:w="1820" w:type="dxa"/>
            <w:tcBorders>
              <w:top w:val="nil"/>
              <w:left w:val="nil"/>
              <w:bottom w:val="single" w:sz="4" w:space="0" w:color="C0C0C0"/>
              <w:right w:val="single" w:sz="4" w:space="0" w:color="C0C0C0"/>
            </w:tcBorders>
            <w:shd w:val="clear" w:color="auto" w:fill="auto"/>
            <w:vAlign w:val="center"/>
            <w:hideMark/>
          </w:tcPr>
          <w:p w14:paraId="36D48BDF" w14:textId="3F17ACF4"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1 971,43</w:t>
            </w:r>
          </w:p>
        </w:tc>
        <w:tc>
          <w:tcPr>
            <w:tcW w:w="1820" w:type="dxa"/>
            <w:tcBorders>
              <w:top w:val="nil"/>
              <w:left w:val="nil"/>
              <w:bottom w:val="single" w:sz="4" w:space="0" w:color="C0C0C0"/>
              <w:right w:val="single" w:sz="4" w:space="0" w:color="C0C0C0"/>
            </w:tcBorders>
            <w:shd w:val="clear" w:color="auto" w:fill="auto"/>
            <w:vAlign w:val="center"/>
            <w:hideMark/>
          </w:tcPr>
          <w:p w14:paraId="1306CCFF" w14:textId="295DEE7D"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13 386,58</w:t>
            </w:r>
          </w:p>
        </w:tc>
        <w:tc>
          <w:tcPr>
            <w:tcW w:w="1840" w:type="dxa"/>
            <w:tcBorders>
              <w:top w:val="nil"/>
              <w:left w:val="nil"/>
              <w:bottom w:val="single" w:sz="4" w:space="0" w:color="C0C0C0"/>
              <w:right w:val="single" w:sz="4" w:space="0" w:color="C0C0C0"/>
            </w:tcBorders>
            <w:shd w:val="clear" w:color="auto" w:fill="auto"/>
            <w:vAlign w:val="center"/>
            <w:hideMark/>
          </w:tcPr>
          <w:p w14:paraId="06F30418" w14:textId="05F083CE"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15 358,01</w:t>
            </w:r>
          </w:p>
        </w:tc>
        <w:tc>
          <w:tcPr>
            <w:tcW w:w="1900" w:type="dxa"/>
            <w:tcBorders>
              <w:top w:val="nil"/>
              <w:left w:val="nil"/>
              <w:bottom w:val="single" w:sz="4" w:space="0" w:color="C0C0C0"/>
              <w:right w:val="single" w:sz="4" w:space="0" w:color="C0C0C0"/>
            </w:tcBorders>
            <w:shd w:val="clear" w:color="auto" w:fill="auto"/>
            <w:vAlign w:val="center"/>
            <w:hideMark/>
          </w:tcPr>
          <w:p w14:paraId="33F0BBB3" w14:textId="76FD1EBE"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               356,06</w:t>
            </w:r>
          </w:p>
        </w:tc>
        <w:tc>
          <w:tcPr>
            <w:tcW w:w="1860" w:type="dxa"/>
            <w:tcBorders>
              <w:top w:val="nil"/>
              <w:left w:val="nil"/>
              <w:bottom w:val="single" w:sz="4" w:space="0" w:color="C0C0C0"/>
              <w:right w:val="single" w:sz="4" w:space="0" w:color="C0C0C0"/>
            </w:tcBorders>
            <w:shd w:val="clear" w:color="auto" w:fill="auto"/>
            <w:vAlign w:val="center"/>
            <w:hideMark/>
          </w:tcPr>
          <w:p w14:paraId="355D9799" w14:textId="5001BA2D"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1 615,37</w:t>
            </w:r>
          </w:p>
        </w:tc>
        <w:tc>
          <w:tcPr>
            <w:tcW w:w="1480" w:type="dxa"/>
            <w:tcBorders>
              <w:top w:val="nil"/>
              <w:left w:val="nil"/>
              <w:bottom w:val="single" w:sz="4" w:space="0" w:color="C0C0C0"/>
              <w:right w:val="single" w:sz="4" w:space="0" w:color="C0C0C0"/>
            </w:tcBorders>
            <w:shd w:val="clear" w:color="auto" w:fill="auto"/>
            <w:vAlign w:val="center"/>
            <w:hideMark/>
          </w:tcPr>
          <w:p w14:paraId="628D8CB1" w14:textId="3A5203E0"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775,89</w:t>
            </w:r>
          </w:p>
        </w:tc>
        <w:tc>
          <w:tcPr>
            <w:tcW w:w="1460" w:type="dxa"/>
            <w:tcBorders>
              <w:top w:val="nil"/>
              <w:left w:val="nil"/>
              <w:bottom w:val="single" w:sz="4" w:space="0" w:color="C0C0C0"/>
              <w:right w:val="single" w:sz="4" w:space="0" w:color="C0C0C0"/>
            </w:tcBorders>
            <w:shd w:val="clear" w:color="auto" w:fill="auto"/>
            <w:vAlign w:val="center"/>
            <w:hideMark/>
          </w:tcPr>
          <w:p w14:paraId="6B5B4069" w14:textId="6EE2F284" w:rsidR="003C5D4C" w:rsidRPr="003C5D4C" w:rsidRDefault="003C5D4C" w:rsidP="003C5D4C">
            <w:pPr>
              <w:jc w:val="center"/>
              <w:rPr>
                <w:rFonts w:ascii="Tahoma" w:hAnsi="Tahoma" w:cs="Tahoma"/>
                <w:b/>
                <w:bCs/>
                <w:sz w:val="13"/>
                <w:szCs w:val="13"/>
              </w:rPr>
            </w:pPr>
            <w:r w:rsidRPr="003C5D4C">
              <w:rPr>
                <w:rFonts w:ascii="Tahoma" w:hAnsi="Tahoma" w:cs="Tahoma"/>
                <w:b/>
                <w:bCs/>
                <w:sz w:val="13"/>
                <w:szCs w:val="13"/>
              </w:rPr>
              <w:t>839,48</w:t>
            </w:r>
          </w:p>
        </w:tc>
        <w:tc>
          <w:tcPr>
            <w:tcW w:w="1360" w:type="dxa"/>
            <w:tcBorders>
              <w:top w:val="nil"/>
              <w:left w:val="nil"/>
              <w:bottom w:val="nil"/>
              <w:right w:val="nil"/>
            </w:tcBorders>
            <w:shd w:val="clear" w:color="auto" w:fill="auto"/>
            <w:vAlign w:val="center"/>
            <w:hideMark/>
          </w:tcPr>
          <w:p w14:paraId="26C2DB61" w14:textId="77777777" w:rsidR="003C5D4C" w:rsidRPr="003C5D4C" w:rsidRDefault="003C5D4C" w:rsidP="003C5D4C">
            <w:pPr>
              <w:jc w:val="center"/>
              <w:rPr>
                <w:rFonts w:ascii="Tahoma" w:hAnsi="Tahoma" w:cs="Tahoma"/>
                <w:b/>
                <w:bCs/>
                <w:sz w:val="13"/>
                <w:szCs w:val="13"/>
              </w:rPr>
            </w:pPr>
          </w:p>
        </w:tc>
        <w:tc>
          <w:tcPr>
            <w:tcW w:w="3860" w:type="dxa"/>
            <w:tcBorders>
              <w:top w:val="nil"/>
              <w:left w:val="nil"/>
              <w:bottom w:val="nil"/>
              <w:right w:val="nil"/>
            </w:tcBorders>
            <w:shd w:val="clear" w:color="auto" w:fill="auto"/>
            <w:vAlign w:val="center"/>
            <w:hideMark/>
          </w:tcPr>
          <w:p w14:paraId="1C66ECFC" w14:textId="77777777" w:rsidR="003C5D4C" w:rsidRPr="003C5D4C" w:rsidRDefault="003C5D4C" w:rsidP="003C5D4C">
            <w:pPr>
              <w:rPr>
                <w:sz w:val="13"/>
                <w:szCs w:val="13"/>
              </w:rPr>
            </w:pPr>
          </w:p>
        </w:tc>
      </w:tr>
    </w:tbl>
    <w:p w14:paraId="3A195923" w14:textId="3D8248BE" w:rsidR="00191E8B" w:rsidRDefault="00191E8B" w:rsidP="00191E8B">
      <w:pPr>
        <w:tabs>
          <w:tab w:val="left" w:pos="5580"/>
          <w:tab w:val="left" w:pos="9498"/>
        </w:tabs>
        <w:ind w:right="-569"/>
      </w:pPr>
    </w:p>
    <w:p w14:paraId="1F3C7DC6" w14:textId="137EAFC3" w:rsidR="00191E8B" w:rsidRDefault="00191E8B" w:rsidP="003C5D4C">
      <w:pPr>
        <w:tabs>
          <w:tab w:val="left" w:pos="0"/>
          <w:tab w:val="left" w:pos="3052"/>
        </w:tabs>
        <w:rPr>
          <w:lang w:eastAsia="en-US"/>
        </w:rPr>
        <w:sectPr w:rsidR="00191E8B" w:rsidSect="00191E8B">
          <w:pgSz w:w="16838" w:h="11906" w:orient="landscape"/>
          <w:pgMar w:top="851" w:right="993" w:bottom="850" w:left="1134" w:header="708" w:footer="708" w:gutter="0"/>
          <w:cols w:space="708"/>
          <w:titlePg/>
          <w:docGrid w:linePitch="360"/>
        </w:sectPr>
      </w:pPr>
    </w:p>
    <w:p w14:paraId="797D68C1" w14:textId="647A8FDB" w:rsidR="00191E8B" w:rsidRDefault="00191E8B" w:rsidP="00191E8B">
      <w:pPr>
        <w:tabs>
          <w:tab w:val="left" w:pos="5580"/>
          <w:tab w:val="left" w:pos="9498"/>
        </w:tabs>
        <w:ind w:right="-569" w:firstLine="10915"/>
      </w:pPr>
      <w:r>
        <w:lastRenderedPageBreak/>
        <w:t>Приложение № 4 к протоколу № 46</w:t>
      </w:r>
    </w:p>
    <w:p w14:paraId="5B28BA89" w14:textId="77777777" w:rsidR="00191E8B" w:rsidRDefault="00191E8B" w:rsidP="00191E8B">
      <w:pPr>
        <w:tabs>
          <w:tab w:val="left" w:pos="5580"/>
          <w:tab w:val="left" w:pos="9498"/>
        </w:tabs>
        <w:ind w:right="-569" w:firstLine="10915"/>
      </w:pPr>
      <w:r>
        <w:t>заседания Правления Региональной</w:t>
      </w:r>
    </w:p>
    <w:p w14:paraId="4488EE83" w14:textId="77777777" w:rsidR="00191E8B" w:rsidRDefault="00191E8B" w:rsidP="00191E8B">
      <w:pPr>
        <w:tabs>
          <w:tab w:val="left" w:pos="5580"/>
          <w:tab w:val="left" w:pos="9498"/>
        </w:tabs>
        <w:ind w:right="-569" w:firstLine="10915"/>
      </w:pPr>
      <w:r>
        <w:t>энергетической комиссии</w:t>
      </w:r>
    </w:p>
    <w:p w14:paraId="54330223" w14:textId="77777777" w:rsidR="00191E8B" w:rsidRDefault="00191E8B" w:rsidP="00191E8B">
      <w:pPr>
        <w:tabs>
          <w:tab w:val="left" w:pos="5580"/>
          <w:tab w:val="left" w:pos="9498"/>
        </w:tabs>
        <w:ind w:right="-569" w:firstLine="10915"/>
      </w:pPr>
      <w:r>
        <w:t>Кузбасса от 06.08.2020</w:t>
      </w:r>
    </w:p>
    <w:p w14:paraId="76ECE49C" w14:textId="09F5369B" w:rsidR="000F6EBF" w:rsidRPr="000F6EBF" w:rsidRDefault="000F6EBF" w:rsidP="000F6EBF">
      <w:pPr>
        <w:tabs>
          <w:tab w:val="left" w:pos="0"/>
          <w:tab w:val="left" w:pos="3052"/>
        </w:tabs>
        <w:ind w:left="3544"/>
        <w:rPr>
          <w:lang w:eastAsia="en-US"/>
        </w:rPr>
      </w:pPr>
    </w:p>
    <w:p w14:paraId="790B2FC7" w14:textId="77777777" w:rsidR="000F6EBF" w:rsidRPr="000F6EBF" w:rsidRDefault="000F6EBF" w:rsidP="000F6EBF">
      <w:pPr>
        <w:jc w:val="center"/>
        <w:rPr>
          <w:b/>
          <w:sz w:val="28"/>
          <w:szCs w:val="28"/>
          <w:lang w:eastAsia="en-US"/>
        </w:rPr>
      </w:pPr>
      <w:proofErr w:type="spellStart"/>
      <w:r w:rsidRPr="000F6EBF">
        <w:rPr>
          <w:b/>
          <w:sz w:val="28"/>
          <w:szCs w:val="28"/>
          <w:lang w:eastAsia="en-US"/>
        </w:rPr>
        <w:t>Одноставочные</w:t>
      </w:r>
      <w:proofErr w:type="spellEnd"/>
      <w:r w:rsidRPr="000F6EBF">
        <w:rPr>
          <w:b/>
          <w:sz w:val="28"/>
          <w:szCs w:val="28"/>
          <w:lang w:eastAsia="en-US"/>
        </w:rPr>
        <w:t xml:space="preserve"> тарифы на питьевую воду, водоотведение</w:t>
      </w:r>
    </w:p>
    <w:p w14:paraId="3D34CFEB" w14:textId="77777777" w:rsidR="000F6EBF" w:rsidRPr="000F6EBF" w:rsidRDefault="000F6EBF" w:rsidP="000F6EBF">
      <w:pPr>
        <w:jc w:val="center"/>
        <w:rPr>
          <w:b/>
          <w:sz w:val="28"/>
          <w:szCs w:val="28"/>
          <w:lang w:eastAsia="en-US"/>
        </w:rPr>
      </w:pPr>
      <w:r w:rsidRPr="000F6EBF">
        <w:rPr>
          <w:b/>
          <w:sz w:val="28"/>
          <w:szCs w:val="28"/>
          <w:lang w:eastAsia="en-US"/>
        </w:rPr>
        <w:t xml:space="preserve">ОАО «РЖД» </w:t>
      </w:r>
      <w:r w:rsidRPr="000F6EBF">
        <w:rPr>
          <w:b/>
          <w:bCs/>
          <w:sz w:val="28"/>
          <w:szCs w:val="28"/>
          <w:lang w:eastAsia="en-US"/>
        </w:rPr>
        <w:t xml:space="preserve">(Центральная дирекция по тепловодоснабжению </w:t>
      </w:r>
    </w:p>
    <w:p w14:paraId="2E193021" w14:textId="77777777" w:rsidR="000F6EBF" w:rsidRPr="000F6EBF" w:rsidRDefault="000F6EBF" w:rsidP="000F6EBF">
      <w:pPr>
        <w:jc w:val="center"/>
        <w:rPr>
          <w:b/>
          <w:bCs/>
          <w:sz w:val="28"/>
          <w:szCs w:val="28"/>
          <w:lang w:eastAsia="en-US"/>
        </w:rPr>
      </w:pPr>
      <w:r w:rsidRPr="000F6EBF">
        <w:rPr>
          <w:b/>
          <w:bCs/>
          <w:sz w:val="28"/>
          <w:szCs w:val="28"/>
          <w:lang w:eastAsia="en-US"/>
        </w:rPr>
        <w:t xml:space="preserve">Западно-Сибирская дирекция по тепловодоснабжению </w:t>
      </w:r>
    </w:p>
    <w:p w14:paraId="17583FF3" w14:textId="77777777" w:rsidR="000F6EBF" w:rsidRPr="000F6EBF" w:rsidRDefault="000F6EBF" w:rsidP="000F6EBF">
      <w:pPr>
        <w:jc w:val="center"/>
        <w:rPr>
          <w:b/>
          <w:color w:val="FF0000"/>
          <w:sz w:val="28"/>
          <w:szCs w:val="28"/>
          <w:lang w:eastAsia="en-US"/>
        </w:rPr>
      </w:pPr>
      <w:r w:rsidRPr="000F6EBF">
        <w:rPr>
          <w:b/>
          <w:bCs/>
          <w:sz w:val="28"/>
          <w:szCs w:val="28"/>
          <w:lang w:eastAsia="en-US"/>
        </w:rPr>
        <w:t>Кузбасский территориальный участок)</w:t>
      </w:r>
      <w:r w:rsidRPr="000F6EBF">
        <w:rPr>
          <w:b/>
          <w:bCs/>
          <w:color w:val="FF0000"/>
          <w:kern w:val="32"/>
          <w:sz w:val="28"/>
          <w:szCs w:val="28"/>
          <w:lang w:eastAsia="en-US"/>
        </w:rPr>
        <w:t xml:space="preserve"> </w:t>
      </w:r>
      <w:r w:rsidRPr="000F6EBF">
        <w:rPr>
          <w:b/>
          <w:sz w:val="28"/>
          <w:szCs w:val="28"/>
          <w:lang w:eastAsia="en-US"/>
        </w:rPr>
        <w:t>(г. Кемерово)</w:t>
      </w:r>
    </w:p>
    <w:p w14:paraId="2F9A1E93" w14:textId="77777777" w:rsidR="000F6EBF" w:rsidRPr="000F6EBF" w:rsidRDefault="000F6EBF" w:rsidP="000F6EBF">
      <w:pPr>
        <w:jc w:val="center"/>
        <w:rPr>
          <w:b/>
          <w:sz w:val="28"/>
          <w:szCs w:val="28"/>
          <w:lang w:eastAsia="en-US"/>
        </w:rPr>
      </w:pPr>
      <w:r w:rsidRPr="000F6EBF">
        <w:rPr>
          <w:b/>
          <w:sz w:val="28"/>
          <w:szCs w:val="28"/>
          <w:lang w:eastAsia="en-US"/>
        </w:rPr>
        <w:t>на период с 01.01.2019 по 31.12.2023</w:t>
      </w:r>
    </w:p>
    <w:p w14:paraId="4693CA50" w14:textId="77777777" w:rsidR="000F6EBF" w:rsidRPr="000F6EBF" w:rsidRDefault="000F6EBF" w:rsidP="000F6EBF">
      <w:pPr>
        <w:jc w:val="center"/>
        <w:rPr>
          <w:b/>
          <w:sz w:val="18"/>
          <w:szCs w:val="28"/>
          <w:lang w:eastAsia="en-US"/>
        </w:rPr>
      </w:pPr>
    </w:p>
    <w:tbl>
      <w:tblPr>
        <w:tblW w:w="15735" w:type="dxa"/>
        <w:jc w:val="center"/>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0F6EBF" w:rsidRPr="000F6EBF" w14:paraId="1AA66872" w14:textId="77777777" w:rsidTr="00191E8B">
        <w:trPr>
          <w:trHeight w:val="457"/>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C541E5" w14:textId="77777777" w:rsidR="000F6EBF" w:rsidRPr="000F6EBF" w:rsidRDefault="000F6EBF" w:rsidP="000F6EBF">
            <w:pPr>
              <w:jc w:val="center"/>
              <w:rPr>
                <w:color w:val="000000"/>
                <w:sz w:val="28"/>
                <w:szCs w:val="28"/>
              </w:rPr>
            </w:pPr>
            <w:r w:rsidRPr="000F6EBF">
              <w:rPr>
                <w:color w:val="000000"/>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7DB812" w14:textId="77777777" w:rsidR="000F6EBF" w:rsidRPr="000F6EBF" w:rsidRDefault="000F6EBF" w:rsidP="000F6EBF">
            <w:pPr>
              <w:jc w:val="center"/>
              <w:rPr>
                <w:color w:val="000000"/>
                <w:sz w:val="28"/>
                <w:szCs w:val="28"/>
              </w:rPr>
            </w:pPr>
            <w:r w:rsidRPr="000F6EBF">
              <w:rPr>
                <w:color w:val="000000"/>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520B6820" w14:textId="77777777" w:rsidR="000F6EBF" w:rsidRPr="000F6EBF" w:rsidRDefault="000F6EBF" w:rsidP="000F6EBF">
            <w:pPr>
              <w:jc w:val="center"/>
              <w:rPr>
                <w:color w:val="000000"/>
                <w:sz w:val="28"/>
                <w:szCs w:val="28"/>
              </w:rPr>
            </w:pPr>
            <w:r w:rsidRPr="000F6EBF">
              <w:rPr>
                <w:color w:val="000000"/>
                <w:sz w:val="28"/>
                <w:szCs w:val="28"/>
              </w:rPr>
              <w:t>Тариф, руб./м</w:t>
            </w:r>
            <w:r w:rsidRPr="000F6EBF">
              <w:rPr>
                <w:color w:val="000000"/>
                <w:sz w:val="28"/>
                <w:szCs w:val="28"/>
                <w:vertAlign w:val="superscript"/>
              </w:rPr>
              <w:t>3</w:t>
            </w:r>
          </w:p>
        </w:tc>
      </w:tr>
      <w:tr w:rsidR="000F6EBF" w:rsidRPr="000F6EBF" w14:paraId="44ED65A0" w14:textId="77777777" w:rsidTr="00191E8B">
        <w:trPr>
          <w:trHeight w:val="278"/>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7D01A890" w14:textId="77777777" w:rsidR="000F6EBF" w:rsidRPr="000F6EBF" w:rsidRDefault="000F6EBF" w:rsidP="000F6EBF">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43ACA3A2" w14:textId="77777777" w:rsidR="000F6EBF" w:rsidRPr="000F6EBF" w:rsidRDefault="000F6EBF" w:rsidP="000F6EBF">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510E597D" w14:textId="77777777" w:rsidR="000F6EBF" w:rsidRPr="000F6EBF" w:rsidRDefault="000F6EBF" w:rsidP="000F6EBF">
            <w:pPr>
              <w:jc w:val="center"/>
              <w:rPr>
                <w:color w:val="000000"/>
                <w:sz w:val="28"/>
                <w:szCs w:val="28"/>
              </w:rPr>
            </w:pPr>
            <w:r w:rsidRPr="000F6EBF">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2E8BEFDF" w14:textId="77777777" w:rsidR="000F6EBF" w:rsidRPr="000F6EBF" w:rsidRDefault="000F6EBF" w:rsidP="000F6EBF">
            <w:pPr>
              <w:jc w:val="center"/>
              <w:rPr>
                <w:color w:val="000000"/>
                <w:sz w:val="28"/>
                <w:szCs w:val="28"/>
              </w:rPr>
            </w:pPr>
            <w:r w:rsidRPr="000F6EBF">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497E0139" w14:textId="77777777" w:rsidR="000F6EBF" w:rsidRPr="000F6EBF" w:rsidRDefault="000F6EBF" w:rsidP="000F6EBF">
            <w:pPr>
              <w:jc w:val="center"/>
              <w:rPr>
                <w:color w:val="000000"/>
                <w:sz w:val="28"/>
                <w:szCs w:val="28"/>
              </w:rPr>
            </w:pPr>
            <w:r w:rsidRPr="000F6EBF">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0201BEED" w14:textId="77777777" w:rsidR="000F6EBF" w:rsidRPr="000F6EBF" w:rsidRDefault="000F6EBF" w:rsidP="000F6EBF">
            <w:pPr>
              <w:jc w:val="center"/>
              <w:rPr>
                <w:color w:val="000000"/>
                <w:sz w:val="28"/>
                <w:szCs w:val="28"/>
              </w:rPr>
            </w:pPr>
            <w:r w:rsidRPr="000F6EBF">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18064E0F" w14:textId="77777777" w:rsidR="000F6EBF" w:rsidRPr="000F6EBF" w:rsidRDefault="000F6EBF" w:rsidP="000F6EBF">
            <w:pPr>
              <w:jc w:val="center"/>
              <w:rPr>
                <w:color w:val="000000"/>
                <w:sz w:val="28"/>
                <w:szCs w:val="28"/>
              </w:rPr>
            </w:pPr>
            <w:r w:rsidRPr="000F6EBF">
              <w:rPr>
                <w:color w:val="000000"/>
                <w:sz w:val="28"/>
                <w:szCs w:val="28"/>
              </w:rPr>
              <w:t>2023 год</w:t>
            </w:r>
          </w:p>
        </w:tc>
      </w:tr>
      <w:tr w:rsidR="000F6EBF" w:rsidRPr="000F6EBF" w14:paraId="087D779B" w14:textId="77777777" w:rsidTr="00191E8B">
        <w:trPr>
          <w:trHeight w:val="646"/>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260833D" w14:textId="77777777" w:rsidR="000F6EBF" w:rsidRPr="000F6EBF" w:rsidRDefault="000F6EBF" w:rsidP="000F6EBF">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2B97AC61" w14:textId="77777777" w:rsidR="000F6EBF" w:rsidRPr="000F6EBF" w:rsidRDefault="000F6EBF" w:rsidP="000F6EBF">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74BCCA52" w14:textId="77777777" w:rsidR="000F6EBF" w:rsidRPr="000F6EBF" w:rsidRDefault="000F6EBF" w:rsidP="000F6EBF">
            <w:pPr>
              <w:jc w:val="center"/>
              <w:rPr>
                <w:color w:val="000000"/>
                <w:sz w:val="28"/>
                <w:szCs w:val="28"/>
              </w:rPr>
            </w:pPr>
            <w:r w:rsidRPr="000F6EBF">
              <w:rPr>
                <w:color w:val="000000"/>
                <w:sz w:val="28"/>
                <w:szCs w:val="28"/>
              </w:rPr>
              <w:t xml:space="preserve">с 01.01. </w:t>
            </w:r>
          </w:p>
          <w:p w14:paraId="09AA97C4" w14:textId="77777777" w:rsidR="000F6EBF" w:rsidRPr="000F6EBF" w:rsidRDefault="000F6EBF" w:rsidP="000F6EBF">
            <w:pPr>
              <w:jc w:val="center"/>
              <w:rPr>
                <w:color w:val="000000"/>
                <w:sz w:val="28"/>
                <w:szCs w:val="28"/>
              </w:rPr>
            </w:pPr>
            <w:r w:rsidRPr="000F6EBF">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708CE3F0" w14:textId="77777777" w:rsidR="000F6EBF" w:rsidRPr="000F6EBF" w:rsidRDefault="000F6EBF" w:rsidP="000F6EBF">
            <w:pPr>
              <w:jc w:val="center"/>
              <w:rPr>
                <w:color w:val="000000"/>
                <w:sz w:val="28"/>
                <w:szCs w:val="28"/>
              </w:rPr>
            </w:pPr>
            <w:r w:rsidRPr="000F6EBF">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8114EB1" w14:textId="77777777" w:rsidR="000F6EBF" w:rsidRPr="000F6EBF" w:rsidRDefault="000F6EBF" w:rsidP="000F6EBF">
            <w:pPr>
              <w:jc w:val="center"/>
              <w:rPr>
                <w:color w:val="000000"/>
                <w:sz w:val="28"/>
                <w:szCs w:val="28"/>
              </w:rPr>
            </w:pPr>
            <w:r w:rsidRPr="000F6EBF">
              <w:rPr>
                <w:color w:val="000000"/>
                <w:sz w:val="28"/>
                <w:szCs w:val="28"/>
              </w:rPr>
              <w:t xml:space="preserve">с 01.01. </w:t>
            </w:r>
          </w:p>
          <w:p w14:paraId="7B04DAB4" w14:textId="77777777" w:rsidR="000F6EBF" w:rsidRPr="000F6EBF" w:rsidRDefault="000F6EBF" w:rsidP="000F6EBF">
            <w:pPr>
              <w:jc w:val="center"/>
              <w:rPr>
                <w:color w:val="000000"/>
                <w:sz w:val="28"/>
                <w:szCs w:val="28"/>
              </w:rPr>
            </w:pPr>
            <w:r w:rsidRPr="000F6EBF">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44715A5" w14:textId="77777777" w:rsidR="000F6EBF" w:rsidRPr="000F6EBF" w:rsidRDefault="000F6EBF" w:rsidP="000F6EBF">
            <w:pPr>
              <w:jc w:val="center"/>
              <w:rPr>
                <w:color w:val="000000"/>
                <w:sz w:val="28"/>
                <w:szCs w:val="28"/>
              </w:rPr>
            </w:pPr>
            <w:r w:rsidRPr="000F6EBF">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615FDEF" w14:textId="77777777" w:rsidR="000F6EBF" w:rsidRPr="000F6EBF" w:rsidRDefault="000F6EBF" w:rsidP="000F6EBF">
            <w:pPr>
              <w:jc w:val="center"/>
              <w:rPr>
                <w:color w:val="000000"/>
                <w:sz w:val="28"/>
                <w:szCs w:val="28"/>
              </w:rPr>
            </w:pPr>
            <w:r w:rsidRPr="000F6EBF">
              <w:rPr>
                <w:color w:val="000000"/>
                <w:sz w:val="28"/>
                <w:szCs w:val="28"/>
              </w:rPr>
              <w:t xml:space="preserve">с 01.01. </w:t>
            </w:r>
          </w:p>
          <w:p w14:paraId="04BB8D00" w14:textId="77777777" w:rsidR="000F6EBF" w:rsidRPr="000F6EBF" w:rsidRDefault="000F6EBF" w:rsidP="000F6EBF">
            <w:pPr>
              <w:jc w:val="center"/>
              <w:rPr>
                <w:color w:val="000000"/>
                <w:sz w:val="28"/>
                <w:szCs w:val="28"/>
              </w:rPr>
            </w:pPr>
            <w:r w:rsidRPr="000F6EBF">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2A1CDDF1" w14:textId="77777777" w:rsidR="000F6EBF" w:rsidRPr="000F6EBF" w:rsidRDefault="000F6EBF" w:rsidP="000F6EBF">
            <w:pPr>
              <w:jc w:val="center"/>
              <w:rPr>
                <w:color w:val="000000"/>
                <w:sz w:val="28"/>
                <w:szCs w:val="28"/>
              </w:rPr>
            </w:pPr>
            <w:r w:rsidRPr="000F6EBF">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07B2F15" w14:textId="77777777" w:rsidR="000F6EBF" w:rsidRPr="000F6EBF" w:rsidRDefault="000F6EBF" w:rsidP="000F6EBF">
            <w:pPr>
              <w:jc w:val="center"/>
              <w:rPr>
                <w:color w:val="000000"/>
                <w:sz w:val="28"/>
                <w:szCs w:val="28"/>
              </w:rPr>
            </w:pPr>
            <w:r w:rsidRPr="000F6EBF">
              <w:rPr>
                <w:color w:val="000000"/>
                <w:sz w:val="28"/>
                <w:szCs w:val="28"/>
              </w:rPr>
              <w:t xml:space="preserve">с 01.01. </w:t>
            </w:r>
          </w:p>
          <w:p w14:paraId="00CA0BE1" w14:textId="77777777" w:rsidR="000F6EBF" w:rsidRPr="000F6EBF" w:rsidRDefault="000F6EBF" w:rsidP="000F6EBF">
            <w:pPr>
              <w:jc w:val="center"/>
              <w:rPr>
                <w:color w:val="000000"/>
                <w:sz w:val="28"/>
                <w:szCs w:val="28"/>
              </w:rPr>
            </w:pPr>
            <w:r w:rsidRPr="000F6EBF">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623662A5" w14:textId="77777777" w:rsidR="000F6EBF" w:rsidRPr="000F6EBF" w:rsidRDefault="000F6EBF" w:rsidP="000F6EBF">
            <w:pPr>
              <w:jc w:val="center"/>
              <w:rPr>
                <w:color w:val="000000"/>
                <w:sz w:val="28"/>
                <w:szCs w:val="28"/>
              </w:rPr>
            </w:pPr>
            <w:r w:rsidRPr="000F6EBF">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5B733EB7" w14:textId="77777777" w:rsidR="000F6EBF" w:rsidRPr="000F6EBF" w:rsidRDefault="000F6EBF" w:rsidP="000F6EBF">
            <w:pPr>
              <w:jc w:val="center"/>
              <w:rPr>
                <w:color w:val="000000"/>
                <w:sz w:val="28"/>
                <w:szCs w:val="28"/>
              </w:rPr>
            </w:pPr>
            <w:r w:rsidRPr="000F6EBF">
              <w:rPr>
                <w:color w:val="000000"/>
                <w:sz w:val="28"/>
                <w:szCs w:val="28"/>
              </w:rPr>
              <w:t xml:space="preserve">с 01.01. </w:t>
            </w:r>
          </w:p>
          <w:p w14:paraId="6F39D190" w14:textId="77777777" w:rsidR="000F6EBF" w:rsidRPr="000F6EBF" w:rsidRDefault="000F6EBF" w:rsidP="000F6EBF">
            <w:pPr>
              <w:jc w:val="center"/>
              <w:rPr>
                <w:color w:val="000000"/>
                <w:sz w:val="28"/>
                <w:szCs w:val="28"/>
              </w:rPr>
            </w:pPr>
            <w:r w:rsidRPr="000F6EBF">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18296E69" w14:textId="77777777" w:rsidR="000F6EBF" w:rsidRPr="000F6EBF" w:rsidRDefault="000F6EBF" w:rsidP="000F6EBF">
            <w:pPr>
              <w:jc w:val="center"/>
              <w:rPr>
                <w:color w:val="000000"/>
                <w:sz w:val="28"/>
                <w:szCs w:val="28"/>
              </w:rPr>
            </w:pPr>
            <w:r w:rsidRPr="000F6EBF">
              <w:rPr>
                <w:color w:val="000000"/>
                <w:sz w:val="28"/>
                <w:szCs w:val="28"/>
              </w:rPr>
              <w:t>с 01.07. по 31.12.</w:t>
            </w:r>
          </w:p>
        </w:tc>
      </w:tr>
      <w:tr w:rsidR="000F6EBF" w:rsidRPr="000F6EBF" w14:paraId="6F8AFE0A" w14:textId="77777777" w:rsidTr="00191E8B">
        <w:trPr>
          <w:trHeight w:val="337"/>
          <w:jc w:val="center"/>
        </w:trPr>
        <w:tc>
          <w:tcPr>
            <w:tcW w:w="636" w:type="dxa"/>
            <w:tcBorders>
              <w:top w:val="single" w:sz="4" w:space="0" w:color="auto"/>
              <w:left w:val="single" w:sz="4" w:space="0" w:color="auto"/>
              <w:bottom w:val="single" w:sz="4" w:space="0" w:color="auto"/>
              <w:right w:val="single" w:sz="4" w:space="0" w:color="auto"/>
            </w:tcBorders>
            <w:vAlign w:val="center"/>
          </w:tcPr>
          <w:p w14:paraId="50623765" w14:textId="77777777" w:rsidR="000F6EBF" w:rsidRPr="000F6EBF" w:rsidRDefault="000F6EBF" w:rsidP="000F6EBF">
            <w:pPr>
              <w:jc w:val="center"/>
              <w:rPr>
                <w:color w:val="000000"/>
                <w:sz w:val="28"/>
                <w:szCs w:val="28"/>
              </w:rPr>
            </w:pPr>
            <w:r w:rsidRPr="000F6EBF">
              <w:rPr>
                <w:color w:val="000000"/>
                <w:sz w:val="28"/>
                <w:szCs w:val="28"/>
              </w:rPr>
              <w:t>1</w:t>
            </w:r>
          </w:p>
        </w:tc>
        <w:tc>
          <w:tcPr>
            <w:tcW w:w="2057" w:type="dxa"/>
            <w:tcBorders>
              <w:top w:val="single" w:sz="4" w:space="0" w:color="auto"/>
              <w:left w:val="single" w:sz="4" w:space="0" w:color="auto"/>
              <w:bottom w:val="single" w:sz="4" w:space="0" w:color="auto"/>
              <w:right w:val="single" w:sz="4" w:space="0" w:color="auto"/>
            </w:tcBorders>
            <w:vAlign w:val="center"/>
          </w:tcPr>
          <w:p w14:paraId="62F3FF79" w14:textId="77777777" w:rsidR="000F6EBF" w:rsidRPr="000F6EBF" w:rsidRDefault="000F6EBF" w:rsidP="000F6EBF">
            <w:pPr>
              <w:jc w:val="center"/>
              <w:rPr>
                <w:color w:val="000000"/>
                <w:sz w:val="28"/>
                <w:szCs w:val="28"/>
              </w:rPr>
            </w:pPr>
            <w:r w:rsidRPr="000F6EBF">
              <w:rPr>
                <w:color w:val="000000"/>
                <w:sz w:val="28"/>
                <w:szCs w:val="28"/>
              </w:rPr>
              <w:t>2</w:t>
            </w:r>
          </w:p>
        </w:tc>
        <w:tc>
          <w:tcPr>
            <w:tcW w:w="1276" w:type="dxa"/>
            <w:tcBorders>
              <w:top w:val="nil"/>
              <w:left w:val="nil"/>
              <w:bottom w:val="single" w:sz="4" w:space="0" w:color="auto"/>
              <w:right w:val="single" w:sz="4" w:space="0" w:color="auto"/>
            </w:tcBorders>
            <w:shd w:val="clear" w:color="000000" w:fill="FFFFFF"/>
            <w:vAlign w:val="center"/>
          </w:tcPr>
          <w:p w14:paraId="459CA05F" w14:textId="77777777" w:rsidR="000F6EBF" w:rsidRPr="000F6EBF" w:rsidRDefault="000F6EBF" w:rsidP="000F6EBF">
            <w:pPr>
              <w:jc w:val="center"/>
              <w:rPr>
                <w:color w:val="000000"/>
                <w:sz w:val="28"/>
                <w:szCs w:val="28"/>
              </w:rPr>
            </w:pPr>
            <w:r w:rsidRPr="000F6EBF">
              <w:rPr>
                <w:color w:val="000000"/>
                <w:sz w:val="28"/>
                <w:szCs w:val="28"/>
              </w:rPr>
              <w:t>3</w:t>
            </w:r>
          </w:p>
        </w:tc>
        <w:tc>
          <w:tcPr>
            <w:tcW w:w="1276" w:type="dxa"/>
            <w:tcBorders>
              <w:top w:val="nil"/>
              <w:left w:val="nil"/>
              <w:bottom w:val="single" w:sz="4" w:space="0" w:color="auto"/>
              <w:right w:val="single" w:sz="4" w:space="0" w:color="auto"/>
            </w:tcBorders>
            <w:shd w:val="clear" w:color="000000" w:fill="FFFFFF"/>
            <w:vAlign w:val="center"/>
          </w:tcPr>
          <w:p w14:paraId="24C12711" w14:textId="77777777" w:rsidR="000F6EBF" w:rsidRPr="000F6EBF" w:rsidRDefault="000F6EBF" w:rsidP="000F6EBF">
            <w:pPr>
              <w:jc w:val="center"/>
              <w:rPr>
                <w:color w:val="000000"/>
                <w:sz w:val="28"/>
                <w:szCs w:val="28"/>
              </w:rPr>
            </w:pPr>
            <w:r w:rsidRPr="000F6EBF">
              <w:rPr>
                <w:color w:val="000000"/>
                <w:sz w:val="28"/>
                <w:szCs w:val="28"/>
              </w:rPr>
              <w:t>4</w:t>
            </w:r>
          </w:p>
        </w:tc>
        <w:tc>
          <w:tcPr>
            <w:tcW w:w="1276" w:type="dxa"/>
            <w:tcBorders>
              <w:top w:val="nil"/>
              <w:left w:val="nil"/>
              <w:bottom w:val="single" w:sz="4" w:space="0" w:color="auto"/>
              <w:right w:val="single" w:sz="4" w:space="0" w:color="auto"/>
            </w:tcBorders>
            <w:shd w:val="clear" w:color="000000" w:fill="FFFFFF"/>
            <w:vAlign w:val="center"/>
          </w:tcPr>
          <w:p w14:paraId="210486C0" w14:textId="77777777" w:rsidR="000F6EBF" w:rsidRPr="000F6EBF" w:rsidRDefault="000F6EBF" w:rsidP="000F6EBF">
            <w:pPr>
              <w:jc w:val="center"/>
              <w:rPr>
                <w:color w:val="000000"/>
                <w:sz w:val="28"/>
                <w:szCs w:val="28"/>
              </w:rPr>
            </w:pPr>
            <w:r w:rsidRPr="000F6EBF">
              <w:rPr>
                <w:color w:val="000000"/>
                <w:sz w:val="28"/>
                <w:szCs w:val="28"/>
              </w:rPr>
              <w:t>5</w:t>
            </w:r>
          </w:p>
        </w:tc>
        <w:tc>
          <w:tcPr>
            <w:tcW w:w="1276" w:type="dxa"/>
            <w:tcBorders>
              <w:top w:val="nil"/>
              <w:left w:val="nil"/>
              <w:bottom w:val="single" w:sz="4" w:space="0" w:color="auto"/>
              <w:right w:val="single" w:sz="4" w:space="0" w:color="auto"/>
            </w:tcBorders>
            <w:shd w:val="clear" w:color="000000" w:fill="FFFFFF"/>
            <w:vAlign w:val="center"/>
          </w:tcPr>
          <w:p w14:paraId="45B249D8" w14:textId="77777777" w:rsidR="000F6EBF" w:rsidRPr="000F6EBF" w:rsidRDefault="000F6EBF" w:rsidP="000F6EBF">
            <w:pPr>
              <w:jc w:val="center"/>
              <w:rPr>
                <w:color w:val="000000"/>
                <w:sz w:val="28"/>
                <w:szCs w:val="28"/>
              </w:rPr>
            </w:pPr>
            <w:r w:rsidRPr="000F6EBF">
              <w:rPr>
                <w:color w:val="000000"/>
                <w:sz w:val="28"/>
                <w:szCs w:val="28"/>
              </w:rPr>
              <w:t>6</w:t>
            </w:r>
          </w:p>
        </w:tc>
        <w:tc>
          <w:tcPr>
            <w:tcW w:w="1276" w:type="dxa"/>
            <w:tcBorders>
              <w:top w:val="nil"/>
              <w:left w:val="nil"/>
              <w:bottom w:val="single" w:sz="4" w:space="0" w:color="auto"/>
              <w:right w:val="single" w:sz="4" w:space="0" w:color="auto"/>
            </w:tcBorders>
            <w:shd w:val="clear" w:color="000000" w:fill="FFFFFF"/>
            <w:vAlign w:val="center"/>
          </w:tcPr>
          <w:p w14:paraId="63C7B1FE" w14:textId="77777777" w:rsidR="000F6EBF" w:rsidRPr="000F6EBF" w:rsidRDefault="000F6EBF" w:rsidP="000F6EBF">
            <w:pPr>
              <w:jc w:val="center"/>
              <w:rPr>
                <w:color w:val="000000"/>
                <w:sz w:val="28"/>
                <w:szCs w:val="28"/>
              </w:rPr>
            </w:pPr>
            <w:r w:rsidRPr="000F6EBF">
              <w:rPr>
                <w:color w:val="000000"/>
                <w:sz w:val="28"/>
                <w:szCs w:val="28"/>
              </w:rPr>
              <w:t>7</w:t>
            </w:r>
          </w:p>
        </w:tc>
        <w:tc>
          <w:tcPr>
            <w:tcW w:w="1417" w:type="dxa"/>
            <w:tcBorders>
              <w:top w:val="nil"/>
              <w:left w:val="nil"/>
              <w:bottom w:val="single" w:sz="4" w:space="0" w:color="auto"/>
              <w:right w:val="single" w:sz="4" w:space="0" w:color="auto"/>
            </w:tcBorders>
            <w:shd w:val="clear" w:color="000000" w:fill="FFFFFF"/>
            <w:vAlign w:val="center"/>
          </w:tcPr>
          <w:p w14:paraId="7F0444E5" w14:textId="77777777" w:rsidR="000F6EBF" w:rsidRPr="000F6EBF" w:rsidRDefault="000F6EBF" w:rsidP="000F6EBF">
            <w:pPr>
              <w:jc w:val="center"/>
              <w:rPr>
                <w:color w:val="000000"/>
                <w:sz w:val="28"/>
                <w:szCs w:val="28"/>
              </w:rPr>
            </w:pPr>
            <w:r w:rsidRPr="000F6EBF">
              <w:rPr>
                <w:color w:val="000000"/>
                <w:sz w:val="28"/>
                <w:szCs w:val="28"/>
              </w:rPr>
              <w:t>8</w:t>
            </w:r>
          </w:p>
        </w:tc>
        <w:tc>
          <w:tcPr>
            <w:tcW w:w="1276" w:type="dxa"/>
            <w:tcBorders>
              <w:top w:val="nil"/>
              <w:left w:val="nil"/>
              <w:bottom w:val="single" w:sz="4" w:space="0" w:color="auto"/>
              <w:right w:val="single" w:sz="4" w:space="0" w:color="auto"/>
            </w:tcBorders>
            <w:shd w:val="clear" w:color="000000" w:fill="FFFFFF"/>
            <w:vAlign w:val="center"/>
          </w:tcPr>
          <w:p w14:paraId="61D40D69" w14:textId="77777777" w:rsidR="000F6EBF" w:rsidRPr="000F6EBF" w:rsidRDefault="000F6EBF" w:rsidP="000F6EBF">
            <w:pPr>
              <w:jc w:val="center"/>
              <w:rPr>
                <w:color w:val="000000"/>
                <w:sz w:val="28"/>
                <w:szCs w:val="28"/>
              </w:rPr>
            </w:pPr>
            <w:r w:rsidRPr="000F6EBF">
              <w:rPr>
                <w:color w:val="000000"/>
                <w:sz w:val="28"/>
                <w:szCs w:val="28"/>
              </w:rPr>
              <w:t>9</w:t>
            </w:r>
          </w:p>
        </w:tc>
        <w:tc>
          <w:tcPr>
            <w:tcW w:w="1276" w:type="dxa"/>
            <w:tcBorders>
              <w:top w:val="nil"/>
              <w:left w:val="nil"/>
              <w:bottom w:val="single" w:sz="4" w:space="0" w:color="auto"/>
              <w:right w:val="single" w:sz="4" w:space="0" w:color="auto"/>
            </w:tcBorders>
            <w:shd w:val="clear" w:color="000000" w:fill="FFFFFF"/>
            <w:vAlign w:val="center"/>
          </w:tcPr>
          <w:p w14:paraId="1F1357AD" w14:textId="77777777" w:rsidR="000F6EBF" w:rsidRPr="000F6EBF" w:rsidRDefault="000F6EBF" w:rsidP="000F6EBF">
            <w:pPr>
              <w:jc w:val="center"/>
              <w:rPr>
                <w:color w:val="000000"/>
                <w:sz w:val="28"/>
                <w:szCs w:val="28"/>
              </w:rPr>
            </w:pPr>
            <w:r w:rsidRPr="000F6EBF">
              <w:rPr>
                <w:color w:val="000000"/>
                <w:sz w:val="28"/>
                <w:szCs w:val="28"/>
              </w:rPr>
              <w:t>10</w:t>
            </w:r>
          </w:p>
        </w:tc>
        <w:tc>
          <w:tcPr>
            <w:tcW w:w="1277" w:type="dxa"/>
            <w:tcBorders>
              <w:top w:val="nil"/>
              <w:left w:val="nil"/>
              <w:bottom w:val="single" w:sz="4" w:space="0" w:color="auto"/>
              <w:right w:val="single" w:sz="4" w:space="0" w:color="auto"/>
            </w:tcBorders>
            <w:shd w:val="clear" w:color="000000" w:fill="FFFFFF"/>
            <w:vAlign w:val="center"/>
          </w:tcPr>
          <w:p w14:paraId="44175C38" w14:textId="77777777" w:rsidR="000F6EBF" w:rsidRPr="000F6EBF" w:rsidRDefault="000F6EBF" w:rsidP="000F6EBF">
            <w:pPr>
              <w:jc w:val="center"/>
              <w:rPr>
                <w:color w:val="000000"/>
                <w:sz w:val="28"/>
                <w:szCs w:val="28"/>
              </w:rPr>
            </w:pPr>
            <w:r w:rsidRPr="000F6EBF">
              <w:rPr>
                <w:color w:val="000000"/>
                <w:sz w:val="28"/>
                <w:szCs w:val="28"/>
              </w:rPr>
              <w:t>11</w:t>
            </w:r>
          </w:p>
        </w:tc>
        <w:tc>
          <w:tcPr>
            <w:tcW w:w="1416" w:type="dxa"/>
            <w:tcBorders>
              <w:top w:val="nil"/>
              <w:left w:val="nil"/>
              <w:bottom w:val="single" w:sz="4" w:space="0" w:color="auto"/>
              <w:right w:val="single" w:sz="4" w:space="0" w:color="auto"/>
            </w:tcBorders>
            <w:shd w:val="clear" w:color="000000" w:fill="FFFFFF"/>
            <w:vAlign w:val="center"/>
          </w:tcPr>
          <w:p w14:paraId="4F39980D" w14:textId="77777777" w:rsidR="000F6EBF" w:rsidRPr="000F6EBF" w:rsidRDefault="000F6EBF" w:rsidP="000F6EBF">
            <w:pPr>
              <w:jc w:val="center"/>
              <w:rPr>
                <w:color w:val="000000"/>
                <w:sz w:val="28"/>
                <w:szCs w:val="28"/>
              </w:rPr>
            </w:pPr>
            <w:r w:rsidRPr="000F6EBF">
              <w:rPr>
                <w:color w:val="000000"/>
                <w:sz w:val="28"/>
                <w:szCs w:val="28"/>
              </w:rPr>
              <w:t>12</w:t>
            </w:r>
          </w:p>
        </w:tc>
      </w:tr>
      <w:tr w:rsidR="000F6EBF" w:rsidRPr="000F6EBF" w14:paraId="49DB7586" w14:textId="77777777" w:rsidTr="00191E8B">
        <w:trPr>
          <w:trHeight w:val="271"/>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240C53C" w14:textId="77777777" w:rsidR="000F6EBF" w:rsidRPr="000F6EBF" w:rsidRDefault="000F6EBF" w:rsidP="000F6EBF">
            <w:pPr>
              <w:jc w:val="center"/>
              <w:rPr>
                <w:sz w:val="28"/>
                <w:szCs w:val="28"/>
              </w:rPr>
            </w:pPr>
            <w:r w:rsidRPr="000F6EBF">
              <w:rPr>
                <w:sz w:val="28"/>
                <w:szCs w:val="28"/>
              </w:rPr>
              <w:t xml:space="preserve">1. </w:t>
            </w:r>
            <w:r w:rsidRPr="000F6EBF">
              <w:rPr>
                <w:color w:val="000000"/>
                <w:sz w:val="28"/>
                <w:szCs w:val="28"/>
              </w:rPr>
              <w:t>Питьевая вода</w:t>
            </w:r>
          </w:p>
        </w:tc>
      </w:tr>
      <w:tr w:rsidR="000F6EBF" w:rsidRPr="000F6EBF" w14:paraId="597D3351" w14:textId="77777777" w:rsidTr="00191E8B">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33870A6" w14:textId="77777777" w:rsidR="000F6EBF" w:rsidRPr="000F6EBF" w:rsidRDefault="000F6EBF" w:rsidP="000F6EBF">
            <w:pPr>
              <w:jc w:val="center"/>
              <w:rPr>
                <w:color w:val="000000"/>
                <w:sz w:val="28"/>
                <w:szCs w:val="28"/>
              </w:rPr>
            </w:pPr>
            <w:r w:rsidRPr="000F6EBF">
              <w:rPr>
                <w:color w:val="000000"/>
                <w:sz w:val="28"/>
                <w:szCs w:val="28"/>
              </w:rPr>
              <w:t>1.1.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2746310D" w14:textId="77777777" w:rsidR="000F6EBF" w:rsidRPr="000F6EBF" w:rsidRDefault="000F6EBF" w:rsidP="000F6EBF">
            <w:pPr>
              <w:rPr>
                <w:color w:val="000000"/>
                <w:sz w:val="28"/>
                <w:szCs w:val="28"/>
              </w:rPr>
            </w:pPr>
            <w:r w:rsidRPr="000F6EBF">
              <w:rPr>
                <w:color w:val="000000"/>
                <w:sz w:val="28"/>
                <w:szCs w:val="28"/>
              </w:rPr>
              <w:t xml:space="preserve">Население      </w:t>
            </w:r>
          </w:p>
          <w:p w14:paraId="4AD481A9" w14:textId="77777777" w:rsidR="000F6EBF" w:rsidRPr="000F6EBF" w:rsidRDefault="000F6EBF" w:rsidP="000F6EBF">
            <w:pPr>
              <w:rPr>
                <w:color w:val="000000"/>
                <w:sz w:val="28"/>
                <w:szCs w:val="28"/>
              </w:rPr>
            </w:pPr>
            <w:r w:rsidRPr="000F6EBF">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557F1B3E" w14:textId="77777777" w:rsidR="000F6EBF" w:rsidRPr="000F6EBF" w:rsidRDefault="000F6EBF" w:rsidP="000F6EBF">
            <w:pPr>
              <w:jc w:val="center"/>
              <w:rPr>
                <w:sz w:val="28"/>
                <w:szCs w:val="28"/>
              </w:rPr>
            </w:pPr>
            <w:r w:rsidRPr="000F6EBF">
              <w:rPr>
                <w:sz w:val="28"/>
                <w:szCs w:val="28"/>
              </w:rPr>
              <w:t>45,73</w:t>
            </w:r>
          </w:p>
        </w:tc>
        <w:tc>
          <w:tcPr>
            <w:tcW w:w="1276" w:type="dxa"/>
            <w:tcBorders>
              <w:top w:val="nil"/>
              <w:left w:val="nil"/>
              <w:bottom w:val="single" w:sz="4" w:space="0" w:color="auto"/>
              <w:right w:val="single" w:sz="4" w:space="0" w:color="auto"/>
            </w:tcBorders>
            <w:shd w:val="clear" w:color="000000" w:fill="FFFFFF"/>
            <w:vAlign w:val="center"/>
          </w:tcPr>
          <w:p w14:paraId="0844F41E" w14:textId="77777777" w:rsidR="000F6EBF" w:rsidRPr="000F6EBF" w:rsidRDefault="000F6EBF" w:rsidP="000F6EBF">
            <w:pPr>
              <w:jc w:val="center"/>
              <w:rPr>
                <w:sz w:val="28"/>
                <w:szCs w:val="28"/>
              </w:rPr>
            </w:pPr>
            <w:r w:rsidRPr="000F6EBF">
              <w:rPr>
                <w:sz w:val="28"/>
                <w:szCs w:val="28"/>
              </w:rPr>
              <w:t>50,57</w:t>
            </w:r>
          </w:p>
        </w:tc>
        <w:tc>
          <w:tcPr>
            <w:tcW w:w="1276" w:type="dxa"/>
            <w:tcBorders>
              <w:top w:val="nil"/>
              <w:left w:val="nil"/>
              <w:bottom w:val="single" w:sz="4" w:space="0" w:color="auto"/>
              <w:right w:val="single" w:sz="4" w:space="0" w:color="auto"/>
            </w:tcBorders>
            <w:shd w:val="clear" w:color="000000" w:fill="FFFFFF"/>
            <w:vAlign w:val="center"/>
          </w:tcPr>
          <w:p w14:paraId="5855C72A" w14:textId="77777777" w:rsidR="000F6EBF" w:rsidRPr="000F6EBF" w:rsidRDefault="000F6EBF" w:rsidP="000F6EBF">
            <w:pPr>
              <w:jc w:val="center"/>
              <w:rPr>
                <w:sz w:val="28"/>
                <w:szCs w:val="28"/>
              </w:rPr>
            </w:pPr>
            <w:r w:rsidRPr="000F6EBF">
              <w:rPr>
                <w:sz w:val="28"/>
                <w:szCs w:val="28"/>
              </w:rPr>
              <w:t>49,26</w:t>
            </w:r>
          </w:p>
        </w:tc>
        <w:tc>
          <w:tcPr>
            <w:tcW w:w="1276" w:type="dxa"/>
            <w:tcBorders>
              <w:top w:val="nil"/>
              <w:left w:val="nil"/>
              <w:bottom w:val="single" w:sz="4" w:space="0" w:color="auto"/>
              <w:right w:val="single" w:sz="4" w:space="0" w:color="auto"/>
            </w:tcBorders>
            <w:shd w:val="clear" w:color="000000" w:fill="FFFFFF"/>
            <w:vAlign w:val="center"/>
          </w:tcPr>
          <w:p w14:paraId="6DC66CCC" w14:textId="77777777" w:rsidR="000F6EBF" w:rsidRPr="000F6EBF" w:rsidRDefault="000F6EBF" w:rsidP="000F6EBF">
            <w:pPr>
              <w:jc w:val="center"/>
              <w:rPr>
                <w:sz w:val="28"/>
                <w:szCs w:val="28"/>
              </w:rPr>
            </w:pPr>
            <w:r w:rsidRPr="000F6EBF">
              <w:rPr>
                <w:sz w:val="28"/>
                <w:szCs w:val="28"/>
              </w:rPr>
              <w:t>49,26</w:t>
            </w:r>
          </w:p>
        </w:tc>
        <w:tc>
          <w:tcPr>
            <w:tcW w:w="1276" w:type="dxa"/>
            <w:tcBorders>
              <w:top w:val="nil"/>
              <w:left w:val="nil"/>
              <w:bottom w:val="single" w:sz="4" w:space="0" w:color="auto"/>
              <w:right w:val="single" w:sz="4" w:space="0" w:color="auto"/>
            </w:tcBorders>
            <w:shd w:val="clear" w:color="000000" w:fill="FFFFFF"/>
            <w:vAlign w:val="center"/>
          </w:tcPr>
          <w:p w14:paraId="7048C671" w14:textId="77777777" w:rsidR="000F6EBF" w:rsidRPr="000F6EBF" w:rsidRDefault="000F6EBF" w:rsidP="000F6EBF">
            <w:pPr>
              <w:jc w:val="center"/>
              <w:rPr>
                <w:sz w:val="28"/>
                <w:szCs w:val="28"/>
              </w:rPr>
            </w:pPr>
            <w:r w:rsidRPr="000F6EBF">
              <w:rPr>
                <w:sz w:val="28"/>
                <w:szCs w:val="28"/>
              </w:rPr>
              <w:t>48,49</w:t>
            </w:r>
          </w:p>
        </w:tc>
        <w:tc>
          <w:tcPr>
            <w:tcW w:w="1417" w:type="dxa"/>
            <w:tcBorders>
              <w:top w:val="nil"/>
              <w:left w:val="nil"/>
              <w:bottom w:val="single" w:sz="4" w:space="0" w:color="auto"/>
              <w:right w:val="single" w:sz="4" w:space="0" w:color="auto"/>
            </w:tcBorders>
            <w:shd w:val="clear" w:color="000000" w:fill="FFFFFF"/>
            <w:vAlign w:val="center"/>
          </w:tcPr>
          <w:p w14:paraId="32F1D277" w14:textId="77777777" w:rsidR="000F6EBF" w:rsidRPr="000F6EBF" w:rsidRDefault="000F6EBF" w:rsidP="000F6EBF">
            <w:pPr>
              <w:jc w:val="center"/>
              <w:rPr>
                <w:sz w:val="28"/>
                <w:szCs w:val="28"/>
              </w:rPr>
            </w:pPr>
            <w:r w:rsidRPr="000F6EBF">
              <w:rPr>
                <w:sz w:val="28"/>
                <w:szCs w:val="28"/>
              </w:rPr>
              <w:t>48,49</w:t>
            </w:r>
          </w:p>
        </w:tc>
        <w:tc>
          <w:tcPr>
            <w:tcW w:w="1276" w:type="dxa"/>
            <w:tcBorders>
              <w:top w:val="nil"/>
              <w:left w:val="nil"/>
              <w:bottom w:val="single" w:sz="4" w:space="0" w:color="auto"/>
              <w:right w:val="single" w:sz="4" w:space="0" w:color="auto"/>
            </w:tcBorders>
            <w:shd w:val="clear" w:color="000000" w:fill="FFFFFF"/>
            <w:vAlign w:val="center"/>
          </w:tcPr>
          <w:p w14:paraId="0223EAFD" w14:textId="77777777" w:rsidR="000F6EBF" w:rsidRPr="000F6EBF" w:rsidRDefault="000F6EBF" w:rsidP="000F6EBF">
            <w:pPr>
              <w:jc w:val="center"/>
              <w:rPr>
                <w:sz w:val="28"/>
                <w:szCs w:val="28"/>
              </w:rPr>
            </w:pPr>
            <w:r w:rsidRPr="000F6EBF">
              <w:rPr>
                <w:sz w:val="28"/>
                <w:szCs w:val="28"/>
              </w:rPr>
              <w:t>51,62</w:t>
            </w:r>
          </w:p>
        </w:tc>
        <w:tc>
          <w:tcPr>
            <w:tcW w:w="1276" w:type="dxa"/>
            <w:tcBorders>
              <w:top w:val="nil"/>
              <w:left w:val="nil"/>
              <w:bottom w:val="single" w:sz="4" w:space="0" w:color="auto"/>
              <w:right w:val="single" w:sz="4" w:space="0" w:color="auto"/>
            </w:tcBorders>
            <w:shd w:val="clear" w:color="000000" w:fill="FFFFFF"/>
            <w:vAlign w:val="center"/>
          </w:tcPr>
          <w:p w14:paraId="36FA9186" w14:textId="77777777" w:rsidR="000F6EBF" w:rsidRPr="000F6EBF" w:rsidRDefault="000F6EBF" w:rsidP="000F6EBF">
            <w:pPr>
              <w:jc w:val="center"/>
              <w:rPr>
                <w:sz w:val="28"/>
                <w:szCs w:val="28"/>
              </w:rPr>
            </w:pPr>
            <w:r w:rsidRPr="000F6EBF">
              <w:rPr>
                <w:sz w:val="28"/>
                <w:szCs w:val="28"/>
              </w:rPr>
              <w:t>52,08</w:t>
            </w:r>
          </w:p>
        </w:tc>
        <w:tc>
          <w:tcPr>
            <w:tcW w:w="1277" w:type="dxa"/>
            <w:tcBorders>
              <w:top w:val="nil"/>
              <w:left w:val="nil"/>
              <w:bottom w:val="single" w:sz="4" w:space="0" w:color="auto"/>
              <w:right w:val="single" w:sz="4" w:space="0" w:color="auto"/>
            </w:tcBorders>
            <w:shd w:val="clear" w:color="000000" w:fill="FFFFFF"/>
            <w:vAlign w:val="center"/>
          </w:tcPr>
          <w:p w14:paraId="45ADA290" w14:textId="77777777" w:rsidR="000F6EBF" w:rsidRPr="000F6EBF" w:rsidRDefault="000F6EBF" w:rsidP="000F6EBF">
            <w:pPr>
              <w:jc w:val="center"/>
              <w:rPr>
                <w:sz w:val="28"/>
                <w:szCs w:val="28"/>
              </w:rPr>
            </w:pPr>
            <w:r w:rsidRPr="000F6EBF">
              <w:rPr>
                <w:sz w:val="28"/>
                <w:szCs w:val="28"/>
              </w:rPr>
              <w:t>52,08</w:t>
            </w:r>
          </w:p>
        </w:tc>
        <w:tc>
          <w:tcPr>
            <w:tcW w:w="1416" w:type="dxa"/>
            <w:tcBorders>
              <w:top w:val="nil"/>
              <w:left w:val="nil"/>
              <w:bottom w:val="single" w:sz="4" w:space="0" w:color="auto"/>
              <w:right w:val="single" w:sz="4" w:space="0" w:color="auto"/>
            </w:tcBorders>
            <w:shd w:val="clear" w:color="000000" w:fill="FFFFFF"/>
            <w:vAlign w:val="center"/>
          </w:tcPr>
          <w:p w14:paraId="314259D6" w14:textId="77777777" w:rsidR="000F6EBF" w:rsidRPr="000F6EBF" w:rsidRDefault="000F6EBF" w:rsidP="000F6EBF">
            <w:pPr>
              <w:jc w:val="center"/>
              <w:rPr>
                <w:sz w:val="28"/>
                <w:szCs w:val="28"/>
              </w:rPr>
            </w:pPr>
            <w:r w:rsidRPr="000F6EBF">
              <w:rPr>
                <w:sz w:val="28"/>
                <w:szCs w:val="28"/>
              </w:rPr>
              <w:t>52,30</w:t>
            </w:r>
          </w:p>
        </w:tc>
      </w:tr>
      <w:tr w:rsidR="000F6EBF" w:rsidRPr="000F6EBF" w14:paraId="2AC04AA2" w14:textId="77777777" w:rsidTr="00191E8B">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3269CB1" w14:textId="77777777" w:rsidR="000F6EBF" w:rsidRPr="000F6EBF" w:rsidRDefault="000F6EBF" w:rsidP="000F6EBF">
            <w:pPr>
              <w:jc w:val="center"/>
              <w:rPr>
                <w:color w:val="000000"/>
                <w:sz w:val="28"/>
                <w:szCs w:val="28"/>
              </w:rPr>
            </w:pPr>
            <w:r w:rsidRPr="000F6EBF">
              <w:rPr>
                <w:color w:val="000000"/>
                <w:sz w:val="28"/>
                <w:szCs w:val="28"/>
              </w:rPr>
              <w:t>1.2.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6B560C36" w14:textId="77777777" w:rsidR="000F6EBF" w:rsidRPr="000F6EBF" w:rsidRDefault="000F6EBF" w:rsidP="000F6EBF">
            <w:pPr>
              <w:rPr>
                <w:color w:val="000000"/>
                <w:sz w:val="28"/>
                <w:szCs w:val="28"/>
              </w:rPr>
            </w:pPr>
            <w:r w:rsidRPr="000F6EBF">
              <w:rPr>
                <w:color w:val="000000"/>
                <w:sz w:val="28"/>
                <w:szCs w:val="28"/>
              </w:rPr>
              <w:t xml:space="preserve">Прочие потребители  </w:t>
            </w:r>
          </w:p>
          <w:p w14:paraId="5F1F729E" w14:textId="77777777" w:rsidR="000F6EBF" w:rsidRPr="000F6EBF" w:rsidRDefault="000F6EBF" w:rsidP="000F6EBF">
            <w:pPr>
              <w:rPr>
                <w:color w:val="000000"/>
                <w:sz w:val="28"/>
                <w:szCs w:val="28"/>
              </w:rPr>
            </w:pPr>
            <w:r w:rsidRPr="000F6EBF">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547D131B" w14:textId="77777777" w:rsidR="000F6EBF" w:rsidRPr="000F6EBF" w:rsidRDefault="000F6EBF" w:rsidP="000F6EBF">
            <w:pPr>
              <w:jc w:val="center"/>
              <w:rPr>
                <w:sz w:val="28"/>
                <w:szCs w:val="28"/>
              </w:rPr>
            </w:pPr>
            <w:r w:rsidRPr="000F6EBF">
              <w:rPr>
                <w:sz w:val="28"/>
                <w:szCs w:val="28"/>
              </w:rPr>
              <w:t>38,11</w:t>
            </w:r>
          </w:p>
        </w:tc>
        <w:tc>
          <w:tcPr>
            <w:tcW w:w="1276" w:type="dxa"/>
            <w:tcBorders>
              <w:top w:val="nil"/>
              <w:left w:val="nil"/>
              <w:bottom w:val="single" w:sz="4" w:space="0" w:color="auto"/>
              <w:right w:val="single" w:sz="4" w:space="0" w:color="auto"/>
            </w:tcBorders>
            <w:shd w:val="clear" w:color="000000" w:fill="FFFFFF"/>
            <w:vAlign w:val="center"/>
          </w:tcPr>
          <w:p w14:paraId="5D52C860" w14:textId="77777777" w:rsidR="000F6EBF" w:rsidRPr="000F6EBF" w:rsidRDefault="000F6EBF" w:rsidP="000F6EBF">
            <w:pPr>
              <w:jc w:val="center"/>
              <w:rPr>
                <w:sz w:val="28"/>
                <w:szCs w:val="28"/>
              </w:rPr>
            </w:pPr>
            <w:r w:rsidRPr="000F6EBF">
              <w:rPr>
                <w:sz w:val="28"/>
                <w:szCs w:val="28"/>
              </w:rPr>
              <w:t>42,14</w:t>
            </w:r>
          </w:p>
        </w:tc>
        <w:tc>
          <w:tcPr>
            <w:tcW w:w="1276" w:type="dxa"/>
            <w:tcBorders>
              <w:top w:val="nil"/>
              <w:left w:val="nil"/>
              <w:bottom w:val="single" w:sz="4" w:space="0" w:color="auto"/>
              <w:right w:val="single" w:sz="4" w:space="0" w:color="auto"/>
            </w:tcBorders>
            <w:shd w:val="clear" w:color="000000" w:fill="FFFFFF"/>
            <w:vAlign w:val="center"/>
          </w:tcPr>
          <w:p w14:paraId="4BDDF559" w14:textId="77777777" w:rsidR="000F6EBF" w:rsidRPr="000F6EBF" w:rsidRDefault="000F6EBF" w:rsidP="000F6EBF">
            <w:pPr>
              <w:jc w:val="center"/>
              <w:rPr>
                <w:sz w:val="28"/>
                <w:szCs w:val="28"/>
              </w:rPr>
            </w:pPr>
            <w:r w:rsidRPr="000F6EBF">
              <w:rPr>
                <w:sz w:val="28"/>
                <w:szCs w:val="28"/>
              </w:rPr>
              <w:t>41,05</w:t>
            </w:r>
          </w:p>
        </w:tc>
        <w:tc>
          <w:tcPr>
            <w:tcW w:w="1276" w:type="dxa"/>
            <w:tcBorders>
              <w:top w:val="nil"/>
              <w:left w:val="nil"/>
              <w:bottom w:val="single" w:sz="4" w:space="0" w:color="auto"/>
              <w:right w:val="single" w:sz="4" w:space="0" w:color="auto"/>
            </w:tcBorders>
            <w:shd w:val="clear" w:color="000000" w:fill="FFFFFF"/>
            <w:vAlign w:val="center"/>
          </w:tcPr>
          <w:p w14:paraId="1D1A3572" w14:textId="77777777" w:rsidR="000F6EBF" w:rsidRPr="000F6EBF" w:rsidRDefault="000F6EBF" w:rsidP="000F6EBF">
            <w:pPr>
              <w:jc w:val="center"/>
              <w:rPr>
                <w:sz w:val="28"/>
                <w:szCs w:val="28"/>
              </w:rPr>
            </w:pPr>
            <w:r w:rsidRPr="000F6EBF">
              <w:rPr>
                <w:sz w:val="28"/>
                <w:szCs w:val="28"/>
              </w:rPr>
              <w:t>41,05</w:t>
            </w:r>
          </w:p>
        </w:tc>
        <w:tc>
          <w:tcPr>
            <w:tcW w:w="1276" w:type="dxa"/>
            <w:tcBorders>
              <w:top w:val="nil"/>
              <w:left w:val="nil"/>
              <w:bottom w:val="single" w:sz="4" w:space="0" w:color="auto"/>
              <w:right w:val="single" w:sz="4" w:space="0" w:color="auto"/>
            </w:tcBorders>
            <w:shd w:val="clear" w:color="000000" w:fill="FFFFFF"/>
            <w:vAlign w:val="center"/>
          </w:tcPr>
          <w:p w14:paraId="11810F4A" w14:textId="77777777" w:rsidR="000F6EBF" w:rsidRPr="000F6EBF" w:rsidRDefault="000F6EBF" w:rsidP="000F6EBF">
            <w:pPr>
              <w:jc w:val="center"/>
              <w:rPr>
                <w:sz w:val="28"/>
                <w:szCs w:val="28"/>
              </w:rPr>
            </w:pPr>
            <w:r w:rsidRPr="000F6EBF">
              <w:rPr>
                <w:sz w:val="28"/>
                <w:szCs w:val="28"/>
              </w:rPr>
              <w:t>40,41</w:t>
            </w:r>
          </w:p>
        </w:tc>
        <w:tc>
          <w:tcPr>
            <w:tcW w:w="1417" w:type="dxa"/>
            <w:tcBorders>
              <w:top w:val="nil"/>
              <w:left w:val="nil"/>
              <w:bottom w:val="single" w:sz="4" w:space="0" w:color="auto"/>
              <w:right w:val="single" w:sz="4" w:space="0" w:color="auto"/>
            </w:tcBorders>
            <w:shd w:val="clear" w:color="000000" w:fill="FFFFFF"/>
            <w:vAlign w:val="center"/>
          </w:tcPr>
          <w:p w14:paraId="1F343831" w14:textId="77777777" w:rsidR="000F6EBF" w:rsidRPr="000F6EBF" w:rsidRDefault="000F6EBF" w:rsidP="000F6EBF">
            <w:pPr>
              <w:jc w:val="center"/>
              <w:rPr>
                <w:sz w:val="28"/>
                <w:szCs w:val="28"/>
              </w:rPr>
            </w:pPr>
            <w:r w:rsidRPr="000F6EBF">
              <w:rPr>
                <w:sz w:val="28"/>
                <w:szCs w:val="28"/>
              </w:rPr>
              <w:t>40,41</w:t>
            </w:r>
          </w:p>
        </w:tc>
        <w:tc>
          <w:tcPr>
            <w:tcW w:w="1276" w:type="dxa"/>
            <w:tcBorders>
              <w:top w:val="nil"/>
              <w:left w:val="nil"/>
              <w:bottom w:val="single" w:sz="4" w:space="0" w:color="auto"/>
              <w:right w:val="single" w:sz="4" w:space="0" w:color="auto"/>
            </w:tcBorders>
            <w:shd w:val="clear" w:color="000000" w:fill="FFFFFF"/>
            <w:vAlign w:val="center"/>
          </w:tcPr>
          <w:p w14:paraId="315C6D05" w14:textId="77777777" w:rsidR="000F6EBF" w:rsidRPr="000F6EBF" w:rsidRDefault="000F6EBF" w:rsidP="000F6EBF">
            <w:pPr>
              <w:jc w:val="center"/>
              <w:rPr>
                <w:sz w:val="28"/>
                <w:szCs w:val="28"/>
              </w:rPr>
            </w:pPr>
            <w:r w:rsidRPr="000F6EBF">
              <w:rPr>
                <w:sz w:val="28"/>
                <w:szCs w:val="28"/>
              </w:rPr>
              <w:t>43,02</w:t>
            </w:r>
          </w:p>
        </w:tc>
        <w:tc>
          <w:tcPr>
            <w:tcW w:w="1276" w:type="dxa"/>
            <w:tcBorders>
              <w:top w:val="nil"/>
              <w:left w:val="nil"/>
              <w:bottom w:val="single" w:sz="4" w:space="0" w:color="auto"/>
              <w:right w:val="single" w:sz="4" w:space="0" w:color="auto"/>
            </w:tcBorders>
            <w:shd w:val="clear" w:color="000000" w:fill="FFFFFF"/>
            <w:vAlign w:val="center"/>
          </w:tcPr>
          <w:p w14:paraId="41CF1BA7" w14:textId="77777777" w:rsidR="000F6EBF" w:rsidRPr="000F6EBF" w:rsidRDefault="000F6EBF" w:rsidP="000F6EBF">
            <w:pPr>
              <w:jc w:val="center"/>
              <w:rPr>
                <w:sz w:val="28"/>
                <w:szCs w:val="28"/>
              </w:rPr>
            </w:pPr>
            <w:r w:rsidRPr="000F6EBF">
              <w:rPr>
                <w:sz w:val="28"/>
                <w:szCs w:val="28"/>
              </w:rPr>
              <w:t>43,40</w:t>
            </w:r>
          </w:p>
        </w:tc>
        <w:tc>
          <w:tcPr>
            <w:tcW w:w="1277" w:type="dxa"/>
            <w:tcBorders>
              <w:top w:val="nil"/>
              <w:left w:val="nil"/>
              <w:bottom w:val="single" w:sz="4" w:space="0" w:color="auto"/>
              <w:right w:val="single" w:sz="4" w:space="0" w:color="auto"/>
            </w:tcBorders>
            <w:shd w:val="clear" w:color="000000" w:fill="FFFFFF"/>
            <w:vAlign w:val="center"/>
          </w:tcPr>
          <w:p w14:paraId="4164B068" w14:textId="77777777" w:rsidR="000F6EBF" w:rsidRPr="000F6EBF" w:rsidRDefault="000F6EBF" w:rsidP="000F6EBF">
            <w:pPr>
              <w:jc w:val="center"/>
              <w:rPr>
                <w:sz w:val="28"/>
                <w:szCs w:val="28"/>
              </w:rPr>
            </w:pPr>
            <w:r w:rsidRPr="000F6EBF">
              <w:rPr>
                <w:sz w:val="28"/>
                <w:szCs w:val="28"/>
              </w:rPr>
              <w:t>43,40</w:t>
            </w:r>
          </w:p>
        </w:tc>
        <w:tc>
          <w:tcPr>
            <w:tcW w:w="1416" w:type="dxa"/>
            <w:tcBorders>
              <w:top w:val="nil"/>
              <w:left w:val="nil"/>
              <w:bottom w:val="single" w:sz="4" w:space="0" w:color="auto"/>
              <w:right w:val="single" w:sz="4" w:space="0" w:color="auto"/>
            </w:tcBorders>
            <w:shd w:val="clear" w:color="000000" w:fill="FFFFFF"/>
            <w:vAlign w:val="center"/>
          </w:tcPr>
          <w:p w14:paraId="4ED05E59" w14:textId="77777777" w:rsidR="000F6EBF" w:rsidRPr="000F6EBF" w:rsidRDefault="000F6EBF" w:rsidP="000F6EBF">
            <w:pPr>
              <w:jc w:val="center"/>
              <w:rPr>
                <w:sz w:val="28"/>
                <w:szCs w:val="28"/>
              </w:rPr>
            </w:pPr>
            <w:r w:rsidRPr="000F6EBF">
              <w:rPr>
                <w:sz w:val="28"/>
                <w:szCs w:val="28"/>
              </w:rPr>
              <w:t>43,58</w:t>
            </w:r>
          </w:p>
        </w:tc>
      </w:tr>
      <w:tr w:rsidR="000F6EBF" w:rsidRPr="000F6EBF" w14:paraId="36EEFE42" w14:textId="77777777" w:rsidTr="00191E8B">
        <w:trPr>
          <w:trHeight w:val="298"/>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2DFBFB93" w14:textId="77777777" w:rsidR="000F6EBF" w:rsidRPr="000F6EBF" w:rsidRDefault="000F6EBF" w:rsidP="000F6EBF">
            <w:pPr>
              <w:jc w:val="center"/>
              <w:rPr>
                <w:color w:val="000000"/>
                <w:sz w:val="28"/>
                <w:szCs w:val="28"/>
              </w:rPr>
            </w:pPr>
            <w:r w:rsidRPr="000F6EBF">
              <w:rPr>
                <w:color w:val="000000"/>
                <w:sz w:val="28"/>
                <w:szCs w:val="28"/>
              </w:rPr>
              <w:t xml:space="preserve">2. </w:t>
            </w:r>
            <w:r w:rsidRPr="000F6EBF">
              <w:rPr>
                <w:sz w:val="28"/>
                <w:szCs w:val="28"/>
              </w:rPr>
              <w:t xml:space="preserve">Водоотведение </w:t>
            </w:r>
          </w:p>
        </w:tc>
      </w:tr>
      <w:tr w:rsidR="000F6EBF" w:rsidRPr="000F6EBF" w14:paraId="190B5028" w14:textId="77777777" w:rsidTr="00191E8B">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99D0B3D" w14:textId="77777777" w:rsidR="000F6EBF" w:rsidRPr="000F6EBF" w:rsidRDefault="000F6EBF" w:rsidP="000F6EBF">
            <w:pPr>
              <w:jc w:val="center"/>
              <w:rPr>
                <w:color w:val="000000"/>
                <w:sz w:val="28"/>
                <w:szCs w:val="28"/>
              </w:rPr>
            </w:pPr>
            <w:r w:rsidRPr="000F6EBF">
              <w:rPr>
                <w:color w:val="000000"/>
                <w:sz w:val="28"/>
                <w:szCs w:val="28"/>
              </w:rPr>
              <w:t>2.1.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68C4CDCB" w14:textId="77777777" w:rsidR="000F6EBF" w:rsidRPr="000F6EBF" w:rsidRDefault="000F6EBF" w:rsidP="000F6EBF">
            <w:pPr>
              <w:rPr>
                <w:color w:val="000000"/>
                <w:sz w:val="28"/>
                <w:szCs w:val="28"/>
              </w:rPr>
            </w:pPr>
            <w:r w:rsidRPr="000F6EBF">
              <w:rPr>
                <w:color w:val="000000"/>
                <w:sz w:val="28"/>
                <w:szCs w:val="28"/>
              </w:rPr>
              <w:t xml:space="preserve">Население   </w:t>
            </w:r>
          </w:p>
          <w:p w14:paraId="6117CC25" w14:textId="77777777" w:rsidR="000F6EBF" w:rsidRPr="000F6EBF" w:rsidRDefault="000F6EBF" w:rsidP="000F6EBF">
            <w:pPr>
              <w:rPr>
                <w:color w:val="000000"/>
                <w:sz w:val="28"/>
                <w:szCs w:val="28"/>
              </w:rPr>
            </w:pPr>
            <w:r w:rsidRPr="000F6EBF">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68FF9AC1" w14:textId="77777777" w:rsidR="000F6EBF" w:rsidRPr="000F6EBF" w:rsidRDefault="000F6EBF" w:rsidP="000F6EBF">
            <w:pPr>
              <w:jc w:val="center"/>
              <w:rPr>
                <w:sz w:val="28"/>
                <w:szCs w:val="28"/>
              </w:rPr>
            </w:pPr>
            <w:r w:rsidRPr="000F6EBF">
              <w:rPr>
                <w:sz w:val="28"/>
                <w:szCs w:val="28"/>
              </w:rPr>
              <w:t>35,08</w:t>
            </w:r>
          </w:p>
        </w:tc>
        <w:tc>
          <w:tcPr>
            <w:tcW w:w="1276" w:type="dxa"/>
            <w:tcBorders>
              <w:top w:val="nil"/>
              <w:left w:val="nil"/>
              <w:bottom w:val="single" w:sz="4" w:space="0" w:color="auto"/>
              <w:right w:val="single" w:sz="4" w:space="0" w:color="auto"/>
            </w:tcBorders>
            <w:shd w:val="clear" w:color="000000" w:fill="FFFFFF"/>
            <w:vAlign w:val="center"/>
          </w:tcPr>
          <w:p w14:paraId="30E0CCDC" w14:textId="77777777" w:rsidR="000F6EBF" w:rsidRPr="000F6EBF" w:rsidRDefault="000F6EBF" w:rsidP="000F6EBF">
            <w:pPr>
              <w:jc w:val="center"/>
              <w:rPr>
                <w:sz w:val="28"/>
                <w:szCs w:val="28"/>
              </w:rPr>
            </w:pPr>
            <w:r w:rsidRPr="000F6EBF">
              <w:rPr>
                <w:sz w:val="28"/>
                <w:szCs w:val="28"/>
              </w:rPr>
              <w:t>39,29</w:t>
            </w:r>
          </w:p>
        </w:tc>
        <w:tc>
          <w:tcPr>
            <w:tcW w:w="1276" w:type="dxa"/>
            <w:tcBorders>
              <w:top w:val="nil"/>
              <w:left w:val="nil"/>
              <w:bottom w:val="single" w:sz="4" w:space="0" w:color="auto"/>
              <w:right w:val="single" w:sz="4" w:space="0" w:color="auto"/>
            </w:tcBorders>
            <w:shd w:val="clear" w:color="000000" w:fill="FFFFFF"/>
            <w:vAlign w:val="center"/>
          </w:tcPr>
          <w:p w14:paraId="3B1FD93B" w14:textId="77777777" w:rsidR="000F6EBF" w:rsidRPr="000F6EBF" w:rsidRDefault="000F6EBF" w:rsidP="000F6EBF">
            <w:pPr>
              <w:jc w:val="center"/>
              <w:rPr>
                <w:color w:val="000000"/>
                <w:sz w:val="28"/>
                <w:szCs w:val="28"/>
              </w:rPr>
            </w:pPr>
            <w:r w:rsidRPr="000F6EBF">
              <w:rPr>
                <w:color w:val="000000"/>
                <w:sz w:val="28"/>
                <w:szCs w:val="28"/>
              </w:rPr>
              <w:t>39,29</w:t>
            </w:r>
          </w:p>
        </w:tc>
        <w:tc>
          <w:tcPr>
            <w:tcW w:w="1276" w:type="dxa"/>
            <w:tcBorders>
              <w:top w:val="nil"/>
              <w:left w:val="nil"/>
              <w:bottom w:val="single" w:sz="4" w:space="0" w:color="auto"/>
              <w:right w:val="single" w:sz="4" w:space="0" w:color="auto"/>
            </w:tcBorders>
            <w:shd w:val="clear" w:color="000000" w:fill="FFFFFF"/>
            <w:vAlign w:val="center"/>
          </w:tcPr>
          <w:p w14:paraId="4FDD86F2" w14:textId="77777777" w:rsidR="000F6EBF" w:rsidRPr="000F6EBF" w:rsidRDefault="000F6EBF" w:rsidP="000F6EBF">
            <w:pPr>
              <w:jc w:val="center"/>
              <w:rPr>
                <w:color w:val="000000"/>
                <w:sz w:val="28"/>
                <w:szCs w:val="28"/>
              </w:rPr>
            </w:pPr>
            <w:r w:rsidRPr="000F6EBF">
              <w:rPr>
                <w:color w:val="000000"/>
                <w:sz w:val="28"/>
                <w:szCs w:val="28"/>
              </w:rPr>
              <w:t>45,97</w:t>
            </w:r>
          </w:p>
        </w:tc>
        <w:tc>
          <w:tcPr>
            <w:tcW w:w="1276" w:type="dxa"/>
            <w:tcBorders>
              <w:top w:val="nil"/>
              <w:left w:val="nil"/>
              <w:bottom w:val="single" w:sz="4" w:space="0" w:color="auto"/>
              <w:right w:val="single" w:sz="4" w:space="0" w:color="auto"/>
            </w:tcBorders>
            <w:shd w:val="clear" w:color="000000" w:fill="FFFFFF"/>
            <w:vAlign w:val="center"/>
          </w:tcPr>
          <w:p w14:paraId="008EDBF1" w14:textId="77777777" w:rsidR="000F6EBF" w:rsidRPr="000F6EBF" w:rsidRDefault="000F6EBF" w:rsidP="000F6EBF">
            <w:pPr>
              <w:jc w:val="center"/>
              <w:rPr>
                <w:color w:val="000000"/>
                <w:sz w:val="28"/>
                <w:szCs w:val="28"/>
              </w:rPr>
            </w:pPr>
            <w:r w:rsidRPr="000F6EBF">
              <w:rPr>
                <w:color w:val="000000"/>
                <w:sz w:val="28"/>
                <w:szCs w:val="28"/>
              </w:rPr>
              <w:t>45,97</w:t>
            </w:r>
          </w:p>
        </w:tc>
        <w:tc>
          <w:tcPr>
            <w:tcW w:w="1417" w:type="dxa"/>
            <w:tcBorders>
              <w:top w:val="nil"/>
              <w:left w:val="nil"/>
              <w:bottom w:val="single" w:sz="4" w:space="0" w:color="auto"/>
              <w:right w:val="single" w:sz="4" w:space="0" w:color="auto"/>
            </w:tcBorders>
            <w:shd w:val="clear" w:color="000000" w:fill="FFFFFF"/>
            <w:vAlign w:val="center"/>
          </w:tcPr>
          <w:p w14:paraId="039860DB" w14:textId="77777777" w:rsidR="000F6EBF" w:rsidRPr="000F6EBF" w:rsidRDefault="000F6EBF" w:rsidP="000F6EBF">
            <w:pPr>
              <w:jc w:val="center"/>
              <w:rPr>
                <w:color w:val="000000"/>
                <w:sz w:val="28"/>
                <w:szCs w:val="28"/>
              </w:rPr>
            </w:pPr>
            <w:r w:rsidRPr="000F6EBF">
              <w:rPr>
                <w:color w:val="000000"/>
                <w:sz w:val="28"/>
                <w:szCs w:val="28"/>
              </w:rPr>
              <w:t>49,74</w:t>
            </w:r>
          </w:p>
        </w:tc>
        <w:tc>
          <w:tcPr>
            <w:tcW w:w="1276" w:type="dxa"/>
            <w:tcBorders>
              <w:top w:val="nil"/>
              <w:left w:val="nil"/>
              <w:bottom w:val="single" w:sz="4" w:space="0" w:color="auto"/>
              <w:right w:val="single" w:sz="4" w:space="0" w:color="auto"/>
            </w:tcBorders>
            <w:shd w:val="clear" w:color="000000" w:fill="FFFFFF"/>
            <w:vAlign w:val="center"/>
          </w:tcPr>
          <w:p w14:paraId="07C85CCC" w14:textId="77777777" w:rsidR="000F6EBF" w:rsidRPr="000F6EBF" w:rsidRDefault="000F6EBF" w:rsidP="000F6EBF">
            <w:pPr>
              <w:jc w:val="center"/>
              <w:rPr>
                <w:color w:val="000000"/>
                <w:sz w:val="28"/>
                <w:szCs w:val="28"/>
              </w:rPr>
            </w:pPr>
            <w:r w:rsidRPr="000F6EBF">
              <w:rPr>
                <w:color w:val="000000"/>
                <w:sz w:val="28"/>
                <w:szCs w:val="28"/>
              </w:rPr>
              <w:t>40,92</w:t>
            </w:r>
          </w:p>
        </w:tc>
        <w:tc>
          <w:tcPr>
            <w:tcW w:w="1276" w:type="dxa"/>
            <w:tcBorders>
              <w:top w:val="nil"/>
              <w:left w:val="nil"/>
              <w:bottom w:val="single" w:sz="4" w:space="0" w:color="auto"/>
              <w:right w:val="single" w:sz="4" w:space="0" w:color="auto"/>
            </w:tcBorders>
            <w:shd w:val="clear" w:color="000000" w:fill="FFFFFF"/>
            <w:vAlign w:val="center"/>
          </w:tcPr>
          <w:p w14:paraId="2C9CB5AA" w14:textId="77777777" w:rsidR="000F6EBF" w:rsidRPr="000F6EBF" w:rsidRDefault="000F6EBF" w:rsidP="000F6EBF">
            <w:pPr>
              <w:jc w:val="center"/>
              <w:rPr>
                <w:color w:val="000000"/>
                <w:sz w:val="28"/>
                <w:szCs w:val="28"/>
              </w:rPr>
            </w:pPr>
            <w:r w:rsidRPr="000F6EBF">
              <w:rPr>
                <w:color w:val="000000"/>
                <w:sz w:val="28"/>
                <w:szCs w:val="28"/>
              </w:rPr>
              <w:t>41,88</w:t>
            </w:r>
          </w:p>
        </w:tc>
        <w:tc>
          <w:tcPr>
            <w:tcW w:w="1277" w:type="dxa"/>
            <w:tcBorders>
              <w:top w:val="nil"/>
              <w:left w:val="nil"/>
              <w:bottom w:val="single" w:sz="4" w:space="0" w:color="auto"/>
              <w:right w:val="single" w:sz="4" w:space="0" w:color="auto"/>
            </w:tcBorders>
            <w:shd w:val="clear" w:color="000000" w:fill="FFFFFF"/>
            <w:vAlign w:val="center"/>
          </w:tcPr>
          <w:p w14:paraId="12F21422" w14:textId="77777777" w:rsidR="000F6EBF" w:rsidRPr="000F6EBF" w:rsidRDefault="000F6EBF" w:rsidP="000F6EBF">
            <w:pPr>
              <w:jc w:val="center"/>
              <w:rPr>
                <w:color w:val="000000"/>
                <w:sz w:val="28"/>
                <w:szCs w:val="28"/>
              </w:rPr>
            </w:pPr>
            <w:r w:rsidRPr="000F6EBF">
              <w:rPr>
                <w:color w:val="000000"/>
                <w:sz w:val="28"/>
                <w:szCs w:val="28"/>
              </w:rPr>
              <w:t>41,88</w:t>
            </w:r>
          </w:p>
        </w:tc>
        <w:tc>
          <w:tcPr>
            <w:tcW w:w="1416" w:type="dxa"/>
            <w:tcBorders>
              <w:top w:val="nil"/>
              <w:left w:val="nil"/>
              <w:bottom w:val="single" w:sz="4" w:space="0" w:color="auto"/>
              <w:right w:val="single" w:sz="4" w:space="0" w:color="auto"/>
            </w:tcBorders>
            <w:shd w:val="clear" w:color="000000" w:fill="FFFFFF"/>
            <w:vAlign w:val="center"/>
          </w:tcPr>
          <w:p w14:paraId="6BFB0C14" w14:textId="77777777" w:rsidR="000F6EBF" w:rsidRPr="000F6EBF" w:rsidRDefault="000F6EBF" w:rsidP="000F6EBF">
            <w:pPr>
              <w:jc w:val="center"/>
              <w:rPr>
                <w:color w:val="000000"/>
                <w:sz w:val="28"/>
                <w:szCs w:val="28"/>
              </w:rPr>
            </w:pPr>
            <w:r w:rsidRPr="000F6EBF">
              <w:rPr>
                <w:color w:val="000000"/>
                <w:sz w:val="28"/>
                <w:szCs w:val="28"/>
              </w:rPr>
              <w:t>42,95</w:t>
            </w:r>
          </w:p>
        </w:tc>
      </w:tr>
      <w:tr w:rsidR="000F6EBF" w:rsidRPr="000F6EBF" w14:paraId="1E341B94" w14:textId="77777777" w:rsidTr="00191E8B">
        <w:trPr>
          <w:trHeight w:val="56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0ECFCB" w14:textId="77777777" w:rsidR="000F6EBF" w:rsidRPr="000F6EBF" w:rsidRDefault="000F6EBF" w:rsidP="000F6EBF">
            <w:pPr>
              <w:jc w:val="center"/>
              <w:rPr>
                <w:color w:val="000000"/>
                <w:sz w:val="28"/>
                <w:szCs w:val="28"/>
              </w:rPr>
            </w:pPr>
            <w:r w:rsidRPr="000F6EBF">
              <w:rPr>
                <w:color w:val="000000"/>
                <w:sz w:val="28"/>
                <w:szCs w:val="28"/>
              </w:rPr>
              <w:t>2.2.</w:t>
            </w:r>
          </w:p>
        </w:tc>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46809A" w14:textId="77777777" w:rsidR="000F6EBF" w:rsidRPr="000F6EBF" w:rsidRDefault="000F6EBF" w:rsidP="000F6EBF">
            <w:pPr>
              <w:rPr>
                <w:color w:val="000000"/>
                <w:sz w:val="28"/>
                <w:szCs w:val="28"/>
              </w:rPr>
            </w:pPr>
            <w:r w:rsidRPr="000F6EBF">
              <w:rPr>
                <w:color w:val="000000"/>
                <w:sz w:val="28"/>
                <w:szCs w:val="28"/>
              </w:rPr>
              <w:t>Прочие потребители</w:t>
            </w:r>
          </w:p>
          <w:p w14:paraId="44C07654" w14:textId="77777777" w:rsidR="000F6EBF" w:rsidRPr="000F6EBF" w:rsidRDefault="000F6EBF" w:rsidP="000F6EBF">
            <w:pPr>
              <w:rPr>
                <w:color w:val="000000"/>
                <w:sz w:val="28"/>
                <w:szCs w:val="28"/>
              </w:rPr>
            </w:pPr>
            <w:r w:rsidRPr="000F6EBF">
              <w:rPr>
                <w:color w:val="000000"/>
                <w:sz w:val="28"/>
                <w:szCs w:val="28"/>
              </w:rPr>
              <w:t>(без НДС)</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6883B06" w14:textId="77777777" w:rsidR="000F6EBF" w:rsidRPr="000F6EBF" w:rsidRDefault="000F6EBF" w:rsidP="000F6EBF">
            <w:pPr>
              <w:jc w:val="center"/>
              <w:rPr>
                <w:sz w:val="28"/>
                <w:szCs w:val="28"/>
              </w:rPr>
            </w:pPr>
            <w:r w:rsidRPr="000F6EBF">
              <w:rPr>
                <w:sz w:val="28"/>
                <w:szCs w:val="28"/>
              </w:rPr>
              <w:t>29,23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34D2C18" w14:textId="77777777" w:rsidR="000F6EBF" w:rsidRPr="000F6EBF" w:rsidRDefault="000F6EBF" w:rsidP="000F6EBF">
            <w:pPr>
              <w:jc w:val="center"/>
              <w:rPr>
                <w:sz w:val="28"/>
                <w:szCs w:val="28"/>
              </w:rPr>
            </w:pPr>
            <w:r w:rsidRPr="000F6EBF">
              <w:rPr>
                <w:sz w:val="28"/>
                <w:szCs w:val="28"/>
              </w:rPr>
              <w:t>32,74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2A18988" w14:textId="77777777" w:rsidR="000F6EBF" w:rsidRPr="000F6EBF" w:rsidRDefault="000F6EBF" w:rsidP="000F6EBF">
            <w:pPr>
              <w:jc w:val="center"/>
              <w:rPr>
                <w:color w:val="000000"/>
                <w:sz w:val="28"/>
                <w:szCs w:val="28"/>
              </w:rPr>
            </w:pPr>
            <w:r w:rsidRPr="000F6EBF">
              <w:rPr>
                <w:color w:val="000000"/>
                <w:sz w:val="28"/>
                <w:szCs w:val="28"/>
              </w:rPr>
              <w:t>32,74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A260711" w14:textId="77777777" w:rsidR="000F6EBF" w:rsidRPr="000F6EBF" w:rsidRDefault="000F6EBF" w:rsidP="000F6EBF">
            <w:pPr>
              <w:jc w:val="center"/>
              <w:rPr>
                <w:color w:val="000000"/>
                <w:sz w:val="28"/>
                <w:szCs w:val="28"/>
              </w:rPr>
            </w:pPr>
            <w:r w:rsidRPr="000F6EBF">
              <w:rPr>
                <w:color w:val="000000"/>
                <w:sz w:val="28"/>
                <w:szCs w:val="28"/>
              </w:rPr>
              <w:t>38,31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FE9D6CA" w14:textId="77777777" w:rsidR="000F6EBF" w:rsidRPr="000F6EBF" w:rsidRDefault="000F6EBF" w:rsidP="000F6EBF">
            <w:pPr>
              <w:jc w:val="center"/>
              <w:rPr>
                <w:color w:val="000000"/>
                <w:sz w:val="28"/>
                <w:szCs w:val="28"/>
              </w:rPr>
            </w:pPr>
            <w:r w:rsidRPr="000F6EBF">
              <w:rPr>
                <w:color w:val="000000"/>
                <w:sz w:val="28"/>
                <w:szCs w:val="28"/>
              </w:rPr>
              <w:t>38,31</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08E1E565" w14:textId="77777777" w:rsidR="000F6EBF" w:rsidRPr="000F6EBF" w:rsidRDefault="000F6EBF" w:rsidP="000F6EBF">
            <w:pPr>
              <w:jc w:val="center"/>
              <w:rPr>
                <w:color w:val="000000"/>
                <w:sz w:val="28"/>
                <w:szCs w:val="28"/>
              </w:rPr>
            </w:pPr>
            <w:r w:rsidRPr="000F6EBF">
              <w:rPr>
                <w:color w:val="000000"/>
                <w:sz w:val="28"/>
                <w:szCs w:val="28"/>
              </w:rPr>
              <w:t>41,45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D29F748" w14:textId="77777777" w:rsidR="000F6EBF" w:rsidRPr="000F6EBF" w:rsidRDefault="000F6EBF" w:rsidP="000F6EBF">
            <w:pPr>
              <w:jc w:val="center"/>
              <w:rPr>
                <w:color w:val="000000"/>
                <w:sz w:val="28"/>
                <w:szCs w:val="28"/>
              </w:rPr>
            </w:pPr>
            <w:r w:rsidRPr="000F6EBF">
              <w:rPr>
                <w:color w:val="000000"/>
                <w:sz w:val="28"/>
                <w:szCs w:val="28"/>
              </w:rPr>
              <w:t>34,10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E0069B6" w14:textId="77777777" w:rsidR="000F6EBF" w:rsidRPr="000F6EBF" w:rsidRDefault="000F6EBF" w:rsidP="000F6EBF">
            <w:pPr>
              <w:jc w:val="center"/>
              <w:rPr>
                <w:color w:val="000000"/>
                <w:sz w:val="28"/>
                <w:szCs w:val="28"/>
              </w:rPr>
            </w:pPr>
            <w:r w:rsidRPr="000F6EBF">
              <w:rPr>
                <w:color w:val="000000"/>
                <w:sz w:val="28"/>
                <w:szCs w:val="28"/>
              </w:rPr>
              <w:t>34,90</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14:paraId="60E43BD0" w14:textId="77777777" w:rsidR="000F6EBF" w:rsidRPr="000F6EBF" w:rsidRDefault="000F6EBF" w:rsidP="000F6EBF">
            <w:pPr>
              <w:jc w:val="center"/>
              <w:rPr>
                <w:color w:val="000000"/>
                <w:sz w:val="28"/>
                <w:szCs w:val="28"/>
              </w:rPr>
            </w:pPr>
            <w:r w:rsidRPr="000F6EBF">
              <w:rPr>
                <w:color w:val="000000"/>
                <w:sz w:val="28"/>
                <w:szCs w:val="28"/>
              </w:rPr>
              <w:t>34,90</w:t>
            </w:r>
          </w:p>
        </w:tc>
        <w:tc>
          <w:tcPr>
            <w:tcW w:w="1416" w:type="dxa"/>
            <w:tcBorders>
              <w:top w:val="single" w:sz="4" w:space="0" w:color="auto"/>
              <w:left w:val="single" w:sz="4" w:space="0" w:color="auto"/>
              <w:bottom w:val="single" w:sz="4" w:space="0" w:color="auto"/>
              <w:right w:val="single" w:sz="4" w:space="0" w:color="auto"/>
            </w:tcBorders>
            <w:shd w:val="clear" w:color="000000" w:fill="FFFFFF"/>
            <w:vAlign w:val="center"/>
          </w:tcPr>
          <w:p w14:paraId="2ED78C74" w14:textId="77777777" w:rsidR="000F6EBF" w:rsidRPr="000F6EBF" w:rsidRDefault="000F6EBF" w:rsidP="000F6EBF">
            <w:pPr>
              <w:jc w:val="center"/>
              <w:rPr>
                <w:color w:val="000000"/>
                <w:sz w:val="28"/>
                <w:szCs w:val="28"/>
              </w:rPr>
            </w:pPr>
            <w:r w:rsidRPr="000F6EBF">
              <w:rPr>
                <w:color w:val="000000"/>
                <w:sz w:val="28"/>
                <w:szCs w:val="28"/>
              </w:rPr>
              <w:t>35,79</w:t>
            </w:r>
          </w:p>
        </w:tc>
      </w:tr>
    </w:tbl>
    <w:p w14:paraId="5012C3A6" w14:textId="77777777" w:rsidR="000F6EBF" w:rsidRPr="000F6EBF" w:rsidRDefault="000F6EBF" w:rsidP="000F6EBF">
      <w:pPr>
        <w:ind w:firstLine="709"/>
        <w:jc w:val="both"/>
        <w:rPr>
          <w:color w:val="000000"/>
          <w:sz w:val="12"/>
          <w:szCs w:val="28"/>
          <w:lang w:eastAsia="en-US"/>
        </w:rPr>
      </w:pPr>
    </w:p>
    <w:p w14:paraId="7AE88AB2" w14:textId="77777777" w:rsidR="000F6EBF" w:rsidRPr="000F6EBF" w:rsidRDefault="000F6EBF" w:rsidP="000F6EBF">
      <w:pPr>
        <w:ind w:firstLine="709"/>
        <w:jc w:val="both"/>
        <w:rPr>
          <w:color w:val="000000"/>
          <w:sz w:val="28"/>
          <w:szCs w:val="28"/>
          <w:lang w:eastAsia="en-US"/>
        </w:rPr>
      </w:pPr>
      <w:r w:rsidRPr="000F6EBF">
        <w:rPr>
          <w:color w:val="000000"/>
          <w:sz w:val="28"/>
          <w:szCs w:val="28"/>
          <w:lang w:eastAsia="en-US"/>
        </w:rPr>
        <w:t>*Выделяется в целях реализации пункта 6 статьи 168 Налогового кодекса Российской Федерации.</w:t>
      </w:r>
    </w:p>
    <w:p w14:paraId="62D2E12E" w14:textId="77777777" w:rsidR="00894CA8" w:rsidRDefault="000F6EBF" w:rsidP="000F6EBF">
      <w:pPr>
        <w:ind w:left="-709" w:firstLine="709"/>
        <w:jc w:val="right"/>
        <w:rPr>
          <w:color w:val="000000"/>
          <w:sz w:val="28"/>
          <w:szCs w:val="28"/>
          <w:lang w:eastAsia="en-US"/>
        </w:rPr>
        <w:sectPr w:rsidR="00894CA8" w:rsidSect="00191E8B">
          <w:pgSz w:w="16838" w:h="11906" w:orient="landscape"/>
          <w:pgMar w:top="1276" w:right="993" w:bottom="850" w:left="1134" w:header="708" w:footer="708" w:gutter="0"/>
          <w:cols w:space="708"/>
          <w:titlePg/>
          <w:docGrid w:linePitch="360"/>
        </w:sectPr>
      </w:pPr>
      <w:r w:rsidRPr="000F6EBF">
        <w:rPr>
          <w:color w:val="000000"/>
          <w:sz w:val="28"/>
          <w:szCs w:val="28"/>
          <w:lang w:eastAsia="en-US"/>
        </w:rPr>
        <w:t>».</w:t>
      </w:r>
    </w:p>
    <w:p w14:paraId="4F1585E4" w14:textId="28F0F3A1" w:rsidR="00894CA8" w:rsidRDefault="00894CA8" w:rsidP="00894CA8">
      <w:pPr>
        <w:tabs>
          <w:tab w:val="left" w:pos="5580"/>
          <w:tab w:val="left" w:pos="9498"/>
        </w:tabs>
        <w:ind w:left="-1954" w:right="-568" w:firstLine="7908"/>
      </w:pPr>
      <w:r>
        <w:lastRenderedPageBreak/>
        <w:t>Приложение № 5 к протоколу № 46</w:t>
      </w:r>
    </w:p>
    <w:p w14:paraId="07BE500D" w14:textId="77777777" w:rsidR="00894CA8" w:rsidRDefault="00894CA8" w:rsidP="00894CA8">
      <w:pPr>
        <w:tabs>
          <w:tab w:val="left" w:pos="5580"/>
          <w:tab w:val="left" w:pos="9498"/>
        </w:tabs>
        <w:ind w:left="-1954" w:right="-568" w:firstLine="7908"/>
      </w:pPr>
      <w:r>
        <w:t>заседания Правления Региональной</w:t>
      </w:r>
    </w:p>
    <w:p w14:paraId="2B11BC7E" w14:textId="77777777" w:rsidR="00894CA8" w:rsidRDefault="00894CA8" w:rsidP="00894CA8">
      <w:pPr>
        <w:tabs>
          <w:tab w:val="left" w:pos="5580"/>
          <w:tab w:val="left" w:pos="9498"/>
        </w:tabs>
        <w:ind w:left="-1954" w:right="-568" w:firstLine="7908"/>
      </w:pPr>
      <w:r>
        <w:t>энергетической комиссии</w:t>
      </w:r>
    </w:p>
    <w:p w14:paraId="62790956" w14:textId="77777777" w:rsidR="00894CA8" w:rsidRDefault="00894CA8" w:rsidP="00894CA8">
      <w:pPr>
        <w:tabs>
          <w:tab w:val="left" w:pos="5580"/>
          <w:tab w:val="left" w:pos="9498"/>
        </w:tabs>
        <w:ind w:left="-1954" w:right="-568" w:firstLine="7908"/>
      </w:pPr>
      <w:r>
        <w:t>Кузбасса от 06.08.2020</w:t>
      </w:r>
    </w:p>
    <w:p w14:paraId="461DD53C" w14:textId="3AC997D7" w:rsidR="000F6EBF" w:rsidRPr="000F6EBF" w:rsidRDefault="000F6EBF" w:rsidP="000F6EBF">
      <w:pPr>
        <w:ind w:left="-709" w:firstLine="709"/>
        <w:jc w:val="right"/>
        <w:rPr>
          <w:color w:val="000000"/>
          <w:sz w:val="28"/>
          <w:szCs w:val="28"/>
          <w:lang w:eastAsia="en-US"/>
        </w:rPr>
      </w:pPr>
    </w:p>
    <w:p w14:paraId="6579AA0B" w14:textId="77777777" w:rsidR="003C4110" w:rsidRDefault="003C4110" w:rsidP="00820725">
      <w:pPr>
        <w:tabs>
          <w:tab w:val="left" w:pos="5580"/>
          <w:tab w:val="left" w:pos="9498"/>
        </w:tabs>
        <w:ind w:right="-569"/>
        <w:sectPr w:rsidR="003C4110" w:rsidSect="00894CA8">
          <w:pgSz w:w="11906" w:h="16838"/>
          <w:pgMar w:top="993" w:right="850" w:bottom="1134" w:left="1276" w:header="708" w:footer="708" w:gutter="0"/>
          <w:cols w:space="708"/>
          <w:titlePg/>
          <w:docGrid w:linePitch="360"/>
        </w:sectPr>
      </w:pPr>
      <w:r w:rsidRPr="003C4110">
        <w:rPr>
          <w:noProof/>
        </w:rPr>
        <w:drawing>
          <wp:inline distT="0" distB="0" distL="0" distR="0" wp14:anchorId="306876AA" wp14:editId="6359B3A8">
            <wp:extent cx="6210300" cy="8201025"/>
            <wp:effectExtent l="0" t="0" r="0" b="9525"/>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210300" cy="8201025"/>
                    </a:xfrm>
                    <a:prstGeom prst="rect">
                      <a:avLst/>
                    </a:prstGeom>
                    <a:noFill/>
                    <a:ln>
                      <a:noFill/>
                    </a:ln>
                  </pic:spPr>
                </pic:pic>
              </a:graphicData>
            </a:graphic>
          </wp:inline>
        </w:drawing>
      </w:r>
    </w:p>
    <w:p w14:paraId="3A4A1F8D" w14:textId="77777777" w:rsidR="00B26142" w:rsidRDefault="003C4110" w:rsidP="00820725">
      <w:pPr>
        <w:tabs>
          <w:tab w:val="left" w:pos="5580"/>
          <w:tab w:val="left" w:pos="9498"/>
        </w:tabs>
        <w:ind w:right="-569"/>
        <w:sectPr w:rsidR="00B26142" w:rsidSect="00894CA8">
          <w:pgSz w:w="11906" w:h="16838"/>
          <w:pgMar w:top="993" w:right="850" w:bottom="1134" w:left="1276" w:header="708" w:footer="708" w:gutter="0"/>
          <w:cols w:space="708"/>
          <w:titlePg/>
          <w:docGrid w:linePitch="360"/>
        </w:sectPr>
      </w:pPr>
      <w:r w:rsidRPr="003C4110">
        <w:rPr>
          <w:noProof/>
        </w:rPr>
        <w:lastRenderedPageBreak/>
        <w:drawing>
          <wp:inline distT="0" distB="0" distL="0" distR="0" wp14:anchorId="7DC51277" wp14:editId="466600F3">
            <wp:extent cx="6210300" cy="8853170"/>
            <wp:effectExtent l="0" t="0" r="0" b="508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210300" cy="8853170"/>
                    </a:xfrm>
                    <a:prstGeom prst="rect">
                      <a:avLst/>
                    </a:prstGeom>
                    <a:noFill/>
                    <a:ln>
                      <a:noFill/>
                    </a:ln>
                  </pic:spPr>
                </pic:pic>
              </a:graphicData>
            </a:graphic>
          </wp:inline>
        </w:drawing>
      </w:r>
    </w:p>
    <w:p w14:paraId="48A94002" w14:textId="04E0F563" w:rsidR="00B26142" w:rsidRDefault="00B26142" w:rsidP="00B26142">
      <w:pPr>
        <w:tabs>
          <w:tab w:val="left" w:pos="5580"/>
          <w:tab w:val="left" w:pos="9498"/>
        </w:tabs>
        <w:ind w:left="-1954" w:right="-568" w:firstLine="7908"/>
      </w:pPr>
      <w:r>
        <w:lastRenderedPageBreak/>
        <w:t>Приложение № 6 к протоколу № 46</w:t>
      </w:r>
    </w:p>
    <w:p w14:paraId="20097A20" w14:textId="77777777" w:rsidR="00B26142" w:rsidRDefault="00B26142" w:rsidP="00B26142">
      <w:pPr>
        <w:tabs>
          <w:tab w:val="left" w:pos="5580"/>
          <w:tab w:val="left" w:pos="9498"/>
        </w:tabs>
        <w:ind w:left="-1954" w:right="-568" w:firstLine="7908"/>
      </w:pPr>
      <w:r>
        <w:t>заседания Правления Региональной</w:t>
      </w:r>
    </w:p>
    <w:p w14:paraId="269ED898" w14:textId="77777777" w:rsidR="00B26142" w:rsidRDefault="00B26142" w:rsidP="00B26142">
      <w:pPr>
        <w:tabs>
          <w:tab w:val="left" w:pos="5580"/>
          <w:tab w:val="left" w:pos="9498"/>
        </w:tabs>
        <w:ind w:left="-1954" w:right="-568" w:firstLine="7908"/>
      </w:pPr>
      <w:r>
        <w:t>энергетической комиссии</w:t>
      </w:r>
    </w:p>
    <w:p w14:paraId="36E8172F" w14:textId="005FDAF0" w:rsidR="00B26142" w:rsidRDefault="00B26142" w:rsidP="00B26142">
      <w:pPr>
        <w:tabs>
          <w:tab w:val="left" w:pos="5580"/>
          <w:tab w:val="left" w:pos="9498"/>
        </w:tabs>
        <w:ind w:left="-1954" w:right="-568" w:firstLine="7908"/>
      </w:pPr>
      <w:r>
        <w:t>Кузбасса от 06.08.2020</w:t>
      </w:r>
    </w:p>
    <w:p w14:paraId="785EE3B4" w14:textId="77777777" w:rsidR="00B26142" w:rsidRDefault="00B26142" w:rsidP="00B26142">
      <w:pPr>
        <w:tabs>
          <w:tab w:val="left" w:pos="5580"/>
          <w:tab w:val="left" w:pos="9498"/>
        </w:tabs>
        <w:ind w:left="-1954" w:right="-568" w:firstLine="7908"/>
      </w:pPr>
    </w:p>
    <w:p w14:paraId="700FB354" w14:textId="40BBD179" w:rsidR="00B26142" w:rsidRPr="00B26142" w:rsidRDefault="00B26142" w:rsidP="00B26142">
      <w:pPr>
        <w:keepNext/>
        <w:jc w:val="center"/>
        <w:outlineLvl w:val="0"/>
        <w:rPr>
          <w:b/>
          <w:iCs/>
          <w:color w:val="000000"/>
          <w:sz w:val="28"/>
          <w:szCs w:val="28"/>
        </w:rPr>
      </w:pPr>
      <w:r w:rsidRPr="00B26142">
        <w:rPr>
          <w:b/>
          <w:iCs/>
          <w:noProof/>
          <w:color w:val="000000"/>
          <w:sz w:val="28"/>
          <w:szCs w:val="28"/>
        </w:rPr>
        <mc:AlternateContent>
          <mc:Choice Requires="wps">
            <w:drawing>
              <wp:anchor distT="0" distB="0" distL="114300" distR="114300" simplePos="0" relativeHeight="251659264" behindDoc="0" locked="0" layoutInCell="1" allowOverlap="1" wp14:anchorId="59765467" wp14:editId="57285117">
                <wp:simplePos x="0" y="0"/>
                <wp:positionH relativeFrom="column">
                  <wp:posOffset>2863215</wp:posOffset>
                </wp:positionH>
                <wp:positionV relativeFrom="paragraph">
                  <wp:posOffset>-360045</wp:posOffset>
                </wp:positionV>
                <wp:extent cx="285750" cy="219075"/>
                <wp:effectExtent l="9525" t="9525" r="9525" b="9525"/>
                <wp:wrapNone/>
                <wp:docPr id="974" name="Прямоугольник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19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571E7" id="Прямоугольник 974" o:spid="_x0000_s1026" style="position:absolute;margin-left:225.45pt;margin-top:-28.35pt;width:2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" strokecolor="white"/>
            </w:pict>
          </mc:Fallback>
        </mc:AlternateContent>
      </w:r>
      <w:r w:rsidRPr="00B26142">
        <w:rPr>
          <w:b/>
          <w:iCs/>
          <w:color w:val="000000"/>
          <w:sz w:val="28"/>
          <w:szCs w:val="28"/>
        </w:rPr>
        <w:t>Экспертное заключение</w:t>
      </w:r>
    </w:p>
    <w:p w14:paraId="255F8512" w14:textId="77777777" w:rsidR="00B26142" w:rsidRPr="00B26142" w:rsidRDefault="00B26142" w:rsidP="00B26142">
      <w:pPr>
        <w:keepNext/>
        <w:jc w:val="center"/>
        <w:outlineLvl w:val="0"/>
        <w:rPr>
          <w:b/>
          <w:iCs/>
          <w:color w:val="000000"/>
          <w:sz w:val="28"/>
          <w:szCs w:val="28"/>
        </w:rPr>
      </w:pPr>
      <w:r w:rsidRPr="00B26142">
        <w:rPr>
          <w:b/>
          <w:iCs/>
          <w:color w:val="000000"/>
          <w:sz w:val="28"/>
          <w:szCs w:val="28"/>
        </w:rPr>
        <w:t>Региональной энергетической комиссии Кузбасса</w:t>
      </w:r>
    </w:p>
    <w:p w14:paraId="5C80B836" w14:textId="77777777" w:rsidR="00B26142" w:rsidRPr="00B26142" w:rsidRDefault="00B26142" w:rsidP="00B26142">
      <w:pPr>
        <w:tabs>
          <w:tab w:val="left" w:pos="10206"/>
        </w:tabs>
        <w:jc w:val="center"/>
        <w:rPr>
          <w:color w:val="000000"/>
          <w:sz w:val="28"/>
          <w:szCs w:val="28"/>
        </w:rPr>
      </w:pPr>
      <w:r w:rsidRPr="00B26142">
        <w:rPr>
          <w:color w:val="000000"/>
          <w:sz w:val="28"/>
          <w:szCs w:val="28"/>
        </w:rPr>
        <w:t>по материалам, представленным</w:t>
      </w:r>
      <w:r w:rsidRPr="00B26142">
        <w:rPr>
          <w:b/>
          <w:color w:val="000000"/>
          <w:sz w:val="28"/>
          <w:szCs w:val="28"/>
        </w:rPr>
        <w:t xml:space="preserve"> </w:t>
      </w:r>
      <w:r w:rsidRPr="00B26142">
        <w:rPr>
          <w:b/>
          <w:bCs/>
          <w:kern w:val="32"/>
          <w:sz w:val="28"/>
          <w:szCs w:val="28"/>
          <w:lang w:eastAsia="en-US"/>
        </w:rPr>
        <w:t xml:space="preserve">ОАО «РЖД» (Центральная дирекция               по тепловодоснабжению Западно-Сибирская дирекция                                     по тепловодоснабжению Кузбасский территориальный участок)                            (г. Белово, г. Кемерово, г. Новокузнецк, </w:t>
      </w:r>
      <w:proofErr w:type="spellStart"/>
      <w:r w:rsidRPr="00B26142">
        <w:rPr>
          <w:b/>
          <w:bCs/>
          <w:kern w:val="32"/>
          <w:sz w:val="28"/>
          <w:szCs w:val="28"/>
          <w:lang w:eastAsia="en-US"/>
        </w:rPr>
        <w:t>Яйский</w:t>
      </w:r>
      <w:proofErr w:type="spellEnd"/>
      <w:r w:rsidRPr="00B26142">
        <w:rPr>
          <w:b/>
          <w:bCs/>
          <w:kern w:val="32"/>
          <w:sz w:val="28"/>
          <w:szCs w:val="28"/>
          <w:lang w:eastAsia="en-US"/>
        </w:rPr>
        <w:t xml:space="preserve"> муниципальный округ)</w:t>
      </w:r>
      <w:r w:rsidRPr="00B26142">
        <w:rPr>
          <w:color w:val="000000"/>
          <w:sz w:val="28"/>
          <w:szCs w:val="28"/>
        </w:rPr>
        <w:t xml:space="preserve">, для установления тарифов на </w:t>
      </w:r>
      <w:r w:rsidRPr="00B26142">
        <w:rPr>
          <w:sz w:val="28"/>
          <w:szCs w:val="28"/>
        </w:rPr>
        <w:t xml:space="preserve">транспортировку питьевой воды, </w:t>
      </w:r>
      <w:r w:rsidRPr="00B26142">
        <w:rPr>
          <w:color w:val="000000"/>
          <w:sz w:val="28"/>
          <w:szCs w:val="28"/>
        </w:rPr>
        <w:t>реализуемую на потребительском рынке на период с 01.01.2021 по 31.12.2021</w:t>
      </w:r>
    </w:p>
    <w:p w14:paraId="70BCF1EB" w14:textId="77777777" w:rsidR="00B26142" w:rsidRPr="00B26142" w:rsidRDefault="00B26142" w:rsidP="00B26142">
      <w:pPr>
        <w:tabs>
          <w:tab w:val="left" w:pos="1215"/>
        </w:tabs>
        <w:jc w:val="both"/>
        <w:rPr>
          <w:color w:val="000000"/>
          <w:sz w:val="20"/>
          <w:szCs w:val="28"/>
        </w:rPr>
      </w:pPr>
      <w:r w:rsidRPr="00B26142">
        <w:rPr>
          <w:color w:val="000000"/>
          <w:sz w:val="28"/>
          <w:szCs w:val="28"/>
        </w:rPr>
        <w:tab/>
      </w:r>
    </w:p>
    <w:p w14:paraId="1B99CADF" w14:textId="77777777" w:rsidR="00B26142" w:rsidRPr="00B26142" w:rsidRDefault="00B26142" w:rsidP="00B26142">
      <w:pPr>
        <w:ind w:firstLine="709"/>
        <w:jc w:val="both"/>
        <w:rPr>
          <w:color w:val="000000"/>
          <w:sz w:val="28"/>
          <w:szCs w:val="28"/>
        </w:rPr>
      </w:pPr>
      <w:r w:rsidRPr="00B26142">
        <w:rPr>
          <w:sz w:val="28"/>
          <w:szCs w:val="28"/>
        </w:rPr>
        <w:t>Главный консультант Региональной энергетической комиссии Кузбасса (далее – специалист), рассмотрев представленные</w:t>
      </w:r>
      <w:r w:rsidRPr="00B26142">
        <w:rPr>
          <w:color w:val="000000"/>
          <w:sz w:val="28"/>
          <w:szCs w:val="28"/>
        </w:rPr>
        <w:t xml:space="preserve"> организацией предложения по установлению тарифов на </w:t>
      </w:r>
      <w:r w:rsidRPr="00B26142">
        <w:rPr>
          <w:sz w:val="28"/>
          <w:szCs w:val="28"/>
        </w:rPr>
        <w:t xml:space="preserve">транспортировку питьевой воды, </w:t>
      </w:r>
      <w:r w:rsidRPr="00B26142">
        <w:rPr>
          <w:color w:val="000000"/>
          <w:sz w:val="28"/>
          <w:szCs w:val="28"/>
        </w:rPr>
        <w:t>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76089936" w14:textId="77777777" w:rsidR="00B26142" w:rsidRPr="00B26142" w:rsidRDefault="00B26142" w:rsidP="00B26142">
      <w:pPr>
        <w:ind w:firstLine="709"/>
        <w:jc w:val="both"/>
        <w:rPr>
          <w:color w:val="000000"/>
          <w:sz w:val="20"/>
          <w:szCs w:val="28"/>
        </w:rPr>
      </w:pPr>
    </w:p>
    <w:p w14:paraId="42EAA268" w14:textId="77777777" w:rsidR="00B26142" w:rsidRPr="00B26142" w:rsidRDefault="00B26142" w:rsidP="00B26142">
      <w:pPr>
        <w:ind w:firstLine="709"/>
        <w:jc w:val="both"/>
        <w:rPr>
          <w:color w:val="000000"/>
          <w:sz w:val="8"/>
          <w:szCs w:val="28"/>
        </w:rPr>
      </w:pPr>
    </w:p>
    <w:p w14:paraId="3E6537F0" w14:textId="71E54187" w:rsidR="00B26142" w:rsidRPr="00B26142" w:rsidRDefault="00B26142" w:rsidP="00B26142">
      <w:pPr>
        <w:ind w:firstLine="709"/>
        <w:jc w:val="both"/>
        <w:rPr>
          <w:color w:val="000000"/>
          <w:sz w:val="28"/>
          <w:szCs w:val="28"/>
        </w:rPr>
      </w:pPr>
      <w:r w:rsidRPr="00B26142">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r w:rsidRPr="00B26142">
        <w:rPr>
          <w:color w:val="000000"/>
          <w:sz w:val="28"/>
          <w:szCs w:val="28"/>
        </w:rPr>
        <w:t xml:space="preserve"> (далее – ОАО «РЖД» (Кузбасский участок)) обратилось в Региональную энергетическую комиссию Кузбасса (далее – РЭК Кузбасса) с заявлением об установлении тарифов на транспортировку питьевой воды на 2021 год (</w:t>
      </w:r>
      <w:r w:rsidRPr="00B26142">
        <w:rPr>
          <w:sz w:val="28"/>
          <w:szCs w:val="28"/>
        </w:rPr>
        <w:t xml:space="preserve">исх. от 30.04.2020 № 261/ЗСИБ ДТВу-3, </w:t>
      </w:r>
      <w:proofErr w:type="spellStart"/>
      <w:r w:rsidRPr="00B26142">
        <w:rPr>
          <w:sz w:val="28"/>
          <w:szCs w:val="28"/>
        </w:rPr>
        <w:t>вх</w:t>
      </w:r>
      <w:proofErr w:type="spellEnd"/>
      <w:r w:rsidRPr="00B26142">
        <w:rPr>
          <w:sz w:val="28"/>
          <w:szCs w:val="28"/>
        </w:rPr>
        <w:t>. от 30.04.2020 № 1983</w:t>
      </w:r>
      <w:r w:rsidRPr="00B26142">
        <w:rPr>
          <w:color w:val="000000"/>
          <w:sz w:val="28"/>
          <w:szCs w:val="28"/>
        </w:rPr>
        <w:t xml:space="preserve">) с применением метода сравнения аналогов. Согласно представленному заявлению организацией было предложено установить тарифы </w:t>
      </w:r>
      <w:r w:rsidRPr="00B26142">
        <w:rPr>
          <w:color w:val="000000"/>
          <w:sz w:val="28"/>
          <w:szCs w:val="28"/>
          <w:u w:val="single"/>
        </w:rPr>
        <w:t>на транспортировку питьевой воды на 2021 год:</w:t>
      </w:r>
    </w:p>
    <w:p w14:paraId="4C1FC8F4" w14:textId="77777777" w:rsidR="00B26142" w:rsidRPr="00B26142" w:rsidRDefault="00B26142" w:rsidP="00B26142">
      <w:pPr>
        <w:ind w:firstLine="709"/>
        <w:jc w:val="both"/>
        <w:rPr>
          <w:color w:val="000000"/>
          <w:sz w:val="28"/>
          <w:szCs w:val="28"/>
        </w:rPr>
      </w:pPr>
      <w:r w:rsidRPr="00B26142">
        <w:rPr>
          <w:color w:val="000000"/>
          <w:sz w:val="28"/>
          <w:szCs w:val="28"/>
        </w:rPr>
        <w:t>- для потребителей г. Белово в размере 11,03 руб./м3;</w:t>
      </w:r>
    </w:p>
    <w:p w14:paraId="7A6D1F84" w14:textId="77777777" w:rsidR="00B26142" w:rsidRPr="00B26142" w:rsidRDefault="00B26142" w:rsidP="00B26142">
      <w:pPr>
        <w:ind w:firstLine="709"/>
        <w:jc w:val="both"/>
        <w:rPr>
          <w:color w:val="000000"/>
          <w:sz w:val="28"/>
          <w:szCs w:val="28"/>
        </w:rPr>
      </w:pPr>
      <w:r w:rsidRPr="00B26142">
        <w:rPr>
          <w:color w:val="000000"/>
          <w:sz w:val="28"/>
          <w:szCs w:val="28"/>
        </w:rPr>
        <w:t>- для потребителей г. Кемерово в размере 4,70 руб./м3;</w:t>
      </w:r>
    </w:p>
    <w:p w14:paraId="475EF3DA" w14:textId="77777777" w:rsidR="00B26142" w:rsidRPr="00B26142" w:rsidRDefault="00B26142" w:rsidP="00B26142">
      <w:pPr>
        <w:ind w:firstLine="709"/>
        <w:jc w:val="both"/>
        <w:rPr>
          <w:color w:val="000000"/>
          <w:sz w:val="28"/>
          <w:szCs w:val="28"/>
        </w:rPr>
      </w:pPr>
      <w:r w:rsidRPr="00B26142">
        <w:rPr>
          <w:color w:val="000000"/>
          <w:sz w:val="28"/>
          <w:szCs w:val="28"/>
        </w:rPr>
        <w:t>- для потребителей г. Новокузнецка в размере 16,96 руб./м3;</w:t>
      </w:r>
    </w:p>
    <w:p w14:paraId="20BDD76D" w14:textId="77777777" w:rsidR="00B26142" w:rsidRPr="00B26142" w:rsidRDefault="00B26142" w:rsidP="00B26142">
      <w:pPr>
        <w:ind w:firstLine="709"/>
        <w:jc w:val="both"/>
        <w:rPr>
          <w:color w:val="000000"/>
          <w:sz w:val="28"/>
          <w:szCs w:val="28"/>
        </w:rPr>
      </w:pPr>
      <w:r w:rsidRPr="00B26142">
        <w:rPr>
          <w:color w:val="000000"/>
          <w:sz w:val="28"/>
          <w:szCs w:val="28"/>
        </w:rPr>
        <w:t xml:space="preserve">- для потребителей </w:t>
      </w:r>
      <w:proofErr w:type="spellStart"/>
      <w:r w:rsidRPr="00B26142">
        <w:rPr>
          <w:color w:val="000000"/>
          <w:sz w:val="28"/>
          <w:szCs w:val="28"/>
        </w:rPr>
        <w:t>Яйского</w:t>
      </w:r>
      <w:proofErr w:type="spellEnd"/>
      <w:r w:rsidRPr="00B26142">
        <w:rPr>
          <w:color w:val="000000"/>
          <w:sz w:val="28"/>
          <w:szCs w:val="28"/>
        </w:rPr>
        <w:t xml:space="preserve"> муниципального округа в размере                  4,17 руб./м3.</w:t>
      </w:r>
    </w:p>
    <w:p w14:paraId="2DFE3349" w14:textId="0DCE89EA" w:rsidR="00B26142" w:rsidRPr="00B26142" w:rsidRDefault="00B26142" w:rsidP="00B26142">
      <w:pPr>
        <w:ind w:firstLine="709"/>
        <w:jc w:val="both"/>
        <w:rPr>
          <w:color w:val="000000"/>
          <w:sz w:val="28"/>
          <w:szCs w:val="28"/>
        </w:rPr>
      </w:pPr>
      <w:r w:rsidRPr="00B26142">
        <w:rPr>
          <w:sz w:val="28"/>
          <w:szCs w:val="28"/>
        </w:rPr>
        <w:t>На основании представленного заявления с учетом дополнительно представленных материалов (</w:t>
      </w:r>
      <w:proofErr w:type="spellStart"/>
      <w:r w:rsidRPr="00B26142">
        <w:rPr>
          <w:sz w:val="28"/>
          <w:szCs w:val="28"/>
        </w:rPr>
        <w:t>вх</w:t>
      </w:r>
      <w:proofErr w:type="spellEnd"/>
      <w:r w:rsidRPr="00B26142">
        <w:rPr>
          <w:sz w:val="28"/>
          <w:szCs w:val="28"/>
        </w:rPr>
        <w:t xml:space="preserve">. от 27.05.2020 № 2385) регулятором было открыто дело «Об установлении тарифов на услуги холодного водоснабжения на 2021 год, оказываемые ОАО «РЖД» (Центральная дирекция по тепловодоснабжению Западно-Сибирская дирекция по тепловодоснабжению Кузбасский территориальный участок) (г. Белово, г. Кемерово, г. Новокузнецк, </w:t>
      </w:r>
      <w:proofErr w:type="spellStart"/>
      <w:r w:rsidRPr="00B26142">
        <w:rPr>
          <w:sz w:val="28"/>
          <w:szCs w:val="28"/>
        </w:rPr>
        <w:t>Яйский</w:t>
      </w:r>
      <w:proofErr w:type="spellEnd"/>
      <w:r w:rsidRPr="00B26142">
        <w:rPr>
          <w:sz w:val="28"/>
          <w:szCs w:val="28"/>
        </w:rPr>
        <w:t xml:space="preserve"> муниципальный округ)</w:t>
      </w:r>
      <w:r w:rsidRPr="00B26142">
        <w:rPr>
          <w:bCs/>
          <w:sz w:val="28"/>
          <w:szCs w:val="20"/>
        </w:rPr>
        <w:t xml:space="preserve">» </w:t>
      </w:r>
      <w:r w:rsidRPr="00B26142">
        <w:rPr>
          <w:sz w:val="28"/>
          <w:szCs w:val="28"/>
        </w:rPr>
        <w:t>за № 55-ВС.</w:t>
      </w:r>
    </w:p>
    <w:p w14:paraId="0C024453" w14:textId="77777777" w:rsidR="00B26142" w:rsidRPr="00B26142" w:rsidRDefault="00B26142" w:rsidP="00B26142">
      <w:pPr>
        <w:ind w:firstLine="709"/>
        <w:jc w:val="both"/>
        <w:rPr>
          <w:color w:val="000000"/>
          <w:sz w:val="28"/>
          <w:szCs w:val="28"/>
        </w:rPr>
      </w:pPr>
    </w:p>
    <w:p w14:paraId="4E03DE99" w14:textId="77777777" w:rsidR="00B26142" w:rsidRPr="00B26142" w:rsidRDefault="00B26142" w:rsidP="00B26142">
      <w:pPr>
        <w:ind w:firstLine="709"/>
        <w:jc w:val="both"/>
        <w:rPr>
          <w:color w:val="000000"/>
          <w:sz w:val="28"/>
          <w:szCs w:val="28"/>
        </w:rPr>
      </w:pPr>
      <w:r w:rsidRPr="00B26142">
        <w:rPr>
          <w:color w:val="000000"/>
          <w:sz w:val="28"/>
          <w:szCs w:val="28"/>
        </w:rPr>
        <w:t xml:space="preserve">Расчет тарифов произведен специалистом с применением метода сравнения аналогов в соответствии с Методическими указаниями по расчету </w:t>
      </w:r>
      <w:r w:rsidRPr="00B26142">
        <w:rPr>
          <w:color w:val="000000"/>
          <w:sz w:val="28"/>
          <w:szCs w:val="28"/>
        </w:rPr>
        <w:lastRenderedPageBreak/>
        <w:t>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Тарифы устанавливаются на период с 01.01.2021 по 31.12.2021.</w:t>
      </w:r>
    </w:p>
    <w:p w14:paraId="057F6123" w14:textId="77777777" w:rsidR="00B26142" w:rsidRPr="00B26142" w:rsidRDefault="00B26142" w:rsidP="00B26142">
      <w:pPr>
        <w:ind w:firstLine="709"/>
        <w:jc w:val="center"/>
        <w:rPr>
          <w:b/>
          <w:color w:val="000000"/>
          <w:sz w:val="28"/>
          <w:szCs w:val="32"/>
          <w:u w:val="single"/>
        </w:rPr>
      </w:pPr>
    </w:p>
    <w:p w14:paraId="02BE2F1F" w14:textId="77777777" w:rsidR="00B26142" w:rsidRPr="00B26142" w:rsidRDefault="00B26142" w:rsidP="00B26142">
      <w:pPr>
        <w:ind w:firstLine="709"/>
        <w:jc w:val="center"/>
        <w:rPr>
          <w:b/>
          <w:color w:val="000000"/>
          <w:sz w:val="32"/>
          <w:szCs w:val="32"/>
          <w:u w:val="single"/>
        </w:rPr>
      </w:pPr>
      <w:r w:rsidRPr="00B26142">
        <w:rPr>
          <w:b/>
          <w:color w:val="000000"/>
          <w:sz w:val="32"/>
          <w:szCs w:val="32"/>
          <w:u w:val="single"/>
        </w:rPr>
        <w:t>Общая характеристика организации</w:t>
      </w:r>
    </w:p>
    <w:p w14:paraId="55225C9A" w14:textId="77777777" w:rsidR="00B26142" w:rsidRPr="00B26142" w:rsidRDefault="00B26142" w:rsidP="00B26142">
      <w:pPr>
        <w:ind w:firstLine="709"/>
        <w:jc w:val="both"/>
        <w:rPr>
          <w:color w:val="000000"/>
          <w:sz w:val="16"/>
          <w:szCs w:val="16"/>
        </w:rPr>
      </w:pPr>
    </w:p>
    <w:p w14:paraId="22475D76" w14:textId="77777777" w:rsidR="00B26142" w:rsidRPr="00B26142" w:rsidRDefault="00B26142" w:rsidP="00B26142">
      <w:pPr>
        <w:ind w:firstLine="709"/>
        <w:jc w:val="both"/>
        <w:rPr>
          <w:color w:val="000000"/>
          <w:sz w:val="28"/>
          <w:szCs w:val="28"/>
        </w:rPr>
      </w:pPr>
      <w:r w:rsidRPr="00B26142">
        <w:rPr>
          <w:color w:val="000000"/>
          <w:sz w:val="28"/>
          <w:szCs w:val="28"/>
        </w:rPr>
        <w:t>Кузбасский территориальный участок Западно-Сибирской дирекции по тепловодоснабжению – филиал ОАО «РЖД» (далее – организация) является подразделением Западно-Сибирской дирекции по тепловодоснабжению – структурного подразделения Центральной дирекции по тепловодоснабжению – филиала ОАО «Российские железные дороги».</w:t>
      </w:r>
    </w:p>
    <w:p w14:paraId="26D9365C" w14:textId="77777777" w:rsidR="00B26142" w:rsidRPr="00B26142" w:rsidRDefault="00B26142" w:rsidP="00B26142">
      <w:pPr>
        <w:ind w:firstLine="709"/>
        <w:jc w:val="both"/>
        <w:rPr>
          <w:color w:val="000000"/>
          <w:sz w:val="28"/>
          <w:szCs w:val="28"/>
        </w:rPr>
      </w:pPr>
      <w:r w:rsidRPr="00B26142">
        <w:rPr>
          <w:color w:val="000000"/>
          <w:sz w:val="28"/>
          <w:szCs w:val="28"/>
        </w:rPr>
        <w:t>Основной задачей организации является эффективное управление комплексом объектов стационарной теплоэнергетики, водоснабжения и водоотведения, в том числе оказание услуг по тепловодоснабжению и водоотведению объектов железнодорожного транспорта, а также на договорной основе сторонних потребителей в объемах собственной генерации, в границах Кузбасского региона.</w:t>
      </w:r>
    </w:p>
    <w:p w14:paraId="76072DA0" w14:textId="77777777" w:rsidR="00B26142" w:rsidRPr="00B26142" w:rsidRDefault="00B26142" w:rsidP="00B26142">
      <w:pPr>
        <w:ind w:firstLine="709"/>
        <w:jc w:val="both"/>
        <w:rPr>
          <w:color w:val="000000"/>
          <w:sz w:val="28"/>
          <w:szCs w:val="28"/>
        </w:rPr>
      </w:pPr>
      <w:r w:rsidRPr="00B26142">
        <w:rPr>
          <w:color w:val="000000"/>
          <w:sz w:val="28"/>
          <w:szCs w:val="28"/>
        </w:rPr>
        <w:t>На территории Кемеровской области организация оказывает услуги по водоснабжению питьевой водой, водоотведению, транспортировке питьевой воды.</w:t>
      </w:r>
    </w:p>
    <w:p w14:paraId="0C6E5AE6" w14:textId="77777777" w:rsidR="00B26142" w:rsidRPr="00B26142" w:rsidRDefault="00B26142" w:rsidP="00B26142">
      <w:pPr>
        <w:spacing w:line="360" w:lineRule="exact"/>
        <w:ind w:firstLine="709"/>
        <w:jc w:val="both"/>
        <w:rPr>
          <w:sz w:val="28"/>
          <w:szCs w:val="28"/>
        </w:rPr>
      </w:pPr>
      <w:r w:rsidRPr="00B26142">
        <w:rPr>
          <w:sz w:val="28"/>
          <w:szCs w:val="28"/>
        </w:rPr>
        <w:t xml:space="preserve">ОАО «РЖД» является предприятием, где оказание услуг в сфере в сфере холодного водоснабжения, водоотведения не являются основным видом деятельности. </w:t>
      </w:r>
    </w:p>
    <w:p w14:paraId="00A1E221" w14:textId="77777777" w:rsidR="00B26142" w:rsidRPr="00B26142" w:rsidRDefault="00B26142" w:rsidP="00B26142">
      <w:pPr>
        <w:ind w:firstLine="709"/>
        <w:jc w:val="both"/>
        <w:rPr>
          <w:sz w:val="28"/>
          <w:szCs w:val="28"/>
        </w:rPr>
      </w:pPr>
      <w:r w:rsidRPr="00B26142">
        <w:rPr>
          <w:sz w:val="28"/>
          <w:szCs w:val="28"/>
        </w:rPr>
        <w:t>На бухгалтерском учете дирекции числится 874 объекта основных средств, зарегистрированных в имущественном комплексе ОАО «РЖД», в том числе Кузбасский территориальный участок (включая Томскую область):</w:t>
      </w:r>
    </w:p>
    <w:p w14:paraId="5D6CC4C8" w14:textId="77777777" w:rsidR="00B26142" w:rsidRPr="00B26142" w:rsidRDefault="00B26142" w:rsidP="00B26142">
      <w:pPr>
        <w:jc w:val="both"/>
        <w:rPr>
          <w:sz w:val="28"/>
          <w:szCs w:val="28"/>
        </w:rPr>
      </w:pPr>
      <w:r w:rsidRPr="00B26142">
        <w:rPr>
          <w:sz w:val="28"/>
          <w:szCs w:val="28"/>
        </w:rPr>
        <w:t>Объекты водоснабжения в количестве 80 единиц, в том числе:</w:t>
      </w:r>
    </w:p>
    <w:p w14:paraId="30C620B9" w14:textId="77777777" w:rsidR="00B26142" w:rsidRPr="00B26142" w:rsidRDefault="00B26142" w:rsidP="00B26142">
      <w:pPr>
        <w:spacing w:line="360" w:lineRule="exact"/>
        <w:ind w:firstLine="709"/>
        <w:jc w:val="both"/>
        <w:rPr>
          <w:sz w:val="28"/>
          <w:szCs w:val="28"/>
        </w:rPr>
      </w:pPr>
      <w:r w:rsidRPr="00B26142">
        <w:rPr>
          <w:sz w:val="28"/>
          <w:szCs w:val="28"/>
        </w:rPr>
        <w:t>- скважины и трубчатые колодцы – 45;</w:t>
      </w:r>
    </w:p>
    <w:p w14:paraId="3BE22602" w14:textId="77777777" w:rsidR="00B26142" w:rsidRPr="00B26142" w:rsidRDefault="00B26142" w:rsidP="00B26142">
      <w:pPr>
        <w:spacing w:line="360" w:lineRule="exact"/>
        <w:ind w:firstLine="709"/>
        <w:jc w:val="both"/>
        <w:rPr>
          <w:sz w:val="28"/>
          <w:szCs w:val="28"/>
        </w:rPr>
      </w:pPr>
      <w:r w:rsidRPr="00B26142">
        <w:rPr>
          <w:sz w:val="28"/>
          <w:szCs w:val="28"/>
        </w:rPr>
        <w:t>- водонапорные башни – 10;</w:t>
      </w:r>
    </w:p>
    <w:p w14:paraId="6DD8FB88" w14:textId="77777777" w:rsidR="00B26142" w:rsidRPr="00B26142" w:rsidRDefault="00B26142" w:rsidP="00B26142">
      <w:pPr>
        <w:spacing w:line="360" w:lineRule="exact"/>
        <w:ind w:firstLine="709"/>
        <w:jc w:val="both"/>
        <w:rPr>
          <w:sz w:val="28"/>
          <w:szCs w:val="28"/>
        </w:rPr>
      </w:pPr>
      <w:r w:rsidRPr="00B26142">
        <w:rPr>
          <w:sz w:val="28"/>
          <w:szCs w:val="28"/>
        </w:rPr>
        <w:t>- насосные станции – 16;</w:t>
      </w:r>
    </w:p>
    <w:p w14:paraId="38368452" w14:textId="77777777" w:rsidR="00B26142" w:rsidRPr="00B26142" w:rsidRDefault="00B26142" w:rsidP="00B26142">
      <w:pPr>
        <w:spacing w:line="360" w:lineRule="exact"/>
        <w:ind w:firstLine="709"/>
        <w:jc w:val="both"/>
        <w:rPr>
          <w:sz w:val="28"/>
          <w:szCs w:val="28"/>
        </w:rPr>
      </w:pPr>
      <w:r w:rsidRPr="00B26142">
        <w:rPr>
          <w:sz w:val="28"/>
          <w:szCs w:val="28"/>
        </w:rPr>
        <w:t>- станция обезжелезивания – 1;</w:t>
      </w:r>
    </w:p>
    <w:p w14:paraId="1E7F17A1" w14:textId="77777777" w:rsidR="00B26142" w:rsidRPr="00B26142" w:rsidRDefault="00B26142" w:rsidP="00B26142">
      <w:pPr>
        <w:spacing w:line="360" w:lineRule="exact"/>
        <w:ind w:firstLine="709"/>
        <w:jc w:val="both"/>
        <w:rPr>
          <w:sz w:val="28"/>
          <w:szCs w:val="28"/>
        </w:rPr>
      </w:pPr>
      <w:r w:rsidRPr="00B26142">
        <w:rPr>
          <w:sz w:val="28"/>
          <w:szCs w:val="28"/>
        </w:rPr>
        <w:t xml:space="preserve">- </w:t>
      </w:r>
      <w:proofErr w:type="spellStart"/>
      <w:r w:rsidRPr="00B26142">
        <w:rPr>
          <w:sz w:val="28"/>
          <w:szCs w:val="28"/>
        </w:rPr>
        <w:t>блочно</w:t>
      </w:r>
      <w:proofErr w:type="spellEnd"/>
      <w:r w:rsidRPr="00B26142">
        <w:rPr>
          <w:sz w:val="28"/>
          <w:szCs w:val="28"/>
        </w:rPr>
        <w:t>-модульные установки очистки воды – 8;</w:t>
      </w:r>
    </w:p>
    <w:p w14:paraId="0CBA4D2A" w14:textId="77777777" w:rsidR="00B26142" w:rsidRPr="00B26142" w:rsidRDefault="00B26142" w:rsidP="00B26142">
      <w:pPr>
        <w:spacing w:line="360" w:lineRule="exact"/>
        <w:jc w:val="both"/>
        <w:rPr>
          <w:sz w:val="28"/>
          <w:szCs w:val="28"/>
        </w:rPr>
      </w:pPr>
      <w:r w:rsidRPr="00B26142">
        <w:rPr>
          <w:sz w:val="28"/>
          <w:szCs w:val="28"/>
        </w:rPr>
        <w:t>Объекты водоотведения в количестве 10 единиц, в том числе:</w:t>
      </w:r>
    </w:p>
    <w:p w14:paraId="622EF748" w14:textId="77777777" w:rsidR="00B26142" w:rsidRPr="00B26142" w:rsidRDefault="00B26142" w:rsidP="00B26142">
      <w:pPr>
        <w:tabs>
          <w:tab w:val="left" w:pos="709"/>
        </w:tabs>
        <w:suppressAutoHyphens/>
        <w:spacing w:line="360" w:lineRule="exact"/>
        <w:jc w:val="both"/>
        <w:rPr>
          <w:sz w:val="28"/>
          <w:szCs w:val="28"/>
        </w:rPr>
      </w:pPr>
      <w:r w:rsidRPr="00B26142">
        <w:rPr>
          <w:sz w:val="28"/>
          <w:szCs w:val="28"/>
        </w:rPr>
        <w:tab/>
        <w:t>- канализационные насосные станции – 7;</w:t>
      </w:r>
    </w:p>
    <w:p w14:paraId="3ED179BF" w14:textId="77777777" w:rsidR="00B26142" w:rsidRPr="00B26142" w:rsidRDefault="00B26142" w:rsidP="00B26142">
      <w:pPr>
        <w:tabs>
          <w:tab w:val="left" w:pos="709"/>
        </w:tabs>
        <w:suppressAutoHyphens/>
        <w:jc w:val="both"/>
        <w:rPr>
          <w:sz w:val="28"/>
          <w:szCs w:val="28"/>
        </w:rPr>
      </w:pPr>
      <w:r w:rsidRPr="00B26142">
        <w:rPr>
          <w:sz w:val="28"/>
          <w:szCs w:val="28"/>
        </w:rPr>
        <w:tab/>
        <w:t xml:space="preserve">- объекты очистных сооружений – 3 </w:t>
      </w:r>
      <w:proofErr w:type="spellStart"/>
      <w:r w:rsidRPr="00B26142">
        <w:rPr>
          <w:sz w:val="28"/>
          <w:szCs w:val="28"/>
        </w:rPr>
        <w:t>шт</w:t>
      </w:r>
      <w:proofErr w:type="spellEnd"/>
      <w:r w:rsidRPr="00B26142">
        <w:rPr>
          <w:sz w:val="28"/>
          <w:szCs w:val="28"/>
        </w:rPr>
        <w:t xml:space="preserve"> (</w:t>
      </w:r>
      <w:proofErr w:type="spellStart"/>
      <w:r w:rsidRPr="00B26142">
        <w:rPr>
          <w:sz w:val="28"/>
          <w:szCs w:val="28"/>
        </w:rPr>
        <w:t>Точилино</w:t>
      </w:r>
      <w:proofErr w:type="spellEnd"/>
      <w:r w:rsidRPr="00B26142">
        <w:rPr>
          <w:sz w:val="28"/>
          <w:szCs w:val="28"/>
        </w:rPr>
        <w:t xml:space="preserve"> – 2шт, Артышта – 1шт).</w:t>
      </w:r>
    </w:p>
    <w:p w14:paraId="05386025" w14:textId="77777777" w:rsidR="00B26142" w:rsidRPr="00B26142" w:rsidRDefault="00B26142" w:rsidP="00B26142">
      <w:pPr>
        <w:tabs>
          <w:tab w:val="left" w:pos="709"/>
        </w:tabs>
        <w:suppressAutoHyphens/>
        <w:jc w:val="both"/>
        <w:rPr>
          <w:sz w:val="28"/>
          <w:szCs w:val="28"/>
        </w:rPr>
      </w:pPr>
      <w:r w:rsidRPr="00B26142">
        <w:rPr>
          <w:sz w:val="28"/>
          <w:szCs w:val="28"/>
        </w:rPr>
        <w:tab/>
      </w:r>
    </w:p>
    <w:p w14:paraId="5ECD110E" w14:textId="77777777" w:rsidR="00B26142" w:rsidRPr="00B26142" w:rsidRDefault="00B26142" w:rsidP="00B26142">
      <w:pPr>
        <w:tabs>
          <w:tab w:val="left" w:pos="709"/>
        </w:tabs>
        <w:suppressAutoHyphens/>
        <w:jc w:val="both"/>
        <w:rPr>
          <w:sz w:val="28"/>
          <w:szCs w:val="28"/>
        </w:rPr>
      </w:pPr>
      <w:r w:rsidRPr="00B26142">
        <w:rPr>
          <w:sz w:val="28"/>
          <w:szCs w:val="28"/>
        </w:rPr>
        <w:tab/>
        <w:t>Сети водоснабжения – 60,98 км.</w:t>
      </w:r>
    </w:p>
    <w:p w14:paraId="7C1426F7" w14:textId="77777777" w:rsidR="00B26142" w:rsidRPr="00B26142" w:rsidRDefault="00B26142" w:rsidP="00B26142">
      <w:pPr>
        <w:tabs>
          <w:tab w:val="left" w:pos="709"/>
        </w:tabs>
        <w:suppressAutoHyphens/>
        <w:jc w:val="both"/>
        <w:rPr>
          <w:sz w:val="28"/>
          <w:szCs w:val="28"/>
        </w:rPr>
      </w:pPr>
      <w:r w:rsidRPr="00B26142">
        <w:rPr>
          <w:sz w:val="28"/>
          <w:szCs w:val="28"/>
        </w:rPr>
        <w:tab/>
        <w:t>Сети водоотведения – 10,81 км.</w:t>
      </w:r>
    </w:p>
    <w:p w14:paraId="2C27CC9D" w14:textId="77777777" w:rsidR="00B26142" w:rsidRPr="00B26142" w:rsidRDefault="00B26142" w:rsidP="00B26142">
      <w:pPr>
        <w:tabs>
          <w:tab w:val="left" w:pos="709"/>
        </w:tabs>
        <w:suppressAutoHyphens/>
        <w:jc w:val="both"/>
        <w:rPr>
          <w:sz w:val="28"/>
          <w:szCs w:val="28"/>
        </w:rPr>
      </w:pPr>
      <w:r w:rsidRPr="00B26142">
        <w:rPr>
          <w:sz w:val="28"/>
          <w:szCs w:val="28"/>
        </w:rPr>
        <w:lastRenderedPageBreak/>
        <w:tab/>
        <w:t>Административные здания и помещения в количестве 1 единиц, общей площадью 914 м</w:t>
      </w:r>
      <w:r w:rsidRPr="00B26142">
        <w:rPr>
          <w:sz w:val="28"/>
          <w:szCs w:val="28"/>
          <w:vertAlign w:val="superscript"/>
        </w:rPr>
        <w:t>2</w:t>
      </w:r>
      <w:r w:rsidRPr="00B26142">
        <w:rPr>
          <w:sz w:val="28"/>
          <w:szCs w:val="28"/>
        </w:rPr>
        <w:t>.</w:t>
      </w:r>
    </w:p>
    <w:p w14:paraId="0DE178AE" w14:textId="77777777" w:rsidR="00B26142" w:rsidRPr="00B26142" w:rsidRDefault="00B26142" w:rsidP="00B26142">
      <w:pPr>
        <w:tabs>
          <w:tab w:val="left" w:pos="709"/>
        </w:tabs>
        <w:suppressAutoHyphens/>
        <w:jc w:val="both"/>
        <w:rPr>
          <w:sz w:val="28"/>
          <w:szCs w:val="28"/>
        </w:rPr>
      </w:pPr>
      <w:r w:rsidRPr="00B26142">
        <w:rPr>
          <w:sz w:val="28"/>
          <w:szCs w:val="28"/>
        </w:rPr>
        <w:tab/>
        <w:t>Производственные здания в количестве 3 единиц общей площадью               815 м</w:t>
      </w:r>
      <w:r w:rsidRPr="00B26142">
        <w:rPr>
          <w:sz w:val="28"/>
          <w:szCs w:val="28"/>
          <w:vertAlign w:val="superscript"/>
        </w:rPr>
        <w:t>2</w:t>
      </w:r>
      <w:r w:rsidRPr="00B26142">
        <w:rPr>
          <w:sz w:val="28"/>
          <w:szCs w:val="28"/>
        </w:rPr>
        <w:t>.</w:t>
      </w:r>
    </w:p>
    <w:p w14:paraId="1DDF764B" w14:textId="77777777" w:rsidR="00B26142" w:rsidRPr="00B26142" w:rsidRDefault="00B26142" w:rsidP="00B26142">
      <w:pPr>
        <w:tabs>
          <w:tab w:val="left" w:pos="709"/>
        </w:tabs>
        <w:suppressAutoHyphens/>
        <w:jc w:val="both"/>
        <w:rPr>
          <w:sz w:val="28"/>
          <w:szCs w:val="28"/>
        </w:rPr>
      </w:pPr>
      <w:r w:rsidRPr="00B26142">
        <w:rPr>
          <w:sz w:val="28"/>
          <w:szCs w:val="28"/>
        </w:rPr>
        <w:tab/>
        <w:t>Прочие здания и сооружения в количестве 5 единиц.</w:t>
      </w:r>
    </w:p>
    <w:p w14:paraId="20C9CEE0" w14:textId="77777777" w:rsidR="00B26142" w:rsidRPr="00B26142" w:rsidRDefault="00B26142" w:rsidP="00B26142">
      <w:pPr>
        <w:jc w:val="both"/>
        <w:rPr>
          <w:sz w:val="28"/>
          <w:szCs w:val="28"/>
        </w:rPr>
      </w:pPr>
      <w:r w:rsidRPr="00B26142">
        <w:rPr>
          <w:sz w:val="28"/>
          <w:szCs w:val="28"/>
        </w:rPr>
        <w:tab/>
        <w:t>Объекты водоснабжения, задействованные в технологическом процессе транспортировки питьевой воды, располагаются по следующим станциям (Муниципальным образованиям), потребителями по муниципальным образованиям Кузбасского территориального участка являются:</w:t>
      </w:r>
    </w:p>
    <w:p w14:paraId="7912209E" w14:textId="77777777" w:rsidR="00B26142" w:rsidRPr="00B26142" w:rsidRDefault="00B26142" w:rsidP="00B26142">
      <w:pPr>
        <w:jc w:val="both"/>
        <w:rPr>
          <w:b/>
          <w:sz w:val="28"/>
          <w:szCs w:val="28"/>
        </w:rPr>
      </w:pPr>
      <w:r w:rsidRPr="00B26142">
        <w:rPr>
          <w:b/>
          <w:sz w:val="28"/>
          <w:szCs w:val="28"/>
        </w:rPr>
        <w:t>г. Белово:</w:t>
      </w:r>
    </w:p>
    <w:p w14:paraId="477A44E9" w14:textId="77777777" w:rsidR="00B26142" w:rsidRPr="00B26142" w:rsidRDefault="00B26142" w:rsidP="00B26142">
      <w:pPr>
        <w:numPr>
          <w:ilvl w:val="0"/>
          <w:numId w:val="14"/>
        </w:numPr>
        <w:jc w:val="both"/>
        <w:rPr>
          <w:sz w:val="28"/>
          <w:szCs w:val="28"/>
        </w:rPr>
      </w:pPr>
      <w:r w:rsidRPr="00B26142">
        <w:rPr>
          <w:sz w:val="28"/>
          <w:szCs w:val="28"/>
        </w:rPr>
        <w:t>АО «ВРК-2».</w:t>
      </w:r>
    </w:p>
    <w:p w14:paraId="38B26DB2" w14:textId="77777777" w:rsidR="00B26142" w:rsidRPr="00B26142" w:rsidRDefault="00B26142" w:rsidP="00B26142">
      <w:pPr>
        <w:jc w:val="both"/>
        <w:rPr>
          <w:b/>
          <w:sz w:val="28"/>
          <w:szCs w:val="28"/>
        </w:rPr>
      </w:pPr>
      <w:r w:rsidRPr="00B26142">
        <w:rPr>
          <w:b/>
          <w:sz w:val="28"/>
          <w:szCs w:val="28"/>
        </w:rPr>
        <w:t>г. Кемерово:</w:t>
      </w:r>
    </w:p>
    <w:p w14:paraId="30271158" w14:textId="77777777" w:rsidR="00B26142" w:rsidRPr="00B26142" w:rsidRDefault="00B26142" w:rsidP="00B26142">
      <w:pPr>
        <w:numPr>
          <w:ilvl w:val="0"/>
          <w:numId w:val="13"/>
        </w:numPr>
        <w:jc w:val="both"/>
        <w:rPr>
          <w:sz w:val="28"/>
          <w:szCs w:val="28"/>
        </w:rPr>
      </w:pPr>
      <w:r w:rsidRPr="00B26142">
        <w:rPr>
          <w:sz w:val="28"/>
          <w:szCs w:val="28"/>
        </w:rPr>
        <w:t>АО «ВРК-3»;</w:t>
      </w:r>
    </w:p>
    <w:p w14:paraId="65D121FA" w14:textId="77777777" w:rsidR="00B26142" w:rsidRPr="00B26142" w:rsidRDefault="00B26142" w:rsidP="00B26142">
      <w:pPr>
        <w:numPr>
          <w:ilvl w:val="0"/>
          <w:numId w:val="13"/>
        </w:numPr>
        <w:jc w:val="both"/>
        <w:rPr>
          <w:sz w:val="28"/>
          <w:szCs w:val="28"/>
        </w:rPr>
      </w:pPr>
      <w:r w:rsidRPr="00B26142">
        <w:rPr>
          <w:sz w:val="28"/>
          <w:szCs w:val="28"/>
        </w:rPr>
        <w:t>ЗАО «Типография «КП»;</w:t>
      </w:r>
    </w:p>
    <w:p w14:paraId="231158D3" w14:textId="77777777" w:rsidR="00B26142" w:rsidRPr="00B26142" w:rsidRDefault="00B26142" w:rsidP="00B26142">
      <w:pPr>
        <w:numPr>
          <w:ilvl w:val="0"/>
          <w:numId w:val="13"/>
        </w:numPr>
        <w:jc w:val="both"/>
        <w:rPr>
          <w:sz w:val="28"/>
          <w:szCs w:val="28"/>
        </w:rPr>
      </w:pPr>
      <w:r w:rsidRPr="00B26142">
        <w:rPr>
          <w:sz w:val="28"/>
          <w:szCs w:val="28"/>
        </w:rPr>
        <w:t>ООО «Корунд»;</w:t>
      </w:r>
    </w:p>
    <w:p w14:paraId="6B896ACB" w14:textId="77777777" w:rsidR="00B26142" w:rsidRPr="00B26142" w:rsidRDefault="00B26142" w:rsidP="00B26142">
      <w:pPr>
        <w:numPr>
          <w:ilvl w:val="0"/>
          <w:numId w:val="13"/>
        </w:numPr>
        <w:jc w:val="both"/>
        <w:rPr>
          <w:sz w:val="28"/>
          <w:szCs w:val="28"/>
        </w:rPr>
      </w:pPr>
      <w:r w:rsidRPr="00B26142">
        <w:rPr>
          <w:sz w:val="28"/>
          <w:szCs w:val="28"/>
        </w:rPr>
        <w:t>ООО «Интеграция»;</w:t>
      </w:r>
    </w:p>
    <w:p w14:paraId="11D2ED47" w14:textId="77777777" w:rsidR="00B26142" w:rsidRPr="00B26142" w:rsidRDefault="00B26142" w:rsidP="00B26142">
      <w:pPr>
        <w:numPr>
          <w:ilvl w:val="0"/>
          <w:numId w:val="13"/>
        </w:numPr>
        <w:jc w:val="both"/>
        <w:rPr>
          <w:sz w:val="28"/>
          <w:szCs w:val="28"/>
        </w:rPr>
      </w:pPr>
      <w:r w:rsidRPr="00B26142">
        <w:rPr>
          <w:sz w:val="28"/>
          <w:szCs w:val="28"/>
        </w:rPr>
        <w:t>Сибирь-Агро.</w:t>
      </w:r>
    </w:p>
    <w:p w14:paraId="63E57643" w14:textId="77777777" w:rsidR="00B26142" w:rsidRPr="00B26142" w:rsidRDefault="00B26142" w:rsidP="00B26142">
      <w:pPr>
        <w:jc w:val="both"/>
        <w:rPr>
          <w:b/>
          <w:sz w:val="28"/>
          <w:szCs w:val="28"/>
        </w:rPr>
      </w:pPr>
      <w:r w:rsidRPr="00B26142">
        <w:rPr>
          <w:b/>
          <w:sz w:val="28"/>
          <w:szCs w:val="28"/>
        </w:rPr>
        <w:t>г. Новокузнецк:</w:t>
      </w:r>
    </w:p>
    <w:p w14:paraId="74F6CE64" w14:textId="77777777" w:rsidR="00B26142" w:rsidRPr="00B26142" w:rsidRDefault="00B26142" w:rsidP="00B26142">
      <w:pPr>
        <w:numPr>
          <w:ilvl w:val="0"/>
          <w:numId w:val="15"/>
        </w:numPr>
        <w:jc w:val="both"/>
        <w:rPr>
          <w:sz w:val="28"/>
          <w:szCs w:val="28"/>
        </w:rPr>
      </w:pPr>
      <w:r w:rsidRPr="00B26142">
        <w:rPr>
          <w:sz w:val="28"/>
          <w:szCs w:val="28"/>
        </w:rPr>
        <w:t>АО «ВРК-2».</w:t>
      </w:r>
    </w:p>
    <w:p w14:paraId="3B58BB4E" w14:textId="77777777" w:rsidR="00B26142" w:rsidRPr="00B26142" w:rsidRDefault="00B26142" w:rsidP="00B26142">
      <w:pPr>
        <w:jc w:val="both"/>
        <w:rPr>
          <w:b/>
          <w:sz w:val="28"/>
          <w:szCs w:val="28"/>
        </w:rPr>
      </w:pPr>
      <w:proofErr w:type="spellStart"/>
      <w:r w:rsidRPr="00B26142">
        <w:rPr>
          <w:b/>
          <w:sz w:val="28"/>
          <w:szCs w:val="28"/>
        </w:rPr>
        <w:t>Яйский</w:t>
      </w:r>
      <w:proofErr w:type="spellEnd"/>
      <w:r w:rsidRPr="00B26142">
        <w:rPr>
          <w:b/>
          <w:sz w:val="28"/>
          <w:szCs w:val="28"/>
        </w:rPr>
        <w:t xml:space="preserve"> муниципальный округ:</w:t>
      </w:r>
    </w:p>
    <w:p w14:paraId="5616653E" w14:textId="77777777" w:rsidR="00B26142" w:rsidRPr="00B26142" w:rsidRDefault="00B26142" w:rsidP="00B26142">
      <w:pPr>
        <w:numPr>
          <w:ilvl w:val="0"/>
          <w:numId w:val="15"/>
        </w:numPr>
        <w:jc w:val="both"/>
        <w:rPr>
          <w:sz w:val="28"/>
          <w:szCs w:val="28"/>
        </w:rPr>
      </w:pPr>
      <w:r w:rsidRPr="00B26142">
        <w:rPr>
          <w:sz w:val="28"/>
          <w:szCs w:val="28"/>
        </w:rPr>
        <w:t>население.</w:t>
      </w:r>
    </w:p>
    <w:p w14:paraId="3436E76C" w14:textId="77777777" w:rsidR="00B26142" w:rsidRPr="00B26142" w:rsidRDefault="00B26142" w:rsidP="00B26142">
      <w:pPr>
        <w:jc w:val="both"/>
        <w:rPr>
          <w:sz w:val="28"/>
          <w:szCs w:val="28"/>
        </w:rPr>
      </w:pPr>
    </w:p>
    <w:p w14:paraId="3958E34A" w14:textId="77777777" w:rsidR="00B26142" w:rsidRPr="00B26142" w:rsidRDefault="00B26142" w:rsidP="00B26142">
      <w:pPr>
        <w:ind w:firstLine="709"/>
        <w:jc w:val="both"/>
        <w:rPr>
          <w:color w:val="000000"/>
          <w:sz w:val="28"/>
          <w:szCs w:val="28"/>
        </w:rPr>
      </w:pPr>
      <w:r w:rsidRPr="00B26142">
        <w:rPr>
          <w:color w:val="000000"/>
          <w:sz w:val="28"/>
          <w:szCs w:val="28"/>
        </w:rPr>
        <w:t>Объекты инженерной инфраструктуры ОАО «РЖД» (Кузбасский участок), необходимые для оказания услуг в сфере холодного водоснабжения и водоотведения, принадлежат предприятию на праве собственности                      (в качестве подтверждения в материалах тарифного дела содержатся свидетельства о государственной регистрации права собственности                        на объекты).</w:t>
      </w:r>
    </w:p>
    <w:p w14:paraId="22146B8C" w14:textId="77777777" w:rsidR="00B26142" w:rsidRPr="00B26142" w:rsidRDefault="00B26142" w:rsidP="00B26142">
      <w:pPr>
        <w:ind w:firstLine="709"/>
        <w:jc w:val="center"/>
        <w:rPr>
          <w:b/>
          <w:color w:val="000000"/>
          <w:sz w:val="28"/>
          <w:szCs w:val="32"/>
          <w:u w:val="single"/>
        </w:rPr>
      </w:pPr>
    </w:p>
    <w:p w14:paraId="046E8F4A" w14:textId="77777777" w:rsidR="00B26142" w:rsidRPr="00B26142" w:rsidRDefault="00B26142" w:rsidP="00B26142">
      <w:pPr>
        <w:jc w:val="center"/>
        <w:rPr>
          <w:b/>
          <w:color w:val="000000"/>
          <w:sz w:val="32"/>
          <w:szCs w:val="32"/>
          <w:u w:val="single"/>
        </w:rPr>
      </w:pPr>
      <w:r w:rsidRPr="00B26142">
        <w:rPr>
          <w:b/>
          <w:color w:val="000000"/>
          <w:sz w:val="32"/>
          <w:szCs w:val="32"/>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p>
    <w:p w14:paraId="207BAA8E" w14:textId="77777777" w:rsidR="00B26142" w:rsidRPr="00B26142" w:rsidRDefault="00B26142" w:rsidP="00B26142">
      <w:pPr>
        <w:ind w:firstLine="709"/>
        <w:jc w:val="center"/>
        <w:rPr>
          <w:b/>
          <w:color w:val="000000"/>
          <w:sz w:val="16"/>
          <w:szCs w:val="32"/>
          <w:u w:val="single"/>
        </w:rPr>
      </w:pPr>
    </w:p>
    <w:p w14:paraId="434AC48E" w14:textId="77777777" w:rsidR="00B26142" w:rsidRPr="00B26142" w:rsidRDefault="00B26142" w:rsidP="00B26142">
      <w:pPr>
        <w:ind w:firstLine="709"/>
        <w:jc w:val="both"/>
        <w:rPr>
          <w:sz w:val="28"/>
          <w:szCs w:val="28"/>
        </w:rPr>
      </w:pPr>
      <w:r w:rsidRPr="00B26142">
        <w:rPr>
          <w:sz w:val="28"/>
          <w:szCs w:val="28"/>
        </w:rPr>
        <w:t>Материалы организации по расчету тарифов на 2021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сшиты, заверены подписью руководителя и скреплены печатью предприятия.</w:t>
      </w:r>
    </w:p>
    <w:p w14:paraId="2663538E" w14:textId="77777777" w:rsidR="00B26142" w:rsidRPr="00B26142" w:rsidRDefault="00B26142" w:rsidP="00B26142">
      <w:pPr>
        <w:jc w:val="both"/>
        <w:rPr>
          <w:b/>
          <w:color w:val="000000"/>
          <w:sz w:val="22"/>
          <w:szCs w:val="28"/>
          <w:u w:val="single"/>
        </w:rPr>
      </w:pPr>
    </w:p>
    <w:p w14:paraId="4B892B81" w14:textId="77777777" w:rsidR="00B26142" w:rsidRPr="00B26142" w:rsidRDefault="00B26142" w:rsidP="00B26142">
      <w:pPr>
        <w:jc w:val="center"/>
        <w:rPr>
          <w:b/>
          <w:color w:val="000000"/>
          <w:sz w:val="32"/>
          <w:szCs w:val="32"/>
          <w:u w:val="single"/>
        </w:rPr>
      </w:pPr>
      <w:r w:rsidRPr="00B26142">
        <w:rPr>
          <w:b/>
          <w:color w:val="000000"/>
          <w:sz w:val="32"/>
          <w:szCs w:val="32"/>
          <w:u w:val="single"/>
        </w:rPr>
        <w:lastRenderedPageBreak/>
        <w:t>Оценка достоверности данных, приведенных в предложениях об установлении тарифов</w:t>
      </w:r>
    </w:p>
    <w:p w14:paraId="6856C130" w14:textId="77777777" w:rsidR="00B26142" w:rsidRPr="00B26142" w:rsidRDefault="00B26142" w:rsidP="00B26142">
      <w:pPr>
        <w:ind w:firstLine="709"/>
        <w:jc w:val="center"/>
        <w:rPr>
          <w:b/>
          <w:color w:val="000000"/>
          <w:sz w:val="16"/>
          <w:szCs w:val="28"/>
          <w:u w:val="single"/>
        </w:rPr>
      </w:pPr>
    </w:p>
    <w:p w14:paraId="633E39A8" w14:textId="77777777" w:rsidR="00B26142" w:rsidRPr="00B26142" w:rsidRDefault="00B26142" w:rsidP="00B26142">
      <w:pPr>
        <w:ind w:firstLine="709"/>
        <w:jc w:val="both"/>
        <w:rPr>
          <w:color w:val="000000"/>
          <w:sz w:val="28"/>
          <w:szCs w:val="28"/>
        </w:rPr>
      </w:pPr>
      <w:r w:rsidRPr="00B26142">
        <w:rPr>
          <w:color w:val="000000"/>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6536DF76" w14:textId="77777777" w:rsidR="00B26142" w:rsidRPr="00B26142" w:rsidRDefault="00B26142" w:rsidP="00B26142">
      <w:pPr>
        <w:ind w:firstLine="709"/>
        <w:jc w:val="both"/>
        <w:rPr>
          <w:color w:val="000000"/>
          <w:sz w:val="28"/>
          <w:szCs w:val="28"/>
        </w:rPr>
      </w:pPr>
      <w:r w:rsidRPr="00B26142">
        <w:rPr>
          <w:color w:val="000000"/>
          <w:sz w:val="28"/>
          <w:szCs w:val="28"/>
        </w:rPr>
        <w:t>ОАО «РЖД» (Кузбасский участок) применяет общую систему налогообложения.</w:t>
      </w:r>
    </w:p>
    <w:p w14:paraId="05278E42" w14:textId="77777777" w:rsidR="00B26142" w:rsidRPr="00B26142" w:rsidRDefault="00B26142" w:rsidP="00B26142">
      <w:pPr>
        <w:ind w:firstLine="709"/>
        <w:jc w:val="center"/>
        <w:rPr>
          <w:color w:val="000000"/>
          <w:sz w:val="22"/>
          <w:szCs w:val="28"/>
        </w:rPr>
      </w:pPr>
    </w:p>
    <w:p w14:paraId="59892C07" w14:textId="77777777" w:rsidR="00B26142" w:rsidRPr="00B26142" w:rsidRDefault="00B26142" w:rsidP="00B26142">
      <w:pPr>
        <w:jc w:val="center"/>
        <w:rPr>
          <w:b/>
          <w:color w:val="000000"/>
          <w:sz w:val="32"/>
          <w:szCs w:val="32"/>
          <w:u w:val="single"/>
        </w:rPr>
      </w:pPr>
      <w:r w:rsidRPr="00B26142">
        <w:rPr>
          <w:b/>
          <w:color w:val="000000"/>
          <w:sz w:val="32"/>
          <w:szCs w:val="32"/>
          <w:u w:val="single"/>
        </w:rPr>
        <w:t>Анализ основных технико-экономических показателей</w:t>
      </w:r>
    </w:p>
    <w:p w14:paraId="7E6AEF44" w14:textId="77777777" w:rsidR="00B26142" w:rsidRPr="00B26142" w:rsidRDefault="00B26142" w:rsidP="00B26142">
      <w:pPr>
        <w:ind w:firstLine="709"/>
        <w:jc w:val="center"/>
        <w:rPr>
          <w:b/>
          <w:color w:val="000000"/>
          <w:sz w:val="12"/>
          <w:szCs w:val="32"/>
          <w:u w:val="single"/>
        </w:rPr>
      </w:pPr>
    </w:p>
    <w:p w14:paraId="676A0507" w14:textId="77777777" w:rsidR="00B26142" w:rsidRPr="00B26142" w:rsidRDefault="00B26142" w:rsidP="00B26142">
      <w:pPr>
        <w:ind w:firstLine="709"/>
        <w:jc w:val="both"/>
        <w:rPr>
          <w:color w:val="000000"/>
          <w:sz w:val="28"/>
          <w:szCs w:val="28"/>
        </w:rPr>
      </w:pPr>
      <w:r w:rsidRPr="00B26142">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694FCB29" w14:textId="77777777" w:rsidR="00B26142" w:rsidRPr="00B26142" w:rsidRDefault="00B26142" w:rsidP="00B26142">
      <w:pPr>
        <w:ind w:firstLine="709"/>
        <w:jc w:val="both"/>
        <w:rPr>
          <w:color w:val="000000"/>
          <w:sz w:val="28"/>
          <w:szCs w:val="28"/>
        </w:rPr>
      </w:pPr>
      <w:r w:rsidRPr="00B26142">
        <w:rPr>
          <w:color w:val="000000"/>
          <w:sz w:val="28"/>
          <w:szCs w:val="28"/>
        </w:rPr>
        <w:t>В соответствии с п. 5 Методических указаний объем отпускаемой воды определяется по формулам:</w:t>
      </w:r>
    </w:p>
    <w:p w14:paraId="3531DA22" w14:textId="3A03E55B" w:rsidR="00B26142" w:rsidRPr="00B26142" w:rsidRDefault="00B26142" w:rsidP="00B26142">
      <w:pPr>
        <w:ind w:firstLine="709"/>
        <w:rPr>
          <w:position w:val="-12"/>
        </w:rPr>
      </w:pPr>
      <w:r w:rsidRPr="00B26142">
        <w:rPr>
          <w:noProof/>
          <w:position w:val="-12"/>
        </w:rPr>
        <w:drawing>
          <wp:inline distT="0" distB="0" distL="0" distR="0" wp14:anchorId="2B90D520" wp14:editId="4B3E8F15">
            <wp:extent cx="2867025" cy="352425"/>
            <wp:effectExtent l="0" t="0" r="9525"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548A15F4" w14:textId="35606558" w:rsidR="00B26142" w:rsidRPr="00B26142" w:rsidRDefault="00B26142" w:rsidP="00B26142">
      <w:pPr>
        <w:ind w:firstLine="709"/>
        <w:rPr>
          <w:color w:val="000000"/>
          <w:sz w:val="28"/>
          <w:szCs w:val="28"/>
        </w:rPr>
      </w:pPr>
      <w:r w:rsidRPr="00B26142">
        <w:rPr>
          <w:noProof/>
          <w:position w:val="-36"/>
        </w:rPr>
        <w:drawing>
          <wp:inline distT="0" distB="0" distL="0" distR="0" wp14:anchorId="6E4D0111" wp14:editId="3B292AEC">
            <wp:extent cx="3181350" cy="64770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5079160B" w14:textId="77777777" w:rsidR="00B26142" w:rsidRPr="00B26142" w:rsidRDefault="00B26142" w:rsidP="00B26142">
      <w:pPr>
        <w:ind w:firstLine="709"/>
        <w:jc w:val="both"/>
        <w:rPr>
          <w:color w:val="000000"/>
          <w:sz w:val="14"/>
          <w:szCs w:val="28"/>
        </w:rPr>
      </w:pPr>
    </w:p>
    <w:p w14:paraId="504F8D1F" w14:textId="77777777" w:rsidR="00B26142" w:rsidRPr="00B26142" w:rsidRDefault="00B26142" w:rsidP="00B26142">
      <w:pPr>
        <w:autoSpaceDE w:val="0"/>
        <w:autoSpaceDN w:val="0"/>
        <w:adjustRightInd w:val="0"/>
        <w:ind w:firstLine="540"/>
        <w:jc w:val="both"/>
        <w:rPr>
          <w:sz w:val="28"/>
          <w:szCs w:val="28"/>
        </w:rPr>
      </w:pPr>
      <w:r w:rsidRPr="00B26142">
        <w:rPr>
          <w:sz w:val="28"/>
          <w:szCs w:val="28"/>
        </w:rPr>
        <w:t>где:</w:t>
      </w:r>
    </w:p>
    <w:p w14:paraId="16E5B209" w14:textId="56EBA145" w:rsidR="00B26142" w:rsidRPr="00B26142" w:rsidRDefault="00B26142" w:rsidP="00B26142">
      <w:pPr>
        <w:autoSpaceDE w:val="0"/>
        <w:autoSpaceDN w:val="0"/>
        <w:adjustRightInd w:val="0"/>
        <w:ind w:firstLine="540"/>
        <w:jc w:val="both"/>
        <w:rPr>
          <w:sz w:val="28"/>
          <w:szCs w:val="28"/>
        </w:rPr>
      </w:pPr>
      <w:r w:rsidRPr="00B26142">
        <w:rPr>
          <w:noProof/>
          <w:position w:val="-11"/>
          <w:sz w:val="28"/>
          <w:szCs w:val="28"/>
        </w:rPr>
        <w:drawing>
          <wp:inline distT="0" distB="0" distL="0" distR="0" wp14:anchorId="1B2EDE37" wp14:editId="4F24EED8">
            <wp:extent cx="266700" cy="32385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B26142">
        <w:rPr>
          <w:sz w:val="28"/>
          <w:szCs w:val="28"/>
        </w:rPr>
        <w:t xml:space="preserve"> - объем воды, отпускаемой абонентам (планируемой к отпуску) в году i, тыс. куб. м;</w:t>
      </w:r>
    </w:p>
    <w:p w14:paraId="04EBB999" w14:textId="278EEE54" w:rsidR="00B26142" w:rsidRPr="00B26142" w:rsidRDefault="00B26142" w:rsidP="00B26142">
      <w:pPr>
        <w:autoSpaceDE w:val="0"/>
        <w:autoSpaceDN w:val="0"/>
        <w:adjustRightInd w:val="0"/>
        <w:ind w:firstLine="540"/>
        <w:jc w:val="both"/>
        <w:rPr>
          <w:sz w:val="28"/>
          <w:szCs w:val="28"/>
        </w:rPr>
      </w:pPr>
      <w:r w:rsidRPr="00B26142">
        <w:rPr>
          <w:noProof/>
          <w:position w:val="-12"/>
          <w:sz w:val="28"/>
          <w:szCs w:val="28"/>
        </w:rPr>
        <w:drawing>
          <wp:inline distT="0" distB="0" distL="0" distR="0" wp14:anchorId="3B34677F" wp14:editId="5885FEDB">
            <wp:extent cx="361950" cy="333375"/>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B26142">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623BCA24" w14:textId="3B004E7E" w:rsidR="00B26142" w:rsidRPr="00B26142" w:rsidRDefault="00B26142" w:rsidP="00B26142">
      <w:pPr>
        <w:autoSpaceDE w:val="0"/>
        <w:autoSpaceDN w:val="0"/>
        <w:adjustRightInd w:val="0"/>
        <w:ind w:firstLine="540"/>
        <w:jc w:val="both"/>
        <w:rPr>
          <w:sz w:val="28"/>
          <w:szCs w:val="28"/>
        </w:rPr>
      </w:pPr>
      <w:r w:rsidRPr="00B26142">
        <w:rPr>
          <w:noProof/>
          <w:position w:val="-12"/>
          <w:sz w:val="28"/>
          <w:szCs w:val="28"/>
        </w:rPr>
        <w:drawing>
          <wp:inline distT="0" distB="0" distL="0" distR="0" wp14:anchorId="647333B9" wp14:editId="09206646">
            <wp:extent cx="428625" cy="333375"/>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B26142">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2AC6C3AF" w14:textId="0C82C0C5" w:rsidR="00B26142" w:rsidRPr="00B26142" w:rsidRDefault="00B26142" w:rsidP="00B26142">
      <w:pPr>
        <w:autoSpaceDE w:val="0"/>
        <w:autoSpaceDN w:val="0"/>
        <w:adjustRightInd w:val="0"/>
        <w:ind w:firstLine="540"/>
        <w:jc w:val="both"/>
        <w:rPr>
          <w:sz w:val="28"/>
          <w:szCs w:val="28"/>
        </w:rPr>
      </w:pPr>
      <w:r w:rsidRPr="00B26142">
        <w:rPr>
          <w:noProof/>
          <w:position w:val="-11"/>
          <w:sz w:val="28"/>
          <w:szCs w:val="28"/>
        </w:rPr>
        <w:lastRenderedPageBreak/>
        <w:drawing>
          <wp:inline distT="0" distB="0" distL="0" distR="0" wp14:anchorId="32943013" wp14:editId="54885070">
            <wp:extent cx="200025" cy="323850"/>
            <wp:effectExtent l="0" t="0" r="9525"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B26142">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64DED0A" w14:textId="77777777" w:rsidR="00B26142" w:rsidRPr="00B26142" w:rsidRDefault="00B26142" w:rsidP="00B26142">
      <w:pPr>
        <w:ind w:firstLine="709"/>
        <w:jc w:val="both"/>
        <w:rPr>
          <w:color w:val="000000"/>
          <w:sz w:val="28"/>
          <w:szCs w:val="28"/>
        </w:rPr>
      </w:pPr>
    </w:p>
    <w:p w14:paraId="168B51A8" w14:textId="77777777" w:rsidR="00B26142" w:rsidRPr="00B26142" w:rsidRDefault="00B26142" w:rsidP="00B26142">
      <w:pPr>
        <w:ind w:firstLine="709"/>
        <w:jc w:val="both"/>
        <w:rPr>
          <w:color w:val="000000"/>
          <w:sz w:val="28"/>
          <w:szCs w:val="28"/>
        </w:rPr>
      </w:pPr>
      <w:r w:rsidRPr="00B26142">
        <w:rPr>
          <w:color w:val="000000"/>
          <w:sz w:val="28"/>
          <w:szCs w:val="28"/>
        </w:rPr>
        <w:t>В предыдущие периоды регулирования (до 2019 года) тарифы на транспортировку питьевой воды для ОАО «РЖД» (Кузбасский территориальный участок) устанавливались с применением метода индексации. Сведения об объемах транспортируемой питьевой воды в разрезе муниципальных образований Кемеровской области ранее в регулирующий орган не представлялись. В связи с чем, проанализировать динамику объемов транспортируемой воды в разрезе муниципальных образований (в том числе информацию, представленную организацией в рамках Стандартов раскрытия информации в сфере водоснабжения и водоотведения) в соответствии с п. 4-5 Методических указаний не представляется возможным.</w:t>
      </w:r>
    </w:p>
    <w:p w14:paraId="79C85645" w14:textId="77777777" w:rsidR="00B26142" w:rsidRPr="00B26142" w:rsidRDefault="00B26142" w:rsidP="00B26142">
      <w:pPr>
        <w:ind w:firstLine="709"/>
        <w:jc w:val="both"/>
        <w:rPr>
          <w:color w:val="000000"/>
          <w:sz w:val="28"/>
          <w:szCs w:val="28"/>
        </w:rPr>
      </w:pPr>
      <w:r w:rsidRPr="00B26142">
        <w:rPr>
          <w:color w:val="000000"/>
          <w:sz w:val="28"/>
          <w:szCs w:val="28"/>
        </w:rPr>
        <w:t>В материалах тарифного дела имеется обращение ОАО «РЖД» (Кузбасский территориальный участок) с просьбой установить объем транспортируемой питьевой воды в разрезе муниципальных образований на уровне плановых значений 2019-2020 годов (что также соответствует значениям, заявленным ранее в производственной программе предприятия на 2021 год) в связи с тем, что договорные отношения на транспортировку питьевой воды с гарантирующими организациями по состоянию на 20.07.2020 не заключены и находятся на стадии оформления и согласования (соответственно, объемные показатели не определены).</w:t>
      </w:r>
    </w:p>
    <w:p w14:paraId="15A296C5" w14:textId="77777777" w:rsidR="00B26142" w:rsidRPr="00B26142" w:rsidRDefault="00B26142" w:rsidP="00B26142">
      <w:pPr>
        <w:ind w:firstLine="709"/>
        <w:jc w:val="both"/>
        <w:rPr>
          <w:color w:val="000000"/>
          <w:sz w:val="28"/>
          <w:szCs w:val="28"/>
        </w:rPr>
      </w:pPr>
      <w:r w:rsidRPr="00B26142">
        <w:rPr>
          <w:color w:val="000000"/>
          <w:sz w:val="28"/>
          <w:szCs w:val="28"/>
        </w:rPr>
        <w:t xml:space="preserve">В основу определения плановых объемных показателей 2019-2020 годов легли данные о фактических объемах транспортируемой воды за 2017 год по муниципальным образованиям г. Белово, г. Кемерово, г. Новокузнецк, </w:t>
      </w:r>
      <w:proofErr w:type="spellStart"/>
      <w:r w:rsidRPr="00B26142">
        <w:rPr>
          <w:color w:val="000000"/>
          <w:sz w:val="28"/>
          <w:szCs w:val="28"/>
        </w:rPr>
        <w:t>Яйский</w:t>
      </w:r>
      <w:proofErr w:type="spellEnd"/>
      <w:r w:rsidRPr="00B26142">
        <w:rPr>
          <w:color w:val="000000"/>
          <w:sz w:val="28"/>
          <w:szCs w:val="28"/>
        </w:rPr>
        <w:t xml:space="preserve"> муниципальный округ с указанием отдельных потребителей, представленные предприятием при тарифном регулировании на 2019 год (исх. от 18.10.2018 № 1140/ДТВу-3, </w:t>
      </w:r>
      <w:proofErr w:type="spellStart"/>
      <w:r w:rsidRPr="00B26142">
        <w:rPr>
          <w:color w:val="000000"/>
          <w:sz w:val="28"/>
          <w:szCs w:val="28"/>
        </w:rPr>
        <w:t>вх</w:t>
      </w:r>
      <w:proofErr w:type="spellEnd"/>
      <w:r w:rsidRPr="00B26142">
        <w:rPr>
          <w:color w:val="000000"/>
          <w:sz w:val="28"/>
          <w:szCs w:val="28"/>
        </w:rPr>
        <w:t xml:space="preserve">. от 18.10.2018 № 5053). </w:t>
      </w:r>
    </w:p>
    <w:p w14:paraId="197EC73B" w14:textId="77777777" w:rsidR="00B26142" w:rsidRPr="00B26142" w:rsidRDefault="00B26142" w:rsidP="00B26142">
      <w:pPr>
        <w:ind w:firstLine="709"/>
        <w:jc w:val="both"/>
        <w:rPr>
          <w:color w:val="000000"/>
          <w:sz w:val="28"/>
          <w:szCs w:val="28"/>
        </w:rPr>
      </w:pPr>
    </w:p>
    <w:p w14:paraId="2FADD6BC" w14:textId="77777777" w:rsidR="00B26142" w:rsidRPr="00B26142" w:rsidRDefault="00B26142" w:rsidP="00B26142">
      <w:pPr>
        <w:ind w:firstLine="709"/>
        <w:jc w:val="both"/>
        <w:rPr>
          <w:color w:val="000000"/>
          <w:sz w:val="28"/>
          <w:szCs w:val="28"/>
        </w:rPr>
      </w:pPr>
      <w:r w:rsidRPr="00B26142">
        <w:rPr>
          <w:color w:val="000000"/>
          <w:sz w:val="28"/>
          <w:szCs w:val="28"/>
        </w:rPr>
        <w:t>На основании вышеизложенного, проанализировав представленные документы, специалист полагает экономически и технологически обоснованным принять показатели объемов транспортируемой питьевой воды на уровне плановых показателей 2020 года.</w:t>
      </w:r>
    </w:p>
    <w:p w14:paraId="3B13BBE5" w14:textId="77777777" w:rsidR="00B26142" w:rsidRPr="00B26142" w:rsidRDefault="00B26142" w:rsidP="00B26142">
      <w:pPr>
        <w:ind w:firstLine="709"/>
        <w:jc w:val="both"/>
        <w:rPr>
          <w:sz w:val="28"/>
          <w:szCs w:val="28"/>
        </w:rPr>
      </w:pPr>
    </w:p>
    <w:p w14:paraId="7F1C129C" w14:textId="77777777" w:rsidR="00B26142" w:rsidRPr="00B26142" w:rsidRDefault="00B26142" w:rsidP="00B26142">
      <w:pPr>
        <w:ind w:firstLine="709"/>
        <w:jc w:val="both"/>
        <w:rPr>
          <w:sz w:val="28"/>
          <w:szCs w:val="28"/>
        </w:rPr>
      </w:pPr>
      <w:r w:rsidRPr="00B26142">
        <w:rPr>
          <w:sz w:val="28"/>
          <w:szCs w:val="28"/>
        </w:rPr>
        <w:t xml:space="preserve">Планируемый   объем   транспортируемой питьевой воды </w:t>
      </w:r>
      <w:r w:rsidRPr="00B26142">
        <w:rPr>
          <w:sz w:val="28"/>
          <w:szCs w:val="28"/>
          <w:u w:val="single"/>
        </w:rPr>
        <w:t>для потребителей г. Белово</w:t>
      </w:r>
      <w:r w:rsidRPr="00B26142">
        <w:rPr>
          <w:sz w:val="28"/>
          <w:szCs w:val="28"/>
        </w:rPr>
        <w:t xml:space="preserve"> составил:</w:t>
      </w:r>
    </w:p>
    <w:p w14:paraId="7302E361" w14:textId="77777777" w:rsidR="00B26142" w:rsidRPr="00B26142" w:rsidRDefault="00B26142" w:rsidP="00B26142">
      <w:pPr>
        <w:ind w:firstLine="709"/>
        <w:jc w:val="both"/>
        <w:rPr>
          <w:sz w:val="28"/>
          <w:szCs w:val="28"/>
        </w:rPr>
      </w:pPr>
      <w:r w:rsidRPr="00B26142">
        <w:rPr>
          <w:sz w:val="28"/>
          <w:szCs w:val="28"/>
        </w:rPr>
        <w:t>- на период с 01.01.2021 по 30.06.2021 –</w:t>
      </w:r>
      <w:r w:rsidRPr="00B26142">
        <w:rPr>
          <w:color w:val="FF0000"/>
          <w:sz w:val="28"/>
          <w:szCs w:val="28"/>
        </w:rPr>
        <w:t xml:space="preserve"> </w:t>
      </w:r>
      <w:r w:rsidRPr="00B26142">
        <w:rPr>
          <w:b/>
          <w:i/>
          <w:sz w:val="28"/>
          <w:szCs w:val="28"/>
        </w:rPr>
        <w:t xml:space="preserve">1663,50 </w:t>
      </w:r>
      <w:r w:rsidRPr="00B26142">
        <w:rPr>
          <w:sz w:val="28"/>
          <w:szCs w:val="28"/>
        </w:rPr>
        <w:t>м</w:t>
      </w:r>
      <w:r w:rsidRPr="00B26142">
        <w:rPr>
          <w:sz w:val="28"/>
          <w:szCs w:val="28"/>
          <w:vertAlign w:val="superscript"/>
        </w:rPr>
        <w:t>3</w:t>
      </w:r>
      <w:r w:rsidRPr="00B26142">
        <w:rPr>
          <w:sz w:val="28"/>
          <w:szCs w:val="28"/>
        </w:rPr>
        <w:t>;</w:t>
      </w:r>
    </w:p>
    <w:p w14:paraId="50D9F20E" w14:textId="77777777" w:rsidR="00B26142" w:rsidRPr="00B26142" w:rsidRDefault="00B26142" w:rsidP="00B26142">
      <w:pPr>
        <w:ind w:firstLine="709"/>
        <w:jc w:val="both"/>
        <w:rPr>
          <w:sz w:val="28"/>
          <w:szCs w:val="28"/>
        </w:rPr>
      </w:pPr>
      <w:r w:rsidRPr="00B26142">
        <w:rPr>
          <w:sz w:val="28"/>
          <w:szCs w:val="28"/>
        </w:rPr>
        <w:t xml:space="preserve">- на период с 01.07.2021 по 31.12.2021 – </w:t>
      </w:r>
      <w:r w:rsidRPr="00B26142">
        <w:rPr>
          <w:b/>
          <w:i/>
          <w:sz w:val="28"/>
          <w:szCs w:val="28"/>
        </w:rPr>
        <w:t xml:space="preserve">1663,50 </w:t>
      </w:r>
      <w:r w:rsidRPr="00B26142">
        <w:rPr>
          <w:sz w:val="28"/>
          <w:szCs w:val="28"/>
        </w:rPr>
        <w:t>м</w:t>
      </w:r>
      <w:r w:rsidRPr="00B26142">
        <w:rPr>
          <w:sz w:val="28"/>
          <w:szCs w:val="28"/>
          <w:vertAlign w:val="superscript"/>
        </w:rPr>
        <w:t>3</w:t>
      </w:r>
      <w:r w:rsidRPr="00B26142">
        <w:rPr>
          <w:sz w:val="28"/>
          <w:szCs w:val="28"/>
        </w:rPr>
        <w:t>.</w:t>
      </w:r>
    </w:p>
    <w:p w14:paraId="5427D9A1" w14:textId="77777777" w:rsidR="00B26142" w:rsidRPr="00B26142" w:rsidRDefault="00B26142" w:rsidP="00B26142">
      <w:pPr>
        <w:ind w:firstLine="709"/>
        <w:jc w:val="both"/>
        <w:rPr>
          <w:sz w:val="28"/>
          <w:szCs w:val="28"/>
        </w:rPr>
      </w:pPr>
      <w:r w:rsidRPr="00B26142">
        <w:rPr>
          <w:sz w:val="28"/>
          <w:szCs w:val="28"/>
        </w:rPr>
        <w:lastRenderedPageBreak/>
        <w:t xml:space="preserve">Планируемый   объем   транспортируемой питьевой воды </w:t>
      </w:r>
      <w:r w:rsidRPr="00B26142">
        <w:rPr>
          <w:sz w:val="28"/>
          <w:szCs w:val="28"/>
          <w:u w:val="single"/>
        </w:rPr>
        <w:t>для потребителей г. Кемерово</w:t>
      </w:r>
      <w:r w:rsidRPr="00B26142">
        <w:rPr>
          <w:sz w:val="28"/>
          <w:szCs w:val="28"/>
        </w:rPr>
        <w:t xml:space="preserve"> составил:</w:t>
      </w:r>
    </w:p>
    <w:p w14:paraId="17D4C776" w14:textId="77777777" w:rsidR="00B26142" w:rsidRPr="00B26142" w:rsidRDefault="00B26142" w:rsidP="00B26142">
      <w:pPr>
        <w:ind w:firstLine="709"/>
        <w:jc w:val="both"/>
        <w:rPr>
          <w:sz w:val="28"/>
          <w:szCs w:val="28"/>
        </w:rPr>
      </w:pPr>
      <w:r w:rsidRPr="00B26142">
        <w:rPr>
          <w:sz w:val="28"/>
          <w:szCs w:val="28"/>
        </w:rPr>
        <w:t>- на период с 01.01.2021 по 30.06.2021 –</w:t>
      </w:r>
      <w:r w:rsidRPr="00B26142">
        <w:rPr>
          <w:color w:val="FF0000"/>
          <w:sz w:val="28"/>
          <w:szCs w:val="28"/>
        </w:rPr>
        <w:t xml:space="preserve"> </w:t>
      </w:r>
      <w:r w:rsidRPr="00B26142">
        <w:rPr>
          <w:b/>
          <w:i/>
          <w:sz w:val="28"/>
          <w:szCs w:val="28"/>
        </w:rPr>
        <w:t xml:space="preserve">4621,50 </w:t>
      </w:r>
      <w:r w:rsidRPr="00B26142">
        <w:rPr>
          <w:sz w:val="28"/>
          <w:szCs w:val="28"/>
        </w:rPr>
        <w:t>м</w:t>
      </w:r>
      <w:r w:rsidRPr="00B26142">
        <w:rPr>
          <w:sz w:val="28"/>
          <w:szCs w:val="28"/>
          <w:vertAlign w:val="superscript"/>
        </w:rPr>
        <w:t>3</w:t>
      </w:r>
      <w:r w:rsidRPr="00B26142">
        <w:rPr>
          <w:sz w:val="28"/>
          <w:szCs w:val="28"/>
        </w:rPr>
        <w:t>;</w:t>
      </w:r>
    </w:p>
    <w:p w14:paraId="58F4C8C4" w14:textId="77777777" w:rsidR="00B26142" w:rsidRPr="00B26142" w:rsidRDefault="00B26142" w:rsidP="00B26142">
      <w:pPr>
        <w:ind w:firstLine="709"/>
        <w:jc w:val="both"/>
        <w:rPr>
          <w:sz w:val="28"/>
          <w:szCs w:val="28"/>
        </w:rPr>
      </w:pPr>
      <w:r w:rsidRPr="00B26142">
        <w:rPr>
          <w:sz w:val="28"/>
          <w:szCs w:val="28"/>
        </w:rPr>
        <w:t xml:space="preserve">- на период с 01.07.2021по 31.12.2021 – </w:t>
      </w:r>
      <w:r w:rsidRPr="00B26142">
        <w:rPr>
          <w:b/>
          <w:i/>
          <w:sz w:val="28"/>
          <w:szCs w:val="28"/>
        </w:rPr>
        <w:t xml:space="preserve">4621,50 </w:t>
      </w:r>
      <w:r w:rsidRPr="00B26142">
        <w:rPr>
          <w:sz w:val="28"/>
          <w:szCs w:val="28"/>
        </w:rPr>
        <w:t>м</w:t>
      </w:r>
      <w:r w:rsidRPr="00B26142">
        <w:rPr>
          <w:sz w:val="28"/>
          <w:szCs w:val="28"/>
          <w:vertAlign w:val="superscript"/>
        </w:rPr>
        <w:t>3</w:t>
      </w:r>
      <w:r w:rsidRPr="00B26142">
        <w:rPr>
          <w:sz w:val="28"/>
          <w:szCs w:val="28"/>
        </w:rPr>
        <w:t>.</w:t>
      </w:r>
    </w:p>
    <w:p w14:paraId="41C6EB4F" w14:textId="77777777" w:rsidR="00B26142" w:rsidRPr="00B26142" w:rsidRDefault="00B26142" w:rsidP="00B26142">
      <w:pPr>
        <w:ind w:firstLine="709"/>
        <w:jc w:val="both"/>
        <w:rPr>
          <w:sz w:val="28"/>
          <w:szCs w:val="28"/>
        </w:rPr>
      </w:pPr>
      <w:r w:rsidRPr="00B26142">
        <w:rPr>
          <w:sz w:val="28"/>
          <w:szCs w:val="28"/>
        </w:rPr>
        <w:t xml:space="preserve">Планируемый   объем   транспортируемой питьевой воды </w:t>
      </w:r>
      <w:r w:rsidRPr="00B26142">
        <w:rPr>
          <w:sz w:val="28"/>
          <w:szCs w:val="28"/>
          <w:u w:val="single"/>
        </w:rPr>
        <w:t>для потребителей г. Новокузнецка</w:t>
      </w:r>
      <w:r w:rsidRPr="00B26142">
        <w:rPr>
          <w:sz w:val="28"/>
          <w:szCs w:val="28"/>
        </w:rPr>
        <w:t xml:space="preserve"> составил:</w:t>
      </w:r>
    </w:p>
    <w:p w14:paraId="073E02F4" w14:textId="77777777" w:rsidR="00B26142" w:rsidRPr="00B26142" w:rsidRDefault="00B26142" w:rsidP="00B26142">
      <w:pPr>
        <w:ind w:firstLine="709"/>
        <w:jc w:val="both"/>
        <w:rPr>
          <w:sz w:val="28"/>
          <w:szCs w:val="28"/>
        </w:rPr>
      </w:pPr>
      <w:r w:rsidRPr="00B26142">
        <w:rPr>
          <w:sz w:val="28"/>
          <w:szCs w:val="28"/>
        </w:rPr>
        <w:t>- на период с 01.01.2021 по 30.06.2021 –</w:t>
      </w:r>
      <w:r w:rsidRPr="00B26142">
        <w:rPr>
          <w:color w:val="FF0000"/>
          <w:sz w:val="28"/>
          <w:szCs w:val="28"/>
        </w:rPr>
        <w:t xml:space="preserve"> </w:t>
      </w:r>
      <w:r w:rsidRPr="00B26142">
        <w:rPr>
          <w:b/>
          <w:i/>
          <w:sz w:val="28"/>
          <w:szCs w:val="28"/>
        </w:rPr>
        <w:t xml:space="preserve">2364,50 </w:t>
      </w:r>
      <w:r w:rsidRPr="00B26142">
        <w:rPr>
          <w:sz w:val="28"/>
          <w:szCs w:val="28"/>
        </w:rPr>
        <w:t>м</w:t>
      </w:r>
      <w:r w:rsidRPr="00B26142">
        <w:rPr>
          <w:sz w:val="28"/>
          <w:szCs w:val="28"/>
          <w:vertAlign w:val="superscript"/>
        </w:rPr>
        <w:t>3</w:t>
      </w:r>
      <w:r w:rsidRPr="00B26142">
        <w:rPr>
          <w:sz w:val="28"/>
          <w:szCs w:val="28"/>
        </w:rPr>
        <w:t>;</w:t>
      </w:r>
    </w:p>
    <w:p w14:paraId="71040887" w14:textId="77777777" w:rsidR="00B26142" w:rsidRPr="00B26142" w:rsidRDefault="00B26142" w:rsidP="00B26142">
      <w:pPr>
        <w:ind w:firstLine="709"/>
        <w:jc w:val="both"/>
        <w:rPr>
          <w:sz w:val="28"/>
          <w:szCs w:val="28"/>
        </w:rPr>
      </w:pPr>
      <w:r w:rsidRPr="00B26142">
        <w:rPr>
          <w:sz w:val="28"/>
          <w:szCs w:val="28"/>
        </w:rPr>
        <w:t xml:space="preserve">- на период с 01.07.2021 по 31.12.2021 – </w:t>
      </w:r>
      <w:r w:rsidRPr="00B26142">
        <w:rPr>
          <w:b/>
          <w:i/>
          <w:sz w:val="28"/>
          <w:szCs w:val="28"/>
        </w:rPr>
        <w:t xml:space="preserve">2364,50 </w:t>
      </w:r>
      <w:r w:rsidRPr="00B26142">
        <w:rPr>
          <w:sz w:val="28"/>
          <w:szCs w:val="28"/>
        </w:rPr>
        <w:t>м</w:t>
      </w:r>
      <w:r w:rsidRPr="00B26142">
        <w:rPr>
          <w:sz w:val="28"/>
          <w:szCs w:val="28"/>
          <w:vertAlign w:val="superscript"/>
        </w:rPr>
        <w:t>3</w:t>
      </w:r>
      <w:r w:rsidRPr="00B26142">
        <w:rPr>
          <w:sz w:val="28"/>
          <w:szCs w:val="28"/>
        </w:rPr>
        <w:t>.</w:t>
      </w:r>
    </w:p>
    <w:p w14:paraId="42C82498" w14:textId="77777777" w:rsidR="00B26142" w:rsidRPr="00B26142" w:rsidRDefault="00B26142" w:rsidP="00B26142">
      <w:pPr>
        <w:ind w:firstLine="709"/>
        <w:jc w:val="both"/>
        <w:rPr>
          <w:sz w:val="28"/>
          <w:szCs w:val="28"/>
        </w:rPr>
      </w:pPr>
      <w:r w:rsidRPr="00B26142">
        <w:rPr>
          <w:sz w:val="28"/>
          <w:szCs w:val="28"/>
        </w:rPr>
        <w:t xml:space="preserve">Планируемый   объем   транспортируемой питьевой воды </w:t>
      </w:r>
      <w:r w:rsidRPr="00B26142">
        <w:rPr>
          <w:sz w:val="28"/>
          <w:szCs w:val="28"/>
          <w:u w:val="single"/>
        </w:rPr>
        <w:t xml:space="preserve">для потребителей </w:t>
      </w:r>
      <w:proofErr w:type="spellStart"/>
      <w:r w:rsidRPr="00B26142">
        <w:rPr>
          <w:sz w:val="28"/>
          <w:szCs w:val="28"/>
          <w:u w:val="single"/>
        </w:rPr>
        <w:t>Яйского</w:t>
      </w:r>
      <w:proofErr w:type="spellEnd"/>
      <w:r w:rsidRPr="00B26142">
        <w:rPr>
          <w:sz w:val="28"/>
          <w:szCs w:val="28"/>
          <w:u w:val="single"/>
        </w:rPr>
        <w:t xml:space="preserve"> муниципального округа</w:t>
      </w:r>
      <w:r w:rsidRPr="00B26142">
        <w:rPr>
          <w:sz w:val="28"/>
          <w:szCs w:val="28"/>
        </w:rPr>
        <w:t xml:space="preserve"> составил:</w:t>
      </w:r>
    </w:p>
    <w:p w14:paraId="1330B74F" w14:textId="77777777" w:rsidR="00B26142" w:rsidRPr="00B26142" w:rsidRDefault="00B26142" w:rsidP="00B26142">
      <w:pPr>
        <w:ind w:firstLine="709"/>
        <w:jc w:val="both"/>
        <w:rPr>
          <w:sz w:val="28"/>
          <w:szCs w:val="28"/>
        </w:rPr>
      </w:pPr>
      <w:r w:rsidRPr="00B26142">
        <w:rPr>
          <w:sz w:val="28"/>
          <w:szCs w:val="28"/>
        </w:rPr>
        <w:t>- на период с 01.01.2021 по 30.06.2021 –</w:t>
      </w:r>
      <w:r w:rsidRPr="00B26142">
        <w:rPr>
          <w:color w:val="FF0000"/>
          <w:sz w:val="28"/>
          <w:szCs w:val="28"/>
        </w:rPr>
        <w:t xml:space="preserve"> </w:t>
      </w:r>
      <w:r w:rsidRPr="00B26142">
        <w:rPr>
          <w:b/>
          <w:i/>
          <w:sz w:val="28"/>
          <w:szCs w:val="28"/>
        </w:rPr>
        <w:t xml:space="preserve">286,00 </w:t>
      </w:r>
      <w:r w:rsidRPr="00B26142">
        <w:rPr>
          <w:sz w:val="28"/>
          <w:szCs w:val="28"/>
        </w:rPr>
        <w:t>м</w:t>
      </w:r>
      <w:r w:rsidRPr="00B26142">
        <w:rPr>
          <w:sz w:val="28"/>
          <w:szCs w:val="28"/>
          <w:vertAlign w:val="superscript"/>
        </w:rPr>
        <w:t>3</w:t>
      </w:r>
      <w:r w:rsidRPr="00B26142">
        <w:rPr>
          <w:sz w:val="28"/>
          <w:szCs w:val="28"/>
        </w:rPr>
        <w:t>;</w:t>
      </w:r>
    </w:p>
    <w:p w14:paraId="4EF50E3E" w14:textId="77777777" w:rsidR="00B26142" w:rsidRPr="00B26142" w:rsidRDefault="00B26142" w:rsidP="00B26142">
      <w:pPr>
        <w:ind w:firstLine="709"/>
        <w:jc w:val="both"/>
        <w:rPr>
          <w:sz w:val="28"/>
          <w:szCs w:val="28"/>
        </w:rPr>
      </w:pPr>
      <w:r w:rsidRPr="00B26142">
        <w:rPr>
          <w:sz w:val="28"/>
          <w:szCs w:val="28"/>
        </w:rPr>
        <w:t xml:space="preserve">- на период с 01.07.2021 по 31.12.2021 – </w:t>
      </w:r>
      <w:r w:rsidRPr="00B26142">
        <w:rPr>
          <w:b/>
          <w:i/>
          <w:sz w:val="28"/>
          <w:szCs w:val="28"/>
        </w:rPr>
        <w:t xml:space="preserve">286,00 </w:t>
      </w:r>
      <w:r w:rsidRPr="00B26142">
        <w:rPr>
          <w:sz w:val="28"/>
          <w:szCs w:val="28"/>
        </w:rPr>
        <w:t>м</w:t>
      </w:r>
      <w:r w:rsidRPr="00B26142">
        <w:rPr>
          <w:sz w:val="28"/>
          <w:szCs w:val="28"/>
          <w:vertAlign w:val="superscript"/>
        </w:rPr>
        <w:t>3</w:t>
      </w:r>
      <w:r w:rsidRPr="00B26142">
        <w:rPr>
          <w:sz w:val="28"/>
          <w:szCs w:val="28"/>
        </w:rPr>
        <w:t>.</w:t>
      </w:r>
    </w:p>
    <w:p w14:paraId="2A30315F" w14:textId="77777777" w:rsidR="00B26142" w:rsidRPr="00B26142" w:rsidRDefault="00B26142" w:rsidP="00B26142">
      <w:pPr>
        <w:ind w:firstLine="709"/>
        <w:jc w:val="both"/>
        <w:rPr>
          <w:sz w:val="28"/>
          <w:szCs w:val="28"/>
        </w:rPr>
      </w:pPr>
    </w:p>
    <w:p w14:paraId="15E2E2FB" w14:textId="77777777" w:rsidR="00B26142" w:rsidRPr="00B26142" w:rsidRDefault="00B26142" w:rsidP="00B26142">
      <w:pPr>
        <w:ind w:firstLine="709"/>
        <w:jc w:val="both"/>
        <w:rPr>
          <w:sz w:val="28"/>
          <w:szCs w:val="28"/>
        </w:rPr>
      </w:pPr>
      <w:r w:rsidRPr="00B26142">
        <w:rPr>
          <w:sz w:val="28"/>
          <w:szCs w:val="28"/>
        </w:rPr>
        <w:t xml:space="preserve">Размер финансовых потребностей, необходимых для реализации производственной программы в сфере холодного водоснабжения </w:t>
      </w:r>
      <w:r w:rsidRPr="00B26142">
        <w:rPr>
          <w:sz w:val="28"/>
          <w:szCs w:val="28"/>
          <w:u w:val="single"/>
        </w:rPr>
        <w:t>для потребителей г. Белово</w:t>
      </w:r>
      <w:r w:rsidRPr="00B26142">
        <w:rPr>
          <w:sz w:val="28"/>
          <w:szCs w:val="28"/>
        </w:rPr>
        <w:t>, составляет:</w:t>
      </w:r>
    </w:p>
    <w:p w14:paraId="3C2A6604" w14:textId="77777777" w:rsidR="00B26142" w:rsidRPr="00B26142" w:rsidRDefault="00B26142" w:rsidP="00B26142">
      <w:pPr>
        <w:ind w:firstLine="709"/>
        <w:jc w:val="both"/>
        <w:rPr>
          <w:sz w:val="28"/>
          <w:szCs w:val="28"/>
        </w:rPr>
      </w:pPr>
      <w:r w:rsidRPr="00B26142">
        <w:rPr>
          <w:sz w:val="28"/>
          <w:szCs w:val="28"/>
        </w:rPr>
        <w:t xml:space="preserve">- на период с 01.01.2021 по 30.06.2021 – </w:t>
      </w:r>
      <w:r w:rsidRPr="00B26142">
        <w:rPr>
          <w:b/>
          <w:i/>
          <w:sz w:val="28"/>
          <w:szCs w:val="28"/>
        </w:rPr>
        <w:t xml:space="preserve">17,65 </w:t>
      </w:r>
      <w:r w:rsidRPr="00B26142">
        <w:rPr>
          <w:sz w:val="28"/>
          <w:szCs w:val="28"/>
        </w:rPr>
        <w:t>тыс. руб.;</w:t>
      </w:r>
    </w:p>
    <w:p w14:paraId="41986F16" w14:textId="77777777" w:rsidR="00B26142" w:rsidRPr="00B26142" w:rsidRDefault="00B26142" w:rsidP="00B26142">
      <w:pPr>
        <w:ind w:firstLine="709"/>
        <w:jc w:val="both"/>
        <w:rPr>
          <w:sz w:val="28"/>
          <w:szCs w:val="28"/>
        </w:rPr>
      </w:pPr>
      <w:r w:rsidRPr="00B26142">
        <w:rPr>
          <w:sz w:val="28"/>
          <w:szCs w:val="28"/>
        </w:rPr>
        <w:t xml:space="preserve">- на период с 01.07.2021 по 31.12.2021 – </w:t>
      </w:r>
      <w:r w:rsidRPr="00B26142">
        <w:rPr>
          <w:b/>
          <w:i/>
          <w:sz w:val="28"/>
          <w:szCs w:val="28"/>
        </w:rPr>
        <w:t>21,09</w:t>
      </w:r>
      <w:r w:rsidRPr="00B26142">
        <w:rPr>
          <w:sz w:val="28"/>
          <w:szCs w:val="28"/>
        </w:rPr>
        <w:t xml:space="preserve"> тыс. руб.</w:t>
      </w:r>
    </w:p>
    <w:p w14:paraId="0FEA6B59" w14:textId="77777777" w:rsidR="00B26142" w:rsidRPr="00B26142" w:rsidRDefault="00B26142" w:rsidP="00B26142">
      <w:pPr>
        <w:ind w:firstLine="709"/>
        <w:jc w:val="both"/>
        <w:rPr>
          <w:sz w:val="28"/>
          <w:szCs w:val="28"/>
        </w:rPr>
      </w:pPr>
      <w:r w:rsidRPr="00B26142">
        <w:rPr>
          <w:sz w:val="28"/>
          <w:szCs w:val="28"/>
        </w:rPr>
        <w:t xml:space="preserve">Размер финансовых потребностей, необходимых для реализации производственной программы в сфере холодного водоснабжения </w:t>
      </w:r>
      <w:r w:rsidRPr="00B26142">
        <w:rPr>
          <w:sz w:val="28"/>
          <w:szCs w:val="28"/>
          <w:u w:val="single"/>
        </w:rPr>
        <w:t>для потребителей г. Кемерово</w:t>
      </w:r>
      <w:r w:rsidRPr="00B26142">
        <w:rPr>
          <w:sz w:val="28"/>
          <w:szCs w:val="28"/>
        </w:rPr>
        <w:t>, составляет:</w:t>
      </w:r>
    </w:p>
    <w:p w14:paraId="2F24EC55" w14:textId="77777777" w:rsidR="00B26142" w:rsidRPr="00B26142" w:rsidRDefault="00B26142" w:rsidP="00B26142">
      <w:pPr>
        <w:ind w:firstLine="709"/>
        <w:jc w:val="both"/>
        <w:rPr>
          <w:sz w:val="28"/>
          <w:szCs w:val="28"/>
        </w:rPr>
      </w:pPr>
      <w:r w:rsidRPr="00B26142">
        <w:rPr>
          <w:sz w:val="28"/>
          <w:szCs w:val="28"/>
        </w:rPr>
        <w:t xml:space="preserve">- на период с 01.01.2021 по 30.06.2021 – </w:t>
      </w:r>
      <w:r w:rsidRPr="00B26142">
        <w:rPr>
          <w:b/>
          <w:i/>
          <w:sz w:val="28"/>
          <w:szCs w:val="28"/>
        </w:rPr>
        <w:t xml:space="preserve">16,04 </w:t>
      </w:r>
      <w:r w:rsidRPr="00B26142">
        <w:rPr>
          <w:sz w:val="28"/>
          <w:szCs w:val="28"/>
        </w:rPr>
        <w:t>тыс. руб.;</w:t>
      </w:r>
    </w:p>
    <w:p w14:paraId="368B38CB" w14:textId="77777777" w:rsidR="00B26142" w:rsidRPr="00B26142" w:rsidRDefault="00B26142" w:rsidP="00B26142">
      <w:pPr>
        <w:ind w:firstLine="709"/>
        <w:jc w:val="both"/>
        <w:rPr>
          <w:sz w:val="28"/>
          <w:szCs w:val="28"/>
        </w:rPr>
      </w:pPr>
      <w:r w:rsidRPr="00B26142">
        <w:rPr>
          <w:sz w:val="28"/>
          <w:szCs w:val="28"/>
        </w:rPr>
        <w:t xml:space="preserve">- на период с 01.07.2021 по 31.12.2021 – </w:t>
      </w:r>
      <w:r w:rsidRPr="00B26142">
        <w:rPr>
          <w:b/>
          <w:i/>
          <w:sz w:val="28"/>
          <w:szCs w:val="28"/>
        </w:rPr>
        <w:t>16,04</w:t>
      </w:r>
      <w:r w:rsidRPr="00B26142">
        <w:rPr>
          <w:sz w:val="28"/>
          <w:szCs w:val="28"/>
        </w:rPr>
        <w:t xml:space="preserve"> тыс. руб.</w:t>
      </w:r>
    </w:p>
    <w:p w14:paraId="160E9B44" w14:textId="77777777" w:rsidR="00B26142" w:rsidRPr="00B26142" w:rsidRDefault="00B26142" w:rsidP="00B26142">
      <w:pPr>
        <w:ind w:firstLine="709"/>
        <w:jc w:val="both"/>
        <w:rPr>
          <w:sz w:val="28"/>
          <w:szCs w:val="28"/>
        </w:rPr>
      </w:pPr>
      <w:r w:rsidRPr="00B26142">
        <w:rPr>
          <w:sz w:val="28"/>
          <w:szCs w:val="28"/>
        </w:rPr>
        <w:t xml:space="preserve">Размер финансовых потребностей, необходимых для реализации производственной программы в сфере холодного водоснабжения </w:t>
      </w:r>
      <w:r w:rsidRPr="00B26142">
        <w:rPr>
          <w:sz w:val="28"/>
          <w:szCs w:val="28"/>
          <w:u w:val="single"/>
        </w:rPr>
        <w:t>для потребителей г. Новокузнецка</w:t>
      </w:r>
      <w:r w:rsidRPr="00B26142">
        <w:rPr>
          <w:sz w:val="28"/>
          <w:szCs w:val="28"/>
        </w:rPr>
        <w:t>, составляет:</w:t>
      </w:r>
    </w:p>
    <w:p w14:paraId="4967392C" w14:textId="77777777" w:rsidR="00B26142" w:rsidRPr="00B26142" w:rsidRDefault="00B26142" w:rsidP="00B26142">
      <w:pPr>
        <w:ind w:firstLine="709"/>
        <w:jc w:val="both"/>
        <w:rPr>
          <w:sz w:val="28"/>
          <w:szCs w:val="28"/>
        </w:rPr>
      </w:pPr>
      <w:r w:rsidRPr="00B26142">
        <w:rPr>
          <w:sz w:val="28"/>
          <w:szCs w:val="28"/>
        </w:rPr>
        <w:t xml:space="preserve">- на период с 01.01.2021 по 30.06.2021 – </w:t>
      </w:r>
      <w:r w:rsidRPr="00B26142">
        <w:rPr>
          <w:b/>
          <w:i/>
          <w:sz w:val="28"/>
          <w:szCs w:val="28"/>
        </w:rPr>
        <w:t xml:space="preserve">38,56 </w:t>
      </w:r>
      <w:r w:rsidRPr="00B26142">
        <w:rPr>
          <w:sz w:val="28"/>
          <w:szCs w:val="28"/>
        </w:rPr>
        <w:t>тыс. руб.;</w:t>
      </w:r>
    </w:p>
    <w:p w14:paraId="1809330A" w14:textId="77777777" w:rsidR="00B26142" w:rsidRPr="00B26142" w:rsidRDefault="00B26142" w:rsidP="00B26142">
      <w:pPr>
        <w:ind w:firstLine="709"/>
        <w:jc w:val="both"/>
        <w:rPr>
          <w:sz w:val="28"/>
          <w:szCs w:val="28"/>
        </w:rPr>
      </w:pPr>
      <w:r w:rsidRPr="00B26142">
        <w:rPr>
          <w:sz w:val="28"/>
          <w:szCs w:val="28"/>
        </w:rPr>
        <w:t xml:space="preserve">- на период с 01.07.2021 по 31.12.2021 – </w:t>
      </w:r>
      <w:r w:rsidRPr="00B26142">
        <w:rPr>
          <w:b/>
          <w:i/>
          <w:sz w:val="28"/>
          <w:szCs w:val="28"/>
        </w:rPr>
        <w:t>50,29</w:t>
      </w:r>
      <w:r w:rsidRPr="00B26142">
        <w:rPr>
          <w:sz w:val="28"/>
          <w:szCs w:val="28"/>
        </w:rPr>
        <w:t xml:space="preserve"> тыс. руб.</w:t>
      </w:r>
    </w:p>
    <w:p w14:paraId="33F7C93F" w14:textId="77777777" w:rsidR="00B26142" w:rsidRPr="00B26142" w:rsidRDefault="00B26142" w:rsidP="00B26142">
      <w:pPr>
        <w:ind w:firstLine="709"/>
        <w:jc w:val="both"/>
        <w:rPr>
          <w:sz w:val="28"/>
          <w:szCs w:val="28"/>
        </w:rPr>
      </w:pPr>
      <w:r w:rsidRPr="00B26142">
        <w:rPr>
          <w:sz w:val="28"/>
          <w:szCs w:val="28"/>
        </w:rPr>
        <w:t xml:space="preserve">Размер финансовых потребностей, необходимых для реализации производственной программы в сфере холодного водоснабжения </w:t>
      </w:r>
      <w:r w:rsidRPr="00B26142">
        <w:rPr>
          <w:sz w:val="28"/>
          <w:szCs w:val="28"/>
          <w:u w:val="single"/>
        </w:rPr>
        <w:t xml:space="preserve">для потребителей </w:t>
      </w:r>
      <w:proofErr w:type="spellStart"/>
      <w:r w:rsidRPr="00B26142">
        <w:rPr>
          <w:sz w:val="28"/>
          <w:szCs w:val="28"/>
          <w:u w:val="single"/>
        </w:rPr>
        <w:t>Яйского</w:t>
      </w:r>
      <w:proofErr w:type="spellEnd"/>
      <w:r w:rsidRPr="00B26142">
        <w:rPr>
          <w:sz w:val="28"/>
          <w:szCs w:val="28"/>
          <w:u w:val="single"/>
        </w:rPr>
        <w:t xml:space="preserve"> муниципального округа</w:t>
      </w:r>
      <w:r w:rsidRPr="00B26142">
        <w:rPr>
          <w:sz w:val="28"/>
          <w:szCs w:val="28"/>
        </w:rPr>
        <w:t>, составляет:</w:t>
      </w:r>
    </w:p>
    <w:p w14:paraId="43F03BB8" w14:textId="77777777" w:rsidR="00B26142" w:rsidRPr="00B26142" w:rsidRDefault="00B26142" w:rsidP="00B26142">
      <w:pPr>
        <w:ind w:firstLine="709"/>
        <w:jc w:val="both"/>
        <w:rPr>
          <w:sz w:val="28"/>
          <w:szCs w:val="28"/>
        </w:rPr>
      </w:pPr>
      <w:r w:rsidRPr="00B26142">
        <w:rPr>
          <w:sz w:val="28"/>
          <w:szCs w:val="28"/>
        </w:rPr>
        <w:t xml:space="preserve">- на период с 01.01.2021 по 30.06.2021 – </w:t>
      </w:r>
      <w:r w:rsidRPr="00B26142">
        <w:rPr>
          <w:b/>
          <w:i/>
          <w:sz w:val="28"/>
          <w:szCs w:val="28"/>
        </w:rPr>
        <w:t xml:space="preserve">1,15 </w:t>
      </w:r>
      <w:r w:rsidRPr="00B26142">
        <w:rPr>
          <w:sz w:val="28"/>
          <w:szCs w:val="28"/>
        </w:rPr>
        <w:t>тыс. руб.;</w:t>
      </w:r>
    </w:p>
    <w:p w14:paraId="722FE6C5" w14:textId="77777777" w:rsidR="00B26142" w:rsidRPr="00B26142" w:rsidRDefault="00B26142" w:rsidP="00B26142">
      <w:pPr>
        <w:ind w:firstLine="709"/>
        <w:jc w:val="both"/>
        <w:rPr>
          <w:sz w:val="28"/>
          <w:szCs w:val="28"/>
        </w:rPr>
      </w:pPr>
      <w:r w:rsidRPr="00B26142">
        <w:rPr>
          <w:sz w:val="28"/>
          <w:szCs w:val="28"/>
        </w:rPr>
        <w:t xml:space="preserve">- на период с 01.07.2021 по 31.12.2021 – </w:t>
      </w:r>
      <w:r w:rsidRPr="00B26142">
        <w:rPr>
          <w:b/>
          <w:i/>
          <w:sz w:val="28"/>
          <w:szCs w:val="28"/>
        </w:rPr>
        <w:t>1,16</w:t>
      </w:r>
      <w:r w:rsidRPr="00B26142">
        <w:rPr>
          <w:sz w:val="28"/>
          <w:szCs w:val="28"/>
        </w:rPr>
        <w:t xml:space="preserve"> тыс. руб.</w:t>
      </w:r>
    </w:p>
    <w:p w14:paraId="32B5071B" w14:textId="77777777" w:rsidR="00B26142" w:rsidRPr="00B26142" w:rsidRDefault="00B26142" w:rsidP="00B26142">
      <w:pPr>
        <w:ind w:firstLine="709"/>
        <w:jc w:val="both"/>
        <w:rPr>
          <w:sz w:val="28"/>
          <w:szCs w:val="28"/>
        </w:rPr>
      </w:pPr>
    </w:p>
    <w:p w14:paraId="65DE743E" w14:textId="77777777" w:rsidR="00B26142" w:rsidRPr="00B26142" w:rsidRDefault="00B26142" w:rsidP="00B26142">
      <w:pPr>
        <w:ind w:firstLine="567"/>
        <w:jc w:val="both"/>
        <w:rPr>
          <w:sz w:val="28"/>
          <w:szCs w:val="28"/>
        </w:rPr>
      </w:pPr>
      <w:r w:rsidRPr="00B26142">
        <w:rPr>
          <w:sz w:val="28"/>
          <w:szCs w:val="28"/>
        </w:rPr>
        <w:t>При расчете статей расходов специалистом использовались:</w:t>
      </w:r>
    </w:p>
    <w:p w14:paraId="221E5BC5" w14:textId="77777777" w:rsidR="00B26142" w:rsidRPr="00B26142" w:rsidRDefault="00B26142" w:rsidP="00B26142">
      <w:pPr>
        <w:ind w:firstLine="567"/>
        <w:jc w:val="both"/>
        <w:rPr>
          <w:sz w:val="28"/>
          <w:szCs w:val="28"/>
        </w:rPr>
      </w:pPr>
      <w:r w:rsidRPr="00B26142">
        <w:rPr>
          <w:sz w:val="28"/>
          <w:szCs w:val="28"/>
        </w:rPr>
        <w:t xml:space="preserve"> </w:t>
      </w:r>
      <w:r w:rsidRPr="00B26142">
        <w:rPr>
          <w:sz w:val="28"/>
          <w:szCs w:val="28"/>
          <w:u w:val="single"/>
        </w:rPr>
        <w:t>индексы потребительских цен</w:t>
      </w:r>
      <w:r w:rsidRPr="00B26142">
        <w:rPr>
          <w:sz w:val="28"/>
          <w:szCs w:val="28"/>
        </w:rPr>
        <w:t xml:space="preserve"> на 2018 год – 102,9%, на 2019 год – 104,7%, на 2020 год – 103%, на 2021 год – 103,7% (далее – ИПЦ Минэкономразвития России); </w:t>
      </w:r>
    </w:p>
    <w:p w14:paraId="01B367F7" w14:textId="77777777" w:rsidR="00B26142" w:rsidRPr="00B26142" w:rsidRDefault="00B26142" w:rsidP="00B26142">
      <w:pPr>
        <w:ind w:firstLine="567"/>
        <w:jc w:val="both"/>
        <w:rPr>
          <w:color w:val="000000"/>
          <w:sz w:val="28"/>
          <w:szCs w:val="28"/>
        </w:rPr>
      </w:pPr>
      <w:r w:rsidRPr="00B26142">
        <w:rPr>
          <w:sz w:val="28"/>
          <w:szCs w:val="28"/>
        </w:rPr>
        <w:t xml:space="preserve">Вышеуказанные индексы приняты согласно </w:t>
      </w:r>
      <w:r w:rsidRPr="00B26142">
        <w:rPr>
          <w:rFonts w:eastAsia="Calibri"/>
          <w:sz w:val="28"/>
          <w:szCs w:val="28"/>
        </w:rPr>
        <w:t xml:space="preserve">основных параметров прогноза социально-экономического развития Российской Федерации на 2018 - 2024 годы, определенных в базовом варианте Прогноза социально-экономического развития Российской Федерации на период до 2024 года, опубликованном 30.09.2019г. на официальном сайте Министерства </w:t>
      </w:r>
      <w:r w:rsidRPr="00B26142">
        <w:rPr>
          <w:rFonts w:eastAsia="Calibri"/>
          <w:sz w:val="28"/>
          <w:szCs w:val="28"/>
        </w:rPr>
        <w:lastRenderedPageBreak/>
        <w:t xml:space="preserve">экономического развития Российской Федерации (далее - </w:t>
      </w:r>
      <w:r w:rsidRPr="00B26142">
        <w:rPr>
          <w:sz w:val="28"/>
          <w:szCs w:val="28"/>
        </w:rPr>
        <w:t>прогноз Минэкономразвития России).</w:t>
      </w:r>
    </w:p>
    <w:p w14:paraId="5AA82893" w14:textId="77777777" w:rsidR="00B26142" w:rsidRPr="00B26142" w:rsidRDefault="00B26142" w:rsidP="00B26142">
      <w:pPr>
        <w:ind w:firstLine="709"/>
        <w:jc w:val="both"/>
        <w:rPr>
          <w:sz w:val="28"/>
          <w:szCs w:val="28"/>
        </w:rPr>
      </w:pPr>
    </w:p>
    <w:p w14:paraId="002971F1" w14:textId="77777777" w:rsidR="00B26142" w:rsidRPr="00B26142" w:rsidRDefault="00B26142" w:rsidP="00B26142">
      <w:pPr>
        <w:ind w:firstLine="709"/>
        <w:jc w:val="both"/>
        <w:rPr>
          <w:sz w:val="28"/>
          <w:szCs w:val="28"/>
        </w:rPr>
      </w:pPr>
    </w:p>
    <w:p w14:paraId="5104C932" w14:textId="77777777" w:rsidR="00B26142" w:rsidRPr="00B26142" w:rsidRDefault="00B26142" w:rsidP="000B62E8">
      <w:pPr>
        <w:numPr>
          <w:ilvl w:val="0"/>
          <w:numId w:val="22"/>
        </w:numPr>
        <w:ind w:left="284" w:hanging="284"/>
        <w:jc w:val="center"/>
        <w:rPr>
          <w:b/>
          <w:sz w:val="32"/>
          <w:szCs w:val="28"/>
        </w:rPr>
      </w:pPr>
      <w:r w:rsidRPr="00B26142">
        <w:rPr>
          <w:b/>
          <w:sz w:val="32"/>
          <w:szCs w:val="28"/>
        </w:rPr>
        <w:t>Транспортировка питьевой воды                                                для потребителей г. Белово</w:t>
      </w:r>
    </w:p>
    <w:p w14:paraId="3FA7682B" w14:textId="77777777" w:rsidR="00B26142" w:rsidRPr="00B26142" w:rsidRDefault="00B26142" w:rsidP="00B26142">
      <w:pPr>
        <w:tabs>
          <w:tab w:val="left" w:pos="284"/>
        </w:tabs>
        <w:ind w:left="1069"/>
        <w:rPr>
          <w:b/>
          <w:sz w:val="20"/>
          <w:szCs w:val="28"/>
          <w:u w:val="single"/>
        </w:rPr>
      </w:pPr>
    </w:p>
    <w:p w14:paraId="14541C28" w14:textId="77777777" w:rsidR="00B26142" w:rsidRPr="00B26142" w:rsidRDefault="00B26142" w:rsidP="00B26142">
      <w:pPr>
        <w:ind w:firstLine="709"/>
        <w:jc w:val="center"/>
        <w:rPr>
          <w:b/>
          <w:sz w:val="28"/>
          <w:szCs w:val="28"/>
          <w:u w:val="single"/>
        </w:rPr>
      </w:pPr>
      <w:r w:rsidRPr="00B26142">
        <w:rPr>
          <w:b/>
          <w:sz w:val="28"/>
          <w:szCs w:val="28"/>
          <w:u w:val="single"/>
        </w:rPr>
        <w:t>Анализ расчета величины необходимой валовой выручки</w:t>
      </w:r>
    </w:p>
    <w:p w14:paraId="79C8D889" w14:textId="77777777" w:rsidR="00B26142" w:rsidRPr="00B26142" w:rsidRDefault="00B26142" w:rsidP="00B26142">
      <w:pPr>
        <w:ind w:firstLine="709"/>
        <w:jc w:val="center"/>
        <w:rPr>
          <w:sz w:val="16"/>
          <w:szCs w:val="28"/>
        </w:rPr>
      </w:pPr>
    </w:p>
    <w:p w14:paraId="2927EDD7" w14:textId="77777777" w:rsidR="00B26142" w:rsidRPr="00B26142" w:rsidRDefault="00B26142" w:rsidP="00B26142">
      <w:pPr>
        <w:ind w:firstLine="709"/>
        <w:jc w:val="both"/>
        <w:rPr>
          <w:sz w:val="28"/>
          <w:szCs w:val="28"/>
        </w:rPr>
      </w:pPr>
      <w:r w:rsidRPr="00B26142">
        <w:rPr>
          <w:sz w:val="28"/>
          <w:szCs w:val="28"/>
        </w:rPr>
        <w:t xml:space="preserve">Необходимая валовая выручка в сфере холодного водоснабжения для потребителей г. Белово </w:t>
      </w:r>
      <w:r w:rsidRPr="00B26142">
        <w:rPr>
          <w:color w:val="000000"/>
          <w:sz w:val="28"/>
          <w:szCs w:val="28"/>
        </w:rPr>
        <w:t xml:space="preserve">ОАО «РЖД» (Кузбасский территориальный участок) </w:t>
      </w:r>
      <w:r w:rsidRPr="00B26142">
        <w:rPr>
          <w:sz w:val="28"/>
          <w:szCs w:val="28"/>
        </w:rPr>
        <w:t xml:space="preserve">рассчитана с применением метода сравнения аналогов. </w:t>
      </w:r>
    </w:p>
    <w:p w14:paraId="7BDC247F" w14:textId="77777777" w:rsidR="00B26142" w:rsidRPr="00B26142" w:rsidRDefault="00B26142" w:rsidP="00B26142">
      <w:pPr>
        <w:ind w:firstLine="709"/>
        <w:jc w:val="both"/>
        <w:rPr>
          <w:sz w:val="28"/>
          <w:szCs w:val="28"/>
        </w:rPr>
      </w:pPr>
      <w:r w:rsidRPr="00B26142">
        <w:rPr>
          <w:sz w:val="28"/>
          <w:szCs w:val="28"/>
        </w:rPr>
        <w:t>В соответствии с п. 53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метод сравнения аналогов применяется при установлении тарифов на транспортировку холодной воды в отношении регулируемой организации, осуществляющей указанный вид регулируемой деятельности в зоне деятельности гарантирующей организации, если протяженность сетей холодного водоснабжения, эксплуатируемых этой регулируемой организацией, не превышает 10 километров в централизованной системе холодного водоснабжения.</w:t>
      </w:r>
    </w:p>
    <w:p w14:paraId="477122B5" w14:textId="77777777" w:rsidR="00B26142" w:rsidRPr="00B26142" w:rsidRDefault="00B26142" w:rsidP="00B26142">
      <w:pPr>
        <w:ind w:firstLine="709"/>
        <w:jc w:val="both"/>
        <w:rPr>
          <w:sz w:val="28"/>
          <w:szCs w:val="28"/>
        </w:rPr>
      </w:pPr>
      <w:r w:rsidRPr="00B26142">
        <w:rPr>
          <w:sz w:val="28"/>
          <w:szCs w:val="28"/>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по следующим формулам:</w:t>
      </w:r>
    </w:p>
    <w:p w14:paraId="5A4D5C49" w14:textId="77777777" w:rsidR="00B26142" w:rsidRPr="00B26142" w:rsidRDefault="00B26142" w:rsidP="00B26142">
      <w:pPr>
        <w:ind w:firstLine="709"/>
        <w:jc w:val="both"/>
        <w:rPr>
          <w:rFonts w:ascii="Calibri" w:eastAsia="Calibri" w:hAnsi="Calibri"/>
          <w:position w:val="-12"/>
          <w:sz w:val="16"/>
          <w:szCs w:val="22"/>
          <w:lang w:eastAsia="en-US"/>
        </w:rPr>
      </w:pPr>
    </w:p>
    <w:p w14:paraId="64DA30E3" w14:textId="0C9282AF" w:rsidR="00B26142" w:rsidRPr="00B26142" w:rsidRDefault="00B26142" w:rsidP="00B26142">
      <w:pPr>
        <w:ind w:firstLine="709"/>
        <w:jc w:val="both"/>
        <w:rPr>
          <w:sz w:val="28"/>
          <w:szCs w:val="28"/>
        </w:rPr>
      </w:pPr>
      <w:r w:rsidRPr="00B26142">
        <w:rPr>
          <w:rFonts w:ascii="Calibri" w:eastAsia="Calibri" w:hAnsi="Calibri"/>
          <w:noProof/>
          <w:position w:val="-12"/>
          <w:sz w:val="22"/>
          <w:szCs w:val="22"/>
          <w:lang w:eastAsia="en-US"/>
        </w:rPr>
        <w:drawing>
          <wp:inline distT="0" distB="0" distL="0" distR="0" wp14:anchorId="7A052A02" wp14:editId="586A9993">
            <wp:extent cx="1819275" cy="285750"/>
            <wp:effectExtent l="0" t="0" r="9525" b="0"/>
            <wp:docPr id="967" name="Рисунок 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preferRelativeResize="0">
                      <a:picLocks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p>
    <w:p w14:paraId="21926289" w14:textId="77777777" w:rsidR="00B26142" w:rsidRPr="00B26142" w:rsidRDefault="00B26142" w:rsidP="00B26142">
      <w:pPr>
        <w:ind w:firstLine="709"/>
        <w:jc w:val="both"/>
        <w:rPr>
          <w:rFonts w:ascii="Calibri" w:eastAsia="Calibri" w:hAnsi="Calibri"/>
          <w:position w:val="-24"/>
          <w:sz w:val="2"/>
          <w:szCs w:val="22"/>
          <w:lang w:eastAsia="en-US"/>
        </w:rPr>
      </w:pPr>
    </w:p>
    <w:p w14:paraId="07DAF518" w14:textId="13784156" w:rsidR="00B26142" w:rsidRPr="00B26142" w:rsidRDefault="00B26142" w:rsidP="00B26142">
      <w:pPr>
        <w:ind w:firstLine="709"/>
        <w:jc w:val="both"/>
        <w:rPr>
          <w:sz w:val="28"/>
          <w:szCs w:val="28"/>
        </w:rPr>
      </w:pPr>
      <w:r w:rsidRPr="00B26142">
        <w:rPr>
          <w:rFonts w:ascii="Calibri" w:eastAsia="Calibri" w:hAnsi="Calibri"/>
          <w:noProof/>
          <w:position w:val="-24"/>
          <w:sz w:val="22"/>
          <w:szCs w:val="22"/>
          <w:lang w:eastAsia="en-US"/>
        </w:rPr>
        <w:drawing>
          <wp:inline distT="0" distB="0" distL="0" distR="0" wp14:anchorId="33297827" wp14:editId="44127751">
            <wp:extent cx="1076325" cy="476250"/>
            <wp:effectExtent l="0" t="0" r="0" b="0"/>
            <wp:docPr id="966" name="Рисунок 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preferRelativeResize="0">
                      <a:picLocks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p>
    <w:p w14:paraId="75F94C98" w14:textId="77777777" w:rsidR="00B26142" w:rsidRPr="00B26142" w:rsidRDefault="00B26142" w:rsidP="00B26142">
      <w:pPr>
        <w:ind w:firstLine="709"/>
        <w:jc w:val="both"/>
        <w:rPr>
          <w:sz w:val="28"/>
          <w:szCs w:val="28"/>
        </w:rPr>
      </w:pPr>
      <w:r w:rsidRPr="00B26142">
        <w:rPr>
          <w:sz w:val="28"/>
          <w:szCs w:val="28"/>
        </w:rPr>
        <w:t>где:</w:t>
      </w:r>
    </w:p>
    <w:p w14:paraId="77FC49DE" w14:textId="77777777" w:rsidR="00B26142" w:rsidRPr="00B26142" w:rsidRDefault="00B26142" w:rsidP="00B26142">
      <w:pPr>
        <w:ind w:firstLine="709"/>
        <w:jc w:val="both"/>
        <w:rPr>
          <w:sz w:val="16"/>
          <w:szCs w:val="28"/>
        </w:rPr>
      </w:pPr>
    </w:p>
    <w:p w14:paraId="24AAC428" w14:textId="66C69E7A" w:rsidR="00B26142" w:rsidRPr="00B26142" w:rsidRDefault="00B26142" w:rsidP="00B26142">
      <w:pPr>
        <w:widowControl w:val="0"/>
        <w:autoSpaceDE w:val="0"/>
        <w:autoSpaceDN w:val="0"/>
        <w:ind w:firstLine="709"/>
        <w:jc w:val="both"/>
        <w:rPr>
          <w:sz w:val="28"/>
          <w:szCs w:val="20"/>
        </w:rPr>
      </w:pPr>
      <w:r w:rsidRPr="00B26142">
        <w:rPr>
          <w:noProof/>
          <w:position w:val="-12"/>
          <w:sz w:val="28"/>
          <w:szCs w:val="20"/>
        </w:rPr>
        <w:drawing>
          <wp:inline distT="0" distB="0" distL="0" distR="0" wp14:anchorId="58F33986" wp14:editId="23CC1176">
            <wp:extent cx="514350" cy="285750"/>
            <wp:effectExtent l="0" t="0" r="0" b="0"/>
            <wp:docPr id="965" name="Рисунок 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preferRelativeResize="0">
                      <a:picLocks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B26142">
        <w:rPr>
          <w:sz w:val="28"/>
          <w:szCs w:val="20"/>
        </w:rPr>
        <w:t xml:space="preserve"> - необходимая валовая выручка, установленная в отношении n-ной регулируемой организации, тыс. руб.;</w:t>
      </w:r>
    </w:p>
    <w:p w14:paraId="46340BC5" w14:textId="77777777" w:rsidR="00B26142" w:rsidRPr="00B26142" w:rsidRDefault="00B26142" w:rsidP="00B26142">
      <w:pPr>
        <w:widowControl w:val="0"/>
        <w:autoSpaceDE w:val="0"/>
        <w:autoSpaceDN w:val="0"/>
        <w:ind w:firstLine="709"/>
        <w:jc w:val="both"/>
        <w:rPr>
          <w:sz w:val="28"/>
          <w:szCs w:val="20"/>
        </w:rPr>
      </w:pPr>
      <w:r w:rsidRPr="00B26142">
        <w:rPr>
          <w:sz w:val="28"/>
          <w:szCs w:val="20"/>
        </w:rPr>
        <w:t>УТР - удельная необходимая валовая выручка в расчете на метр водопроводной (канализационной) сети, тыс. руб./км;</w:t>
      </w:r>
    </w:p>
    <w:p w14:paraId="55B46B38" w14:textId="2BA11E62" w:rsidR="00B26142" w:rsidRPr="00B26142" w:rsidRDefault="00B26142" w:rsidP="00B26142">
      <w:pPr>
        <w:widowControl w:val="0"/>
        <w:autoSpaceDE w:val="0"/>
        <w:autoSpaceDN w:val="0"/>
        <w:ind w:firstLine="709"/>
        <w:jc w:val="both"/>
        <w:rPr>
          <w:sz w:val="28"/>
          <w:szCs w:val="20"/>
        </w:rPr>
      </w:pPr>
      <w:r w:rsidRPr="00B26142">
        <w:rPr>
          <w:noProof/>
          <w:position w:val="-12"/>
          <w:sz w:val="28"/>
          <w:szCs w:val="20"/>
        </w:rPr>
        <w:drawing>
          <wp:inline distT="0" distB="0" distL="0" distR="0" wp14:anchorId="05F29CDB" wp14:editId="6B9AC5BF">
            <wp:extent cx="276225" cy="285750"/>
            <wp:effectExtent l="0" t="0" r="0" b="0"/>
            <wp:docPr id="964" name="Рисунок 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preferRelativeResize="0">
                      <a:picLocks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B26142">
        <w:rPr>
          <w:sz w:val="28"/>
          <w:szCs w:val="20"/>
        </w:rPr>
        <w:t xml:space="preserve"> - протяженность водопроводной (канализационной) сети n-ной регулируемой организации, определенная в сопоставимых величинах, км;</w:t>
      </w:r>
    </w:p>
    <w:p w14:paraId="05821758" w14:textId="77777777" w:rsidR="00B26142" w:rsidRPr="00B26142" w:rsidRDefault="00B26142" w:rsidP="00B26142">
      <w:pPr>
        <w:widowControl w:val="0"/>
        <w:autoSpaceDE w:val="0"/>
        <w:autoSpaceDN w:val="0"/>
        <w:ind w:firstLine="709"/>
        <w:jc w:val="both"/>
        <w:rPr>
          <w:sz w:val="28"/>
          <w:szCs w:val="20"/>
        </w:rPr>
      </w:pPr>
      <w:r w:rsidRPr="00B26142">
        <w:rPr>
          <w:sz w:val="28"/>
          <w:szCs w:val="20"/>
        </w:rPr>
        <w:lastRenderedPageBreak/>
        <w:t>A - нормативный уровень расходов на амортизацию основных средств и нематериальных активов в расчете на протяженность сети, тыс. руб./км;</w:t>
      </w:r>
    </w:p>
    <w:p w14:paraId="6AC62FD5" w14:textId="6E528E5C" w:rsidR="00B26142" w:rsidRPr="00B26142" w:rsidRDefault="00B26142" w:rsidP="00B26142">
      <w:pPr>
        <w:widowControl w:val="0"/>
        <w:autoSpaceDE w:val="0"/>
        <w:autoSpaceDN w:val="0"/>
        <w:ind w:firstLine="709"/>
        <w:jc w:val="both"/>
        <w:rPr>
          <w:sz w:val="28"/>
          <w:szCs w:val="20"/>
        </w:rPr>
      </w:pPr>
      <w:r w:rsidRPr="00B26142">
        <w:rPr>
          <w:noProof/>
          <w:position w:val="-4"/>
          <w:sz w:val="28"/>
          <w:szCs w:val="20"/>
        </w:rPr>
        <w:drawing>
          <wp:inline distT="0" distB="0" distL="0" distR="0" wp14:anchorId="47782280" wp14:editId="278682BF">
            <wp:extent cx="466725" cy="266700"/>
            <wp:effectExtent l="0" t="0" r="9525" b="0"/>
            <wp:docPr id="963" name="Рисунок 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referRelativeResize="0">
                      <a:picLocks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B26142">
        <w:rPr>
          <w:sz w:val="28"/>
          <w:szCs w:val="20"/>
        </w:rPr>
        <w:t xml:space="preserve"> - текущие расходы гарантирующей организации, отнесенные на вид деятельности по транспортировке воды (сточных вод), тыс. руб.;</w:t>
      </w:r>
    </w:p>
    <w:p w14:paraId="5025E64E" w14:textId="518C7140" w:rsidR="00B26142" w:rsidRPr="00B26142" w:rsidRDefault="00B26142" w:rsidP="00B26142">
      <w:pPr>
        <w:ind w:firstLine="709"/>
        <w:jc w:val="both"/>
        <w:rPr>
          <w:sz w:val="36"/>
          <w:szCs w:val="28"/>
        </w:rPr>
      </w:pPr>
      <w:r w:rsidRPr="00B26142">
        <w:rPr>
          <w:rFonts w:eastAsia="Calibri"/>
          <w:noProof/>
          <w:position w:val="-4"/>
          <w:sz w:val="28"/>
          <w:szCs w:val="22"/>
          <w:lang w:eastAsia="en-US"/>
        </w:rPr>
        <w:drawing>
          <wp:inline distT="0" distB="0" distL="0" distR="0" wp14:anchorId="66D05107" wp14:editId="7A05F4C7">
            <wp:extent cx="285750" cy="266700"/>
            <wp:effectExtent l="0" t="0" r="0" b="0"/>
            <wp:docPr id="962" name="Рисунок 9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preferRelativeResize="0">
                      <a:picLocks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B26142">
        <w:rPr>
          <w:rFonts w:eastAsia="Calibri"/>
          <w:sz w:val="28"/>
          <w:szCs w:val="22"/>
          <w:lang w:eastAsia="en-US"/>
        </w:rPr>
        <w:t xml:space="preserve"> - протяженность водопроводной (канализационной) сети гарантирующей организации, определенная в сопоставимых величинах, км.</w:t>
      </w:r>
    </w:p>
    <w:p w14:paraId="590115C7" w14:textId="77777777" w:rsidR="00B26142" w:rsidRPr="00B26142" w:rsidRDefault="00B26142" w:rsidP="00B26142">
      <w:pPr>
        <w:ind w:firstLine="709"/>
        <w:jc w:val="both"/>
        <w:rPr>
          <w:sz w:val="28"/>
          <w:szCs w:val="28"/>
        </w:rPr>
      </w:pPr>
    </w:p>
    <w:p w14:paraId="19AD4C29" w14:textId="77777777" w:rsidR="00B26142" w:rsidRPr="00B26142" w:rsidRDefault="00B26142" w:rsidP="00B26142">
      <w:pPr>
        <w:ind w:firstLine="709"/>
        <w:jc w:val="both"/>
        <w:rPr>
          <w:sz w:val="28"/>
          <w:szCs w:val="28"/>
        </w:rPr>
      </w:pPr>
      <w:r w:rsidRPr="00B26142">
        <w:rPr>
          <w:sz w:val="28"/>
          <w:szCs w:val="28"/>
        </w:rPr>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284F84B5" w14:textId="77777777" w:rsidR="00B26142" w:rsidRPr="00B26142" w:rsidRDefault="00B26142" w:rsidP="00B26142">
      <w:pPr>
        <w:ind w:firstLine="709"/>
        <w:jc w:val="both"/>
        <w:rPr>
          <w:sz w:val="28"/>
          <w:szCs w:val="28"/>
        </w:rPr>
      </w:pPr>
    </w:p>
    <w:p w14:paraId="0DA2D5FE" w14:textId="78DCDD01" w:rsidR="00B26142" w:rsidRPr="00B26142" w:rsidRDefault="00B26142" w:rsidP="00B26142">
      <w:pPr>
        <w:ind w:firstLine="709"/>
        <w:jc w:val="both"/>
        <w:rPr>
          <w:rFonts w:ascii="Calibri" w:eastAsia="Calibri" w:hAnsi="Calibri"/>
          <w:position w:val="-28"/>
          <w:sz w:val="22"/>
          <w:szCs w:val="22"/>
          <w:lang w:eastAsia="en-US"/>
        </w:rPr>
      </w:pPr>
      <w:r w:rsidRPr="00B26142">
        <w:rPr>
          <w:rFonts w:ascii="Calibri" w:eastAsia="Calibri" w:hAnsi="Calibri"/>
          <w:noProof/>
          <w:position w:val="-28"/>
          <w:sz w:val="22"/>
          <w:szCs w:val="22"/>
          <w:lang w:eastAsia="en-US"/>
        </w:rPr>
        <w:drawing>
          <wp:inline distT="0" distB="0" distL="0" distR="0" wp14:anchorId="60C17326" wp14:editId="743D907C">
            <wp:extent cx="1238250" cy="419100"/>
            <wp:effectExtent l="0" t="0" r="0" b="0"/>
            <wp:docPr id="961" name="Рисунок 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preferRelativeResize="0">
                      <a:picLocks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14:paraId="3AF83AA1" w14:textId="77777777" w:rsidR="00B26142" w:rsidRPr="00B26142" w:rsidRDefault="00B26142" w:rsidP="00B26142">
      <w:pPr>
        <w:ind w:firstLine="709"/>
        <w:jc w:val="both"/>
        <w:rPr>
          <w:sz w:val="16"/>
          <w:szCs w:val="28"/>
        </w:rPr>
      </w:pPr>
    </w:p>
    <w:p w14:paraId="5FEE05A8" w14:textId="5A459140" w:rsidR="00B26142" w:rsidRPr="00B26142" w:rsidRDefault="00B26142" w:rsidP="00B26142">
      <w:pPr>
        <w:ind w:firstLine="709"/>
        <w:jc w:val="both"/>
        <w:rPr>
          <w:rFonts w:ascii="Calibri" w:eastAsia="Calibri" w:hAnsi="Calibri"/>
          <w:position w:val="-30"/>
          <w:sz w:val="22"/>
          <w:szCs w:val="22"/>
          <w:lang w:eastAsia="en-US"/>
        </w:rPr>
      </w:pPr>
      <w:r w:rsidRPr="00B26142">
        <w:rPr>
          <w:rFonts w:ascii="Calibri" w:eastAsia="Calibri" w:hAnsi="Calibri"/>
          <w:noProof/>
          <w:position w:val="-30"/>
          <w:sz w:val="22"/>
          <w:szCs w:val="22"/>
          <w:lang w:eastAsia="en-US"/>
        </w:rPr>
        <w:drawing>
          <wp:inline distT="0" distB="0" distL="0" distR="0" wp14:anchorId="786B7170" wp14:editId="6275BFA2">
            <wp:extent cx="800100" cy="571500"/>
            <wp:effectExtent l="0" t="0" r="0" b="0"/>
            <wp:docPr id="960" name="Рисунок 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preferRelativeResize="0">
                      <a:picLocks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14:paraId="495BEFB2" w14:textId="77777777" w:rsidR="00B26142" w:rsidRPr="00B26142" w:rsidRDefault="00B26142" w:rsidP="00B26142">
      <w:pPr>
        <w:ind w:firstLine="567"/>
        <w:jc w:val="both"/>
        <w:rPr>
          <w:rFonts w:eastAsia="Calibri"/>
          <w:position w:val="-30"/>
          <w:sz w:val="28"/>
          <w:szCs w:val="22"/>
          <w:lang w:eastAsia="en-US"/>
        </w:rPr>
      </w:pPr>
      <w:r w:rsidRPr="00B26142">
        <w:rPr>
          <w:rFonts w:eastAsia="Calibri"/>
          <w:position w:val="-30"/>
          <w:sz w:val="28"/>
          <w:szCs w:val="22"/>
          <w:lang w:eastAsia="en-US"/>
        </w:rPr>
        <w:t>где:</w:t>
      </w:r>
    </w:p>
    <w:p w14:paraId="67076E8E" w14:textId="460ADEF5"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4CEBC076" wp14:editId="2360723A">
            <wp:extent cx="257175" cy="285750"/>
            <wp:effectExtent l="0" t="0" r="9525" b="0"/>
            <wp:docPr id="959" name="Рисунок 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preferRelativeResize="0">
                      <a:picLocks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B26142">
        <w:rPr>
          <w:sz w:val="28"/>
          <w:szCs w:val="20"/>
        </w:rPr>
        <w:t xml:space="preserve"> - протяженность в километрах трубопроводов организации i                           в сопоставимых величинах, км;</w:t>
      </w:r>
    </w:p>
    <w:p w14:paraId="23293732" w14:textId="78CAA46C" w:rsidR="00B26142" w:rsidRPr="00B26142" w:rsidRDefault="00B26142" w:rsidP="00B26142">
      <w:pPr>
        <w:widowControl w:val="0"/>
        <w:autoSpaceDE w:val="0"/>
        <w:autoSpaceDN w:val="0"/>
        <w:ind w:firstLine="567"/>
        <w:jc w:val="both"/>
        <w:rPr>
          <w:sz w:val="28"/>
          <w:szCs w:val="20"/>
        </w:rPr>
      </w:pPr>
      <w:r w:rsidRPr="00B26142">
        <w:rPr>
          <w:noProof/>
          <w:position w:val="-14"/>
          <w:sz w:val="28"/>
          <w:szCs w:val="20"/>
        </w:rPr>
        <w:drawing>
          <wp:inline distT="0" distB="0" distL="0" distR="0" wp14:anchorId="0B434291" wp14:editId="6709A9F9">
            <wp:extent cx="304800" cy="323850"/>
            <wp:effectExtent l="0" t="0" r="0" b="0"/>
            <wp:docPr id="958" name="Рисунок 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preferRelativeResize="0">
                      <a:picLocks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B26142">
        <w:rPr>
          <w:sz w:val="28"/>
          <w:szCs w:val="20"/>
        </w:rPr>
        <w:t xml:space="preserve"> - протяженность в километрах трубопроводов диаметра d организации i, км;</w:t>
      </w:r>
    </w:p>
    <w:p w14:paraId="7F374B6F" w14:textId="4A5E716C"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2E5D6408" wp14:editId="702EB18D">
            <wp:extent cx="257175" cy="295275"/>
            <wp:effectExtent l="0" t="0" r="9525" b="0"/>
            <wp:docPr id="957" name="Рисунок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preferRelativeResize="0">
                      <a:picLocks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B26142">
        <w:rPr>
          <w:sz w:val="28"/>
          <w:szCs w:val="20"/>
        </w:rPr>
        <w:t xml:space="preserve"> - протяженность в километрах трубопроводов диаметра d                             в централизованной системе водоснабжения (водоотведения), км;</w:t>
      </w:r>
    </w:p>
    <w:p w14:paraId="0755CC1A" w14:textId="4E0F9E0A"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4FD358F4" wp14:editId="5A822699">
            <wp:extent cx="247650" cy="276225"/>
            <wp:effectExtent l="0" t="0" r="0" b="9525"/>
            <wp:docPr id="956" name="Рисунок 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preferRelativeResize="0">
                      <a:picLocks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B26142">
        <w:rPr>
          <w:sz w:val="28"/>
          <w:szCs w:val="20"/>
        </w:rPr>
        <w:t xml:space="preserve"> - коэффициент дифференциации стоимости строительства сетей                   в зависимости от их диаметра d;</w:t>
      </w:r>
    </w:p>
    <w:p w14:paraId="0183AEC8" w14:textId="07F49B56"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7A085E81" wp14:editId="4ABB212D">
            <wp:extent cx="276225" cy="285750"/>
            <wp:effectExtent l="0" t="0" r="0" b="0"/>
            <wp:docPr id="955" name="Рисунок 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preferRelativeResize="0">
                      <a:picLocks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B26142">
        <w:rPr>
          <w:sz w:val="28"/>
          <w:szCs w:val="20"/>
        </w:rPr>
        <w:t xml:space="preserve"> - средняя стоимость строительства трубопровода диаметра d,                    тыс. руб./км;</w:t>
      </w:r>
    </w:p>
    <w:p w14:paraId="33D4DE03" w14:textId="09EC34D2"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2E1E8136" wp14:editId="0A26B4A1">
            <wp:extent cx="323850" cy="285750"/>
            <wp:effectExtent l="0" t="0" r="0" b="0"/>
            <wp:docPr id="954" name="Рисунок 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preferRelativeResize="0">
                      <a:picLocks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B26142">
        <w:rPr>
          <w:sz w:val="28"/>
          <w:szCs w:val="20"/>
        </w:rPr>
        <w:t xml:space="preserve"> - средняя стоимость строительства трубопровода диаметра 500 мм, тыс. руб./км.</w:t>
      </w:r>
    </w:p>
    <w:p w14:paraId="0855EB24" w14:textId="77777777" w:rsidR="00B26142" w:rsidRPr="00B26142" w:rsidRDefault="00B26142" w:rsidP="00B26142">
      <w:pPr>
        <w:ind w:firstLine="709"/>
        <w:jc w:val="both"/>
        <w:rPr>
          <w:rFonts w:ascii="Calibri" w:eastAsia="Calibri" w:hAnsi="Calibri"/>
          <w:position w:val="-30"/>
          <w:sz w:val="14"/>
          <w:szCs w:val="22"/>
          <w:lang w:eastAsia="en-US"/>
        </w:rPr>
      </w:pPr>
    </w:p>
    <w:p w14:paraId="632A7F15" w14:textId="77777777" w:rsidR="00B26142" w:rsidRPr="00B26142" w:rsidRDefault="00B26142" w:rsidP="00B26142">
      <w:pPr>
        <w:ind w:firstLine="709"/>
        <w:jc w:val="both"/>
        <w:rPr>
          <w:color w:val="000000"/>
          <w:sz w:val="28"/>
          <w:szCs w:val="28"/>
        </w:rPr>
      </w:pPr>
      <w:r w:rsidRPr="00B26142">
        <w:rPr>
          <w:color w:val="000000"/>
          <w:sz w:val="28"/>
          <w:szCs w:val="28"/>
        </w:rPr>
        <w:t xml:space="preserve">В соответствии с </w:t>
      </w:r>
      <w:proofErr w:type="spellStart"/>
      <w:r w:rsidRPr="00B26142">
        <w:rPr>
          <w:color w:val="000000"/>
          <w:sz w:val="28"/>
          <w:szCs w:val="28"/>
        </w:rPr>
        <w:t>п.п</w:t>
      </w:r>
      <w:proofErr w:type="spellEnd"/>
      <w:r w:rsidRPr="00B26142">
        <w:rPr>
          <w:color w:val="000000"/>
          <w:sz w:val="28"/>
          <w:szCs w:val="28"/>
        </w:rPr>
        <w:t>. «р» п. 17 Правил гарантирующие организации, в зоне деятельности которых имеются организации, осуществляющие транспортировку холодной воды, транспортировку сточных вод, тарифы для которых устанавливаются с применением метода сравнения аналогов, представляют в регулирующий орган расчет размера удельных текущих расходов гарантирующей организации на транспортировку холодной воды и (или) транспортировку сточных вод.</w:t>
      </w:r>
    </w:p>
    <w:p w14:paraId="705A3742" w14:textId="618CB1A6" w:rsidR="00B26142" w:rsidRPr="00B26142" w:rsidRDefault="00B26142" w:rsidP="00B26142">
      <w:pPr>
        <w:ind w:firstLine="709"/>
        <w:jc w:val="both"/>
        <w:rPr>
          <w:sz w:val="28"/>
          <w:szCs w:val="28"/>
        </w:rPr>
      </w:pPr>
      <w:r w:rsidRPr="00B26142">
        <w:rPr>
          <w:sz w:val="28"/>
          <w:szCs w:val="28"/>
        </w:rPr>
        <w:lastRenderedPageBreak/>
        <w:t xml:space="preserve">В соответствии с вышеуказанным пунктом Правил гарантирующей организацией - </w:t>
      </w:r>
      <w:r w:rsidRPr="00B26142">
        <w:rPr>
          <w:color w:val="000000"/>
          <w:sz w:val="28"/>
          <w:szCs w:val="28"/>
        </w:rPr>
        <w:t>ООО «Водоснабжение»</w:t>
      </w:r>
      <w:r w:rsidRPr="00B26142">
        <w:rPr>
          <w:sz w:val="28"/>
          <w:szCs w:val="28"/>
        </w:rPr>
        <w:t xml:space="preserve"> (г. Белово) представлен расчет фактических финансовых потребностей на транспортировку питьевой воды за 2019 год, определенных согласно Методическим указаниям (</w:t>
      </w:r>
      <w:proofErr w:type="spellStart"/>
      <w:r w:rsidRPr="00B26142">
        <w:rPr>
          <w:sz w:val="28"/>
          <w:szCs w:val="28"/>
        </w:rPr>
        <w:t>вх</w:t>
      </w:r>
      <w:proofErr w:type="spellEnd"/>
      <w:r w:rsidRPr="00B26142">
        <w:rPr>
          <w:sz w:val="28"/>
          <w:szCs w:val="28"/>
        </w:rPr>
        <w:t>. от 02.06.2020 № 2456).</w:t>
      </w:r>
    </w:p>
    <w:p w14:paraId="5006D36A" w14:textId="77777777" w:rsidR="00B26142" w:rsidRPr="00B26142" w:rsidRDefault="00B26142" w:rsidP="00B26142">
      <w:pPr>
        <w:ind w:firstLine="709"/>
        <w:jc w:val="both"/>
        <w:rPr>
          <w:sz w:val="28"/>
          <w:szCs w:val="28"/>
        </w:rPr>
      </w:pPr>
      <w:r w:rsidRPr="00B26142">
        <w:rPr>
          <w:sz w:val="28"/>
          <w:szCs w:val="28"/>
        </w:rPr>
        <w:t xml:space="preserve">Кроме того, в соответствии с методом сравнения аналогов,                                 </w:t>
      </w:r>
      <w:r w:rsidRPr="00B26142">
        <w:rPr>
          <w:color w:val="000000"/>
          <w:sz w:val="28"/>
          <w:szCs w:val="28"/>
        </w:rPr>
        <w:t>ООО «Водоснабжение»</w:t>
      </w:r>
      <w:r w:rsidRPr="00B26142">
        <w:rPr>
          <w:sz w:val="28"/>
          <w:szCs w:val="28"/>
        </w:rPr>
        <w:t xml:space="preserve"> предоставлен расчет протяженности водопроводных сетей в сопоставимых величинах (с приложением обосновывающих материалов), которая составила 236,74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1 к экспертному заключению.</w:t>
      </w:r>
    </w:p>
    <w:p w14:paraId="30E96DD7" w14:textId="77777777" w:rsidR="00B26142" w:rsidRPr="00B26142" w:rsidRDefault="00B26142" w:rsidP="00B26142">
      <w:pPr>
        <w:ind w:firstLine="709"/>
        <w:jc w:val="both"/>
        <w:rPr>
          <w:sz w:val="28"/>
          <w:szCs w:val="28"/>
        </w:rPr>
      </w:pPr>
      <w:r w:rsidRPr="00B26142">
        <w:rPr>
          <w:sz w:val="28"/>
          <w:szCs w:val="28"/>
        </w:rPr>
        <w:t xml:space="preserve">При переводе протяженности сетей </w:t>
      </w:r>
      <w:r w:rsidRPr="00B26142">
        <w:rPr>
          <w:color w:val="000000"/>
          <w:sz w:val="28"/>
          <w:szCs w:val="28"/>
        </w:rPr>
        <w:t>ОАО «РЖД» (Кузбасский территориальный участок) на территории г. Белово</w:t>
      </w:r>
      <w:r w:rsidRPr="00B26142">
        <w:rPr>
          <w:sz w:val="28"/>
          <w:szCs w:val="28"/>
        </w:rPr>
        <w:t xml:space="preserve">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B26142">
        <w:rPr>
          <w:color w:val="000000"/>
          <w:sz w:val="28"/>
          <w:szCs w:val="28"/>
        </w:rPr>
        <w:t>ООО «Водоснабжение»</w:t>
      </w:r>
      <w:r w:rsidRPr="00B26142">
        <w:rPr>
          <w:sz w:val="28"/>
          <w:szCs w:val="28"/>
        </w:rPr>
        <w:t xml:space="preserve">. Протяженность питьевого водопровода </w:t>
      </w:r>
      <w:r w:rsidRPr="00B26142">
        <w:rPr>
          <w:color w:val="000000"/>
          <w:sz w:val="28"/>
          <w:szCs w:val="28"/>
        </w:rPr>
        <w:t>ОАО «РЖД» (Кузбасский территориальный участок) на территории г. Белово</w:t>
      </w:r>
      <w:r w:rsidRPr="00B26142">
        <w:rPr>
          <w:sz w:val="28"/>
          <w:szCs w:val="28"/>
        </w:rPr>
        <w:t xml:space="preserve"> в сопоставимых величинах составила 0,1493 км. </w:t>
      </w:r>
    </w:p>
    <w:p w14:paraId="06278CE7" w14:textId="77777777" w:rsidR="00B26142" w:rsidRPr="00B26142" w:rsidRDefault="00B26142" w:rsidP="00B26142">
      <w:pPr>
        <w:ind w:firstLine="709"/>
        <w:jc w:val="both"/>
        <w:rPr>
          <w:sz w:val="28"/>
          <w:szCs w:val="28"/>
        </w:rPr>
      </w:pPr>
    </w:p>
    <w:p w14:paraId="36552B72" w14:textId="77777777" w:rsidR="00B26142" w:rsidRPr="00B26142" w:rsidRDefault="00B26142" w:rsidP="00B26142">
      <w:pPr>
        <w:ind w:firstLine="709"/>
        <w:jc w:val="both"/>
        <w:rPr>
          <w:sz w:val="28"/>
          <w:szCs w:val="28"/>
        </w:rPr>
      </w:pPr>
      <w:r w:rsidRPr="00B26142">
        <w:rPr>
          <w:sz w:val="28"/>
          <w:szCs w:val="28"/>
          <w:lang w:val="en-US"/>
        </w:rPr>
        <w:t>L</w:t>
      </w:r>
      <w:r w:rsidRPr="00B26142">
        <w:rPr>
          <w:sz w:val="28"/>
          <w:szCs w:val="28"/>
        </w:rPr>
        <w:t xml:space="preserve"> = 0,644 * 0,2319 = 0,1493 км, где:</w:t>
      </w:r>
    </w:p>
    <w:p w14:paraId="7C7090B9" w14:textId="77777777" w:rsidR="00B26142" w:rsidRPr="00B26142" w:rsidRDefault="00B26142" w:rsidP="00B26142">
      <w:pPr>
        <w:ind w:firstLine="709"/>
        <w:jc w:val="both"/>
        <w:rPr>
          <w:sz w:val="28"/>
          <w:szCs w:val="28"/>
        </w:rPr>
      </w:pPr>
    </w:p>
    <w:p w14:paraId="056D0105" w14:textId="77777777" w:rsidR="00B26142" w:rsidRPr="00B26142" w:rsidRDefault="00B26142" w:rsidP="00B26142">
      <w:pPr>
        <w:ind w:firstLine="709"/>
        <w:jc w:val="both"/>
        <w:rPr>
          <w:sz w:val="28"/>
          <w:szCs w:val="28"/>
        </w:rPr>
      </w:pPr>
      <w:r w:rsidRPr="00B26142">
        <w:rPr>
          <w:sz w:val="28"/>
          <w:szCs w:val="28"/>
        </w:rPr>
        <w:t xml:space="preserve">0,644 км – протяженность водопроводной сети </w:t>
      </w:r>
      <w:r w:rsidRPr="00B26142">
        <w:rPr>
          <w:color w:val="000000"/>
          <w:sz w:val="28"/>
          <w:szCs w:val="28"/>
        </w:rPr>
        <w:t>ОАО «РЖД» (Кузбасский территориальный участок) на территории г. Белово</w:t>
      </w:r>
      <w:r w:rsidRPr="00B26142">
        <w:rPr>
          <w:sz w:val="28"/>
          <w:szCs w:val="28"/>
        </w:rPr>
        <w:t>;</w:t>
      </w:r>
    </w:p>
    <w:p w14:paraId="41CCE160" w14:textId="77777777" w:rsidR="00B26142" w:rsidRPr="00B26142" w:rsidRDefault="00B26142" w:rsidP="00B26142">
      <w:pPr>
        <w:ind w:firstLine="709"/>
        <w:jc w:val="both"/>
        <w:rPr>
          <w:sz w:val="22"/>
          <w:szCs w:val="28"/>
        </w:rPr>
      </w:pPr>
    </w:p>
    <w:p w14:paraId="6BEF016E" w14:textId="77777777" w:rsidR="00B26142" w:rsidRPr="00B26142" w:rsidRDefault="00B26142" w:rsidP="00B26142">
      <w:pPr>
        <w:ind w:firstLine="709"/>
        <w:jc w:val="both"/>
        <w:rPr>
          <w:sz w:val="28"/>
          <w:szCs w:val="28"/>
        </w:rPr>
      </w:pPr>
      <w:r w:rsidRPr="00B26142">
        <w:rPr>
          <w:sz w:val="28"/>
          <w:szCs w:val="28"/>
        </w:rPr>
        <w:t>0,2319 – коэффициент дифференциации (</w:t>
      </w:r>
      <w:proofErr w:type="spellStart"/>
      <w:r w:rsidRPr="00B26142">
        <w:rPr>
          <w:sz w:val="28"/>
          <w:szCs w:val="28"/>
          <w:lang w:val="en-US"/>
        </w:rPr>
        <w:t>Kd</w:t>
      </w:r>
      <w:proofErr w:type="spellEnd"/>
      <w:r w:rsidRPr="00B26142">
        <w:rPr>
          <w:sz w:val="28"/>
          <w:szCs w:val="28"/>
        </w:rPr>
        <w:t>) для трубопровода диаметром 100мм.</w:t>
      </w:r>
    </w:p>
    <w:p w14:paraId="4B16C5D5" w14:textId="77777777" w:rsidR="00B26142" w:rsidRPr="00B26142" w:rsidRDefault="00B26142" w:rsidP="00B26142">
      <w:pPr>
        <w:ind w:firstLine="709"/>
        <w:jc w:val="both"/>
        <w:rPr>
          <w:sz w:val="28"/>
          <w:szCs w:val="28"/>
        </w:rPr>
      </w:pPr>
    </w:p>
    <w:p w14:paraId="43B0535F" w14:textId="77777777" w:rsidR="00B26142" w:rsidRPr="00B26142" w:rsidRDefault="00B26142" w:rsidP="00B26142">
      <w:pPr>
        <w:ind w:firstLine="709"/>
        <w:jc w:val="both"/>
        <w:rPr>
          <w:sz w:val="28"/>
          <w:szCs w:val="28"/>
        </w:rPr>
      </w:pPr>
      <w:r w:rsidRPr="00B26142">
        <w:rPr>
          <w:sz w:val="28"/>
          <w:szCs w:val="28"/>
        </w:rPr>
        <w:t xml:space="preserve">Исходные данные для расчета, а также сам расчет представлены в Приложении 2 к экспертному заключению. Расчет произведен на основании данных о диаметре водопроводных сетей согласно информации, представленной ОАО «РЖД» (Кузбасский территориальный участок). </w:t>
      </w:r>
    </w:p>
    <w:p w14:paraId="5E7B38EE" w14:textId="77777777" w:rsidR="00B26142" w:rsidRPr="00B26142" w:rsidRDefault="00B26142" w:rsidP="00B26142">
      <w:pPr>
        <w:ind w:firstLine="709"/>
        <w:jc w:val="both"/>
        <w:rPr>
          <w:sz w:val="28"/>
          <w:szCs w:val="28"/>
        </w:rPr>
      </w:pPr>
      <w:r w:rsidRPr="00B26142">
        <w:rPr>
          <w:sz w:val="28"/>
          <w:szCs w:val="28"/>
        </w:rPr>
        <w:t xml:space="preserve">Удельная необходимая валовая выручка </w:t>
      </w:r>
      <w:r w:rsidRPr="00B26142">
        <w:rPr>
          <w:color w:val="000000"/>
          <w:sz w:val="28"/>
          <w:szCs w:val="28"/>
        </w:rPr>
        <w:t>ООО «Водоснабжение»</w:t>
      </w:r>
      <w:r w:rsidRPr="00B26142">
        <w:rPr>
          <w:sz w:val="28"/>
          <w:szCs w:val="28"/>
        </w:rPr>
        <w:t xml:space="preserve"> за отчетный 2019 год в расчете на 1 км водопроводной сети, определенной в сопоставимых величинах, составила 242,86 </w:t>
      </w:r>
      <w:proofErr w:type="spellStart"/>
      <w:r w:rsidRPr="00B26142">
        <w:rPr>
          <w:sz w:val="28"/>
          <w:szCs w:val="28"/>
        </w:rPr>
        <w:t>тыс.руб</w:t>
      </w:r>
      <w:proofErr w:type="spellEnd"/>
      <w:r w:rsidRPr="00B26142">
        <w:rPr>
          <w:sz w:val="28"/>
          <w:szCs w:val="28"/>
        </w:rPr>
        <w:t xml:space="preserve">./км. </w:t>
      </w:r>
    </w:p>
    <w:p w14:paraId="3843DF00" w14:textId="77777777" w:rsidR="00B26142" w:rsidRPr="00B26142" w:rsidRDefault="00B26142" w:rsidP="00B26142">
      <w:pPr>
        <w:ind w:firstLine="709"/>
        <w:jc w:val="both"/>
        <w:rPr>
          <w:sz w:val="28"/>
          <w:szCs w:val="28"/>
        </w:rPr>
      </w:pPr>
    </w:p>
    <w:p w14:paraId="1ECEC2FE" w14:textId="77777777" w:rsidR="00B26142" w:rsidRPr="00B26142" w:rsidRDefault="00B26142" w:rsidP="00B26142">
      <w:pPr>
        <w:ind w:firstLine="709"/>
        <w:jc w:val="both"/>
        <w:rPr>
          <w:sz w:val="28"/>
          <w:szCs w:val="28"/>
        </w:rPr>
      </w:pPr>
      <w:r w:rsidRPr="00B26142">
        <w:rPr>
          <w:sz w:val="28"/>
          <w:szCs w:val="28"/>
        </w:rPr>
        <w:t xml:space="preserve">УТР = 57496,38 </w:t>
      </w:r>
      <w:proofErr w:type="spellStart"/>
      <w:r w:rsidRPr="00B26142">
        <w:rPr>
          <w:sz w:val="28"/>
          <w:szCs w:val="28"/>
        </w:rPr>
        <w:t>тыс.руб</w:t>
      </w:r>
      <w:proofErr w:type="spellEnd"/>
      <w:r w:rsidRPr="00B26142">
        <w:rPr>
          <w:sz w:val="28"/>
          <w:szCs w:val="28"/>
        </w:rPr>
        <w:t xml:space="preserve">. / 236,74 км. = 242,86 </w:t>
      </w:r>
      <w:proofErr w:type="spellStart"/>
      <w:r w:rsidRPr="00B26142">
        <w:rPr>
          <w:sz w:val="28"/>
          <w:szCs w:val="28"/>
        </w:rPr>
        <w:t>тыс.руб</w:t>
      </w:r>
      <w:proofErr w:type="spellEnd"/>
      <w:r w:rsidRPr="00B26142">
        <w:rPr>
          <w:sz w:val="28"/>
          <w:szCs w:val="28"/>
        </w:rPr>
        <w:t>./км., где:</w:t>
      </w:r>
    </w:p>
    <w:p w14:paraId="7D1B4264" w14:textId="77777777" w:rsidR="00B26142" w:rsidRPr="00B26142" w:rsidRDefault="00B26142" w:rsidP="00B26142">
      <w:pPr>
        <w:ind w:firstLine="709"/>
        <w:jc w:val="both"/>
        <w:rPr>
          <w:sz w:val="28"/>
          <w:szCs w:val="28"/>
        </w:rPr>
      </w:pPr>
    </w:p>
    <w:p w14:paraId="19CEF868" w14:textId="77777777" w:rsidR="00B26142" w:rsidRPr="00B26142" w:rsidRDefault="00B26142" w:rsidP="00B26142">
      <w:pPr>
        <w:ind w:firstLine="709"/>
        <w:jc w:val="both"/>
        <w:rPr>
          <w:sz w:val="28"/>
          <w:szCs w:val="20"/>
        </w:rPr>
      </w:pPr>
      <w:r w:rsidRPr="00B26142">
        <w:rPr>
          <w:sz w:val="28"/>
          <w:szCs w:val="28"/>
        </w:rPr>
        <w:t xml:space="preserve">57496,38 </w:t>
      </w:r>
      <w:proofErr w:type="spellStart"/>
      <w:r w:rsidRPr="00B26142">
        <w:rPr>
          <w:sz w:val="28"/>
          <w:szCs w:val="28"/>
        </w:rPr>
        <w:t>тыс.руб</w:t>
      </w:r>
      <w:proofErr w:type="spellEnd"/>
      <w:r w:rsidRPr="00B26142">
        <w:rPr>
          <w:sz w:val="28"/>
          <w:szCs w:val="28"/>
        </w:rPr>
        <w:t xml:space="preserve">. – </w:t>
      </w:r>
      <w:r w:rsidRPr="00B26142">
        <w:rPr>
          <w:sz w:val="28"/>
          <w:szCs w:val="20"/>
        </w:rPr>
        <w:t>текущие расходы гарантирующей организации</w:t>
      </w:r>
      <w:r w:rsidRPr="00B26142">
        <w:rPr>
          <w:color w:val="000000"/>
          <w:sz w:val="28"/>
          <w:szCs w:val="28"/>
        </w:rPr>
        <w:t xml:space="preserve"> ООО «Водоснабжение»</w:t>
      </w:r>
      <w:r w:rsidRPr="00B26142">
        <w:rPr>
          <w:sz w:val="28"/>
          <w:szCs w:val="20"/>
        </w:rPr>
        <w:t xml:space="preserve">, отнесенные на вид деятельности по транспортировке воды (за исключением расходов на электрическую энергию, так как насосные станции у ОАО «РЖД» (Кузбасский территориальный участок) на территории г. Белово отсутствуют, а также за исключением расходов на арендную плату в </w:t>
      </w:r>
      <w:r w:rsidRPr="00B26142">
        <w:rPr>
          <w:sz w:val="28"/>
          <w:szCs w:val="20"/>
        </w:rPr>
        <w:lastRenderedPageBreak/>
        <w:t>соответствии с п. 37. Методических указаний, расчет представлен в Приложении 3 к экспертному заключению);</w:t>
      </w:r>
    </w:p>
    <w:p w14:paraId="341C6DD9" w14:textId="77777777" w:rsidR="00B26142" w:rsidRPr="00B26142" w:rsidRDefault="00B26142" w:rsidP="00B26142">
      <w:pPr>
        <w:ind w:firstLine="709"/>
        <w:jc w:val="both"/>
        <w:rPr>
          <w:sz w:val="22"/>
          <w:szCs w:val="20"/>
        </w:rPr>
      </w:pPr>
    </w:p>
    <w:p w14:paraId="41AEDCEC" w14:textId="77777777" w:rsidR="00B26142" w:rsidRPr="00B26142" w:rsidRDefault="00B26142" w:rsidP="00B26142">
      <w:pPr>
        <w:ind w:firstLine="709"/>
        <w:jc w:val="both"/>
        <w:rPr>
          <w:sz w:val="28"/>
          <w:szCs w:val="28"/>
        </w:rPr>
      </w:pPr>
      <w:r w:rsidRPr="00B26142">
        <w:rPr>
          <w:sz w:val="28"/>
          <w:szCs w:val="28"/>
        </w:rPr>
        <w:t>236,74</w:t>
      </w:r>
      <w:r w:rsidRPr="00B26142">
        <w:rPr>
          <w:sz w:val="28"/>
          <w:szCs w:val="20"/>
        </w:rPr>
        <w:t xml:space="preserve"> км. - </w:t>
      </w:r>
      <w:r w:rsidRPr="00B26142">
        <w:rPr>
          <w:rFonts w:eastAsia="Calibri"/>
          <w:sz w:val="28"/>
          <w:szCs w:val="22"/>
          <w:lang w:eastAsia="en-US"/>
        </w:rPr>
        <w:t>протяженность водопроводных сетей гарантирующей организации</w:t>
      </w:r>
      <w:r w:rsidRPr="00B26142">
        <w:rPr>
          <w:color w:val="000000"/>
          <w:sz w:val="28"/>
          <w:szCs w:val="28"/>
        </w:rPr>
        <w:t xml:space="preserve"> ООО «Водоснабжение»</w:t>
      </w:r>
      <w:r w:rsidRPr="00B26142">
        <w:rPr>
          <w:rFonts w:eastAsia="Calibri"/>
          <w:sz w:val="28"/>
          <w:szCs w:val="22"/>
          <w:lang w:eastAsia="en-US"/>
        </w:rPr>
        <w:t>, определенная в сопоставимых величинах (расчет представлен в Приложении 1 к экспертному заключению).</w:t>
      </w:r>
    </w:p>
    <w:p w14:paraId="6C5E2153" w14:textId="77777777" w:rsidR="00B26142" w:rsidRPr="00B26142" w:rsidRDefault="00B26142" w:rsidP="00B26142">
      <w:pPr>
        <w:ind w:firstLine="709"/>
        <w:jc w:val="both"/>
        <w:rPr>
          <w:sz w:val="28"/>
          <w:szCs w:val="28"/>
        </w:rPr>
      </w:pPr>
    </w:p>
    <w:p w14:paraId="723153F4" w14:textId="77777777" w:rsidR="00B26142" w:rsidRPr="00B26142" w:rsidRDefault="00B26142" w:rsidP="00B26142">
      <w:pPr>
        <w:ind w:firstLine="709"/>
        <w:jc w:val="both"/>
        <w:rPr>
          <w:sz w:val="28"/>
          <w:szCs w:val="28"/>
        </w:rPr>
      </w:pPr>
      <w:r w:rsidRPr="00B26142">
        <w:rPr>
          <w:sz w:val="28"/>
          <w:szCs w:val="28"/>
        </w:rPr>
        <w:t xml:space="preserve">Нормативный уровень расходов на амортизацию основных средств принят в размере 0,00 </w:t>
      </w:r>
      <w:proofErr w:type="spellStart"/>
      <w:r w:rsidRPr="00B26142">
        <w:rPr>
          <w:sz w:val="28"/>
          <w:szCs w:val="28"/>
        </w:rPr>
        <w:t>тыс.руб</w:t>
      </w:r>
      <w:proofErr w:type="spellEnd"/>
      <w:r w:rsidRPr="00B26142">
        <w:rPr>
          <w:sz w:val="28"/>
          <w:szCs w:val="28"/>
        </w:rPr>
        <w:t>./км. Регулятором были проанализированы представленные инвентарные карточки по объектам основных средств, на основании чего было выявлено, что срок полезного использования водопроводной сети, расположенной на территории г. Белово, истекает в 2020 году. Амортизация по данному объекту на плановый период 2021 года предприятием начисляться не будет.</w:t>
      </w:r>
    </w:p>
    <w:p w14:paraId="696E9992" w14:textId="77777777" w:rsidR="00B26142" w:rsidRPr="00B26142" w:rsidRDefault="00B26142" w:rsidP="00B26142">
      <w:pPr>
        <w:ind w:firstLine="709"/>
        <w:jc w:val="both"/>
        <w:rPr>
          <w:sz w:val="28"/>
          <w:szCs w:val="28"/>
        </w:rPr>
      </w:pPr>
    </w:p>
    <w:p w14:paraId="53065F76" w14:textId="7E1CDAC6" w:rsidR="00B26142" w:rsidRPr="00B26142" w:rsidRDefault="00B26142" w:rsidP="00B26142">
      <w:pPr>
        <w:ind w:firstLine="709"/>
        <w:jc w:val="both"/>
        <w:rPr>
          <w:sz w:val="28"/>
          <w:szCs w:val="28"/>
        </w:rPr>
      </w:pPr>
      <w:r w:rsidRPr="00B26142">
        <w:rPr>
          <w:sz w:val="28"/>
          <w:szCs w:val="28"/>
        </w:rPr>
        <w:t xml:space="preserve">Необходимая валовая выручка </w:t>
      </w:r>
      <w:r w:rsidRPr="00B26142">
        <w:rPr>
          <w:sz w:val="28"/>
          <w:szCs w:val="20"/>
        </w:rPr>
        <w:t>ОАО «РЖД» (Кузбасский территориальный участок)</w:t>
      </w:r>
      <w:r w:rsidRPr="00B26142">
        <w:rPr>
          <w:sz w:val="28"/>
          <w:szCs w:val="28"/>
        </w:rPr>
        <w:t xml:space="preserve"> для осуществления транспортировки питьевой воды на территории г. Белово на период с 01.01.2021 по 31.12.2021 определена исходя из удельной необходимой валовой выручки  </w:t>
      </w:r>
      <w:r w:rsidRPr="00B26142">
        <w:rPr>
          <w:color w:val="000000"/>
          <w:sz w:val="28"/>
          <w:szCs w:val="28"/>
        </w:rPr>
        <w:t>ООО «Водоснабжение»</w:t>
      </w:r>
      <w:r w:rsidRPr="00B26142">
        <w:rPr>
          <w:sz w:val="28"/>
          <w:szCs w:val="28"/>
        </w:rPr>
        <w:t xml:space="preserve"> в расчете на 1 км водопроводной сети в сопоставимых величинах за отчетный 2019 год с применением ИПЦ Минэкономразвития России 103% на 2020 год и 103,7% на 2021 год и нормативного уровня расходов на амортизацию основных средств и нематериальных активов. </w:t>
      </w:r>
    </w:p>
    <w:p w14:paraId="36892183" w14:textId="77777777" w:rsidR="00B26142" w:rsidRPr="00B26142" w:rsidRDefault="00B26142" w:rsidP="00B26142">
      <w:pPr>
        <w:ind w:firstLine="709"/>
        <w:jc w:val="both"/>
        <w:rPr>
          <w:sz w:val="28"/>
          <w:szCs w:val="28"/>
        </w:rPr>
      </w:pPr>
      <w:r w:rsidRPr="00B26142">
        <w:rPr>
          <w:sz w:val="28"/>
          <w:szCs w:val="28"/>
        </w:rPr>
        <w:t xml:space="preserve">Таким образом, необходимая валовая выручка </w:t>
      </w:r>
      <w:r w:rsidRPr="00B26142">
        <w:rPr>
          <w:sz w:val="28"/>
          <w:szCs w:val="20"/>
        </w:rPr>
        <w:t xml:space="preserve">ОАО «РЖД» (Кузбасский территориальный участок) </w:t>
      </w:r>
      <w:r w:rsidRPr="00B26142">
        <w:rPr>
          <w:sz w:val="28"/>
          <w:szCs w:val="28"/>
        </w:rPr>
        <w:t xml:space="preserve">по транспортировке питьевой воды </w:t>
      </w:r>
      <w:r w:rsidRPr="00B26142">
        <w:rPr>
          <w:sz w:val="28"/>
          <w:szCs w:val="20"/>
        </w:rPr>
        <w:t xml:space="preserve">на территории г. Белово </w:t>
      </w:r>
      <w:r w:rsidRPr="00B26142">
        <w:rPr>
          <w:sz w:val="28"/>
          <w:szCs w:val="28"/>
        </w:rPr>
        <w:t>на 2021 год составила:</w:t>
      </w:r>
    </w:p>
    <w:p w14:paraId="45D76ACB" w14:textId="77777777" w:rsidR="00B26142" w:rsidRPr="00B26142" w:rsidRDefault="00B26142" w:rsidP="00B26142">
      <w:pPr>
        <w:ind w:firstLine="709"/>
        <w:jc w:val="both"/>
        <w:rPr>
          <w:sz w:val="28"/>
          <w:szCs w:val="28"/>
        </w:rPr>
      </w:pPr>
    </w:p>
    <w:p w14:paraId="7428BD2B" w14:textId="77777777" w:rsidR="00B26142" w:rsidRPr="00B26142" w:rsidRDefault="00B26142" w:rsidP="00B26142">
      <w:pPr>
        <w:ind w:firstLine="426"/>
        <w:jc w:val="both"/>
        <w:rPr>
          <w:sz w:val="28"/>
          <w:szCs w:val="28"/>
        </w:rPr>
      </w:pPr>
      <w:r w:rsidRPr="00B26142">
        <w:rPr>
          <w:sz w:val="28"/>
          <w:szCs w:val="28"/>
        </w:rPr>
        <w:t xml:space="preserve">НВВ = ((242,86 </w:t>
      </w:r>
      <w:proofErr w:type="spellStart"/>
      <w:r w:rsidRPr="00B26142">
        <w:rPr>
          <w:sz w:val="28"/>
          <w:szCs w:val="28"/>
        </w:rPr>
        <w:t>тыс.руб</w:t>
      </w:r>
      <w:proofErr w:type="spellEnd"/>
      <w:r w:rsidRPr="00B26142">
        <w:rPr>
          <w:sz w:val="28"/>
          <w:szCs w:val="28"/>
        </w:rPr>
        <w:t xml:space="preserve">./км * 103% * 103,7%) + 0,00 </w:t>
      </w:r>
      <w:proofErr w:type="spellStart"/>
      <w:r w:rsidRPr="00B26142">
        <w:rPr>
          <w:sz w:val="28"/>
          <w:szCs w:val="28"/>
        </w:rPr>
        <w:t>тыс.руб</w:t>
      </w:r>
      <w:proofErr w:type="spellEnd"/>
      <w:r w:rsidRPr="00B26142">
        <w:rPr>
          <w:sz w:val="28"/>
          <w:szCs w:val="28"/>
        </w:rPr>
        <w:t xml:space="preserve">./км) *                       * 0,1493 км. = (259,40 </w:t>
      </w:r>
      <w:proofErr w:type="spellStart"/>
      <w:r w:rsidRPr="00B26142">
        <w:rPr>
          <w:sz w:val="28"/>
          <w:szCs w:val="28"/>
        </w:rPr>
        <w:t>тыс.руб</w:t>
      </w:r>
      <w:proofErr w:type="spellEnd"/>
      <w:r w:rsidRPr="00B26142">
        <w:rPr>
          <w:sz w:val="28"/>
          <w:szCs w:val="28"/>
        </w:rPr>
        <w:t xml:space="preserve">./км + 0,00 </w:t>
      </w:r>
      <w:proofErr w:type="spellStart"/>
      <w:r w:rsidRPr="00B26142">
        <w:rPr>
          <w:sz w:val="28"/>
          <w:szCs w:val="28"/>
        </w:rPr>
        <w:t>тыс.руб</w:t>
      </w:r>
      <w:proofErr w:type="spellEnd"/>
      <w:r w:rsidRPr="00B26142">
        <w:rPr>
          <w:sz w:val="28"/>
          <w:szCs w:val="28"/>
        </w:rPr>
        <w:t xml:space="preserve">./км) * 0,1493 км. =                       = 38,74 </w:t>
      </w:r>
      <w:proofErr w:type="spellStart"/>
      <w:r w:rsidRPr="00B26142">
        <w:rPr>
          <w:sz w:val="28"/>
          <w:szCs w:val="28"/>
        </w:rPr>
        <w:t>тыс.руб</w:t>
      </w:r>
      <w:proofErr w:type="spellEnd"/>
      <w:r w:rsidRPr="00B26142">
        <w:rPr>
          <w:sz w:val="28"/>
          <w:szCs w:val="28"/>
        </w:rPr>
        <w:t>., где:</w:t>
      </w:r>
    </w:p>
    <w:p w14:paraId="59EE0924" w14:textId="77777777" w:rsidR="00B26142" w:rsidRPr="00B26142" w:rsidRDefault="00B26142" w:rsidP="00B26142">
      <w:pPr>
        <w:ind w:firstLine="709"/>
        <w:jc w:val="both"/>
        <w:rPr>
          <w:sz w:val="28"/>
          <w:szCs w:val="28"/>
        </w:rPr>
      </w:pPr>
    </w:p>
    <w:p w14:paraId="1BE180EC" w14:textId="77777777" w:rsidR="00B26142" w:rsidRPr="00B26142" w:rsidRDefault="00B26142" w:rsidP="00B26142">
      <w:pPr>
        <w:ind w:firstLine="709"/>
        <w:jc w:val="both"/>
        <w:rPr>
          <w:sz w:val="28"/>
          <w:szCs w:val="20"/>
        </w:rPr>
      </w:pPr>
      <w:r w:rsidRPr="00B26142">
        <w:rPr>
          <w:sz w:val="28"/>
          <w:szCs w:val="28"/>
        </w:rPr>
        <w:t xml:space="preserve">259,40 </w:t>
      </w:r>
      <w:proofErr w:type="spellStart"/>
      <w:r w:rsidRPr="00B26142">
        <w:rPr>
          <w:sz w:val="28"/>
          <w:szCs w:val="28"/>
        </w:rPr>
        <w:t>тыс.руб</w:t>
      </w:r>
      <w:proofErr w:type="spellEnd"/>
      <w:r w:rsidRPr="00B26142">
        <w:rPr>
          <w:sz w:val="28"/>
          <w:szCs w:val="28"/>
        </w:rPr>
        <w:t>./км -</w:t>
      </w:r>
      <w:r w:rsidRPr="00B26142">
        <w:rPr>
          <w:sz w:val="28"/>
          <w:szCs w:val="20"/>
        </w:rPr>
        <w:t xml:space="preserve"> удельная необходимая валовая выручка в расчете на километр водопроводной сети с учетом индексации на 2021 год;</w:t>
      </w:r>
    </w:p>
    <w:p w14:paraId="351BA538" w14:textId="77777777" w:rsidR="00B26142" w:rsidRPr="00B26142" w:rsidRDefault="00B26142" w:rsidP="00B26142">
      <w:pPr>
        <w:ind w:firstLine="709"/>
        <w:jc w:val="both"/>
        <w:rPr>
          <w:sz w:val="22"/>
          <w:szCs w:val="20"/>
        </w:rPr>
      </w:pPr>
    </w:p>
    <w:p w14:paraId="009E13C3" w14:textId="77777777" w:rsidR="00B26142" w:rsidRPr="00B26142" w:rsidRDefault="00B26142" w:rsidP="00B26142">
      <w:pPr>
        <w:ind w:firstLine="709"/>
        <w:jc w:val="both"/>
        <w:rPr>
          <w:sz w:val="28"/>
          <w:szCs w:val="28"/>
        </w:rPr>
      </w:pPr>
      <w:r w:rsidRPr="00B26142">
        <w:rPr>
          <w:sz w:val="28"/>
          <w:szCs w:val="20"/>
        </w:rPr>
        <w:t xml:space="preserve">0,00 </w:t>
      </w:r>
      <w:proofErr w:type="spellStart"/>
      <w:r w:rsidRPr="00B26142">
        <w:rPr>
          <w:sz w:val="28"/>
          <w:szCs w:val="20"/>
        </w:rPr>
        <w:t>тыс.руб</w:t>
      </w:r>
      <w:proofErr w:type="spellEnd"/>
      <w:r w:rsidRPr="00B26142">
        <w:rPr>
          <w:sz w:val="28"/>
          <w:szCs w:val="20"/>
        </w:rPr>
        <w:t xml:space="preserve">./км - </w:t>
      </w:r>
      <w:r w:rsidRPr="00B26142">
        <w:rPr>
          <w:sz w:val="28"/>
          <w:szCs w:val="28"/>
        </w:rPr>
        <w:t>нормативный уровень расходов на амортизацию основных средств;</w:t>
      </w:r>
    </w:p>
    <w:p w14:paraId="4B68DF14" w14:textId="77777777" w:rsidR="00B26142" w:rsidRPr="00B26142" w:rsidRDefault="00B26142" w:rsidP="00B26142">
      <w:pPr>
        <w:ind w:firstLine="709"/>
        <w:jc w:val="both"/>
        <w:rPr>
          <w:sz w:val="22"/>
          <w:szCs w:val="28"/>
        </w:rPr>
      </w:pPr>
    </w:p>
    <w:p w14:paraId="1142E7CC" w14:textId="77777777" w:rsidR="00B26142" w:rsidRPr="00B26142" w:rsidRDefault="00B26142" w:rsidP="00B26142">
      <w:pPr>
        <w:ind w:firstLine="709"/>
        <w:jc w:val="both"/>
        <w:rPr>
          <w:sz w:val="28"/>
          <w:szCs w:val="20"/>
        </w:rPr>
      </w:pPr>
      <w:r w:rsidRPr="00B26142">
        <w:rPr>
          <w:sz w:val="28"/>
          <w:szCs w:val="28"/>
        </w:rPr>
        <w:t xml:space="preserve">0,1493 км. - протяженность питьевого водопровода </w:t>
      </w:r>
      <w:r w:rsidRPr="00B26142">
        <w:rPr>
          <w:color w:val="000000"/>
          <w:sz w:val="28"/>
          <w:szCs w:val="28"/>
        </w:rPr>
        <w:t>ОАО «РЖД» (Кузбасский территориальный участок) на территории г. Белово</w:t>
      </w:r>
      <w:r w:rsidRPr="00B26142">
        <w:rPr>
          <w:sz w:val="28"/>
          <w:szCs w:val="28"/>
        </w:rPr>
        <w:t xml:space="preserve"> в сопоставимых величинах.</w:t>
      </w:r>
    </w:p>
    <w:p w14:paraId="4EC340C5" w14:textId="77777777" w:rsidR="00B26142" w:rsidRPr="00B26142" w:rsidRDefault="00B26142" w:rsidP="00B26142">
      <w:pPr>
        <w:ind w:firstLine="709"/>
        <w:jc w:val="both"/>
        <w:rPr>
          <w:sz w:val="12"/>
          <w:szCs w:val="28"/>
        </w:rPr>
      </w:pPr>
    </w:p>
    <w:p w14:paraId="3398A03B" w14:textId="77777777" w:rsidR="00B26142" w:rsidRPr="00B26142" w:rsidRDefault="00B26142" w:rsidP="00B26142">
      <w:pPr>
        <w:ind w:firstLine="709"/>
        <w:jc w:val="both"/>
        <w:rPr>
          <w:sz w:val="28"/>
          <w:szCs w:val="28"/>
        </w:rPr>
      </w:pPr>
      <w:r w:rsidRPr="00B26142">
        <w:rPr>
          <w:sz w:val="28"/>
          <w:szCs w:val="28"/>
        </w:rPr>
        <w:t xml:space="preserve">Детальный расчет представлен в Приложении 4 к экспертному заключению. </w:t>
      </w:r>
    </w:p>
    <w:p w14:paraId="0147C909" w14:textId="77777777" w:rsidR="00B26142" w:rsidRPr="00B26142" w:rsidRDefault="00B26142" w:rsidP="00B26142">
      <w:pPr>
        <w:ind w:firstLine="709"/>
        <w:jc w:val="both"/>
        <w:rPr>
          <w:sz w:val="28"/>
          <w:szCs w:val="28"/>
        </w:rPr>
      </w:pPr>
    </w:p>
    <w:p w14:paraId="39F80A54" w14:textId="77777777" w:rsidR="00B26142" w:rsidRPr="00B26142" w:rsidRDefault="00B26142" w:rsidP="00B26142">
      <w:pPr>
        <w:ind w:firstLine="709"/>
        <w:jc w:val="both"/>
        <w:rPr>
          <w:sz w:val="28"/>
          <w:szCs w:val="28"/>
        </w:rPr>
      </w:pPr>
      <w:r w:rsidRPr="00B26142">
        <w:rPr>
          <w:sz w:val="28"/>
          <w:szCs w:val="28"/>
        </w:rPr>
        <w:lastRenderedPageBreak/>
        <w:t xml:space="preserve">Необходимая валовая выручка </w:t>
      </w:r>
      <w:r w:rsidRPr="00B26142">
        <w:rPr>
          <w:color w:val="000000"/>
          <w:sz w:val="28"/>
          <w:szCs w:val="28"/>
        </w:rPr>
        <w:t xml:space="preserve">ОАО «РЖД» (Кузбасский территориальный участок) </w:t>
      </w:r>
      <w:r w:rsidRPr="00B26142">
        <w:rPr>
          <w:sz w:val="28"/>
          <w:szCs w:val="28"/>
        </w:rPr>
        <w:t>в сфере холодного водоснабжения для потребителей г. Белово с учетом календарной разбивки принята на следующем уровне:</w:t>
      </w:r>
    </w:p>
    <w:p w14:paraId="7BB10ADC" w14:textId="77777777" w:rsidR="00B26142" w:rsidRPr="00B26142" w:rsidRDefault="00B26142" w:rsidP="00B26142">
      <w:pPr>
        <w:ind w:firstLine="709"/>
        <w:jc w:val="both"/>
        <w:rPr>
          <w:sz w:val="28"/>
          <w:szCs w:val="28"/>
        </w:rPr>
      </w:pPr>
      <w:r w:rsidRPr="00B26142">
        <w:rPr>
          <w:sz w:val="28"/>
          <w:szCs w:val="28"/>
        </w:rPr>
        <w:t xml:space="preserve">- на период с 01.01.2021 по 30.06.2021 – </w:t>
      </w:r>
      <w:r w:rsidRPr="00B26142">
        <w:rPr>
          <w:b/>
          <w:i/>
          <w:sz w:val="28"/>
          <w:szCs w:val="28"/>
        </w:rPr>
        <w:t xml:space="preserve">17,65 </w:t>
      </w:r>
      <w:r w:rsidRPr="00B26142">
        <w:rPr>
          <w:sz w:val="28"/>
          <w:szCs w:val="28"/>
        </w:rPr>
        <w:t>тыс. руб.;</w:t>
      </w:r>
    </w:p>
    <w:p w14:paraId="51FA9720" w14:textId="77777777" w:rsidR="00B26142" w:rsidRPr="00B26142" w:rsidRDefault="00B26142" w:rsidP="00B26142">
      <w:pPr>
        <w:ind w:firstLine="709"/>
        <w:jc w:val="both"/>
        <w:rPr>
          <w:sz w:val="28"/>
          <w:szCs w:val="28"/>
        </w:rPr>
      </w:pPr>
      <w:r w:rsidRPr="00B26142">
        <w:rPr>
          <w:sz w:val="28"/>
          <w:szCs w:val="28"/>
        </w:rPr>
        <w:t xml:space="preserve">- на период с 01.07.2021 по 31.12.2021 – </w:t>
      </w:r>
      <w:r w:rsidRPr="00B26142">
        <w:rPr>
          <w:b/>
          <w:i/>
          <w:sz w:val="28"/>
          <w:szCs w:val="28"/>
        </w:rPr>
        <w:t>21,09</w:t>
      </w:r>
      <w:r w:rsidRPr="00B26142">
        <w:rPr>
          <w:sz w:val="28"/>
          <w:szCs w:val="28"/>
        </w:rPr>
        <w:t xml:space="preserve"> тыс. руб.</w:t>
      </w:r>
    </w:p>
    <w:p w14:paraId="1584948C" w14:textId="77777777" w:rsidR="00B26142" w:rsidRPr="00B26142" w:rsidRDefault="00B26142" w:rsidP="00B26142">
      <w:pPr>
        <w:tabs>
          <w:tab w:val="left" w:pos="567"/>
        </w:tabs>
        <w:autoSpaceDE w:val="0"/>
        <w:autoSpaceDN w:val="0"/>
        <w:adjustRightInd w:val="0"/>
        <w:ind w:firstLine="709"/>
        <w:jc w:val="both"/>
        <w:rPr>
          <w:bCs/>
          <w:sz w:val="28"/>
          <w:szCs w:val="28"/>
        </w:rPr>
      </w:pPr>
      <w:r w:rsidRPr="00B26142">
        <w:rPr>
          <w:bCs/>
          <w:sz w:val="28"/>
          <w:szCs w:val="28"/>
        </w:rPr>
        <w:t>Распределение НВВ по периодам произведено исходя из не превышения уровня тарифа в 1 полугодии 2021 года над уровнем тарифа, действующим по состоянию на 31 декабря 2020 года (10,61 руб./м</w:t>
      </w:r>
      <w:r w:rsidRPr="00B26142">
        <w:rPr>
          <w:bCs/>
          <w:sz w:val="28"/>
          <w:szCs w:val="28"/>
          <w:vertAlign w:val="superscript"/>
        </w:rPr>
        <w:t>3</w:t>
      </w:r>
      <w:r w:rsidRPr="00B26142">
        <w:rPr>
          <w:bCs/>
          <w:sz w:val="28"/>
          <w:szCs w:val="28"/>
        </w:rPr>
        <w:t>) на основании положений п. 9 Основ ценообразования.</w:t>
      </w:r>
    </w:p>
    <w:p w14:paraId="1A43843F" w14:textId="77777777" w:rsidR="00B26142" w:rsidRPr="00B26142" w:rsidRDefault="00B26142" w:rsidP="00B26142">
      <w:pPr>
        <w:ind w:firstLine="709"/>
        <w:jc w:val="both"/>
        <w:rPr>
          <w:sz w:val="28"/>
          <w:szCs w:val="28"/>
        </w:rPr>
      </w:pPr>
    </w:p>
    <w:p w14:paraId="2B352002" w14:textId="77777777" w:rsidR="00B26142" w:rsidRPr="00B26142" w:rsidRDefault="00B26142" w:rsidP="00B26142">
      <w:pPr>
        <w:ind w:firstLine="709"/>
        <w:jc w:val="both"/>
        <w:rPr>
          <w:sz w:val="28"/>
          <w:szCs w:val="28"/>
        </w:rPr>
      </w:pPr>
    </w:p>
    <w:p w14:paraId="3019AC44" w14:textId="77777777" w:rsidR="00B26142" w:rsidRPr="00B26142" w:rsidRDefault="00B26142" w:rsidP="00B26142">
      <w:pPr>
        <w:jc w:val="center"/>
        <w:rPr>
          <w:b/>
          <w:sz w:val="32"/>
          <w:szCs w:val="28"/>
        </w:rPr>
      </w:pPr>
      <w:r w:rsidRPr="00B26142">
        <w:rPr>
          <w:b/>
          <w:sz w:val="32"/>
          <w:szCs w:val="28"/>
        </w:rPr>
        <w:t>2. Транспортировка питьевой воды</w:t>
      </w:r>
    </w:p>
    <w:p w14:paraId="63F287BD" w14:textId="77777777" w:rsidR="00B26142" w:rsidRPr="00B26142" w:rsidRDefault="00B26142" w:rsidP="00B26142">
      <w:pPr>
        <w:jc w:val="center"/>
        <w:rPr>
          <w:b/>
          <w:sz w:val="32"/>
          <w:szCs w:val="28"/>
        </w:rPr>
      </w:pPr>
      <w:r w:rsidRPr="00B26142">
        <w:rPr>
          <w:b/>
          <w:sz w:val="32"/>
          <w:szCs w:val="28"/>
        </w:rPr>
        <w:t>для потребителей г. Кемерово</w:t>
      </w:r>
    </w:p>
    <w:p w14:paraId="6A4E5219" w14:textId="77777777" w:rsidR="00B26142" w:rsidRPr="00B26142" w:rsidRDefault="00B26142" w:rsidP="00B26142">
      <w:pPr>
        <w:jc w:val="center"/>
        <w:rPr>
          <w:b/>
          <w:sz w:val="20"/>
          <w:szCs w:val="28"/>
          <w:u w:val="single"/>
        </w:rPr>
      </w:pPr>
    </w:p>
    <w:p w14:paraId="59B06D43" w14:textId="77777777" w:rsidR="00B26142" w:rsidRPr="00B26142" w:rsidRDefault="00B26142" w:rsidP="00B26142">
      <w:pPr>
        <w:jc w:val="center"/>
        <w:rPr>
          <w:b/>
          <w:sz w:val="28"/>
          <w:szCs w:val="28"/>
          <w:u w:val="single"/>
        </w:rPr>
      </w:pPr>
      <w:r w:rsidRPr="00B26142">
        <w:rPr>
          <w:b/>
          <w:sz w:val="28"/>
          <w:szCs w:val="28"/>
          <w:u w:val="single"/>
        </w:rPr>
        <w:t>Анализ расчета величины необходимой валовой выручки</w:t>
      </w:r>
    </w:p>
    <w:p w14:paraId="605C778F" w14:textId="77777777" w:rsidR="00B26142" w:rsidRPr="00B26142" w:rsidRDefault="00B26142" w:rsidP="00B26142">
      <w:pPr>
        <w:ind w:firstLine="709"/>
        <w:jc w:val="center"/>
        <w:rPr>
          <w:sz w:val="16"/>
          <w:szCs w:val="28"/>
        </w:rPr>
      </w:pPr>
    </w:p>
    <w:p w14:paraId="56638915" w14:textId="77777777" w:rsidR="00B26142" w:rsidRPr="00B26142" w:rsidRDefault="00B26142" w:rsidP="00B26142">
      <w:pPr>
        <w:ind w:firstLine="709"/>
        <w:jc w:val="both"/>
        <w:rPr>
          <w:sz w:val="28"/>
          <w:szCs w:val="28"/>
        </w:rPr>
      </w:pPr>
      <w:r w:rsidRPr="00B26142">
        <w:rPr>
          <w:sz w:val="28"/>
          <w:szCs w:val="28"/>
        </w:rPr>
        <w:t xml:space="preserve">Необходимая валовая выручка в сфере холодного водоснабжения для потребителей г. Кемерово </w:t>
      </w:r>
      <w:r w:rsidRPr="00B26142">
        <w:rPr>
          <w:color w:val="000000"/>
          <w:sz w:val="28"/>
          <w:szCs w:val="28"/>
        </w:rPr>
        <w:t xml:space="preserve">ОАО «РЖД» (Кузбасский территориальный участок) </w:t>
      </w:r>
      <w:r w:rsidRPr="00B26142">
        <w:rPr>
          <w:sz w:val="28"/>
          <w:szCs w:val="28"/>
        </w:rPr>
        <w:t xml:space="preserve">рассчитана с применением метода сравнения аналогов. </w:t>
      </w:r>
    </w:p>
    <w:p w14:paraId="438EC631" w14:textId="77777777" w:rsidR="00B26142" w:rsidRPr="00B26142" w:rsidRDefault="00B26142" w:rsidP="00B26142">
      <w:pPr>
        <w:ind w:firstLine="709"/>
        <w:jc w:val="both"/>
        <w:rPr>
          <w:sz w:val="28"/>
          <w:szCs w:val="28"/>
        </w:rPr>
      </w:pPr>
      <w:r w:rsidRPr="00B26142">
        <w:rPr>
          <w:sz w:val="28"/>
          <w:szCs w:val="28"/>
        </w:rPr>
        <w:t>В соответствии с п. 53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метод сравнения аналогов применяется при установлении тарифов на транспортировку холодной воды в отношении регулируемой организации, осуществляющей указанный вид регулируемой деятельности в зоне деятельности гарантирующей организации, если протяженность сетей холодного водоснабжения, эксплуатируемых этой регулируемой организацией, не превышает 10 километров в централизованной системе холодного водоснабжения.</w:t>
      </w:r>
    </w:p>
    <w:p w14:paraId="57561E4A" w14:textId="77777777" w:rsidR="00B26142" w:rsidRPr="00B26142" w:rsidRDefault="00B26142" w:rsidP="00B26142">
      <w:pPr>
        <w:ind w:firstLine="709"/>
        <w:jc w:val="both"/>
        <w:rPr>
          <w:sz w:val="28"/>
          <w:szCs w:val="28"/>
        </w:rPr>
      </w:pPr>
      <w:r w:rsidRPr="00B26142">
        <w:rPr>
          <w:sz w:val="28"/>
          <w:szCs w:val="28"/>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по следующим формулам:</w:t>
      </w:r>
    </w:p>
    <w:p w14:paraId="1DD4EA95" w14:textId="77777777" w:rsidR="00B26142" w:rsidRPr="00B26142" w:rsidRDefault="00B26142" w:rsidP="00B26142">
      <w:pPr>
        <w:ind w:firstLine="709"/>
        <w:jc w:val="both"/>
        <w:rPr>
          <w:rFonts w:ascii="Calibri" w:eastAsia="Calibri" w:hAnsi="Calibri"/>
          <w:position w:val="-12"/>
          <w:sz w:val="16"/>
          <w:szCs w:val="22"/>
          <w:lang w:eastAsia="en-US"/>
        </w:rPr>
      </w:pPr>
    </w:p>
    <w:p w14:paraId="0C38069C" w14:textId="3AB6D979" w:rsidR="00B26142" w:rsidRPr="00B26142" w:rsidRDefault="00B26142" w:rsidP="00B26142">
      <w:pPr>
        <w:ind w:firstLine="709"/>
        <w:jc w:val="both"/>
        <w:rPr>
          <w:sz w:val="28"/>
          <w:szCs w:val="28"/>
        </w:rPr>
      </w:pPr>
      <w:r w:rsidRPr="00B26142">
        <w:rPr>
          <w:rFonts w:ascii="Calibri" w:eastAsia="Calibri" w:hAnsi="Calibri"/>
          <w:noProof/>
          <w:position w:val="-12"/>
          <w:sz w:val="22"/>
          <w:szCs w:val="22"/>
          <w:lang w:eastAsia="en-US"/>
        </w:rPr>
        <w:drawing>
          <wp:inline distT="0" distB="0" distL="0" distR="0" wp14:anchorId="634FC251" wp14:editId="6CCACA11">
            <wp:extent cx="1819275" cy="285750"/>
            <wp:effectExtent l="0" t="0" r="9525" b="0"/>
            <wp:docPr id="953" name="Рисунок 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preferRelativeResize="0">
                      <a:picLocks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p>
    <w:p w14:paraId="5C625627" w14:textId="77777777" w:rsidR="00B26142" w:rsidRPr="00B26142" w:rsidRDefault="00B26142" w:rsidP="00B26142">
      <w:pPr>
        <w:ind w:firstLine="709"/>
        <w:jc w:val="both"/>
        <w:rPr>
          <w:rFonts w:ascii="Calibri" w:eastAsia="Calibri" w:hAnsi="Calibri"/>
          <w:position w:val="-24"/>
          <w:sz w:val="2"/>
          <w:szCs w:val="22"/>
          <w:lang w:eastAsia="en-US"/>
        </w:rPr>
      </w:pPr>
    </w:p>
    <w:p w14:paraId="438FFAF2" w14:textId="586A74F7" w:rsidR="00B26142" w:rsidRPr="00B26142" w:rsidRDefault="00B26142" w:rsidP="00B26142">
      <w:pPr>
        <w:ind w:firstLine="709"/>
        <w:jc w:val="both"/>
        <w:rPr>
          <w:sz w:val="28"/>
          <w:szCs w:val="28"/>
        </w:rPr>
      </w:pPr>
      <w:r w:rsidRPr="00B26142">
        <w:rPr>
          <w:rFonts w:ascii="Calibri" w:eastAsia="Calibri" w:hAnsi="Calibri"/>
          <w:noProof/>
          <w:position w:val="-24"/>
          <w:sz w:val="22"/>
          <w:szCs w:val="22"/>
          <w:lang w:eastAsia="en-US"/>
        </w:rPr>
        <w:drawing>
          <wp:inline distT="0" distB="0" distL="0" distR="0" wp14:anchorId="05DE8521" wp14:editId="18C1A883">
            <wp:extent cx="1076325" cy="476250"/>
            <wp:effectExtent l="0" t="0" r="0" b="0"/>
            <wp:docPr id="952" name="Рисунок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preferRelativeResize="0">
                      <a:picLocks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p>
    <w:p w14:paraId="059AFB85" w14:textId="77777777" w:rsidR="00B26142" w:rsidRPr="00B26142" w:rsidRDefault="00B26142" w:rsidP="00B26142">
      <w:pPr>
        <w:ind w:firstLine="709"/>
        <w:jc w:val="both"/>
        <w:rPr>
          <w:sz w:val="28"/>
          <w:szCs w:val="28"/>
        </w:rPr>
      </w:pPr>
      <w:r w:rsidRPr="00B26142">
        <w:rPr>
          <w:sz w:val="28"/>
          <w:szCs w:val="28"/>
        </w:rPr>
        <w:lastRenderedPageBreak/>
        <w:t>где:</w:t>
      </w:r>
    </w:p>
    <w:p w14:paraId="25AFDC7C" w14:textId="77777777" w:rsidR="00B26142" w:rsidRPr="00B26142" w:rsidRDefault="00B26142" w:rsidP="00B26142">
      <w:pPr>
        <w:ind w:firstLine="709"/>
        <w:jc w:val="both"/>
        <w:rPr>
          <w:sz w:val="16"/>
          <w:szCs w:val="28"/>
        </w:rPr>
      </w:pPr>
    </w:p>
    <w:p w14:paraId="66AA393E" w14:textId="3C31E57E" w:rsidR="00B26142" w:rsidRPr="00B26142" w:rsidRDefault="00B26142" w:rsidP="00B26142">
      <w:pPr>
        <w:widowControl w:val="0"/>
        <w:autoSpaceDE w:val="0"/>
        <w:autoSpaceDN w:val="0"/>
        <w:ind w:firstLine="709"/>
        <w:jc w:val="both"/>
        <w:rPr>
          <w:sz w:val="28"/>
          <w:szCs w:val="20"/>
        </w:rPr>
      </w:pPr>
      <w:r w:rsidRPr="00B26142">
        <w:rPr>
          <w:noProof/>
          <w:position w:val="-12"/>
          <w:sz w:val="28"/>
          <w:szCs w:val="20"/>
        </w:rPr>
        <w:drawing>
          <wp:inline distT="0" distB="0" distL="0" distR="0" wp14:anchorId="44A60573" wp14:editId="4B9F5FFA">
            <wp:extent cx="514350" cy="285750"/>
            <wp:effectExtent l="0" t="0" r="0" b="0"/>
            <wp:docPr id="951" name="Рисунок 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preferRelativeResize="0">
                      <a:picLocks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B26142">
        <w:rPr>
          <w:sz w:val="28"/>
          <w:szCs w:val="20"/>
        </w:rPr>
        <w:t xml:space="preserve"> - необходимая валовая выручка, установленная в отношении n-ной регулируемой организации, тыс. руб.;</w:t>
      </w:r>
    </w:p>
    <w:p w14:paraId="2B62E235" w14:textId="77777777" w:rsidR="00B26142" w:rsidRPr="00B26142" w:rsidRDefault="00B26142" w:rsidP="00B26142">
      <w:pPr>
        <w:widowControl w:val="0"/>
        <w:autoSpaceDE w:val="0"/>
        <w:autoSpaceDN w:val="0"/>
        <w:ind w:firstLine="709"/>
        <w:jc w:val="both"/>
        <w:rPr>
          <w:sz w:val="28"/>
          <w:szCs w:val="20"/>
        </w:rPr>
      </w:pPr>
      <w:r w:rsidRPr="00B26142">
        <w:rPr>
          <w:sz w:val="28"/>
          <w:szCs w:val="20"/>
        </w:rPr>
        <w:t>УТР - удельная необходимая валовая выручка в расчете на метр водопроводной (канализационной) сети, тыс. руб./км;</w:t>
      </w:r>
    </w:p>
    <w:p w14:paraId="0B8CC733" w14:textId="4F117C38" w:rsidR="00B26142" w:rsidRPr="00B26142" w:rsidRDefault="00B26142" w:rsidP="00B26142">
      <w:pPr>
        <w:widowControl w:val="0"/>
        <w:autoSpaceDE w:val="0"/>
        <w:autoSpaceDN w:val="0"/>
        <w:ind w:firstLine="709"/>
        <w:jc w:val="both"/>
        <w:rPr>
          <w:sz w:val="28"/>
          <w:szCs w:val="20"/>
        </w:rPr>
      </w:pPr>
      <w:r w:rsidRPr="00B26142">
        <w:rPr>
          <w:noProof/>
          <w:position w:val="-12"/>
          <w:sz w:val="28"/>
          <w:szCs w:val="20"/>
        </w:rPr>
        <w:drawing>
          <wp:inline distT="0" distB="0" distL="0" distR="0" wp14:anchorId="302BEB0A" wp14:editId="523B7C04">
            <wp:extent cx="276225" cy="285750"/>
            <wp:effectExtent l="0" t="0" r="0" b="0"/>
            <wp:docPr id="950" name="Рисунок 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preferRelativeResize="0">
                      <a:picLocks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B26142">
        <w:rPr>
          <w:sz w:val="28"/>
          <w:szCs w:val="20"/>
        </w:rPr>
        <w:t xml:space="preserve"> - протяженность водопроводной (канализационной) сети n-ной регулируемой организации, определенная в сопоставимых величинах, км;</w:t>
      </w:r>
    </w:p>
    <w:p w14:paraId="32C2AEFE" w14:textId="77777777" w:rsidR="00B26142" w:rsidRPr="00B26142" w:rsidRDefault="00B26142" w:rsidP="00B26142">
      <w:pPr>
        <w:widowControl w:val="0"/>
        <w:autoSpaceDE w:val="0"/>
        <w:autoSpaceDN w:val="0"/>
        <w:ind w:firstLine="709"/>
        <w:jc w:val="both"/>
        <w:rPr>
          <w:sz w:val="28"/>
          <w:szCs w:val="20"/>
        </w:rPr>
      </w:pPr>
      <w:r w:rsidRPr="00B26142">
        <w:rPr>
          <w:sz w:val="28"/>
          <w:szCs w:val="20"/>
        </w:rPr>
        <w:t>A - нормативный уровень расходов на амортизацию основных средств и нематериальных активов в расчете на протяженность сети, тыс. руб./км;</w:t>
      </w:r>
    </w:p>
    <w:p w14:paraId="71C01A57" w14:textId="1DC37C6B" w:rsidR="00B26142" w:rsidRPr="00B26142" w:rsidRDefault="00B26142" w:rsidP="00B26142">
      <w:pPr>
        <w:widowControl w:val="0"/>
        <w:autoSpaceDE w:val="0"/>
        <w:autoSpaceDN w:val="0"/>
        <w:ind w:firstLine="709"/>
        <w:jc w:val="both"/>
        <w:rPr>
          <w:sz w:val="28"/>
          <w:szCs w:val="20"/>
        </w:rPr>
      </w:pPr>
      <w:r w:rsidRPr="00B26142">
        <w:rPr>
          <w:noProof/>
          <w:position w:val="-4"/>
          <w:sz w:val="28"/>
          <w:szCs w:val="20"/>
        </w:rPr>
        <w:drawing>
          <wp:inline distT="0" distB="0" distL="0" distR="0" wp14:anchorId="1FE4A571" wp14:editId="278E6B9F">
            <wp:extent cx="466725" cy="266700"/>
            <wp:effectExtent l="0" t="0" r="9525" b="0"/>
            <wp:docPr id="949" name="Рисунок 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preferRelativeResize="0">
                      <a:picLocks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B26142">
        <w:rPr>
          <w:sz w:val="28"/>
          <w:szCs w:val="20"/>
        </w:rPr>
        <w:t xml:space="preserve"> - текущие расходы гарантирующей организации, отнесенные на вид деятельности по транспортировке воды (сточных вод), тыс. руб.;</w:t>
      </w:r>
    </w:p>
    <w:p w14:paraId="71BF742A" w14:textId="141770AF" w:rsidR="00B26142" w:rsidRPr="00B26142" w:rsidRDefault="00B26142" w:rsidP="00B26142">
      <w:pPr>
        <w:ind w:firstLine="709"/>
        <w:jc w:val="both"/>
        <w:rPr>
          <w:sz w:val="36"/>
          <w:szCs w:val="28"/>
        </w:rPr>
      </w:pPr>
      <w:r w:rsidRPr="00B26142">
        <w:rPr>
          <w:rFonts w:eastAsia="Calibri"/>
          <w:noProof/>
          <w:position w:val="-4"/>
          <w:sz w:val="28"/>
          <w:szCs w:val="22"/>
          <w:lang w:eastAsia="en-US"/>
        </w:rPr>
        <w:drawing>
          <wp:inline distT="0" distB="0" distL="0" distR="0" wp14:anchorId="21ABAC7B" wp14:editId="75C14F98">
            <wp:extent cx="285750" cy="266700"/>
            <wp:effectExtent l="0" t="0" r="0" b="0"/>
            <wp:docPr id="948" name="Рисунок 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preferRelativeResize="0">
                      <a:picLocks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B26142">
        <w:rPr>
          <w:rFonts w:eastAsia="Calibri"/>
          <w:sz w:val="28"/>
          <w:szCs w:val="22"/>
          <w:lang w:eastAsia="en-US"/>
        </w:rPr>
        <w:t xml:space="preserve"> - протяженность водопроводной (канализационной) сети гарантирующей организации, определенная в сопоставимых величинах, км.</w:t>
      </w:r>
    </w:p>
    <w:p w14:paraId="58D85323" w14:textId="77777777" w:rsidR="00B26142" w:rsidRPr="00B26142" w:rsidRDefault="00B26142" w:rsidP="00B26142">
      <w:pPr>
        <w:ind w:firstLine="709"/>
        <w:jc w:val="both"/>
        <w:rPr>
          <w:sz w:val="28"/>
          <w:szCs w:val="28"/>
        </w:rPr>
      </w:pPr>
    </w:p>
    <w:p w14:paraId="7DFA447F" w14:textId="77777777" w:rsidR="00B26142" w:rsidRPr="00B26142" w:rsidRDefault="00B26142" w:rsidP="00B26142">
      <w:pPr>
        <w:ind w:firstLine="709"/>
        <w:jc w:val="both"/>
        <w:rPr>
          <w:sz w:val="28"/>
          <w:szCs w:val="28"/>
        </w:rPr>
      </w:pPr>
      <w:r w:rsidRPr="00B26142">
        <w:rPr>
          <w:sz w:val="28"/>
          <w:szCs w:val="28"/>
        </w:rPr>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0522B3BA" w14:textId="77777777" w:rsidR="00B26142" w:rsidRPr="00B26142" w:rsidRDefault="00B26142" w:rsidP="00B26142">
      <w:pPr>
        <w:ind w:firstLine="709"/>
        <w:jc w:val="both"/>
        <w:rPr>
          <w:sz w:val="28"/>
          <w:szCs w:val="28"/>
        </w:rPr>
      </w:pPr>
    </w:p>
    <w:p w14:paraId="1F559627" w14:textId="7DAD3DB4" w:rsidR="00B26142" w:rsidRPr="00B26142" w:rsidRDefault="00B26142" w:rsidP="00B26142">
      <w:pPr>
        <w:ind w:firstLine="709"/>
        <w:jc w:val="both"/>
        <w:rPr>
          <w:rFonts w:ascii="Calibri" w:eastAsia="Calibri" w:hAnsi="Calibri"/>
          <w:position w:val="-28"/>
          <w:sz w:val="22"/>
          <w:szCs w:val="22"/>
          <w:lang w:eastAsia="en-US"/>
        </w:rPr>
      </w:pPr>
      <w:r w:rsidRPr="00B26142">
        <w:rPr>
          <w:rFonts w:ascii="Calibri" w:eastAsia="Calibri" w:hAnsi="Calibri"/>
          <w:noProof/>
          <w:position w:val="-28"/>
          <w:sz w:val="22"/>
          <w:szCs w:val="22"/>
          <w:lang w:eastAsia="en-US"/>
        </w:rPr>
        <w:drawing>
          <wp:inline distT="0" distB="0" distL="0" distR="0" wp14:anchorId="5204A8A6" wp14:editId="657CBEB6">
            <wp:extent cx="1238250" cy="419100"/>
            <wp:effectExtent l="0" t="0" r="0" b="0"/>
            <wp:docPr id="947" name="Рисунок 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preferRelativeResize="0">
                      <a:picLocks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14:paraId="316E16C2" w14:textId="77777777" w:rsidR="00B26142" w:rsidRPr="00B26142" w:rsidRDefault="00B26142" w:rsidP="00B26142">
      <w:pPr>
        <w:ind w:firstLine="709"/>
        <w:jc w:val="both"/>
        <w:rPr>
          <w:sz w:val="16"/>
          <w:szCs w:val="28"/>
        </w:rPr>
      </w:pPr>
    </w:p>
    <w:p w14:paraId="676BD9FB" w14:textId="2ABD7F46" w:rsidR="00B26142" w:rsidRPr="00B26142" w:rsidRDefault="00B26142" w:rsidP="00B26142">
      <w:pPr>
        <w:ind w:firstLine="709"/>
        <w:jc w:val="both"/>
        <w:rPr>
          <w:rFonts w:ascii="Calibri" w:eastAsia="Calibri" w:hAnsi="Calibri"/>
          <w:position w:val="-30"/>
          <w:sz w:val="22"/>
          <w:szCs w:val="22"/>
          <w:lang w:eastAsia="en-US"/>
        </w:rPr>
      </w:pPr>
      <w:r w:rsidRPr="00B26142">
        <w:rPr>
          <w:rFonts w:ascii="Calibri" w:eastAsia="Calibri" w:hAnsi="Calibri"/>
          <w:noProof/>
          <w:position w:val="-30"/>
          <w:sz w:val="22"/>
          <w:szCs w:val="22"/>
          <w:lang w:eastAsia="en-US"/>
        </w:rPr>
        <w:drawing>
          <wp:inline distT="0" distB="0" distL="0" distR="0" wp14:anchorId="17C6CA77" wp14:editId="585407D6">
            <wp:extent cx="800100" cy="571500"/>
            <wp:effectExtent l="0" t="0" r="0" b="0"/>
            <wp:docPr id="946" name="Рисунок 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preferRelativeResize="0">
                      <a:picLocks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14:paraId="2F96534B" w14:textId="77777777" w:rsidR="00B26142" w:rsidRPr="00B26142" w:rsidRDefault="00B26142" w:rsidP="00B26142">
      <w:pPr>
        <w:ind w:firstLine="567"/>
        <w:jc w:val="both"/>
        <w:rPr>
          <w:rFonts w:eastAsia="Calibri"/>
          <w:position w:val="-30"/>
          <w:sz w:val="28"/>
          <w:szCs w:val="22"/>
          <w:lang w:eastAsia="en-US"/>
        </w:rPr>
      </w:pPr>
      <w:r w:rsidRPr="00B26142">
        <w:rPr>
          <w:rFonts w:eastAsia="Calibri"/>
          <w:position w:val="-30"/>
          <w:sz w:val="28"/>
          <w:szCs w:val="22"/>
          <w:lang w:eastAsia="en-US"/>
        </w:rPr>
        <w:t>где:</w:t>
      </w:r>
    </w:p>
    <w:p w14:paraId="3506274F" w14:textId="7169192A"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4051E8C2" wp14:editId="7F68C561">
            <wp:extent cx="257175" cy="285750"/>
            <wp:effectExtent l="0" t="0" r="9525" b="0"/>
            <wp:docPr id="945" name="Рисунок 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preferRelativeResize="0">
                      <a:picLocks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B26142">
        <w:rPr>
          <w:sz w:val="28"/>
          <w:szCs w:val="20"/>
        </w:rPr>
        <w:t xml:space="preserve"> - протяженность в километрах трубопроводов организации i                           в сопоставимых величинах, км;</w:t>
      </w:r>
    </w:p>
    <w:p w14:paraId="481ECAFB" w14:textId="4312A29F" w:rsidR="00B26142" w:rsidRPr="00B26142" w:rsidRDefault="00B26142" w:rsidP="00B26142">
      <w:pPr>
        <w:widowControl w:val="0"/>
        <w:autoSpaceDE w:val="0"/>
        <w:autoSpaceDN w:val="0"/>
        <w:ind w:firstLine="567"/>
        <w:jc w:val="both"/>
        <w:rPr>
          <w:sz w:val="28"/>
          <w:szCs w:val="20"/>
        </w:rPr>
      </w:pPr>
      <w:r w:rsidRPr="00B26142">
        <w:rPr>
          <w:noProof/>
          <w:position w:val="-14"/>
          <w:sz w:val="28"/>
          <w:szCs w:val="20"/>
        </w:rPr>
        <w:drawing>
          <wp:inline distT="0" distB="0" distL="0" distR="0" wp14:anchorId="215B36CA" wp14:editId="0DA30C11">
            <wp:extent cx="304800" cy="323850"/>
            <wp:effectExtent l="0" t="0" r="0" b="0"/>
            <wp:docPr id="944" name="Рисунок 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preferRelativeResize="0">
                      <a:picLocks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B26142">
        <w:rPr>
          <w:sz w:val="28"/>
          <w:szCs w:val="20"/>
        </w:rPr>
        <w:t xml:space="preserve"> - протяженность в километрах трубопроводов диаметра d организации i, км;</w:t>
      </w:r>
    </w:p>
    <w:p w14:paraId="605DCB62" w14:textId="5E0EF2DD"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4351B4D4" wp14:editId="17637868">
            <wp:extent cx="257175" cy="295275"/>
            <wp:effectExtent l="0" t="0" r="9525" b="0"/>
            <wp:docPr id="943" name="Рисунок 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preferRelativeResize="0">
                      <a:picLocks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B26142">
        <w:rPr>
          <w:sz w:val="28"/>
          <w:szCs w:val="20"/>
        </w:rPr>
        <w:t xml:space="preserve"> - протяженность в километрах трубопроводов диаметра d                             в централизованной системе водоснабжения (водоотведения), км;</w:t>
      </w:r>
    </w:p>
    <w:p w14:paraId="09506464" w14:textId="7B5CA83C"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309313DD" wp14:editId="7213C43F">
            <wp:extent cx="247650" cy="276225"/>
            <wp:effectExtent l="0" t="0" r="0" b="9525"/>
            <wp:docPr id="942" name="Рисунок 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preferRelativeResize="0">
                      <a:picLocks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B26142">
        <w:rPr>
          <w:sz w:val="28"/>
          <w:szCs w:val="20"/>
        </w:rPr>
        <w:t xml:space="preserve"> - коэффициент дифференциации стоимости строительства сетей                   в зависимости от их диаметра d;</w:t>
      </w:r>
    </w:p>
    <w:p w14:paraId="6C28187B" w14:textId="61605917"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156DDFE0" wp14:editId="3CFD6D8C">
            <wp:extent cx="276225" cy="285750"/>
            <wp:effectExtent l="0" t="0" r="0" b="0"/>
            <wp:docPr id="941" name="Рисунок 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preferRelativeResize="0">
                      <a:picLocks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B26142">
        <w:rPr>
          <w:sz w:val="28"/>
          <w:szCs w:val="20"/>
        </w:rPr>
        <w:t xml:space="preserve"> - средняя стоимость строительства трубопровода диаметра d,                    тыс. руб./км;</w:t>
      </w:r>
    </w:p>
    <w:p w14:paraId="594023D0" w14:textId="4B54249A"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33325F01" wp14:editId="3945F1A5">
            <wp:extent cx="323850" cy="285750"/>
            <wp:effectExtent l="0" t="0" r="0" b="0"/>
            <wp:docPr id="940" name="Рисунок 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preferRelativeResize="0">
                      <a:picLocks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B26142">
        <w:rPr>
          <w:sz w:val="28"/>
          <w:szCs w:val="20"/>
        </w:rPr>
        <w:t xml:space="preserve"> - средняя стоимость строительства трубопровода диаметра 500 мм, тыс. руб./км.</w:t>
      </w:r>
    </w:p>
    <w:p w14:paraId="0CAAC998" w14:textId="77777777" w:rsidR="00B26142" w:rsidRPr="00B26142" w:rsidRDefault="00B26142" w:rsidP="00B26142">
      <w:pPr>
        <w:ind w:firstLine="709"/>
        <w:jc w:val="both"/>
        <w:rPr>
          <w:rFonts w:ascii="Calibri" w:eastAsia="Calibri" w:hAnsi="Calibri"/>
          <w:position w:val="-30"/>
          <w:sz w:val="14"/>
          <w:szCs w:val="22"/>
          <w:lang w:eastAsia="en-US"/>
        </w:rPr>
      </w:pPr>
    </w:p>
    <w:p w14:paraId="0F047655" w14:textId="77777777" w:rsidR="00B26142" w:rsidRPr="00B26142" w:rsidRDefault="00B26142" w:rsidP="00B26142">
      <w:pPr>
        <w:ind w:firstLine="709"/>
        <w:jc w:val="both"/>
        <w:rPr>
          <w:color w:val="000000"/>
          <w:sz w:val="28"/>
          <w:szCs w:val="28"/>
        </w:rPr>
      </w:pPr>
      <w:r w:rsidRPr="00B26142">
        <w:rPr>
          <w:color w:val="000000"/>
          <w:sz w:val="28"/>
          <w:szCs w:val="28"/>
        </w:rPr>
        <w:lastRenderedPageBreak/>
        <w:t xml:space="preserve">В соответствии с </w:t>
      </w:r>
      <w:proofErr w:type="spellStart"/>
      <w:r w:rsidRPr="00B26142">
        <w:rPr>
          <w:color w:val="000000"/>
          <w:sz w:val="28"/>
          <w:szCs w:val="28"/>
        </w:rPr>
        <w:t>п.п</w:t>
      </w:r>
      <w:proofErr w:type="spellEnd"/>
      <w:r w:rsidRPr="00B26142">
        <w:rPr>
          <w:color w:val="000000"/>
          <w:sz w:val="28"/>
          <w:szCs w:val="28"/>
        </w:rPr>
        <w:t>. «р» п. 17 Правил гарантирующие организации, в зоне деятельности которых имеются организации, осуществляющие транспортировку холодной воды, транспортировку сточных вод, тарифы для которых устанавливаются с применением метода сравнения аналогов, представляют в регулирующий орган расчет размера удельных текущих расходов гарантирующей организации на транспортировку холодной воды и (или) транспортировку сточных вод.</w:t>
      </w:r>
    </w:p>
    <w:p w14:paraId="393C5181" w14:textId="77777777" w:rsidR="00B26142" w:rsidRPr="00B26142" w:rsidRDefault="00B26142" w:rsidP="00B26142">
      <w:pPr>
        <w:ind w:firstLine="709"/>
        <w:jc w:val="both"/>
        <w:rPr>
          <w:sz w:val="28"/>
          <w:szCs w:val="28"/>
        </w:rPr>
      </w:pPr>
      <w:r w:rsidRPr="00B26142">
        <w:rPr>
          <w:sz w:val="28"/>
          <w:szCs w:val="28"/>
        </w:rPr>
        <w:t xml:space="preserve">В соответствии с вышеуказанным пунктом Правил гарантирующей организацией - </w:t>
      </w:r>
      <w:r w:rsidRPr="00B26142">
        <w:rPr>
          <w:color w:val="000000"/>
          <w:sz w:val="28"/>
          <w:szCs w:val="28"/>
        </w:rPr>
        <w:t>ОАО «СКЭК»</w:t>
      </w:r>
      <w:r w:rsidRPr="00B26142">
        <w:rPr>
          <w:sz w:val="28"/>
          <w:szCs w:val="28"/>
        </w:rPr>
        <w:t xml:space="preserve"> (г. Кемерово) представлен расчет фактических финансовых потребностей на транспортировку питьевой воды за 2019 год, определенных согласно Методическим указаниям (с уточнениями представленными дополнительным письмом </w:t>
      </w:r>
      <w:proofErr w:type="spellStart"/>
      <w:r w:rsidRPr="00B26142">
        <w:rPr>
          <w:sz w:val="28"/>
          <w:szCs w:val="28"/>
        </w:rPr>
        <w:t>вх</w:t>
      </w:r>
      <w:proofErr w:type="spellEnd"/>
      <w:r w:rsidRPr="00B26142">
        <w:rPr>
          <w:sz w:val="28"/>
          <w:szCs w:val="28"/>
        </w:rPr>
        <w:t>. от 06.07.2020 № 2911).</w:t>
      </w:r>
    </w:p>
    <w:p w14:paraId="5A0F854C" w14:textId="77777777" w:rsidR="00B26142" w:rsidRPr="00B26142" w:rsidRDefault="00B26142" w:rsidP="00B26142">
      <w:pPr>
        <w:ind w:firstLine="709"/>
        <w:jc w:val="both"/>
        <w:rPr>
          <w:sz w:val="28"/>
          <w:szCs w:val="28"/>
        </w:rPr>
      </w:pPr>
      <w:r w:rsidRPr="00B26142">
        <w:rPr>
          <w:sz w:val="28"/>
          <w:szCs w:val="28"/>
        </w:rPr>
        <w:t xml:space="preserve">Кроме того, в соответствии с методом сравнения аналогов,                                 </w:t>
      </w:r>
      <w:r w:rsidRPr="00B26142">
        <w:rPr>
          <w:color w:val="000000"/>
          <w:sz w:val="28"/>
          <w:szCs w:val="28"/>
        </w:rPr>
        <w:t>ОАО «СКЭК</w:t>
      </w:r>
      <w:r w:rsidRPr="00B26142">
        <w:rPr>
          <w:sz w:val="28"/>
          <w:szCs w:val="28"/>
        </w:rPr>
        <w:t>» предоставлен расчет протяженности водопроводных сетей в сопоставимых величинах (с приложением обосновывающих материалов), которая составила 1031,92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5 к экспертному заключению.</w:t>
      </w:r>
    </w:p>
    <w:p w14:paraId="2079A0BC" w14:textId="77777777" w:rsidR="00B26142" w:rsidRPr="00B26142" w:rsidRDefault="00B26142" w:rsidP="00B26142">
      <w:pPr>
        <w:ind w:firstLine="709"/>
        <w:jc w:val="both"/>
        <w:rPr>
          <w:sz w:val="28"/>
          <w:szCs w:val="28"/>
        </w:rPr>
      </w:pPr>
      <w:r w:rsidRPr="00B26142">
        <w:rPr>
          <w:sz w:val="28"/>
          <w:szCs w:val="28"/>
        </w:rPr>
        <w:t xml:space="preserve">При переводе протяженности сетей </w:t>
      </w:r>
      <w:r w:rsidRPr="00B26142">
        <w:rPr>
          <w:color w:val="000000"/>
          <w:sz w:val="28"/>
          <w:szCs w:val="28"/>
        </w:rPr>
        <w:t>ОАО «РЖД» (Кузбасский территориальный участок) на территории г. Кемерово</w:t>
      </w:r>
      <w:r w:rsidRPr="00B26142">
        <w:rPr>
          <w:sz w:val="28"/>
          <w:szCs w:val="28"/>
        </w:rPr>
        <w:t xml:space="preserve">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B26142">
        <w:rPr>
          <w:color w:val="000000"/>
          <w:sz w:val="28"/>
          <w:szCs w:val="28"/>
        </w:rPr>
        <w:t>ОАО «СКЭК</w:t>
      </w:r>
      <w:r w:rsidRPr="00B26142">
        <w:rPr>
          <w:sz w:val="28"/>
          <w:szCs w:val="28"/>
        </w:rPr>
        <w:t xml:space="preserve">». Протяженность питьевого водопровода </w:t>
      </w:r>
      <w:r w:rsidRPr="00B26142">
        <w:rPr>
          <w:color w:val="000000"/>
          <w:sz w:val="28"/>
          <w:szCs w:val="28"/>
        </w:rPr>
        <w:t xml:space="preserve">ОАО «РЖД» (Кузбасский территориальный участок) на территории г. Кемерово </w:t>
      </w:r>
      <w:r w:rsidRPr="00B26142">
        <w:rPr>
          <w:sz w:val="28"/>
          <w:szCs w:val="28"/>
        </w:rPr>
        <w:t xml:space="preserve">в сопоставимых величинах составила 0,2452 км. </w:t>
      </w:r>
    </w:p>
    <w:p w14:paraId="751803E4" w14:textId="77777777" w:rsidR="00B26142" w:rsidRPr="00B26142" w:rsidRDefault="00B26142" w:rsidP="00B26142">
      <w:pPr>
        <w:ind w:firstLine="709"/>
        <w:jc w:val="both"/>
        <w:rPr>
          <w:sz w:val="28"/>
          <w:szCs w:val="28"/>
        </w:rPr>
      </w:pPr>
    </w:p>
    <w:p w14:paraId="355A397D" w14:textId="77777777" w:rsidR="00B26142" w:rsidRPr="00B26142" w:rsidRDefault="00B26142" w:rsidP="00B26142">
      <w:pPr>
        <w:ind w:firstLine="709"/>
        <w:jc w:val="both"/>
        <w:rPr>
          <w:sz w:val="28"/>
          <w:szCs w:val="28"/>
        </w:rPr>
      </w:pPr>
      <w:r w:rsidRPr="00B26142">
        <w:rPr>
          <w:sz w:val="28"/>
          <w:szCs w:val="28"/>
          <w:lang w:val="en-US"/>
        </w:rPr>
        <w:t>L</w:t>
      </w:r>
      <w:r w:rsidRPr="00B26142">
        <w:rPr>
          <w:sz w:val="28"/>
          <w:szCs w:val="28"/>
        </w:rPr>
        <w:t xml:space="preserve"> = 0,672 * 0,3649 = 0,2452 км, где:</w:t>
      </w:r>
    </w:p>
    <w:p w14:paraId="615C4D65" w14:textId="77777777" w:rsidR="00B26142" w:rsidRPr="00B26142" w:rsidRDefault="00B26142" w:rsidP="00B26142">
      <w:pPr>
        <w:ind w:firstLine="709"/>
        <w:jc w:val="both"/>
        <w:rPr>
          <w:sz w:val="28"/>
          <w:szCs w:val="28"/>
        </w:rPr>
      </w:pPr>
    </w:p>
    <w:p w14:paraId="2D12057E" w14:textId="77777777" w:rsidR="00B26142" w:rsidRPr="00B26142" w:rsidRDefault="00B26142" w:rsidP="00B26142">
      <w:pPr>
        <w:ind w:firstLine="709"/>
        <w:jc w:val="both"/>
        <w:rPr>
          <w:sz w:val="28"/>
          <w:szCs w:val="28"/>
        </w:rPr>
      </w:pPr>
      <w:r w:rsidRPr="00B26142">
        <w:rPr>
          <w:sz w:val="28"/>
          <w:szCs w:val="28"/>
        </w:rPr>
        <w:t xml:space="preserve">0,672 км – протяженность водопроводной сети </w:t>
      </w:r>
      <w:r w:rsidRPr="00B26142">
        <w:rPr>
          <w:color w:val="000000"/>
          <w:sz w:val="28"/>
          <w:szCs w:val="28"/>
        </w:rPr>
        <w:t>ОАО «РЖД» (Кузбасский территориальный участок) на территории г. Кемерово</w:t>
      </w:r>
      <w:r w:rsidRPr="00B26142">
        <w:rPr>
          <w:sz w:val="28"/>
          <w:szCs w:val="28"/>
        </w:rPr>
        <w:t>;</w:t>
      </w:r>
    </w:p>
    <w:p w14:paraId="27697889" w14:textId="77777777" w:rsidR="00B26142" w:rsidRPr="00B26142" w:rsidRDefault="00B26142" w:rsidP="00B26142">
      <w:pPr>
        <w:ind w:firstLine="709"/>
        <w:jc w:val="both"/>
        <w:rPr>
          <w:sz w:val="22"/>
          <w:szCs w:val="28"/>
        </w:rPr>
      </w:pPr>
    </w:p>
    <w:p w14:paraId="1441D75F" w14:textId="77777777" w:rsidR="00B26142" w:rsidRPr="00B26142" w:rsidRDefault="00B26142" w:rsidP="00B26142">
      <w:pPr>
        <w:ind w:firstLine="709"/>
        <w:jc w:val="both"/>
        <w:rPr>
          <w:sz w:val="28"/>
          <w:szCs w:val="28"/>
        </w:rPr>
      </w:pPr>
      <w:r w:rsidRPr="00B26142">
        <w:rPr>
          <w:sz w:val="28"/>
          <w:szCs w:val="28"/>
        </w:rPr>
        <w:t>0,3649 – коэффициент дифференциации (</w:t>
      </w:r>
      <w:proofErr w:type="spellStart"/>
      <w:r w:rsidRPr="00B26142">
        <w:rPr>
          <w:sz w:val="28"/>
          <w:szCs w:val="28"/>
          <w:lang w:val="en-US"/>
        </w:rPr>
        <w:t>Kd</w:t>
      </w:r>
      <w:proofErr w:type="spellEnd"/>
      <w:r w:rsidRPr="00B26142">
        <w:rPr>
          <w:sz w:val="28"/>
          <w:szCs w:val="28"/>
        </w:rPr>
        <w:t>) для трубопровода диаметром 100 мм.</w:t>
      </w:r>
    </w:p>
    <w:p w14:paraId="3CF00272" w14:textId="77777777" w:rsidR="00B26142" w:rsidRPr="00B26142" w:rsidRDefault="00B26142" w:rsidP="00B26142">
      <w:pPr>
        <w:ind w:firstLine="709"/>
        <w:jc w:val="both"/>
        <w:rPr>
          <w:sz w:val="28"/>
          <w:szCs w:val="28"/>
        </w:rPr>
      </w:pPr>
    </w:p>
    <w:p w14:paraId="5E9AAC53" w14:textId="77777777" w:rsidR="00B26142" w:rsidRPr="00B26142" w:rsidRDefault="00B26142" w:rsidP="00B26142">
      <w:pPr>
        <w:ind w:firstLine="709"/>
        <w:jc w:val="both"/>
        <w:rPr>
          <w:sz w:val="28"/>
          <w:szCs w:val="28"/>
        </w:rPr>
      </w:pPr>
      <w:r w:rsidRPr="00B26142">
        <w:rPr>
          <w:sz w:val="28"/>
          <w:szCs w:val="28"/>
        </w:rPr>
        <w:t xml:space="preserve">Исходные данные для расчета, а также сам расчет представлены в Приложении 6 к экспертному заключению. Расчет произведен на основании данных о диаметре водопроводных сетей согласно информации, представленной ОАО «РЖД» (Кузбасский территориальный участок). </w:t>
      </w:r>
    </w:p>
    <w:p w14:paraId="6ED1CEFB" w14:textId="77777777" w:rsidR="00B26142" w:rsidRPr="00B26142" w:rsidRDefault="00B26142" w:rsidP="00B26142">
      <w:pPr>
        <w:ind w:firstLine="709"/>
        <w:jc w:val="both"/>
        <w:rPr>
          <w:sz w:val="28"/>
          <w:szCs w:val="28"/>
        </w:rPr>
      </w:pPr>
    </w:p>
    <w:p w14:paraId="01FE636E" w14:textId="77777777" w:rsidR="00B26142" w:rsidRPr="00B26142" w:rsidRDefault="00B26142" w:rsidP="00B26142">
      <w:pPr>
        <w:ind w:firstLine="709"/>
        <w:jc w:val="both"/>
        <w:rPr>
          <w:sz w:val="28"/>
          <w:szCs w:val="28"/>
        </w:rPr>
      </w:pPr>
      <w:r w:rsidRPr="00B26142">
        <w:rPr>
          <w:sz w:val="28"/>
          <w:szCs w:val="28"/>
        </w:rPr>
        <w:t xml:space="preserve">Удельная необходимая валовая выручка </w:t>
      </w:r>
      <w:r w:rsidRPr="00B26142">
        <w:rPr>
          <w:color w:val="000000"/>
          <w:sz w:val="28"/>
          <w:szCs w:val="28"/>
        </w:rPr>
        <w:t>ОАО «СКЭК»</w:t>
      </w:r>
      <w:r w:rsidRPr="00B26142">
        <w:rPr>
          <w:sz w:val="28"/>
          <w:szCs w:val="28"/>
        </w:rPr>
        <w:t xml:space="preserve"> за отчетный 2019 год в расчете на 1 км водопроводной сети, определенной в сопоставимых величинах, составила 122,35 </w:t>
      </w:r>
      <w:proofErr w:type="spellStart"/>
      <w:r w:rsidRPr="00B26142">
        <w:rPr>
          <w:sz w:val="28"/>
          <w:szCs w:val="28"/>
        </w:rPr>
        <w:t>тыс.руб</w:t>
      </w:r>
      <w:proofErr w:type="spellEnd"/>
      <w:r w:rsidRPr="00B26142">
        <w:rPr>
          <w:sz w:val="28"/>
          <w:szCs w:val="28"/>
        </w:rPr>
        <w:t xml:space="preserve">./км. </w:t>
      </w:r>
    </w:p>
    <w:p w14:paraId="17392A56" w14:textId="77777777" w:rsidR="00B26142" w:rsidRPr="00B26142" w:rsidRDefault="00B26142" w:rsidP="00B26142">
      <w:pPr>
        <w:ind w:firstLine="709"/>
        <w:jc w:val="both"/>
        <w:rPr>
          <w:sz w:val="28"/>
          <w:szCs w:val="28"/>
        </w:rPr>
      </w:pPr>
    </w:p>
    <w:p w14:paraId="0719E1A4" w14:textId="77777777" w:rsidR="00B26142" w:rsidRPr="00B26142" w:rsidRDefault="00B26142" w:rsidP="00B26142">
      <w:pPr>
        <w:ind w:firstLine="709"/>
        <w:jc w:val="both"/>
        <w:rPr>
          <w:sz w:val="28"/>
          <w:szCs w:val="28"/>
        </w:rPr>
      </w:pPr>
      <w:r w:rsidRPr="00B26142">
        <w:rPr>
          <w:sz w:val="28"/>
          <w:szCs w:val="28"/>
        </w:rPr>
        <w:t xml:space="preserve">УТР = 126258,86 </w:t>
      </w:r>
      <w:proofErr w:type="spellStart"/>
      <w:r w:rsidRPr="00B26142">
        <w:rPr>
          <w:sz w:val="28"/>
          <w:szCs w:val="28"/>
        </w:rPr>
        <w:t>тыс.руб</w:t>
      </w:r>
      <w:proofErr w:type="spellEnd"/>
      <w:r w:rsidRPr="00B26142">
        <w:rPr>
          <w:sz w:val="28"/>
          <w:szCs w:val="28"/>
        </w:rPr>
        <w:t xml:space="preserve">. / 1031,92 км. = 122,35 </w:t>
      </w:r>
      <w:proofErr w:type="spellStart"/>
      <w:r w:rsidRPr="00B26142">
        <w:rPr>
          <w:sz w:val="28"/>
          <w:szCs w:val="28"/>
        </w:rPr>
        <w:t>тыс.руб</w:t>
      </w:r>
      <w:proofErr w:type="spellEnd"/>
      <w:r w:rsidRPr="00B26142">
        <w:rPr>
          <w:sz w:val="28"/>
          <w:szCs w:val="28"/>
        </w:rPr>
        <w:t>./км., где:</w:t>
      </w:r>
    </w:p>
    <w:p w14:paraId="06F20422" w14:textId="77777777" w:rsidR="00B26142" w:rsidRPr="00B26142" w:rsidRDefault="00B26142" w:rsidP="00B26142">
      <w:pPr>
        <w:ind w:firstLine="709"/>
        <w:jc w:val="both"/>
        <w:rPr>
          <w:sz w:val="28"/>
          <w:szCs w:val="28"/>
        </w:rPr>
      </w:pPr>
    </w:p>
    <w:p w14:paraId="0D953EA2" w14:textId="77777777" w:rsidR="00B26142" w:rsidRPr="00B26142" w:rsidRDefault="00B26142" w:rsidP="00B26142">
      <w:pPr>
        <w:ind w:firstLine="709"/>
        <w:jc w:val="both"/>
        <w:rPr>
          <w:sz w:val="28"/>
          <w:szCs w:val="20"/>
        </w:rPr>
      </w:pPr>
      <w:r w:rsidRPr="00B26142">
        <w:rPr>
          <w:sz w:val="28"/>
          <w:szCs w:val="28"/>
        </w:rPr>
        <w:t xml:space="preserve">126258,86 </w:t>
      </w:r>
      <w:proofErr w:type="spellStart"/>
      <w:r w:rsidRPr="00B26142">
        <w:rPr>
          <w:sz w:val="28"/>
          <w:szCs w:val="28"/>
        </w:rPr>
        <w:t>тыс.руб</w:t>
      </w:r>
      <w:proofErr w:type="spellEnd"/>
      <w:r w:rsidRPr="00B26142">
        <w:rPr>
          <w:sz w:val="28"/>
          <w:szCs w:val="28"/>
        </w:rPr>
        <w:t xml:space="preserve">. – </w:t>
      </w:r>
      <w:r w:rsidRPr="00B26142">
        <w:rPr>
          <w:sz w:val="28"/>
          <w:szCs w:val="20"/>
        </w:rPr>
        <w:t>текущие расходы гарантирующей организации</w:t>
      </w:r>
      <w:r w:rsidRPr="00B26142">
        <w:rPr>
          <w:color w:val="000000"/>
          <w:sz w:val="28"/>
          <w:szCs w:val="28"/>
        </w:rPr>
        <w:t xml:space="preserve"> ОАО «СКЭК»</w:t>
      </w:r>
      <w:r w:rsidRPr="00B26142">
        <w:rPr>
          <w:sz w:val="28"/>
          <w:szCs w:val="20"/>
        </w:rPr>
        <w:t>, отнесенные на вид деятельности по транспортировке воды (расчет представлен в Приложении 7 к экспертному заключению);</w:t>
      </w:r>
    </w:p>
    <w:p w14:paraId="31907BC2" w14:textId="77777777" w:rsidR="00B26142" w:rsidRPr="00B26142" w:rsidRDefault="00B26142" w:rsidP="00B26142">
      <w:pPr>
        <w:ind w:firstLine="709"/>
        <w:jc w:val="both"/>
        <w:rPr>
          <w:sz w:val="22"/>
          <w:szCs w:val="20"/>
        </w:rPr>
      </w:pPr>
    </w:p>
    <w:p w14:paraId="0EE89014" w14:textId="77777777" w:rsidR="00B26142" w:rsidRPr="00B26142" w:rsidRDefault="00B26142" w:rsidP="00B26142">
      <w:pPr>
        <w:ind w:firstLine="709"/>
        <w:jc w:val="both"/>
        <w:rPr>
          <w:sz w:val="28"/>
          <w:szCs w:val="28"/>
        </w:rPr>
      </w:pPr>
      <w:r w:rsidRPr="00B26142">
        <w:rPr>
          <w:sz w:val="28"/>
          <w:szCs w:val="28"/>
        </w:rPr>
        <w:t>1031,92</w:t>
      </w:r>
      <w:r w:rsidRPr="00B26142">
        <w:rPr>
          <w:sz w:val="28"/>
          <w:szCs w:val="20"/>
        </w:rPr>
        <w:t xml:space="preserve"> км. - </w:t>
      </w:r>
      <w:r w:rsidRPr="00B26142">
        <w:rPr>
          <w:rFonts w:eastAsia="Calibri"/>
          <w:sz w:val="28"/>
          <w:szCs w:val="22"/>
          <w:lang w:eastAsia="en-US"/>
        </w:rPr>
        <w:t>протяженность водопроводных сетей гарантирующей организации</w:t>
      </w:r>
      <w:r w:rsidRPr="00B26142">
        <w:rPr>
          <w:color w:val="000000"/>
          <w:sz w:val="28"/>
          <w:szCs w:val="28"/>
        </w:rPr>
        <w:t xml:space="preserve"> ОАО «СКЭК»</w:t>
      </w:r>
      <w:r w:rsidRPr="00B26142">
        <w:rPr>
          <w:rFonts w:eastAsia="Calibri"/>
          <w:sz w:val="28"/>
          <w:szCs w:val="22"/>
          <w:lang w:eastAsia="en-US"/>
        </w:rPr>
        <w:t>, определенная в сопоставимых величинах (расчет представлен в Приложении 5 к экспертному заключению).</w:t>
      </w:r>
    </w:p>
    <w:p w14:paraId="0AEC1780" w14:textId="77777777" w:rsidR="00B26142" w:rsidRPr="00B26142" w:rsidRDefault="00B26142" w:rsidP="00B26142">
      <w:pPr>
        <w:ind w:firstLine="709"/>
        <w:jc w:val="both"/>
        <w:rPr>
          <w:sz w:val="28"/>
          <w:szCs w:val="28"/>
        </w:rPr>
      </w:pPr>
    </w:p>
    <w:p w14:paraId="1E4E40E0" w14:textId="77777777" w:rsidR="00B26142" w:rsidRPr="00B26142" w:rsidRDefault="00B26142" w:rsidP="00B26142">
      <w:pPr>
        <w:ind w:firstLine="709"/>
        <w:jc w:val="both"/>
        <w:rPr>
          <w:sz w:val="28"/>
          <w:szCs w:val="28"/>
        </w:rPr>
      </w:pPr>
      <w:r w:rsidRPr="00B26142">
        <w:rPr>
          <w:sz w:val="28"/>
          <w:szCs w:val="28"/>
        </w:rPr>
        <w:t xml:space="preserve">Нормативный уровень расходов на амортизацию основных средств принят в размере 0,00 </w:t>
      </w:r>
      <w:proofErr w:type="spellStart"/>
      <w:r w:rsidRPr="00B26142">
        <w:rPr>
          <w:sz w:val="28"/>
          <w:szCs w:val="28"/>
        </w:rPr>
        <w:t>тыс.руб</w:t>
      </w:r>
      <w:proofErr w:type="spellEnd"/>
      <w:r w:rsidRPr="00B26142">
        <w:rPr>
          <w:sz w:val="28"/>
          <w:szCs w:val="28"/>
        </w:rPr>
        <w:t>./км. Регулятором были проанализированы представленные инвентарные карточки по объектам основных средств, на основании чего было выявлено, что срок полезного использования водопроводной сети, расположенной на территории г. Кемерово, истек. Амортизация по данному объекту предприятием не начисляется.</w:t>
      </w:r>
    </w:p>
    <w:p w14:paraId="3B1B8DC5" w14:textId="77777777" w:rsidR="00B26142" w:rsidRPr="00B26142" w:rsidRDefault="00B26142" w:rsidP="00B26142">
      <w:pPr>
        <w:ind w:firstLine="709"/>
        <w:jc w:val="both"/>
        <w:rPr>
          <w:sz w:val="28"/>
          <w:szCs w:val="28"/>
        </w:rPr>
      </w:pPr>
    </w:p>
    <w:p w14:paraId="2B1A817B" w14:textId="77777777" w:rsidR="00B26142" w:rsidRPr="00B26142" w:rsidRDefault="00B26142" w:rsidP="00B26142">
      <w:pPr>
        <w:ind w:firstLine="709"/>
        <w:jc w:val="both"/>
        <w:rPr>
          <w:sz w:val="28"/>
          <w:szCs w:val="28"/>
        </w:rPr>
      </w:pPr>
      <w:r w:rsidRPr="00B26142">
        <w:rPr>
          <w:sz w:val="28"/>
          <w:szCs w:val="28"/>
        </w:rPr>
        <w:t xml:space="preserve">Необходимая валовая выручка </w:t>
      </w:r>
      <w:r w:rsidRPr="00B26142">
        <w:rPr>
          <w:sz w:val="28"/>
          <w:szCs w:val="20"/>
        </w:rPr>
        <w:t>ОАО «РЖД» (Кузбасский территориальный участок)</w:t>
      </w:r>
      <w:r w:rsidRPr="00B26142">
        <w:rPr>
          <w:sz w:val="28"/>
          <w:szCs w:val="28"/>
        </w:rPr>
        <w:t xml:space="preserve"> для осуществления транспортировки питьевой воды на территории г. Кемерово на период с 01.01.2021 по 31.12.2021 определена исходя из удельной необходимой валовой выручки                          </w:t>
      </w:r>
      <w:r w:rsidRPr="00B26142">
        <w:rPr>
          <w:color w:val="000000"/>
          <w:sz w:val="28"/>
          <w:szCs w:val="28"/>
        </w:rPr>
        <w:t>ОАО «СКЭК»</w:t>
      </w:r>
      <w:r w:rsidRPr="00B26142">
        <w:rPr>
          <w:sz w:val="28"/>
          <w:szCs w:val="28"/>
        </w:rPr>
        <w:t xml:space="preserve"> в расчете на 1 км водопроводной сети в сопоставимых величинах за отчетный 2019 год с применением ИПЦ Минэкономразвития России 103% на 2020 год и 103,7% на 2021 год и нормативного уровня расходов на амортизацию основных средств и нематериальных активов. </w:t>
      </w:r>
    </w:p>
    <w:p w14:paraId="32E60707" w14:textId="77777777" w:rsidR="00B26142" w:rsidRPr="00B26142" w:rsidRDefault="00B26142" w:rsidP="00B26142">
      <w:pPr>
        <w:ind w:firstLine="709"/>
        <w:jc w:val="both"/>
        <w:rPr>
          <w:sz w:val="28"/>
          <w:szCs w:val="28"/>
        </w:rPr>
      </w:pPr>
      <w:r w:rsidRPr="00B26142">
        <w:rPr>
          <w:sz w:val="28"/>
          <w:szCs w:val="28"/>
        </w:rPr>
        <w:t xml:space="preserve">Таким образом, необходимая валовая выручка </w:t>
      </w:r>
      <w:r w:rsidRPr="00B26142">
        <w:rPr>
          <w:sz w:val="28"/>
          <w:szCs w:val="20"/>
        </w:rPr>
        <w:t xml:space="preserve">ОАО «РЖД» (Кузбасский территориальный участок) </w:t>
      </w:r>
      <w:r w:rsidRPr="00B26142">
        <w:rPr>
          <w:sz w:val="28"/>
          <w:szCs w:val="28"/>
        </w:rPr>
        <w:t xml:space="preserve">по транспортировке питьевой воды </w:t>
      </w:r>
      <w:r w:rsidRPr="00B26142">
        <w:rPr>
          <w:sz w:val="28"/>
          <w:szCs w:val="20"/>
        </w:rPr>
        <w:t xml:space="preserve">на территории г. Кемерово </w:t>
      </w:r>
      <w:r w:rsidRPr="00B26142">
        <w:rPr>
          <w:sz w:val="28"/>
          <w:szCs w:val="28"/>
        </w:rPr>
        <w:t>на 2021 год составила:</w:t>
      </w:r>
    </w:p>
    <w:p w14:paraId="3DA86BFD" w14:textId="77777777" w:rsidR="00B26142" w:rsidRPr="00B26142" w:rsidRDefault="00B26142" w:rsidP="00B26142">
      <w:pPr>
        <w:ind w:firstLine="709"/>
        <w:jc w:val="both"/>
        <w:rPr>
          <w:sz w:val="28"/>
          <w:szCs w:val="28"/>
        </w:rPr>
      </w:pPr>
    </w:p>
    <w:p w14:paraId="01439797" w14:textId="77777777" w:rsidR="00B26142" w:rsidRPr="00B26142" w:rsidRDefault="00B26142" w:rsidP="00B26142">
      <w:pPr>
        <w:ind w:firstLine="426"/>
        <w:jc w:val="both"/>
        <w:rPr>
          <w:sz w:val="28"/>
          <w:szCs w:val="28"/>
        </w:rPr>
      </w:pPr>
      <w:r w:rsidRPr="00B26142">
        <w:rPr>
          <w:sz w:val="28"/>
          <w:szCs w:val="28"/>
        </w:rPr>
        <w:t xml:space="preserve">НВВ = ((122,35 </w:t>
      </w:r>
      <w:proofErr w:type="spellStart"/>
      <w:r w:rsidRPr="00B26142">
        <w:rPr>
          <w:sz w:val="28"/>
          <w:szCs w:val="28"/>
        </w:rPr>
        <w:t>тыс.руб</w:t>
      </w:r>
      <w:proofErr w:type="spellEnd"/>
      <w:r w:rsidRPr="00B26142">
        <w:rPr>
          <w:sz w:val="28"/>
          <w:szCs w:val="28"/>
        </w:rPr>
        <w:t xml:space="preserve">./км * 103% * 103,7%) + 0,00 </w:t>
      </w:r>
      <w:proofErr w:type="spellStart"/>
      <w:r w:rsidRPr="00B26142">
        <w:rPr>
          <w:sz w:val="28"/>
          <w:szCs w:val="28"/>
        </w:rPr>
        <w:t>тыс.руб</w:t>
      </w:r>
      <w:proofErr w:type="spellEnd"/>
      <w:r w:rsidRPr="00B26142">
        <w:rPr>
          <w:sz w:val="28"/>
          <w:szCs w:val="28"/>
        </w:rPr>
        <w:t xml:space="preserve">./км) *                       * 0,2452 км. = (130,69 </w:t>
      </w:r>
      <w:proofErr w:type="spellStart"/>
      <w:r w:rsidRPr="00B26142">
        <w:rPr>
          <w:sz w:val="28"/>
          <w:szCs w:val="28"/>
        </w:rPr>
        <w:t>тыс.руб</w:t>
      </w:r>
      <w:proofErr w:type="spellEnd"/>
      <w:r w:rsidRPr="00B26142">
        <w:rPr>
          <w:sz w:val="28"/>
          <w:szCs w:val="28"/>
        </w:rPr>
        <w:t xml:space="preserve">./км + 0,00 </w:t>
      </w:r>
      <w:proofErr w:type="spellStart"/>
      <w:r w:rsidRPr="00B26142">
        <w:rPr>
          <w:sz w:val="28"/>
          <w:szCs w:val="28"/>
        </w:rPr>
        <w:t>тыс.руб</w:t>
      </w:r>
      <w:proofErr w:type="spellEnd"/>
      <w:r w:rsidRPr="00B26142">
        <w:rPr>
          <w:sz w:val="28"/>
          <w:szCs w:val="28"/>
        </w:rPr>
        <w:t xml:space="preserve">./км) * 0,2452 км. =                       = 32,07 </w:t>
      </w:r>
      <w:proofErr w:type="spellStart"/>
      <w:r w:rsidRPr="00B26142">
        <w:rPr>
          <w:sz w:val="28"/>
          <w:szCs w:val="28"/>
        </w:rPr>
        <w:t>тыс.руб</w:t>
      </w:r>
      <w:proofErr w:type="spellEnd"/>
      <w:r w:rsidRPr="00B26142">
        <w:rPr>
          <w:sz w:val="28"/>
          <w:szCs w:val="28"/>
        </w:rPr>
        <w:t>., где:</w:t>
      </w:r>
    </w:p>
    <w:p w14:paraId="191B24B2" w14:textId="77777777" w:rsidR="00B26142" w:rsidRPr="00B26142" w:rsidRDefault="00B26142" w:rsidP="00B26142">
      <w:pPr>
        <w:ind w:firstLine="709"/>
        <w:jc w:val="both"/>
        <w:rPr>
          <w:sz w:val="28"/>
          <w:szCs w:val="28"/>
        </w:rPr>
      </w:pPr>
    </w:p>
    <w:p w14:paraId="415B73EB" w14:textId="77777777" w:rsidR="00B26142" w:rsidRPr="00B26142" w:rsidRDefault="00B26142" w:rsidP="00B26142">
      <w:pPr>
        <w:ind w:firstLine="709"/>
        <w:jc w:val="both"/>
        <w:rPr>
          <w:sz w:val="28"/>
          <w:szCs w:val="20"/>
        </w:rPr>
      </w:pPr>
      <w:r w:rsidRPr="00B26142">
        <w:rPr>
          <w:sz w:val="28"/>
          <w:szCs w:val="28"/>
        </w:rPr>
        <w:t xml:space="preserve">130,69 </w:t>
      </w:r>
      <w:proofErr w:type="spellStart"/>
      <w:r w:rsidRPr="00B26142">
        <w:rPr>
          <w:sz w:val="28"/>
          <w:szCs w:val="28"/>
        </w:rPr>
        <w:t>тыс.руб</w:t>
      </w:r>
      <w:proofErr w:type="spellEnd"/>
      <w:r w:rsidRPr="00B26142">
        <w:rPr>
          <w:sz w:val="28"/>
          <w:szCs w:val="28"/>
        </w:rPr>
        <w:t>./км -</w:t>
      </w:r>
      <w:r w:rsidRPr="00B26142">
        <w:rPr>
          <w:sz w:val="28"/>
          <w:szCs w:val="20"/>
        </w:rPr>
        <w:t xml:space="preserve"> удельная необходимая валовая выручка в расчете на километр водопроводной сети с учетом индексации на 2021 год;</w:t>
      </w:r>
    </w:p>
    <w:p w14:paraId="6C7AC6A3" w14:textId="77777777" w:rsidR="00B26142" w:rsidRPr="00B26142" w:rsidRDefault="00B26142" w:rsidP="00B26142">
      <w:pPr>
        <w:ind w:firstLine="709"/>
        <w:jc w:val="both"/>
        <w:rPr>
          <w:sz w:val="22"/>
          <w:szCs w:val="20"/>
        </w:rPr>
      </w:pPr>
    </w:p>
    <w:p w14:paraId="3D234FA7" w14:textId="77777777" w:rsidR="00B26142" w:rsidRPr="00B26142" w:rsidRDefault="00B26142" w:rsidP="00B26142">
      <w:pPr>
        <w:ind w:firstLine="709"/>
        <w:jc w:val="both"/>
        <w:rPr>
          <w:sz w:val="28"/>
          <w:szCs w:val="28"/>
        </w:rPr>
      </w:pPr>
      <w:r w:rsidRPr="00B26142">
        <w:rPr>
          <w:sz w:val="28"/>
          <w:szCs w:val="20"/>
        </w:rPr>
        <w:t xml:space="preserve">0,00 </w:t>
      </w:r>
      <w:proofErr w:type="spellStart"/>
      <w:r w:rsidRPr="00B26142">
        <w:rPr>
          <w:sz w:val="28"/>
          <w:szCs w:val="20"/>
        </w:rPr>
        <w:t>тыс.руб</w:t>
      </w:r>
      <w:proofErr w:type="spellEnd"/>
      <w:r w:rsidRPr="00B26142">
        <w:rPr>
          <w:sz w:val="28"/>
          <w:szCs w:val="20"/>
        </w:rPr>
        <w:t xml:space="preserve">./км - </w:t>
      </w:r>
      <w:r w:rsidRPr="00B26142">
        <w:rPr>
          <w:sz w:val="28"/>
          <w:szCs w:val="28"/>
        </w:rPr>
        <w:t>нормативный уровень расходов на амортизацию основных средств;</w:t>
      </w:r>
    </w:p>
    <w:p w14:paraId="0EB39E00" w14:textId="77777777" w:rsidR="00B26142" w:rsidRPr="00B26142" w:rsidRDefault="00B26142" w:rsidP="00B26142">
      <w:pPr>
        <w:ind w:firstLine="709"/>
        <w:jc w:val="both"/>
        <w:rPr>
          <w:sz w:val="22"/>
          <w:szCs w:val="28"/>
        </w:rPr>
      </w:pPr>
    </w:p>
    <w:p w14:paraId="1BC121CC" w14:textId="77777777" w:rsidR="00B26142" w:rsidRPr="00B26142" w:rsidRDefault="00B26142" w:rsidP="00B26142">
      <w:pPr>
        <w:ind w:firstLine="709"/>
        <w:jc w:val="both"/>
        <w:rPr>
          <w:sz w:val="28"/>
          <w:szCs w:val="20"/>
        </w:rPr>
      </w:pPr>
      <w:r w:rsidRPr="00B26142">
        <w:rPr>
          <w:sz w:val="28"/>
          <w:szCs w:val="28"/>
        </w:rPr>
        <w:t xml:space="preserve">0,2452 км. - протяженность питьевого водопровода </w:t>
      </w:r>
      <w:r w:rsidRPr="00B26142">
        <w:rPr>
          <w:color w:val="000000"/>
          <w:sz w:val="28"/>
          <w:szCs w:val="28"/>
        </w:rPr>
        <w:t>ОАО «РЖД» (Кузбасский территориальный участок) на территории г. Кемерово</w:t>
      </w:r>
      <w:r w:rsidRPr="00B26142">
        <w:rPr>
          <w:sz w:val="28"/>
          <w:szCs w:val="28"/>
        </w:rPr>
        <w:t xml:space="preserve"> в сопоставимых величинах.</w:t>
      </w:r>
    </w:p>
    <w:p w14:paraId="5B3A40A3" w14:textId="77777777" w:rsidR="00B26142" w:rsidRPr="00B26142" w:rsidRDefault="00B26142" w:rsidP="00B26142">
      <w:pPr>
        <w:ind w:firstLine="709"/>
        <w:jc w:val="both"/>
        <w:rPr>
          <w:sz w:val="12"/>
          <w:szCs w:val="28"/>
        </w:rPr>
      </w:pPr>
    </w:p>
    <w:p w14:paraId="64CE8986" w14:textId="77777777" w:rsidR="00B26142" w:rsidRPr="00B26142" w:rsidRDefault="00B26142" w:rsidP="00B26142">
      <w:pPr>
        <w:ind w:firstLine="709"/>
        <w:jc w:val="both"/>
        <w:rPr>
          <w:sz w:val="28"/>
          <w:szCs w:val="28"/>
        </w:rPr>
      </w:pPr>
      <w:r w:rsidRPr="00B26142">
        <w:rPr>
          <w:sz w:val="28"/>
          <w:szCs w:val="28"/>
        </w:rPr>
        <w:lastRenderedPageBreak/>
        <w:t xml:space="preserve">Детальный расчет представлен в Приложении 8 к экспертному заключению. </w:t>
      </w:r>
    </w:p>
    <w:p w14:paraId="627ED17D" w14:textId="77777777" w:rsidR="00B26142" w:rsidRPr="00B26142" w:rsidRDefault="00B26142" w:rsidP="00B26142">
      <w:pPr>
        <w:ind w:firstLine="709"/>
        <w:jc w:val="both"/>
        <w:rPr>
          <w:sz w:val="28"/>
          <w:szCs w:val="28"/>
        </w:rPr>
      </w:pPr>
    </w:p>
    <w:p w14:paraId="36379342" w14:textId="77777777" w:rsidR="00B26142" w:rsidRPr="00B26142" w:rsidRDefault="00B26142" w:rsidP="00B26142">
      <w:pPr>
        <w:ind w:firstLine="709"/>
        <w:jc w:val="both"/>
        <w:rPr>
          <w:sz w:val="28"/>
          <w:szCs w:val="28"/>
        </w:rPr>
      </w:pPr>
      <w:r w:rsidRPr="00B26142">
        <w:rPr>
          <w:sz w:val="28"/>
          <w:szCs w:val="28"/>
        </w:rPr>
        <w:t xml:space="preserve">Необходимая валовая выручка </w:t>
      </w:r>
      <w:r w:rsidRPr="00B26142">
        <w:rPr>
          <w:color w:val="000000"/>
          <w:sz w:val="28"/>
          <w:szCs w:val="28"/>
        </w:rPr>
        <w:t xml:space="preserve">ОАО «РЖД» (Кузбасский территориальный участок) </w:t>
      </w:r>
      <w:r w:rsidRPr="00B26142">
        <w:rPr>
          <w:sz w:val="28"/>
          <w:szCs w:val="28"/>
        </w:rPr>
        <w:t>в сфере холодного водоснабжения для потребителей г. Кемерово с учетом календарной разбивки принята на следующем уровне:</w:t>
      </w:r>
    </w:p>
    <w:p w14:paraId="0D192591" w14:textId="77777777" w:rsidR="00B26142" w:rsidRPr="00B26142" w:rsidRDefault="00B26142" w:rsidP="00B26142">
      <w:pPr>
        <w:ind w:firstLine="709"/>
        <w:jc w:val="both"/>
        <w:rPr>
          <w:sz w:val="28"/>
          <w:szCs w:val="28"/>
        </w:rPr>
      </w:pPr>
      <w:r w:rsidRPr="00B26142">
        <w:rPr>
          <w:sz w:val="28"/>
          <w:szCs w:val="28"/>
        </w:rPr>
        <w:t xml:space="preserve">- на период с 01.01.2021 по 30.06.2021 – </w:t>
      </w:r>
      <w:r w:rsidRPr="00B26142">
        <w:rPr>
          <w:b/>
          <w:i/>
          <w:sz w:val="28"/>
          <w:szCs w:val="28"/>
        </w:rPr>
        <w:t xml:space="preserve">16,04 </w:t>
      </w:r>
      <w:r w:rsidRPr="00B26142">
        <w:rPr>
          <w:sz w:val="28"/>
          <w:szCs w:val="28"/>
        </w:rPr>
        <w:t>тыс. руб.;</w:t>
      </w:r>
    </w:p>
    <w:p w14:paraId="18C2F64F" w14:textId="77777777" w:rsidR="00B26142" w:rsidRPr="00B26142" w:rsidRDefault="00B26142" w:rsidP="00B26142">
      <w:pPr>
        <w:ind w:firstLine="709"/>
        <w:jc w:val="both"/>
        <w:rPr>
          <w:sz w:val="28"/>
          <w:szCs w:val="28"/>
        </w:rPr>
      </w:pPr>
      <w:r w:rsidRPr="00B26142">
        <w:rPr>
          <w:sz w:val="28"/>
          <w:szCs w:val="28"/>
        </w:rPr>
        <w:t xml:space="preserve">- на период с 01.07.2021 по 31.12.2021 – </w:t>
      </w:r>
      <w:r w:rsidRPr="00B26142">
        <w:rPr>
          <w:b/>
          <w:i/>
          <w:sz w:val="28"/>
          <w:szCs w:val="28"/>
        </w:rPr>
        <w:t>16,04</w:t>
      </w:r>
      <w:r w:rsidRPr="00B26142">
        <w:rPr>
          <w:sz w:val="28"/>
          <w:szCs w:val="28"/>
        </w:rPr>
        <w:t xml:space="preserve"> тыс. руб.</w:t>
      </w:r>
    </w:p>
    <w:p w14:paraId="0A6FE4E2" w14:textId="77777777" w:rsidR="00B26142" w:rsidRPr="00B26142" w:rsidRDefault="00B26142" w:rsidP="00B26142">
      <w:pPr>
        <w:ind w:firstLine="709"/>
        <w:jc w:val="both"/>
        <w:rPr>
          <w:color w:val="000000"/>
          <w:sz w:val="28"/>
          <w:szCs w:val="28"/>
        </w:rPr>
      </w:pPr>
    </w:p>
    <w:p w14:paraId="01AC5DB7" w14:textId="77777777" w:rsidR="00B26142" w:rsidRPr="00B26142" w:rsidRDefault="00B26142" w:rsidP="00B26142">
      <w:pPr>
        <w:ind w:firstLine="709"/>
        <w:jc w:val="both"/>
        <w:rPr>
          <w:color w:val="000000"/>
          <w:sz w:val="28"/>
          <w:szCs w:val="28"/>
        </w:rPr>
      </w:pPr>
    </w:p>
    <w:p w14:paraId="4C93DE04" w14:textId="77777777" w:rsidR="00B26142" w:rsidRPr="00B26142" w:rsidRDefault="00B26142" w:rsidP="00B26142">
      <w:pPr>
        <w:jc w:val="center"/>
        <w:rPr>
          <w:b/>
          <w:sz w:val="32"/>
          <w:szCs w:val="28"/>
        </w:rPr>
      </w:pPr>
      <w:r w:rsidRPr="00B26142">
        <w:rPr>
          <w:b/>
          <w:sz w:val="32"/>
          <w:szCs w:val="28"/>
        </w:rPr>
        <w:t>3. Транспортировка питьевой воды</w:t>
      </w:r>
    </w:p>
    <w:p w14:paraId="5FB9238F" w14:textId="77777777" w:rsidR="00B26142" w:rsidRPr="00B26142" w:rsidRDefault="00B26142" w:rsidP="00B26142">
      <w:pPr>
        <w:jc w:val="center"/>
        <w:rPr>
          <w:b/>
          <w:sz w:val="32"/>
          <w:szCs w:val="28"/>
        </w:rPr>
      </w:pPr>
      <w:r w:rsidRPr="00B26142">
        <w:rPr>
          <w:b/>
          <w:sz w:val="32"/>
          <w:szCs w:val="28"/>
        </w:rPr>
        <w:t>для потребителей г. Новокузнецка</w:t>
      </w:r>
    </w:p>
    <w:p w14:paraId="5C960934" w14:textId="77777777" w:rsidR="00B26142" w:rsidRPr="00B26142" w:rsidRDefault="00B26142" w:rsidP="00B26142">
      <w:pPr>
        <w:jc w:val="center"/>
        <w:rPr>
          <w:b/>
          <w:sz w:val="20"/>
          <w:szCs w:val="28"/>
          <w:u w:val="single"/>
        </w:rPr>
      </w:pPr>
    </w:p>
    <w:p w14:paraId="02EBEB15" w14:textId="77777777" w:rsidR="00B26142" w:rsidRPr="00B26142" w:rsidRDefault="00B26142" w:rsidP="00B26142">
      <w:pPr>
        <w:jc w:val="center"/>
        <w:rPr>
          <w:b/>
          <w:sz w:val="28"/>
          <w:szCs w:val="28"/>
          <w:u w:val="single"/>
        </w:rPr>
      </w:pPr>
      <w:r w:rsidRPr="00B26142">
        <w:rPr>
          <w:b/>
          <w:sz w:val="28"/>
          <w:szCs w:val="28"/>
          <w:u w:val="single"/>
        </w:rPr>
        <w:t>Анализ расчета величины необходимой валовой выручки</w:t>
      </w:r>
    </w:p>
    <w:p w14:paraId="2FA63A47" w14:textId="77777777" w:rsidR="00B26142" w:rsidRPr="00B26142" w:rsidRDefault="00B26142" w:rsidP="00B26142">
      <w:pPr>
        <w:ind w:firstLine="709"/>
        <w:jc w:val="center"/>
        <w:rPr>
          <w:sz w:val="16"/>
          <w:szCs w:val="28"/>
        </w:rPr>
      </w:pPr>
    </w:p>
    <w:p w14:paraId="171691BC" w14:textId="77777777" w:rsidR="00B26142" w:rsidRPr="00B26142" w:rsidRDefault="00B26142" w:rsidP="00B26142">
      <w:pPr>
        <w:ind w:firstLine="709"/>
        <w:jc w:val="both"/>
        <w:rPr>
          <w:sz w:val="28"/>
          <w:szCs w:val="28"/>
        </w:rPr>
      </w:pPr>
      <w:r w:rsidRPr="00B26142">
        <w:rPr>
          <w:sz w:val="28"/>
          <w:szCs w:val="28"/>
        </w:rPr>
        <w:t xml:space="preserve">Необходимая валовая выручка в сфере холодного водоснабжения для потребителей г. Новокузнецка </w:t>
      </w:r>
      <w:r w:rsidRPr="00B26142">
        <w:rPr>
          <w:color w:val="000000"/>
          <w:sz w:val="28"/>
          <w:szCs w:val="28"/>
        </w:rPr>
        <w:t xml:space="preserve">ОАО «РЖД» (Кузбасский территориальный участок) </w:t>
      </w:r>
      <w:r w:rsidRPr="00B26142">
        <w:rPr>
          <w:sz w:val="28"/>
          <w:szCs w:val="28"/>
        </w:rPr>
        <w:t xml:space="preserve">рассчитана с применением метода сравнения аналогов. </w:t>
      </w:r>
    </w:p>
    <w:p w14:paraId="57E19EE7" w14:textId="77777777" w:rsidR="00B26142" w:rsidRPr="00B26142" w:rsidRDefault="00B26142" w:rsidP="00B26142">
      <w:pPr>
        <w:ind w:firstLine="709"/>
        <w:jc w:val="both"/>
        <w:rPr>
          <w:sz w:val="28"/>
          <w:szCs w:val="28"/>
        </w:rPr>
      </w:pPr>
      <w:r w:rsidRPr="00B26142">
        <w:rPr>
          <w:sz w:val="28"/>
          <w:szCs w:val="28"/>
        </w:rPr>
        <w:t>В соответствии с п. 53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метод сравнения аналогов применяется при установлении тарифов на транспортировку холодной воды в отношении регулируемой организации, осуществляющей указанный вид регулируемой деятельности в зоне деятельности гарантирующей организации, если протяженность сетей холодного водоснабжения, эксплуатируемых этой регулируемой организацией, не превышает 10 километров в централизованной системе холодного водоснабжения.</w:t>
      </w:r>
    </w:p>
    <w:p w14:paraId="0599FA4F" w14:textId="77777777" w:rsidR="00B26142" w:rsidRPr="00B26142" w:rsidRDefault="00B26142" w:rsidP="00B26142">
      <w:pPr>
        <w:ind w:firstLine="709"/>
        <w:jc w:val="both"/>
        <w:rPr>
          <w:sz w:val="28"/>
          <w:szCs w:val="28"/>
        </w:rPr>
      </w:pPr>
      <w:r w:rsidRPr="00B26142">
        <w:rPr>
          <w:sz w:val="28"/>
          <w:szCs w:val="28"/>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по следующим формулам:</w:t>
      </w:r>
    </w:p>
    <w:p w14:paraId="7F245BDF" w14:textId="77777777" w:rsidR="00B26142" w:rsidRPr="00B26142" w:rsidRDefault="00B26142" w:rsidP="00B26142">
      <w:pPr>
        <w:ind w:firstLine="709"/>
        <w:jc w:val="both"/>
        <w:rPr>
          <w:rFonts w:ascii="Calibri" w:eastAsia="Calibri" w:hAnsi="Calibri"/>
          <w:position w:val="-12"/>
          <w:sz w:val="16"/>
          <w:szCs w:val="22"/>
          <w:lang w:eastAsia="en-US"/>
        </w:rPr>
      </w:pPr>
    </w:p>
    <w:p w14:paraId="30E57C8A" w14:textId="132FFDDA" w:rsidR="00B26142" w:rsidRPr="00B26142" w:rsidRDefault="00B26142" w:rsidP="00B26142">
      <w:pPr>
        <w:ind w:firstLine="709"/>
        <w:jc w:val="both"/>
        <w:rPr>
          <w:sz w:val="28"/>
          <w:szCs w:val="28"/>
        </w:rPr>
      </w:pPr>
      <w:r w:rsidRPr="00B26142">
        <w:rPr>
          <w:rFonts w:ascii="Calibri" w:eastAsia="Calibri" w:hAnsi="Calibri"/>
          <w:noProof/>
          <w:position w:val="-12"/>
          <w:sz w:val="22"/>
          <w:szCs w:val="22"/>
          <w:lang w:eastAsia="en-US"/>
        </w:rPr>
        <w:drawing>
          <wp:inline distT="0" distB="0" distL="0" distR="0" wp14:anchorId="2E737FE8" wp14:editId="6E461F69">
            <wp:extent cx="1819275" cy="285750"/>
            <wp:effectExtent l="0" t="0" r="9525" b="0"/>
            <wp:docPr id="939" name="Рисунок 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preferRelativeResize="0">
                      <a:picLocks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p>
    <w:p w14:paraId="6EE77DCA" w14:textId="77777777" w:rsidR="00B26142" w:rsidRPr="00B26142" w:rsidRDefault="00B26142" w:rsidP="00B26142">
      <w:pPr>
        <w:ind w:firstLine="709"/>
        <w:jc w:val="both"/>
        <w:rPr>
          <w:rFonts w:ascii="Calibri" w:eastAsia="Calibri" w:hAnsi="Calibri"/>
          <w:position w:val="-24"/>
          <w:sz w:val="2"/>
          <w:szCs w:val="22"/>
          <w:lang w:eastAsia="en-US"/>
        </w:rPr>
      </w:pPr>
    </w:p>
    <w:p w14:paraId="41D1AF69" w14:textId="707C1BCF" w:rsidR="00B26142" w:rsidRPr="00B26142" w:rsidRDefault="00B26142" w:rsidP="00B26142">
      <w:pPr>
        <w:ind w:firstLine="709"/>
        <w:jc w:val="both"/>
        <w:rPr>
          <w:sz w:val="28"/>
          <w:szCs w:val="28"/>
        </w:rPr>
      </w:pPr>
      <w:r w:rsidRPr="00B26142">
        <w:rPr>
          <w:rFonts w:ascii="Calibri" w:eastAsia="Calibri" w:hAnsi="Calibri"/>
          <w:noProof/>
          <w:position w:val="-24"/>
          <w:sz w:val="22"/>
          <w:szCs w:val="22"/>
          <w:lang w:eastAsia="en-US"/>
        </w:rPr>
        <w:drawing>
          <wp:inline distT="0" distB="0" distL="0" distR="0" wp14:anchorId="1FFEB941" wp14:editId="007DADAB">
            <wp:extent cx="1076325" cy="476250"/>
            <wp:effectExtent l="0" t="0" r="0" b="0"/>
            <wp:docPr id="938" name="Рисунок 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preferRelativeResize="0">
                      <a:picLocks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p>
    <w:p w14:paraId="244320E5" w14:textId="77777777" w:rsidR="00B26142" w:rsidRPr="00B26142" w:rsidRDefault="00B26142" w:rsidP="00B26142">
      <w:pPr>
        <w:ind w:firstLine="709"/>
        <w:jc w:val="both"/>
        <w:rPr>
          <w:sz w:val="28"/>
          <w:szCs w:val="28"/>
        </w:rPr>
      </w:pPr>
      <w:r w:rsidRPr="00B26142">
        <w:rPr>
          <w:sz w:val="28"/>
          <w:szCs w:val="28"/>
        </w:rPr>
        <w:t>где:</w:t>
      </w:r>
    </w:p>
    <w:p w14:paraId="3E51AB30" w14:textId="587611B4" w:rsidR="00B26142" w:rsidRPr="00B26142" w:rsidRDefault="00B26142" w:rsidP="00B26142">
      <w:pPr>
        <w:widowControl w:val="0"/>
        <w:autoSpaceDE w:val="0"/>
        <w:autoSpaceDN w:val="0"/>
        <w:ind w:firstLine="709"/>
        <w:jc w:val="both"/>
        <w:rPr>
          <w:sz w:val="28"/>
          <w:szCs w:val="20"/>
        </w:rPr>
      </w:pPr>
      <w:r w:rsidRPr="00B26142">
        <w:rPr>
          <w:noProof/>
          <w:position w:val="-12"/>
          <w:sz w:val="28"/>
          <w:szCs w:val="20"/>
        </w:rPr>
        <w:lastRenderedPageBreak/>
        <w:drawing>
          <wp:inline distT="0" distB="0" distL="0" distR="0" wp14:anchorId="0A15C184" wp14:editId="6D25A69F">
            <wp:extent cx="514350" cy="285750"/>
            <wp:effectExtent l="0" t="0" r="0" b="0"/>
            <wp:docPr id="937" name="Рисунок 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preferRelativeResize="0">
                      <a:picLocks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B26142">
        <w:rPr>
          <w:sz w:val="28"/>
          <w:szCs w:val="20"/>
        </w:rPr>
        <w:t xml:space="preserve"> - необходимая валовая выручка, установленная в отношении n-ной регулируемой организации, тыс. руб.;</w:t>
      </w:r>
    </w:p>
    <w:p w14:paraId="5E211A8A" w14:textId="77777777" w:rsidR="00B26142" w:rsidRPr="00B26142" w:rsidRDefault="00B26142" w:rsidP="00B26142">
      <w:pPr>
        <w:widowControl w:val="0"/>
        <w:autoSpaceDE w:val="0"/>
        <w:autoSpaceDN w:val="0"/>
        <w:ind w:firstLine="709"/>
        <w:jc w:val="both"/>
        <w:rPr>
          <w:sz w:val="28"/>
          <w:szCs w:val="20"/>
        </w:rPr>
      </w:pPr>
      <w:r w:rsidRPr="00B26142">
        <w:rPr>
          <w:sz w:val="28"/>
          <w:szCs w:val="20"/>
        </w:rPr>
        <w:t>УТР - удельная необходимая валовая выручка в расчете на метр водопроводной (канализационной) сети, тыс. руб./км;</w:t>
      </w:r>
    </w:p>
    <w:p w14:paraId="370412A0" w14:textId="4708BD91" w:rsidR="00B26142" w:rsidRPr="00B26142" w:rsidRDefault="00B26142" w:rsidP="00B26142">
      <w:pPr>
        <w:widowControl w:val="0"/>
        <w:autoSpaceDE w:val="0"/>
        <w:autoSpaceDN w:val="0"/>
        <w:ind w:firstLine="709"/>
        <w:jc w:val="both"/>
        <w:rPr>
          <w:sz w:val="28"/>
          <w:szCs w:val="20"/>
        </w:rPr>
      </w:pPr>
      <w:r w:rsidRPr="00B26142">
        <w:rPr>
          <w:noProof/>
          <w:position w:val="-12"/>
          <w:sz w:val="28"/>
          <w:szCs w:val="20"/>
        </w:rPr>
        <w:drawing>
          <wp:inline distT="0" distB="0" distL="0" distR="0" wp14:anchorId="7FADA2B1" wp14:editId="34053681">
            <wp:extent cx="276225" cy="285750"/>
            <wp:effectExtent l="0" t="0" r="0" b="0"/>
            <wp:docPr id="936" name="Рисунок 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preferRelativeResize="0">
                      <a:picLocks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B26142">
        <w:rPr>
          <w:sz w:val="28"/>
          <w:szCs w:val="20"/>
        </w:rPr>
        <w:t xml:space="preserve"> - протяженность водопроводной (канализационной) сети n-ной регулируемой организации, определенная в сопоставимых величинах, км;</w:t>
      </w:r>
    </w:p>
    <w:p w14:paraId="324B4C95" w14:textId="77777777" w:rsidR="00B26142" w:rsidRPr="00B26142" w:rsidRDefault="00B26142" w:rsidP="00B26142">
      <w:pPr>
        <w:widowControl w:val="0"/>
        <w:autoSpaceDE w:val="0"/>
        <w:autoSpaceDN w:val="0"/>
        <w:ind w:firstLine="709"/>
        <w:jc w:val="both"/>
        <w:rPr>
          <w:sz w:val="28"/>
          <w:szCs w:val="20"/>
        </w:rPr>
      </w:pPr>
      <w:r w:rsidRPr="00B26142">
        <w:rPr>
          <w:sz w:val="28"/>
          <w:szCs w:val="20"/>
        </w:rPr>
        <w:t>A - нормативный уровень расходов на амортизацию основных средств и нематериальных активов в расчете на протяженность сети, тыс. руб./км;</w:t>
      </w:r>
    </w:p>
    <w:p w14:paraId="0DC5BC69" w14:textId="237546B6" w:rsidR="00B26142" w:rsidRPr="00B26142" w:rsidRDefault="00B26142" w:rsidP="00B26142">
      <w:pPr>
        <w:widowControl w:val="0"/>
        <w:autoSpaceDE w:val="0"/>
        <w:autoSpaceDN w:val="0"/>
        <w:ind w:firstLine="709"/>
        <w:jc w:val="both"/>
        <w:rPr>
          <w:sz w:val="28"/>
          <w:szCs w:val="20"/>
        </w:rPr>
      </w:pPr>
      <w:r w:rsidRPr="00B26142">
        <w:rPr>
          <w:noProof/>
          <w:position w:val="-4"/>
          <w:sz w:val="28"/>
          <w:szCs w:val="20"/>
        </w:rPr>
        <w:drawing>
          <wp:inline distT="0" distB="0" distL="0" distR="0" wp14:anchorId="434753EA" wp14:editId="34CC7A1C">
            <wp:extent cx="466725" cy="266700"/>
            <wp:effectExtent l="0" t="0" r="9525" b="0"/>
            <wp:docPr id="935" name="Рисунок 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preferRelativeResize="0">
                      <a:picLocks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B26142">
        <w:rPr>
          <w:sz w:val="28"/>
          <w:szCs w:val="20"/>
        </w:rPr>
        <w:t xml:space="preserve"> - текущие расходы гарантирующей организации, отнесенные на вид деятельности по транспортировке воды (сточных вод), тыс. руб.;</w:t>
      </w:r>
    </w:p>
    <w:p w14:paraId="75D9B82C" w14:textId="06D4F6B3" w:rsidR="00B26142" w:rsidRPr="00B26142" w:rsidRDefault="00B26142" w:rsidP="00B26142">
      <w:pPr>
        <w:ind w:firstLine="709"/>
        <w:jc w:val="both"/>
        <w:rPr>
          <w:sz w:val="36"/>
          <w:szCs w:val="28"/>
        </w:rPr>
      </w:pPr>
      <w:r w:rsidRPr="00B26142">
        <w:rPr>
          <w:rFonts w:eastAsia="Calibri"/>
          <w:noProof/>
          <w:position w:val="-4"/>
          <w:sz w:val="28"/>
          <w:szCs w:val="22"/>
          <w:lang w:eastAsia="en-US"/>
        </w:rPr>
        <w:drawing>
          <wp:inline distT="0" distB="0" distL="0" distR="0" wp14:anchorId="226B1C57" wp14:editId="628E4409">
            <wp:extent cx="285750" cy="266700"/>
            <wp:effectExtent l="0" t="0" r="0" b="0"/>
            <wp:docPr id="934" name="Рисунок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preferRelativeResize="0">
                      <a:picLocks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B26142">
        <w:rPr>
          <w:rFonts w:eastAsia="Calibri"/>
          <w:sz w:val="28"/>
          <w:szCs w:val="22"/>
          <w:lang w:eastAsia="en-US"/>
        </w:rPr>
        <w:t xml:space="preserve"> - протяженность водопроводной (канализационной) сети гарантирующей организации, определенная в сопоставимых величинах, км.</w:t>
      </w:r>
    </w:p>
    <w:p w14:paraId="3C7B5A62" w14:textId="77777777" w:rsidR="00B26142" w:rsidRPr="00B26142" w:rsidRDefault="00B26142" w:rsidP="00B26142">
      <w:pPr>
        <w:ind w:firstLine="709"/>
        <w:jc w:val="both"/>
        <w:rPr>
          <w:sz w:val="28"/>
          <w:szCs w:val="28"/>
        </w:rPr>
      </w:pPr>
    </w:p>
    <w:p w14:paraId="634738BE" w14:textId="77777777" w:rsidR="00B26142" w:rsidRPr="00B26142" w:rsidRDefault="00B26142" w:rsidP="00B26142">
      <w:pPr>
        <w:ind w:firstLine="709"/>
        <w:jc w:val="both"/>
        <w:rPr>
          <w:sz w:val="28"/>
          <w:szCs w:val="28"/>
        </w:rPr>
      </w:pPr>
      <w:r w:rsidRPr="00B26142">
        <w:rPr>
          <w:sz w:val="28"/>
          <w:szCs w:val="28"/>
        </w:rPr>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3E58B461" w14:textId="77777777" w:rsidR="00B26142" w:rsidRPr="00B26142" w:rsidRDefault="00B26142" w:rsidP="00B26142">
      <w:pPr>
        <w:ind w:firstLine="709"/>
        <w:jc w:val="both"/>
        <w:rPr>
          <w:sz w:val="28"/>
          <w:szCs w:val="28"/>
        </w:rPr>
      </w:pPr>
    </w:p>
    <w:p w14:paraId="6C0CC188" w14:textId="25711748" w:rsidR="00B26142" w:rsidRPr="00B26142" w:rsidRDefault="00B26142" w:rsidP="00B26142">
      <w:pPr>
        <w:ind w:firstLine="709"/>
        <w:jc w:val="both"/>
        <w:rPr>
          <w:rFonts w:ascii="Calibri" w:eastAsia="Calibri" w:hAnsi="Calibri"/>
          <w:position w:val="-28"/>
          <w:sz w:val="22"/>
          <w:szCs w:val="22"/>
          <w:lang w:eastAsia="en-US"/>
        </w:rPr>
      </w:pPr>
      <w:r w:rsidRPr="00B26142">
        <w:rPr>
          <w:rFonts w:ascii="Calibri" w:eastAsia="Calibri" w:hAnsi="Calibri"/>
          <w:noProof/>
          <w:position w:val="-28"/>
          <w:sz w:val="22"/>
          <w:szCs w:val="22"/>
          <w:lang w:eastAsia="en-US"/>
        </w:rPr>
        <w:drawing>
          <wp:inline distT="0" distB="0" distL="0" distR="0" wp14:anchorId="022AF167" wp14:editId="48815A46">
            <wp:extent cx="1238250" cy="419100"/>
            <wp:effectExtent l="0" t="0" r="0" b="0"/>
            <wp:docPr id="933" name="Рисунок 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preferRelativeResize="0">
                      <a:picLocks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14:paraId="40696582" w14:textId="2414A1C0" w:rsidR="00B26142" w:rsidRPr="00B26142" w:rsidRDefault="00B26142" w:rsidP="00B26142">
      <w:pPr>
        <w:ind w:firstLine="709"/>
        <w:jc w:val="both"/>
        <w:rPr>
          <w:rFonts w:ascii="Calibri" w:eastAsia="Calibri" w:hAnsi="Calibri"/>
          <w:position w:val="-30"/>
          <w:sz w:val="22"/>
          <w:szCs w:val="22"/>
          <w:lang w:eastAsia="en-US"/>
        </w:rPr>
      </w:pPr>
      <w:r w:rsidRPr="00B26142">
        <w:rPr>
          <w:rFonts w:ascii="Calibri" w:eastAsia="Calibri" w:hAnsi="Calibri"/>
          <w:noProof/>
          <w:position w:val="-30"/>
          <w:sz w:val="22"/>
          <w:szCs w:val="22"/>
          <w:lang w:eastAsia="en-US"/>
        </w:rPr>
        <w:drawing>
          <wp:inline distT="0" distB="0" distL="0" distR="0" wp14:anchorId="447BADF2" wp14:editId="344DB48F">
            <wp:extent cx="800100" cy="571500"/>
            <wp:effectExtent l="0" t="0" r="0" b="0"/>
            <wp:docPr id="932" name="Рисунок 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preferRelativeResize="0">
                      <a:picLocks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14:paraId="266803AB" w14:textId="77777777" w:rsidR="00B26142" w:rsidRPr="00B26142" w:rsidRDefault="00B26142" w:rsidP="00B26142">
      <w:pPr>
        <w:ind w:firstLine="567"/>
        <w:jc w:val="both"/>
        <w:rPr>
          <w:rFonts w:eastAsia="Calibri"/>
          <w:position w:val="-30"/>
          <w:sz w:val="28"/>
          <w:szCs w:val="22"/>
          <w:lang w:eastAsia="en-US"/>
        </w:rPr>
      </w:pPr>
      <w:r w:rsidRPr="00B26142">
        <w:rPr>
          <w:rFonts w:eastAsia="Calibri"/>
          <w:position w:val="-30"/>
          <w:sz w:val="28"/>
          <w:szCs w:val="22"/>
          <w:lang w:eastAsia="en-US"/>
        </w:rPr>
        <w:t>где:</w:t>
      </w:r>
    </w:p>
    <w:p w14:paraId="7F618FFC" w14:textId="1AA3F7E9"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57CCF93A" wp14:editId="46AA9F09">
            <wp:extent cx="257175" cy="285750"/>
            <wp:effectExtent l="0" t="0" r="9525" b="0"/>
            <wp:docPr id="931" name="Рисунок 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preferRelativeResize="0">
                      <a:picLocks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B26142">
        <w:rPr>
          <w:sz w:val="28"/>
          <w:szCs w:val="20"/>
        </w:rPr>
        <w:t xml:space="preserve"> - протяженность в километрах трубопроводов организации i                           в сопоставимых величинах, км;</w:t>
      </w:r>
    </w:p>
    <w:p w14:paraId="5CDDA0B8" w14:textId="0079D626" w:rsidR="00B26142" w:rsidRPr="00B26142" w:rsidRDefault="00B26142" w:rsidP="00B26142">
      <w:pPr>
        <w:widowControl w:val="0"/>
        <w:autoSpaceDE w:val="0"/>
        <w:autoSpaceDN w:val="0"/>
        <w:ind w:firstLine="567"/>
        <w:jc w:val="both"/>
        <w:rPr>
          <w:sz w:val="28"/>
          <w:szCs w:val="20"/>
        </w:rPr>
      </w:pPr>
      <w:r w:rsidRPr="00B26142">
        <w:rPr>
          <w:noProof/>
          <w:position w:val="-14"/>
          <w:sz w:val="28"/>
          <w:szCs w:val="20"/>
        </w:rPr>
        <w:drawing>
          <wp:inline distT="0" distB="0" distL="0" distR="0" wp14:anchorId="6D820E85" wp14:editId="05EA16D0">
            <wp:extent cx="304800" cy="323850"/>
            <wp:effectExtent l="0" t="0" r="0" b="0"/>
            <wp:docPr id="930" name="Рисунок 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preferRelativeResize="0">
                      <a:picLocks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B26142">
        <w:rPr>
          <w:sz w:val="28"/>
          <w:szCs w:val="20"/>
        </w:rPr>
        <w:t xml:space="preserve"> - протяженность в километрах трубопроводов диаметра d организации i, км;</w:t>
      </w:r>
    </w:p>
    <w:p w14:paraId="3D6B9B85" w14:textId="7C24D21A"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3173E619" wp14:editId="21D1793D">
            <wp:extent cx="257175" cy="295275"/>
            <wp:effectExtent l="0" t="0" r="9525" b="0"/>
            <wp:docPr id="929" name="Рисунок 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preferRelativeResize="0">
                      <a:picLocks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B26142">
        <w:rPr>
          <w:sz w:val="28"/>
          <w:szCs w:val="20"/>
        </w:rPr>
        <w:t xml:space="preserve"> - протяженность в километрах трубопроводов диаметра d                             в централизованной системе водоснабжения (водоотведения), км;</w:t>
      </w:r>
    </w:p>
    <w:p w14:paraId="643A0DA3" w14:textId="2C567A2C"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464F2892" wp14:editId="1FF8F187">
            <wp:extent cx="247650" cy="276225"/>
            <wp:effectExtent l="0" t="0" r="0" b="9525"/>
            <wp:docPr id="928" name="Рисунок 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pic:cNvPicPr preferRelativeResize="0">
                      <a:picLocks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B26142">
        <w:rPr>
          <w:sz w:val="28"/>
          <w:szCs w:val="20"/>
        </w:rPr>
        <w:t xml:space="preserve"> - коэффициент дифференциации стоимости строительства сетей                   в зависимости от их диаметра d;</w:t>
      </w:r>
    </w:p>
    <w:p w14:paraId="222A1BA1" w14:textId="050118E2"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65D43A8F" wp14:editId="6F46AA53">
            <wp:extent cx="276225" cy="285750"/>
            <wp:effectExtent l="0" t="0" r="0" b="0"/>
            <wp:docPr id="927" name="Рисунок 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pic:cNvPicPr preferRelativeResize="0">
                      <a:picLocks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B26142">
        <w:rPr>
          <w:sz w:val="28"/>
          <w:szCs w:val="20"/>
        </w:rPr>
        <w:t xml:space="preserve"> - средняя стоимость строительства трубопровода диаметра d,                    тыс. руб./км;</w:t>
      </w:r>
    </w:p>
    <w:p w14:paraId="4472BB2A" w14:textId="743A8994"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19D771C5" wp14:editId="04D1807A">
            <wp:extent cx="323850" cy="285750"/>
            <wp:effectExtent l="0" t="0" r="0" b="0"/>
            <wp:docPr id="926" name="Рисунок 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pic:cNvPicPr preferRelativeResize="0">
                      <a:picLocks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B26142">
        <w:rPr>
          <w:sz w:val="28"/>
          <w:szCs w:val="20"/>
        </w:rPr>
        <w:t xml:space="preserve"> - средняя стоимость строительства трубопровода диаметра 500 мм, тыс. руб./км.</w:t>
      </w:r>
    </w:p>
    <w:p w14:paraId="008325A2" w14:textId="77777777" w:rsidR="00B26142" w:rsidRPr="00B26142" w:rsidRDefault="00B26142" w:rsidP="00B26142">
      <w:pPr>
        <w:ind w:firstLine="709"/>
        <w:jc w:val="both"/>
        <w:rPr>
          <w:rFonts w:ascii="Calibri" w:eastAsia="Calibri" w:hAnsi="Calibri"/>
          <w:position w:val="-30"/>
          <w:sz w:val="14"/>
          <w:szCs w:val="22"/>
          <w:lang w:eastAsia="en-US"/>
        </w:rPr>
      </w:pPr>
    </w:p>
    <w:p w14:paraId="4247767E" w14:textId="77777777" w:rsidR="00B26142" w:rsidRPr="00B26142" w:rsidRDefault="00B26142" w:rsidP="00B26142">
      <w:pPr>
        <w:ind w:firstLine="709"/>
        <w:jc w:val="both"/>
        <w:rPr>
          <w:color w:val="000000"/>
          <w:sz w:val="28"/>
          <w:szCs w:val="28"/>
        </w:rPr>
      </w:pPr>
      <w:r w:rsidRPr="00B26142">
        <w:rPr>
          <w:color w:val="000000"/>
          <w:sz w:val="28"/>
          <w:szCs w:val="28"/>
        </w:rPr>
        <w:t xml:space="preserve">В соответствии с </w:t>
      </w:r>
      <w:proofErr w:type="spellStart"/>
      <w:r w:rsidRPr="00B26142">
        <w:rPr>
          <w:color w:val="000000"/>
          <w:sz w:val="28"/>
          <w:szCs w:val="28"/>
        </w:rPr>
        <w:t>п.п</w:t>
      </w:r>
      <w:proofErr w:type="spellEnd"/>
      <w:r w:rsidRPr="00B26142">
        <w:rPr>
          <w:color w:val="000000"/>
          <w:sz w:val="28"/>
          <w:szCs w:val="28"/>
        </w:rPr>
        <w:t xml:space="preserve">. «р» п. 17 Правил гарантирующие организации, в зоне деятельности которых имеются организации, осуществляющие </w:t>
      </w:r>
      <w:r w:rsidRPr="00B26142">
        <w:rPr>
          <w:color w:val="000000"/>
          <w:sz w:val="28"/>
          <w:szCs w:val="28"/>
        </w:rPr>
        <w:lastRenderedPageBreak/>
        <w:t>транспортировку холодной воды, транспортировку сточных вод, тарифы для которых устанавливаются с применением метода сравнения аналогов, представляют в регулирующий орган расчет размера удельных текущих расходов гарантирующей организации на транспортировку холодной воды и (или) транспортировку сточных вод.</w:t>
      </w:r>
    </w:p>
    <w:p w14:paraId="4A9993EB" w14:textId="77777777" w:rsidR="00B26142" w:rsidRPr="00B26142" w:rsidRDefault="00B26142" w:rsidP="00B26142">
      <w:pPr>
        <w:ind w:firstLine="709"/>
        <w:jc w:val="both"/>
        <w:rPr>
          <w:sz w:val="28"/>
          <w:szCs w:val="28"/>
        </w:rPr>
      </w:pPr>
      <w:r w:rsidRPr="00B26142">
        <w:rPr>
          <w:sz w:val="28"/>
          <w:szCs w:val="28"/>
        </w:rPr>
        <w:t xml:space="preserve">В соответствии с вышеуказанным пунктом Правил гарантирующей организацией - </w:t>
      </w:r>
      <w:r w:rsidRPr="00B26142">
        <w:rPr>
          <w:color w:val="000000"/>
          <w:sz w:val="28"/>
          <w:szCs w:val="28"/>
        </w:rPr>
        <w:t>ООО «Водоканал</w:t>
      </w:r>
      <w:r w:rsidRPr="00B26142">
        <w:rPr>
          <w:sz w:val="28"/>
          <w:szCs w:val="28"/>
        </w:rPr>
        <w:t>» (г. Новокузнецк) представлен расчет фактически сложившихся финансовых потребностей на транспортировку питьевой воды за 2019 год, определенных согласно Методическим указаниям (в составе материалов тарифного дела ООО «Водоканал» (</w:t>
      </w:r>
      <w:proofErr w:type="spellStart"/>
      <w:r w:rsidRPr="00B26142">
        <w:rPr>
          <w:sz w:val="28"/>
          <w:szCs w:val="28"/>
        </w:rPr>
        <w:t>вх</w:t>
      </w:r>
      <w:proofErr w:type="spellEnd"/>
      <w:r w:rsidRPr="00B26142">
        <w:rPr>
          <w:sz w:val="28"/>
          <w:szCs w:val="28"/>
        </w:rPr>
        <w:t>. от 30.04.2020 №№ 1958, 1959)).</w:t>
      </w:r>
    </w:p>
    <w:p w14:paraId="00CC8301" w14:textId="77777777" w:rsidR="00B26142" w:rsidRPr="00B26142" w:rsidRDefault="00B26142" w:rsidP="00B26142">
      <w:pPr>
        <w:ind w:firstLine="709"/>
        <w:jc w:val="both"/>
        <w:rPr>
          <w:sz w:val="28"/>
          <w:szCs w:val="28"/>
        </w:rPr>
      </w:pPr>
      <w:r w:rsidRPr="00B26142">
        <w:rPr>
          <w:sz w:val="28"/>
          <w:szCs w:val="28"/>
        </w:rPr>
        <w:t xml:space="preserve">Кроме того, в соответствии с методом сравнения аналогов,                                 </w:t>
      </w:r>
      <w:r w:rsidRPr="00B26142">
        <w:rPr>
          <w:color w:val="000000"/>
          <w:sz w:val="28"/>
          <w:szCs w:val="28"/>
        </w:rPr>
        <w:t>ООО «Водоканал»</w:t>
      </w:r>
      <w:r w:rsidRPr="00B26142">
        <w:rPr>
          <w:sz w:val="28"/>
          <w:szCs w:val="28"/>
        </w:rPr>
        <w:t xml:space="preserve"> предоставлен расчет протяженности водопроводных сетей в сопоставимых величинах (с приложением обосновывающих материалов), которая составила 851,10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9 к экспертному заключению.</w:t>
      </w:r>
    </w:p>
    <w:p w14:paraId="40CA6EAB" w14:textId="77777777" w:rsidR="00B26142" w:rsidRPr="00B26142" w:rsidRDefault="00B26142" w:rsidP="00B26142">
      <w:pPr>
        <w:ind w:firstLine="709"/>
        <w:jc w:val="both"/>
        <w:rPr>
          <w:sz w:val="28"/>
          <w:szCs w:val="28"/>
        </w:rPr>
      </w:pPr>
      <w:r w:rsidRPr="00B26142">
        <w:rPr>
          <w:sz w:val="28"/>
          <w:szCs w:val="28"/>
        </w:rPr>
        <w:t xml:space="preserve">При переводе протяженности сетей </w:t>
      </w:r>
      <w:r w:rsidRPr="00B26142">
        <w:rPr>
          <w:color w:val="000000"/>
          <w:sz w:val="28"/>
          <w:szCs w:val="28"/>
        </w:rPr>
        <w:t>ОАО «РЖД» (Кузбасский территориальный участок) на территории г. Новокузнецка</w:t>
      </w:r>
      <w:r w:rsidRPr="00B26142">
        <w:rPr>
          <w:sz w:val="28"/>
          <w:szCs w:val="28"/>
        </w:rPr>
        <w:t xml:space="preserve">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B26142">
        <w:rPr>
          <w:color w:val="000000"/>
          <w:sz w:val="28"/>
          <w:szCs w:val="28"/>
        </w:rPr>
        <w:t>ООО «Водоканал»</w:t>
      </w:r>
      <w:r w:rsidRPr="00B26142">
        <w:rPr>
          <w:sz w:val="28"/>
          <w:szCs w:val="28"/>
        </w:rPr>
        <w:t xml:space="preserve">. Протяженность питьевого водопровода </w:t>
      </w:r>
      <w:r w:rsidRPr="00B26142">
        <w:rPr>
          <w:color w:val="000000"/>
          <w:sz w:val="28"/>
          <w:szCs w:val="28"/>
        </w:rPr>
        <w:t xml:space="preserve">ОАО «РЖД» (Кузбасский территориальный участок) на территории г. Новокузнецка </w:t>
      </w:r>
      <w:r w:rsidRPr="00B26142">
        <w:rPr>
          <w:sz w:val="28"/>
          <w:szCs w:val="28"/>
        </w:rPr>
        <w:t xml:space="preserve">в сопоставимых величинах составила 0,2774 км. </w:t>
      </w:r>
    </w:p>
    <w:p w14:paraId="31045D88" w14:textId="77777777" w:rsidR="00B26142" w:rsidRPr="00B26142" w:rsidRDefault="00B26142" w:rsidP="00B26142">
      <w:pPr>
        <w:ind w:firstLine="709"/>
        <w:jc w:val="both"/>
        <w:rPr>
          <w:sz w:val="28"/>
          <w:szCs w:val="28"/>
        </w:rPr>
      </w:pPr>
    </w:p>
    <w:p w14:paraId="0F84ED52" w14:textId="77777777" w:rsidR="00B26142" w:rsidRPr="00B26142" w:rsidRDefault="00B26142" w:rsidP="00B26142">
      <w:pPr>
        <w:ind w:firstLine="709"/>
        <w:jc w:val="both"/>
        <w:rPr>
          <w:sz w:val="28"/>
          <w:szCs w:val="28"/>
        </w:rPr>
      </w:pPr>
      <w:r w:rsidRPr="00B26142">
        <w:rPr>
          <w:sz w:val="28"/>
          <w:szCs w:val="28"/>
          <w:lang w:val="en-US"/>
        </w:rPr>
        <w:t>L</w:t>
      </w:r>
      <w:r w:rsidRPr="00B26142">
        <w:rPr>
          <w:sz w:val="28"/>
          <w:szCs w:val="28"/>
        </w:rPr>
        <w:t xml:space="preserve"> = (0,48* 0,457) + (0,109* 0,533) = 0,2774 км, где:</w:t>
      </w:r>
    </w:p>
    <w:p w14:paraId="79911E21" w14:textId="77777777" w:rsidR="00B26142" w:rsidRPr="00B26142" w:rsidRDefault="00B26142" w:rsidP="00B26142">
      <w:pPr>
        <w:ind w:firstLine="709"/>
        <w:jc w:val="both"/>
        <w:rPr>
          <w:sz w:val="28"/>
          <w:szCs w:val="28"/>
        </w:rPr>
      </w:pPr>
    </w:p>
    <w:p w14:paraId="4F3DD2CC" w14:textId="77777777" w:rsidR="00B26142" w:rsidRPr="00B26142" w:rsidRDefault="00B26142" w:rsidP="00B26142">
      <w:pPr>
        <w:ind w:firstLine="709"/>
        <w:jc w:val="both"/>
        <w:rPr>
          <w:sz w:val="28"/>
          <w:szCs w:val="28"/>
        </w:rPr>
      </w:pPr>
      <w:r w:rsidRPr="00B26142">
        <w:rPr>
          <w:sz w:val="28"/>
          <w:szCs w:val="28"/>
        </w:rPr>
        <w:t xml:space="preserve">0,48 км – протяженность водопроводной сети </w:t>
      </w:r>
      <w:r w:rsidRPr="00B26142">
        <w:rPr>
          <w:color w:val="000000"/>
          <w:sz w:val="28"/>
          <w:szCs w:val="28"/>
        </w:rPr>
        <w:t>ОАО «РЖД» (Кузбасский территориальный участок) на территории г. Новокузнецка диаметром                    100 мм</w:t>
      </w:r>
      <w:r w:rsidRPr="00B26142">
        <w:rPr>
          <w:sz w:val="28"/>
          <w:szCs w:val="28"/>
        </w:rPr>
        <w:t>;</w:t>
      </w:r>
    </w:p>
    <w:p w14:paraId="11CCAADD" w14:textId="77777777" w:rsidR="00B26142" w:rsidRPr="00B26142" w:rsidRDefault="00B26142" w:rsidP="00B26142">
      <w:pPr>
        <w:ind w:firstLine="709"/>
        <w:jc w:val="both"/>
        <w:rPr>
          <w:sz w:val="22"/>
          <w:szCs w:val="28"/>
        </w:rPr>
      </w:pPr>
    </w:p>
    <w:p w14:paraId="73C39016" w14:textId="77777777" w:rsidR="00B26142" w:rsidRPr="00B26142" w:rsidRDefault="00B26142" w:rsidP="00B26142">
      <w:pPr>
        <w:ind w:firstLine="709"/>
        <w:jc w:val="both"/>
        <w:rPr>
          <w:sz w:val="28"/>
          <w:szCs w:val="28"/>
        </w:rPr>
      </w:pPr>
      <w:r w:rsidRPr="00B26142">
        <w:rPr>
          <w:sz w:val="28"/>
          <w:szCs w:val="28"/>
        </w:rPr>
        <w:t>0,457 – коэффициент дифференциации (</w:t>
      </w:r>
      <w:proofErr w:type="spellStart"/>
      <w:r w:rsidRPr="00B26142">
        <w:rPr>
          <w:sz w:val="28"/>
          <w:szCs w:val="28"/>
          <w:lang w:val="en-US"/>
        </w:rPr>
        <w:t>Kd</w:t>
      </w:r>
      <w:proofErr w:type="spellEnd"/>
      <w:r w:rsidRPr="00B26142">
        <w:rPr>
          <w:sz w:val="28"/>
          <w:szCs w:val="28"/>
        </w:rPr>
        <w:t>) для трубопровода диаметром 100 мм;</w:t>
      </w:r>
    </w:p>
    <w:p w14:paraId="307B97DA" w14:textId="77777777" w:rsidR="00B26142" w:rsidRPr="00B26142" w:rsidRDefault="00B26142" w:rsidP="00B26142">
      <w:pPr>
        <w:ind w:firstLine="709"/>
        <w:jc w:val="both"/>
        <w:rPr>
          <w:sz w:val="28"/>
          <w:szCs w:val="28"/>
        </w:rPr>
      </w:pPr>
    </w:p>
    <w:p w14:paraId="107D436A" w14:textId="77777777" w:rsidR="00B26142" w:rsidRPr="00B26142" w:rsidRDefault="00B26142" w:rsidP="00B26142">
      <w:pPr>
        <w:ind w:firstLine="709"/>
        <w:jc w:val="both"/>
        <w:rPr>
          <w:sz w:val="28"/>
          <w:szCs w:val="28"/>
        </w:rPr>
      </w:pPr>
      <w:r w:rsidRPr="00B26142">
        <w:rPr>
          <w:sz w:val="28"/>
          <w:szCs w:val="28"/>
        </w:rPr>
        <w:t xml:space="preserve">0,109 км – протяженность водопроводной сети </w:t>
      </w:r>
      <w:r w:rsidRPr="00B26142">
        <w:rPr>
          <w:color w:val="000000"/>
          <w:sz w:val="28"/>
          <w:szCs w:val="28"/>
        </w:rPr>
        <w:t>ОАО «РЖД» (Кузбасский территориальный участок) на территории г. Новокузнецка диаметром 200 мм</w:t>
      </w:r>
      <w:r w:rsidRPr="00B26142">
        <w:rPr>
          <w:sz w:val="28"/>
          <w:szCs w:val="28"/>
        </w:rPr>
        <w:t>;</w:t>
      </w:r>
    </w:p>
    <w:p w14:paraId="308FFC58" w14:textId="77777777" w:rsidR="00B26142" w:rsidRPr="00B26142" w:rsidRDefault="00B26142" w:rsidP="00B26142">
      <w:pPr>
        <w:ind w:firstLine="709"/>
        <w:jc w:val="both"/>
        <w:rPr>
          <w:sz w:val="22"/>
          <w:szCs w:val="28"/>
        </w:rPr>
      </w:pPr>
    </w:p>
    <w:p w14:paraId="1ED096B6" w14:textId="77777777" w:rsidR="00B26142" w:rsidRPr="00B26142" w:rsidRDefault="00B26142" w:rsidP="00B26142">
      <w:pPr>
        <w:ind w:firstLine="709"/>
        <w:jc w:val="both"/>
        <w:rPr>
          <w:sz w:val="28"/>
          <w:szCs w:val="28"/>
        </w:rPr>
      </w:pPr>
      <w:r w:rsidRPr="00B26142">
        <w:rPr>
          <w:sz w:val="28"/>
          <w:szCs w:val="28"/>
        </w:rPr>
        <w:t>0,533 – коэффициент дифференциации (</w:t>
      </w:r>
      <w:proofErr w:type="spellStart"/>
      <w:r w:rsidRPr="00B26142">
        <w:rPr>
          <w:sz w:val="28"/>
          <w:szCs w:val="28"/>
          <w:lang w:val="en-US"/>
        </w:rPr>
        <w:t>Kd</w:t>
      </w:r>
      <w:proofErr w:type="spellEnd"/>
      <w:r w:rsidRPr="00B26142">
        <w:rPr>
          <w:sz w:val="28"/>
          <w:szCs w:val="28"/>
        </w:rPr>
        <w:t>) для трубопровода диаметром 200 мм.</w:t>
      </w:r>
    </w:p>
    <w:p w14:paraId="43327652" w14:textId="77777777" w:rsidR="00B26142" w:rsidRPr="00B26142" w:rsidRDefault="00B26142" w:rsidP="00B26142">
      <w:pPr>
        <w:ind w:firstLine="709"/>
        <w:jc w:val="both"/>
        <w:rPr>
          <w:sz w:val="28"/>
          <w:szCs w:val="28"/>
        </w:rPr>
      </w:pPr>
    </w:p>
    <w:p w14:paraId="01F1F618" w14:textId="77777777" w:rsidR="00B26142" w:rsidRPr="00B26142" w:rsidRDefault="00B26142" w:rsidP="00B26142">
      <w:pPr>
        <w:ind w:firstLine="709"/>
        <w:jc w:val="both"/>
        <w:rPr>
          <w:sz w:val="28"/>
          <w:szCs w:val="28"/>
        </w:rPr>
      </w:pPr>
      <w:r w:rsidRPr="00B26142">
        <w:rPr>
          <w:sz w:val="28"/>
          <w:szCs w:val="28"/>
        </w:rPr>
        <w:t xml:space="preserve">Исходные данные для расчета, а также сам расчет представлены в Приложении 10 к экспертному заключению. Расчет произведен на основании </w:t>
      </w:r>
      <w:r w:rsidRPr="00B26142">
        <w:rPr>
          <w:sz w:val="28"/>
          <w:szCs w:val="28"/>
        </w:rPr>
        <w:lastRenderedPageBreak/>
        <w:t xml:space="preserve">данных о диаметре водопроводных сетей согласно информации, представленной ОАО «РЖД» (Кузбасский территориальный участок). </w:t>
      </w:r>
    </w:p>
    <w:p w14:paraId="3A7AA314" w14:textId="77777777" w:rsidR="00B26142" w:rsidRPr="00B26142" w:rsidRDefault="00B26142" w:rsidP="00B26142">
      <w:pPr>
        <w:ind w:firstLine="709"/>
        <w:jc w:val="both"/>
        <w:rPr>
          <w:sz w:val="28"/>
          <w:szCs w:val="28"/>
        </w:rPr>
      </w:pPr>
    </w:p>
    <w:p w14:paraId="0DCEFE21" w14:textId="77777777" w:rsidR="00B26142" w:rsidRPr="00B26142" w:rsidRDefault="00B26142" w:rsidP="00B26142">
      <w:pPr>
        <w:ind w:firstLine="709"/>
        <w:jc w:val="both"/>
        <w:rPr>
          <w:sz w:val="28"/>
          <w:szCs w:val="28"/>
        </w:rPr>
      </w:pPr>
      <w:r w:rsidRPr="00B26142">
        <w:rPr>
          <w:sz w:val="28"/>
          <w:szCs w:val="28"/>
        </w:rPr>
        <w:t xml:space="preserve">Удельная необходимая валовая выручка </w:t>
      </w:r>
      <w:r w:rsidRPr="00B26142">
        <w:rPr>
          <w:color w:val="000000"/>
          <w:sz w:val="28"/>
          <w:szCs w:val="28"/>
        </w:rPr>
        <w:t>ООО «Водоканал»</w:t>
      </w:r>
      <w:r w:rsidRPr="00B26142">
        <w:rPr>
          <w:sz w:val="28"/>
          <w:szCs w:val="28"/>
        </w:rPr>
        <w:t xml:space="preserve"> за отчетный 2019 год в расчете на 1 км водопроводной сети, определенной в сопоставимых величинах, составила 299,94 </w:t>
      </w:r>
      <w:proofErr w:type="spellStart"/>
      <w:r w:rsidRPr="00B26142">
        <w:rPr>
          <w:sz w:val="28"/>
          <w:szCs w:val="28"/>
        </w:rPr>
        <w:t>тыс.руб</w:t>
      </w:r>
      <w:proofErr w:type="spellEnd"/>
      <w:r w:rsidRPr="00B26142">
        <w:rPr>
          <w:sz w:val="28"/>
          <w:szCs w:val="28"/>
        </w:rPr>
        <w:t xml:space="preserve">./км. </w:t>
      </w:r>
    </w:p>
    <w:p w14:paraId="58F7E385" w14:textId="77777777" w:rsidR="00B26142" w:rsidRPr="00B26142" w:rsidRDefault="00B26142" w:rsidP="00B26142">
      <w:pPr>
        <w:ind w:firstLine="709"/>
        <w:jc w:val="both"/>
        <w:rPr>
          <w:sz w:val="28"/>
          <w:szCs w:val="28"/>
        </w:rPr>
      </w:pPr>
    </w:p>
    <w:p w14:paraId="38E0539D" w14:textId="77777777" w:rsidR="00B26142" w:rsidRPr="00B26142" w:rsidRDefault="00B26142" w:rsidP="00B26142">
      <w:pPr>
        <w:ind w:firstLine="709"/>
        <w:jc w:val="both"/>
        <w:rPr>
          <w:sz w:val="28"/>
          <w:szCs w:val="28"/>
        </w:rPr>
      </w:pPr>
      <w:r w:rsidRPr="00B26142">
        <w:rPr>
          <w:sz w:val="28"/>
          <w:szCs w:val="28"/>
        </w:rPr>
        <w:t xml:space="preserve">УТР = 255281,63 </w:t>
      </w:r>
      <w:proofErr w:type="spellStart"/>
      <w:r w:rsidRPr="00B26142">
        <w:rPr>
          <w:sz w:val="28"/>
          <w:szCs w:val="28"/>
        </w:rPr>
        <w:t>тыс.руб</w:t>
      </w:r>
      <w:proofErr w:type="spellEnd"/>
      <w:r w:rsidRPr="00B26142">
        <w:rPr>
          <w:sz w:val="28"/>
          <w:szCs w:val="28"/>
        </w:rPr>
        <w:t xml:space="preserve">. / 851,10 км. = 299,94 </w:t>
      </w:r>
      <w:proofErr w:type="spellStart"/>
      <w:r w:rsidRPr="00B26142">
        <w:rPr>
          <w:sz w:val="28"/>
          <w:szCs w:val="28"/>
        </w:rPr>
        <w:t>тыс.руб</w:t>
      </w:r>
      <w:proofErr w:type="spellEnd"/>
      <w:r w:rsidRPr="00B26142">
        <w:rPr>
          <w:sz w:val="28"/>
          <w:szCs w:val="28"/>
        </w:rPr>
        <w:t>./км., где:</w:t>
      </w:r>
    </w:p>
    <w:p w14:paraId="10F46FE6" w14:textId="77777777" w:rsidR="00B26142" w:rsidRPr="00B26142" w:rsidRDefault="00B26142" w:rsidP="00B26142">
      <w:pPr>
        <w:ind w:firstLine="709"/>
        <w:jc w:val="both"/>
        <w:rPr>
          <w:sz w:val="28"/>
          <w:szCs w:val="28"/>
        </w:rPr>
      </w:pPr>
    </w:p>
    <w:p w14:paraId="0C75976F" w14:textId="77777777" w:rsidR="00B26142" w:rsidRPr="00B26142" w:rsidRDefault="00B26142" w:rsidP="00B26142">
      <w:pPr>
        <w:ind w:firstLine="709"/>
        <w:jc w:val="both"/>
        <w:rPr>
          <w:sz w:val="28"/>
          <w:szCs w:val="20"/>
        </w:rPr>
      </w:pPr>
      <w:r w:rsidRPr="00B26142">
        <w:rPr>
          <w:sz w:val="28"/>
          <w:szCs w:val="28"/>
        </w:rPr>
        <w:t xml:space="preserve">255281,63 </w:t>
      </w:r>
      <w:proofErr w:type="spellStart"/>
      <w:r w:rsidRPr="00B26142">
        <w:rPr>
          <w:sz w:val="28"/>
          <w:szCs w:val="28"/>
        </w:rPr>
        <w:t>тыс.руб</w:t>
      </w:r>
      <w:proofErr w:type="spellEnd"/>
      <w:r w:rsidRPr="00B26142">
        <w:rPr>
          <w:sz w:val="28"/>
          <w:szCs w:val="28"/>
        </w:rPr>
        <w:t xml:space="preserve">. – </w:t>
      </w:r>
      <w:r w:rsidRPr="00B26142">
        <w:rPr>
          <w:sz w:val="28"/>
          <w:szCs w:val="20"/>
        </w:rPr>
        <w:t>текущие расходы гарантирующей организации</w:t>
      </w:r>
      <w:r w:rsidRPr="00B26142">
        <w:rPr>
          <w:color w:val="000000"/>
          <w:sz w:val="28"/>
          <w:szCs w:val="28"/>
        </w:rPr>
        <w:t xml:space="preserve"> ООО «Водоканал»</w:t>
      </w:r>
      <w:r w:rsidRPr="00B26142">
        <w:rPr>
          <w:sz w:val="28"/>
          <w:szCs w:val="20"/>
        </w:rPr>
        <w:t>, отнесенные на вид деятельности по транспортировке воды (расчет представлен в Приложении 11 к экспертному заключению);</w:t>
      </w:r>
    </w:p>
    <w:p w14:paraId="163F3EBD" w14:textId="77777777" w:rsidR="00B26142" w:rsidRPr="00B26142" w:rsidRDefault="00B26142" w:rsidP="00B26142">
      <w:pPr>
        <w:ind w:firstLine="709"/>
        <w:jc w:val="both"/>
        <w:rPr>
          <w:sz w:val="22"/>
          <w:szCs w:val="20"/>
        </w:rPr>
      </w:pPr>
    </w:p>
    <w:p w14:paraId="1356A218" w14:textId="77777777" w:rsidR="00B26142" w:rsidRPr="00B26142" w:rsidRDefault="00B26142" w:rsidP="00B26142">
      <w:pPr>
        <w:ind w:firstLine="709"/>
        <w:jc w:val="both"/>
        <w:rPr>
          <w:sz w:val="28"/>
          <w:szCs w:val="28"/>
        </w:rPr>
      </w:pPr>
      <w:r w:rsidRPr="00B26142">
        <w:rPr>
          <w:sz w:val="28"/>
          <w:szCs w:val="28"/>
        </w:rPr>
        <w:t>851,10</w:t>
      </w:r>
      <w:r w:rsidRPr="00B26142">
        <w:rPr>
          <w:sz w:val="28"/>
          <w:szCs w:val="20"/>
        </w:rPr>
        <w:t xml:space="preserve"> км. - </w:t>
      </w:r>
      <w:r w:rsidRPr="00B26142">
        <w:rPr>
          <w:rFonts w:eastAsia="Calibri"/>
          <w:sz w:val="28"/>
          <w:szCs w:val="22"/>
          <w:lang w:eastAsia="en-US"/>
        </w:rPr>
        <w:t>протяженность водопроводных сетей гарантирующей организации</w:t>
      </w:r>
      <w:r w:rsidRPr="00B26142">
        <w:rPr>
          <w:color w:val="000000"/>
          <w:sz w:val="28"/>
          <w:szCs w:val="28"/>
        </w:rPr>
        <w:t xml:space="preserve"> ООО «Водоканал»</w:t>
      </w:r>
      <w:r w:rsidRPr="00B26142">
        <w:rPr>
          <w:rFonts w:eastAsia="Calibri"/>
          <w:sz w:val="28"/>
          <w:szCs w:val="22"/>
          <w:lang w:eastAsia="en-US"/>
        </w:rPr>
        <w:t>, определенная в сопоставимых величинах (расчет представлен в Приложении 9 к экспертному заключению).</w:t>
      </w:r>
    </w:p>
    <w:p w14:paraId="7D95267E" w14:textId="77777777" w:rsidR="00B26142" w:rsidRPr="00B26142" w:rsidRDefault="00B26142" w:rsidP="00B26142">
      <w:pPr>
        <w:ind w:firstLine="709"/>
        <w:jc w:val="both"/>
        <w:rPr>
          <w:sz w:val="28"/>
          <w:szCs w:val="28"/>
        </w:rPr>
      </w:pPr>
    </w:p>
    <w:p w14:paraId="5DF29D51" w14:textId="77777777" w:rsidR="00B26142" w:rsidRPr="00B26142" w:rsidRDefault="00B26142" w:rsidP="00B26142">
      <w:pPr>
        <w:ind w:firstLine="709"/>
        <w:jc w:val="both"/>
        <w:rPr>
          <w:sz w:val="28"/>
          <w:szCs w:val="28"/>
        </w:rPr>
      </w:pPr>
      <w:r w:rsidRPr="00B26142">
        <w:rPr>
          <w:sz w:val="28"/>
          <w:szCs w:val="28"/>
        </w:rPr>
        <w:t xml:space="preserve">Нормативный уровень расходов на амортизацию основных средств принят в размере 0,00 </w:t>
      </w:r>
      <w:proofErr w:type="spellStart"/>
      <w:r w:rsidRPr="00B26142">
        <w:rPr>
          <w:sz w:val="28"/>
          <w:szCs w:val="28"/>
        </w:rPr>
        <w:t>тыс.руб</w:t>
      </w:r>
      <w:proofErr w:type="spellEnd"/>
      <w:r w:rsidRPr="00B26142">
        <w:rPr>
          <w:sz w:val="28"/>
          <w:szCs w:val="28"/>
        </w:rPr>
        <w:t>./км. Регулятором были проанализированы представленные инвентарные карточки по объектам основных средств, на основании чего было выявлено, что срок полезного использования водопроводных сетей, расположенных на территории г. Новокузнецка, истек. Амортизация по данным объектам предприятием не начисляется.</w:t>
      </w:r>
    </w:p>
    <w:p w14:paraId="3F8A1BD8" w14:textId="77777777" w:rsidR="00B26142" w:rsidRPr="00B26142" w:rsidRDefault="00B26142" w:rsidP="00B26142">
      <w:pPr>
        <w:ind w:firstLine="709"/>
        <w:jc w:val="both"/>
        <w:rPr>
          <w:sz w:val="28"/>
          <w:szCs w:val="28"/>
        </w:rPr>
      </w:pPr>
    </w:p>
    <w:p w14:paraId="305B0B21" w14:textId="77777777" w:rsidR="00B26142" w:rsidRPr="00B26142" w:rsidRDefault="00B26142" w:rsidP="00B26142">
      <w:pPr>
        <w:ind w:firstLine="709"/>
        <w:jc w:val="both"/>
        <w:rPr>
          <w:sz w:val="28"/>
          <w:szCs w:val="28"/>
        </w:rPr>
      </w:pPr>
      <w:r w:rsidRPr="00B26142">
        <w:rPr>
          <w:sz w:val="28"/>
          <w:szCs w:val="28"/>
        </w:rPr>
        <w:t xml:space="preserve">Необходимая валовая выручка </w:t>
      </w:r>
      <w:r w:rsidRPr="00B26142">
        <w:rPr>
          <w:sz w:val="28"/>
          <w:szCs w:val="20"/>
        </w:rPr>
        <w:t>ОАО «РЖД» (Кузбасский территориальный участок)</w:t>
      </w:r>
      <w:r w:rsidRPr="00B26142">
        <w:rPr>
          <w:sz w:val="28"/>
          <w:szCs w:val="28"/>
        </w:rPr>
        <w:t xml:space="preserve"> для осуществления транспортировки питьевой воды на территории г. Новокузнецка на период с 01.01.2021 по 31.12.2021 определена исходя из удельной необходимой валовой выручки                          </w:t>
      </w:r>
      <w:r w:rsidRPr="00B26142">
        <w:rPr>
          <w:color w:val="000000"/>
          <w:sz w:val="28"/>
          <w:szCs w:val="28"/>
        </w:rPr>
        <w:t>ООО «Водоканал»</w:t>
      </w:r>
      <w:r w:rsidRPr="00B26142">
        <w:rPr>
          <w:sz w:val="28"/>
          <w:szCs w:val="28"/>
        </w:rPr>
        <w:t xml:space="preserve"> в расчете на 1 км водопроводной сети в сопоставимых величинах за отчетный 2019 год с применением ИПЦ Минэкономразвития России 103% на 2020 год и 103,7% на 2021 год и нормативного уровня расходов на амортизацию основных средств и нематериальных активов. </w:t>
      </w:r>
    </w:p>
    <w:p w14:paraId="2FC6CCC7" w14:textId="77777777" w:rsidR="00B26142" w:rsidRPr="00B26142" w:rsidRDefault="00B26142" w:rsidP="00B26142">
      <w:pPr>
        <w:ind w:firstLine="709"/>
        <w:jc w:val="both"/>
        <w:rPr>
          <w:sz w:val="28"/>
          <w:szCs w:val="28"/>
        </w:rPr>
      </w:pPr>
      <w:r w:rsidRPr="00B26142">
        <w:rPr>
          <w:sz w:val="28"/>
          <w:szCs w:val="28"/>
        </w:rPr>
        <w:t xml:space="preserve">Таким образом, необходимая валовая выручка </w:t>
      </w:r>
      <w:r w:rsidRPr="00B26142">
        <w:rPr>
          <w:sz w:val="28"/>
          <w:szCs w:val="20"/>
        </w:rPr>
        <w:t xml:space="preserve">ОАО «РЖД» (Кузбасский территориальный участок) </w:t>
      </w:r>
      <w:r w:rsidRPr="00B26142">
        <w:rPr>
          <w:sz w:val="28"/>
          <w:szCs w:val="28"/>
        </w:rPr>
        <w:t xml:space="preserve">по транспортировке питьевой воды </w:t>
      </w:r>
      <w:r w:rsidRPr="00B26142">
        <w:rPr>
          <w:sz w:val="28"/>
          <w:szCs w:val="20"/>
        </w:rPr>
        <w:t xml:space="preserve">на территории г. Новокузнецка </w:t>
      </w:r>
      <w:r w:rsidRPr="00B26142">
        <w:rPr>
          <w:sz w:val="28"/>
          <w:szCs w:val="28"/>
        </w:rPr>
        <w:t>на 2021 год составила:</w:t>
      </w:r>
    </w:p>
    <w:p w14:paraId="78AAB552" w14:textId="77777777" w:rsidR="00B26142" w:rsidRPr="00B26142" w:rsidRDefault="00B26142" w:rsidP="00B26142">
      <w:pPr>
        <w:ind w:firstLine="709"/>
        <w:jc w:val="both"/>
        <w:rPr>
          <w:sz w:val="28"/>
          <w:szCs w:val="28"/>
        </w:rPr>
      </w:pPr>
    </w:p>
    <w:p w14:paraId="47FB127C" w14:textId="77777777" w:rsidR="00B26142" w:rsidRPr="00B26142" w:rsidRDefault="00B26142" w:rsidP="00B26142">
      <w:pPr>
        <w:ind w:firstLine="426"/>
        <w:jc w:val="both"/>
        <w:rPr>
          <w:sz w:val="28"/>
          <w:szCs w:val="28"/>
        </w:rPr>
      </w:pPr>
      <w:r w:rsidRPr="00B26142">
        <w:rPr>
          <w:sz w:val="28"/>
          <w:szCs w:val="28"/>
        </w:rPr>
        <w:t xml:space="preserve">НВВ = ((299,94 </w:t>
      </w:r>
      <w:proofErr w:type="spellStart"/>
      <w:r w:rsidRPr="00B26142">
        <w:rPr>
          <w:sz w:val="28"/>
          <w:szCs w:val="28"/>
        </w:rPr>
        <w:t>тыс.руб</w:t>
      </w:r>
      <w:proofErr w:type="spellEnd"/>
      <w:r w:rsidRPr="00B26142">
        <w:rPr>
          <w:sz w:val="28"/>
          <w:szCs w:val="28"/>
        </w:rPr>
        <w:t xml:space="preserve">./км * 103% * 103,7%) + 0,00 </w:t>
      </w:r>
      <w:proofErr w:type="spellStart"/>
      <w:r w:rsidRPr="00B26142">
        <w:rPr>
          <w:sz w:val="28"/>
          <w:szCs w:val="28"/>
        </w:rPr>
        <w:t>тыс.руб</w:t>
      </w:r>
      <w:proofErr w:type="spellEnd"/>
      <w:r w:rsidRPr="00B26142">
        <w:rPr>
          <w:sz w:val="28"/>
          <w:szCs w:val="28"/>
        </w:rPr>
        <w:t xml:space="preserve">./км) *                       * 0,2774 км. = (320,37 </w:t>
      </w:r>
      <w:proofErr w:type="spellStart"/>
      <w:r w:rsidRPr="00B26142">
        <w:rPr>
          <w:sz w:val="28"/>
          <w:szCs w:val="28"/>
        </w:rPr>
        <w:t>тыс.руб</w:t>
      </w:r>
      <w:proofErr w:type="spellEnd"/>
      <w:r w:rsidRPr="00B26142">
        <w:rPr>
          <w:sz w:val="28"/>
          <w:szCs w:val="28"/>
        </w:rPr>
        <w:t xml:space="preserve">./км + 0,00 </w:t>
      </w:r>
      <w:proofErr w:type="spellStart"/>
      <w:r w:rsidRPr="00B26142">
        <w:rPr>
          <w:sz w:val="28"/>
          <w:szCs w:val="28"/>
        </w:rPr>
        <w:t>тыс.руб</w:t>
      </w:r>
      <w:proofErr w:type="spellEnd"/>
      <w:r w:rsidRPr="00B26142">
        <w:rPr>
          <w:sz w:val="28"/>
          <w:szCs w:val="28"/>
        </w:rPr>
        <w:t xml:space="preserve">./км) * 0,2774 км. =                       = 88,86 </w:t>
      </w:r>
      <w:proofErr w:type="spellStart"/>
      <w:r w:rsidRPr="00B26142">
        <w:rPr>
          <w:sz w:val="28"/>
          <w:szCs w:val="28"/>
        </w:rPr>
        <w:t>тыс.руб</w:t>
      </w:r>
      <w:proofErr w:type="spellEnd"/>
      <w:r w:rsidRPr="00B26142">
        <w:rPr>
          <w:sz w:val="28"/>
          <w:szCs w:val="28"/>
        </w:rPr>
        <w:t>., где:</w:t>
      </w:r>
    </w:p>
    <w:p w14:paraId="0600F717" w14:textId="77777777" w:rsidR="00B26142" w:rsidRPr="00B26142" w:rsidRDefault="00B26142" w:rsidP="00B26142">
      <w:pPr>
        <w:ind w:firstLine="709"/>
        <w:jc w:val="both"/>
        <w:rPr>
          <w:sz w:val="28"/>
          <w:szCs w:val="28"/>
        </w:rPr>
      </w:pPr>
    </w:p>
    <w:p w14:paraId="6E13F13D" w14:textId="77777777" w:rsidR="00B26142" w:rsidRPr="00B26142" w:rsidRDefault="00B26142" w:rsidP="00B26142">
      <w:pPr>
        <w:ind w:firstLine="709"/>
        <w:jc w:val="both"/>
        <w:rPr>
          <w:sz w:val="28"/>
          <w:szCs w:val="20"/>
        </w:rPr>
      </w:pPr>
      <w:r w:rsidRPr="00B26142">
        <w:rPr>
          <w:sz w:val="28"/>
          <w:szCs w:val="28"/>
        </w:rPr>
        <w:t xml:space="preserve">320,37 </w:t>
      </w:r>
      <w:proofErr w:type="spellStart"/>
      <w:r w:rsidRPr="00B26142">
        <w:rPr>
          <w:sz w:val="28"/>
          <w:szCs w:val="28"/>
        </w:rPr>
        <w:t>тыс.руб</w:t>
      </w:r>
      <w:proofErr w:type="spellEnd"/>
      <w:r w:rsidRPr="00B26142">
        <w:rPr>
          <w:sz w:val="28"/>
          <w:szCs w:val="28"/>
        </w:rPr>
        <w:t>./км -</w:t>
      </w:r>
      <w:r w:rsidRPr="00B26142">
        <w:rPr>
          <w:sz w:val="28"/>
          <w:szCs w:val="20"/>
        </w:rPr>
        <w:t xml:space="preserve"> удельная необходимая валовая выручка в расчете на километр водопроводной сети с учетом индексации на 2021 год;</w:t>
      </w:r>
    </w:p>
    <w:p w14:paraId="0E1AA0BB" w14:textId="77777777" w:rsidR="00B26142" w:rsidRPr="00B26142" w:rsidRDefault="00B26142" w:rsidP="00B26142">
      <w:pPr>
        <w:ind w:firstLine="709"/>
        <w:jc w:val="both"/>
        <w:rPr>
          <w:sz w:val="22"/>
          <w:szCs w:val="20"/>
        </w:rPr>
      </w:pPr>
    </w:p>
    <w:p w14:paraId="2E94EB3E" w14:textId="77777777" w:rsidR="00B26142" w:rsidRPr="00B26142" w:rsidRDefault="00B26142" w:rsidP="00B26142">
      <w:pPr>
        <w:ind w:firstLine="709"/>
        <w:jc w:val="both"/>
        <w:rPr>
          <w:sz w:val="28"/>
          <w:szCs w:val="28"/>
        </w:rPr>
      </w:pPr>
      <w:r w:rsidRPr="00B26142">
        <w:rPr>
          <w:sz w:val="28"/>
          <w:szCs w:val="20"/>
        </w:rPr>
        <w:lastRenderedPageBreak/>
        <w:t xml:space="preserve">0,00 </w:t>
      </w:r>
      <w:proofErr w:type="spellStart"/>
      <w:r w:rsidRPr="00B26142">
        <w:rPr>
          <w:sz w:val="28"/>
          <w:szCs w:val="20"/>
        </w:rPr>
        <w:t>тыс.руб</w:t>
      </w:r>
      <w:proofErr w:type="spellEnd"/>
      <w:r w:rsidRPr="00B26142">
        <w:rPr>
          <w:sz w:val="28"/>
          <w:szCs w:val="20"/>
        </w:rPr>
        <w:t xml:space="preserve">./км - </w:t>
      </w:r>
      <w:r w:rsidRPr="00B26142">
        <w:rPr>
          <w:sz w:val="28"/>
          <w:szCs w:val="28"/>
        </w:rPr>
        <w:t>нормативный уровень расходов на амортизацию основных средств;</w:t>
      </w:r>
    </w:p>
    <w:p w14:paraId="2211840A" w14:textId="77777777" w:rsidR="00B26142" w:rsidRPr="00B26142" w:rsidRDefault="00B26142" w:rsidP="00B26142">
      <w:pPr>
        <w:ind w:firstLine="709"/>
        <w:jc w:val="both"/>
        <w:rPr>
          <w:sz w:val="22"/>
          <w:szCs w:val="28"/>
        </w:rPr>
      </w:pPr>
    </w:p>
    <w:p w14:paraId="1503374C" w14:textId="77777777" w:rsidR="00B26142" w:rsidRPr="00B26142" w:rsidRDefault="00B26142" w:rsidP="00B26142">
      <w:pPr>
        <w:ind w:firstLine="709"/>
        <w:jc w:val="both"/>
        <w:rPr>
          <w:sz w:val="28"/>
          <w:szCs w:val="20"/>
        </w:rPr>
      </w:pPr>
      <w:r w:rsidRPr="00B26142">
        <w:rPr>
          <w:sz w:val="28"/>
          <w:szCs w:val="28"/>
        </w:rPr>
        <w:t xml:space="preserve">0,2774 км. - протяженность питьевого водопровода </w:t>
      </w:r>
      <w:r w:rsidRPr="00B26142">
        <w:rPr>
          <w:color w:val="000000"/>
          <w:sz w:val="28"/>
          <w:szCs w:val="28"/>
        </w:rPr>
        <w:t>ОАО «РЖД» (Кузбасский территориальный участок) на территории г. Новокузнецка</w:t>
      </w:r>
      <w:r w:rsidRPr="00B26142">
        <w:rPr>
          <w:sz w:val="28"/>
          <w:szCs w:val="28"/>
        </w:rPr>
        <w:t xml:space="preserve"> в сопоставимых величинах.</w:t>
      </w:r>
    </w:p>
    <w:p w14:paraId="376D12E9" w14:textId="77777777" w:rsidR="00B26142" w:rsidRPr="00B26142" w:rsidRDefault="00B26142" w:rsidP="00B26142">
      <w:pPr>
        <w:ind w:firstLine="709"/>
        <w:jc w:val="both"/>
        <w:rPr>
          <w:sz w:val="12"/>
          <w:szCs w:val="28"/>
        </w:rPr>
      </w:pPr>
    </w:p>
    <w:p w14:paraId="6E7B463D" w14:textId="77777777" w:rsidR="00B26142" w:rsidRPr="00B26142" w:rsidRDefault="00B26142" w:rsidP="00B26142">
      <w:pPr>
        <w:ind w:firstLine="709"/>
        <w:jc w:val="both"/>
        <w:rPr>
          <w:sz w:val="28"/>
          <w:szCs w:val="28"/>
        </w:rPr>
      </w:pPr>
      <w:r w:rsidRPr="00B26142">
        <w:rPr>
          <w:sz w:val="28"/>
          <w:szCs w:val="28"/>
        </w:rPr>
        <w:t xml:space="preserve">Детальный расчет представлен в Приложении 12 к экспертному заключению. </w:t>
      </w:r>
    </w:p>
    <w:p w14:paraId="0A428AF3" w14:textId="77777777" w:rsidR="00B26142" w:rsidRPr="00B26142" w:rsidRDefault="00B26142" w:rsidP="00B26142">
      <w:pPr>
        <w:ind w:firstLine="709"/>
        <w:jc w:val="both"/>
        <w:rPr>
          <w:sz w:val="28"/>
          <w:szCs w:val="28"/>
        </w:rPr>
      </w:pPr>
      <w:r w:rsidRPr="00B26142">
        <w:rPr>
          <w:sz w:val="28"/>
          <w:szCs w:val="28"/>
        </w:rPr>
        <w:t xml:space="preserve">Необходимая валовая выручка </w:t>
      </w:r>
      <w:r w:rsidRPr="00B26142">
        <w:rPr>
          <w:color w:val="000000"/>
          <w:sz w:val="28"/>
          <w:szCs w:val="28"/>
        </w:rPr>
        <w:t xml:space="preserve">ОАО «РЖД» (Кузбасский территориальный участок) </w:t>
      </w:r>
      <w:r w:rsidRPr="00B26142">
        <w:rPr>
          <w:sz w:val="28"/>
          <w:szCs w:val="28"/>
        </w:rPr>
        <w:t>в сфере холодного водоснабжения для потребителей г. Новокузнецк с учетом календарной разбивки принята на следующем уровне:</w:t>
      </w:r>
    </w:p>
    <w:p w14:paraId="35D93843" w14:textId="77777777" w:rsidR="00B26142" w:rsidRPr="00B26142" w:rsidRDefault="00B26142" w:rsidP="00B26142">
      <w:pPr>
        <w:ind w:firstLine="709"/>
        <w:jc w:val="both"/>
        <w:rPr>
          <w:sz w:val="28"/>
          <w:szCs w:val="28"/>
        </w:rPr>
      </w:pPr>
      <w:r w:rsidRPr="00B26142">
        <w:rPr>
          <w:sz w:val="28"/>
          <w:szCs w:val="28"/>
        </w:rPr>
        <w:t xml:space="preserve">- на период с 01.01.2021 по 30.06.2021 – </w:t>
      </w:r>
      <w:r w:rsidRPr="00B26142">
        <w:rPr>
          <w:b/>
          <w:i/>
          <w:sz w:val="28"/>
          <w:szCs w:val="28"/>
        </w:rPr>
        <w:t xml:space="preserve">38,56 </w:t>
      </w:r>
      <w:r w:rsidRPr="00B26142">
        <w:rPr>
          <w:sz w:val="28"/>
          <w:szCs w:val="28"/>
        </w:rPr>
        <w:t>тыс. руб.;</w:t>
      </w:r>
    </w:p>
    <w:p w14:paraId="69502DB7" w14:textId="77777777" w:rsidR="00B26142" w:rsidRPr="00B26142" w:rsidRDefault="00B26142" w:rsidP="00B26142">
      <w:pPr>
        <w:ind w:firstLine="709"/>
        <w:jc w:val="both"/>
        <w:rPr>
          <w:sz w:val="28"/>
          <w:szCs w:val="28"/>
        </w:rPr>
      </w:pPr>
      <w:r w:rsidRPr="00B26142">
        <w:rPr>
          <w:sz w:val="28"/>
          <w:szCs w:val="28"/>
        </w:rPr>
        <w:t xml:space="preserve">- на период с 01.07.2021 по 31.12.2021 – </w:t>
      </w:r>
      <w:r w:rsidRPr="00B26142">
        <w:rPr>
          <w:b/>
          <w:i/>
          <w:sz w:val="28"/>
          <w:szCs w:val="28"/>
        </w:rPr>
        <w:t>50,29</w:t>
      </w:r>
      <w:r w:rsidRPr="00B26142">
        <w:rPr>
          <w:sz w:val="28"/>
          <w:szCs w:val="28"/>
        </w:rPr>
        <w:t xml:space="preserve"> тыс. руб.</w:t>
      </w:r>
    </w:p>
    <w:p w14:paraId="43F6BB58" w14:textId="77777777" w:rsidR="00B26142" w:rsidRPr="00B26142" w:rsidRDefault="00B26142" w:rsidP="00B26142">
      <w:pPr>
        <w:tabs>
          <w:tab w:val="left" w:pos="567"/>
        </w:tabs>
        <w:autoSpaceDE w:val="0"/>
        <w:autoSpaceDN w:val="0"/>
        <w:adjustRightInd w:val="0"/>
        <w:ind w:firstLine="709"/>
        <w:jc w:val="both"/>
        <w:rPr>
          <w:bCs/>
          <w:sz w:val="28"/>
          <w:szCs w:val="28"/>
        </w:rPr>
      </w:pPr>
      <w:r w:rsidRPr="00B26142">
        <w:rPr>
          <w:bCs/>
          <w:sz w:val="28"/>
          <w:szCs w:val="28"/>
        </w:rPr>
        <w:t>Распределение НВВ по периодам произведено исходя из не превышения уровня тарифа в 1 полугодии 2021 года над уровнем тарифа, действующим по состоянию на 31 декабря 2020 года (16,31 руб./м</w:t>
      </w:r>
      <w:r w:rsidRPr="00B26142">
        <w:rPr>
          <w:bCs/>
          <w:sz w:val="28"/>
          <w:szCs w:val="28"/>
          <w:vertAlign w:val="superscript"/>
        </w:rPr>
        <w:t>3</w:t>
      </w:r>
      <w:r w:rsidRPr="00B26142">
        <w:rPr>
          <w:bCs/>
          <w:sz w:val="28"/>
          <w:szCs w:val="28"/>
        </w:rPr>
        <w:t>) на основании положений п. 9 Основ ценообразования.</w:t>
      </w:r>
    </w:p>
    <w:p w14:paraId="6B7DEE17" w14:textId="77777777" w:rsidR="00B26142" w:rsidRPr="00B26142" w:rsidRDefault="00B26142" w:rsidP="00B26142">
      <w:pPr>
        <w:ind w:firstLine="709"/>
        <w:jc w:val="both"/>
        <w:rPr>
          <w:sz w:val="28"/>
          <w:szCs w:val="28"/>
        </w:rPr>
      </w:pPr>
    </w:p>
    <w:p w14:paraId="5923E15D" w14:textId="77777777" w:rsidR="00B26142" w:rsidRPr="00B26142" w:rsidRDefault="00B26142" w:rsidP="00B26142">
      <w:pPr>
        <w:ind w:firstLine="709"/>
        <w:jc w:val="both"/>
        <w:rPr>
          <w:sz w:val="28"/>
          <w:szCs w:val="28"/>
        </w:rPr>
      </w:pPr>
    </w:p>
    <w:p w14:paraId="5089941C" w14:textId="77777777" w:rsidR="00B26142" w:rsidRPr="00B26142" w:rsidRDefault="00B26142" w:rsidP="00B26142">
      <w:pPr>
        <w:jc w:val="center"/>
        <w:rPr>
          <w:b/>
          <w:sz w:val="32"/>
          <w:szCs w:val="28"/>
        </w:rPr>
      </w:pPr>
      <w:r w:rsidRPr="00B26142">
        <w:rPr>
          <w:b/>
          <w:sz w:val="32"/>
          <w:szCs w:val="28"/>
        </w:rPr>
        <w:t xml:space="preserve">4. Транспортировка питьевой воды                                                для потребителей </w:t>
      </w:r>
      <w:proofErr w:type="spellStart"/>
      <w:r w:rsidRPr="00B26142">
        <w:rPr>
          <w:b/>
          <w:sz w:val="32"/>
          <w:szCs w:val="28"/>
        </w:rPr>
        <w:t>Яйского</w:t>
      </w:r>
      <w:proofErr w:type="spellEnd"/>
      <w:r w:rsidRPr="00B26142">
        <w:rPr>
          <w:b/>
          <w:sz w:val="32"/>
          <w:szCs w:val="28"/>
        </w:rPr>
        <w:t xml:space="preserve"> муниципального округа</w:t>
      </w:r>
    </w:p>
    <w:p w14:paraId="4903E285" w14:textId="77777777" w:rsidR="00B26142" w:rsidRPr="00B26142" w:rsidRDefault="00B26142" w:rsidP="00B26142">
      <w:pPr>
        <w:tabs>
          <w:tab w:val="left" w:pos="284"/>
        </w:tabs>
        <w:ind w:left="1069"/>
        <w:rPr>
          <w:b/>
          <w:sz w:val="20"/>
          <w:szCs w:val="28"/>
          <w:u w:val="single"/>
        </w:rPr>
      </w:pPr>
    </w:p>
    <w:p w14:paraId="3515D4D2" w14:textId="77777777" w:rsidR="00B26142" w:rsidRPr="00B26142" w:rsidRDefault="00B26142" w:rsidP="00B26142">
      <w:pPr>
        <w:ind w:firstLine="709"/>
        <w:jc w:val="center"/>
        <w:rPr>
          <w:b/>
          <w:sz w:val="28"/>
          <w:szCs w:val="28"/>
          <w:u w:val="single"/>
        </w:rPr>
      </w:pPr>
      <w:r w:rsidRPr="00B26142">
        <w:rPr>
          <w:b/>
          <w:sz w:val="28"/>
          <w:szCs w:val="28"/>
          <w:u w:val="single"/>
        </w:rPr>
        <w:t>Анализ расчета величины необходимой валовой выручки</w:t>
      </w:r>
    </w:p>
    <w:p w14:paraId="2192413A" w14:textId="77777777" w:rsidR="00B26142" w:rsidRPr="00B26142" w:rsidRDefault="00B26142" w:rsidP="00B26142">
      <w:pPr>
        <w:ind w:firstLine="709"/>
        <w:jc w:val="center"/>
        <w:rPr>
          <w:sz w:val="16"/>
          <w:szCs w:val="28"/>
        </w:rPr>
      </w:pPr>
    </w:p>
    <w:p w14:paraId="02DD05BF" w14:textId="77777777" w:rsidR="00B26142" w:rsidRPr="00B26142" w:rsidRDefault="00B26142" w:rsidP="00B26142">
      <w:pPr>
        <w:ind w:firstLine="709"/>
        <w:jc w:val="both"/>
        <w:rPr>
          <w:sz w:val="28"/>
          <w:szCs w:val="28"/>
        </w:rPr>
      </w:pPr>
      <w:r w:rsidRPr="00B26142">
        <w:rPr>
          <w:sz w:val="28"/>
          <w:szCs w:val="28"/>
        </w:rPr>
        <w:t xml:space="preserve">Необходимая валовая выручка в сфере холодного водоснабжения для потребителей </w:t>
      </w:r>
      <w:proofErr w:type="spellStart"/>
      <w:r w:rsidRPr="00B26142">
        <w:rPr>
          <w:sz w:val="28"/>
          <w:szCs w:val="28"/>
        </w:rPr>
        <w:t>Яйского</w:t>
      </w:r>
      <w:proofErr w:type="spellEnd"/>
      <w:r w:rsidRPr="00B26142">
        <w:rPr>
          <w:sz w:val="28"/>
          <w:szCs w:val="28"/>
        </w:rPr>
        <w:t xml:space="preserve"> муниципального округа </w:t>
      </w:r>
      <w:r w:rsidRPr="00B26142">
        <w:rPr>
          <w:color w:val="000000"/>
          <w:sz w:val="28"/>
          <w:szCs w:val="28"/>
        </w:rPr>
        <w:t xml:space="preserve">ОАО «РЖД» (Кузбасский территориальный участок) </w:t>
      </w:r>
      <w:r w:rsidRPr="00B26142">
        <w:rPr>
          <w:sz w:val="28"/>
          <w:szCs w:val="28"/>
        </w:rPr>
        <w:t xml:space="preserve">рассчитана с применением метода сравнения аналогов. </w:t>
      </w:r>
    </w:p>
    <w:p w14:paraId="74322249" w14:textId="77777777" w:rsidR="00B26142" w:rsidRPr="00B26142" w:rsidRDefault="00B26142" w:rsidP="00B26142">
      <w:pPr>
        <w:ind w:firstLine="709"/>
        <w:jc w:val="both"/>
        <w:rPr>
          <w:sz w:val="28"/>
          <w:szCs w:val="28"/>
        </w:rPr>
      </w:pPr>
      <w:r w:rsidRPr="00B26142">
        <w:rPr>
          <w:sz w:val="28"/>
          <w:szCs w:val="28"/>
        </w:rPr>
        <w:t>В соответствии с п. 53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метод сравнения аналогов применяется при установлении тарифов на транспортировку холодной воды в отношении регулируемой организации, осуществляющей указанный вид регулируемой деятельности в зоне деятельности гарантирующей организации, если протяженность сетей холодного водоснабжения, эксплуатируемых этой регулируемой организацией, не превышает 10 километров в централизованной системе холодного водоснабжения.</w:t>
      </w:r>
    </w:p>
    <w:p w14:paraId="425A49AD" w14:textId="77777777" w:rsidR="00B26142" w:rsidRPr="00B26142" w:rsidRDefault="00B26142" w:rsidP="00B26142">
      <w:pPr>
        <w:ind w:firstLine="709"/>
        <w:jc w:val="both"/>
        <w:rPr>
          <w:sz w:val="28"/>
          <w:szCs w:val="28"/>
        </w:rPr>
      </w:pPr>
      <w:r w:rsidRPr="00B26142">
        <w:rPr>
          <w:sz w:val="28"/>
          <w:szCs w:val="28"/>
        </w:rPr>
        <w:t xml:space="preserve">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w:t>
      </w:r>
      <w:r w:rsidRPr="00B26142">
        <w:rPr>
          <w:sz w:val="28"/>
          <w:szCs w:val="28"/>
        </w:rPr>
        <w:lastRenderedPageBreak/>
        <w:t>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по следующим формулам:</w:t>
      </w:r>
    </w:p>
    <w:p w14:paraId="1CC945B2" w14:textId="77777777" w:rsidR="00B26142" w:rsidRPr="00B26142" w:rsidRDefault="00B26142" w:rsidP="00B26142">
      <w:pPr>
        <w:ind w:firstLine="709"/>
        <w:jc w:val="both"/>
        <w:rPr>
          <w:rFonts w:ascii="Calibri" w:eastAsia="Calibri" w:hAnsi="Calibri"/>
          <w:position w:val="-12"/>
          <w:sz w:val="16"/>
          <w:szCs w:val="22"/>
          <w:lang w:eastAsia="en-US"/>
        </w:rPr>
      </w:pPr>
    </w:p>
    <w:p w14:paraId="70837AF4" w14:textId="210C288D" w:rsidR="00B26142" w:rsidRPr="00B26142" w:rsidRDefault="00B26142" w:rsidP="00B26142">
      <w:pPr>
        <w:ind w:firstLine="709"/>
        <w:jc w:val="both"/>
        <w:rPr>
          <w:sz w:val="28"/>
          <w:szCs w:val="28"/>
        </w:rPr>
      </w:pPr>
      <w:r w:rsidRPr="00B26142">
        <w:rPr>
          <w:rFonts w:ascii="Calibri" w:eastAsia="Calibri" w:hAnsi="Calibri"/>
          <w:noProof/>
          <w:position w:val="-12"/>
          <w:sz w:val="22"/>
          <w:szCs w:val="22"/>
          <w:lang w:eastAsia="en-US"/>
        </w:rPr>
        <w:drawing>
          <wp:inline distT="0" distB="0" distL="0" distR="0" wp14:anchorId="793442AB" wp14:editId="7ED3DE82">
            <wp:extent cx="1819275" cy="285750"/>
            <wp:effectExtent l="0" t="0" r="9525" b="0"/>
            <wp:docPr id="925" name="Рисунок 9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pic:cNvPicPr preferRelativeResize="0">
                      <a:picLocks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p>
    <w:p w14:paraId="7F10D2CE" w14:textId="77777777" w:rsidR="00B26142" w:rsidRPr="00B26142" w:rsidRDefault="00B26142" w:rsidP="00B26142">
      <w:pPr>
        <w:ind w:firstLine="709"/>
        <w:jc w:val="both"/>
        <w:rPr>
          <w:rFonts w:ascii="Calibri" w:eastAsia="Calibri" w:hAnsi="Calibri"/>
          <w:position w:val="-24"/>
          <w:sz w:val="2"/>
          <w:szCs w:val="22"/>
          <w:lang w:eastAsia="en-US"/>
        </w:rPr>
      </w:pPr>
    </w:p>
    <w:p w14:paraId="437425E4" w14:textId="37C2EFD5" w:rsidR="00B26142" w:rsidRPr="00B26142" w:rsidRDefault="00B26142" w:rsidP="00B26142">
      <w:pPr>
        <w:ind w:firstLine="709"/>
        <w:jc w:val="both"/>
        <w:rPr>
          <w:sz w:val="28"/>
          <w:szCs w:val="28"/>
        </w:rPr>
      </w:pPr>
      <w:r w:rsidRPr="00B26142">
        <w:rPr>
          <w:rFonts w:ascii="Calibri" w:eastAsia="Calibri" w:hAnsi="Calibri"/>
          <w:noProof/>
          <w:position w:val="-24"/>
          <w:sz w:val="22"/>
          <w:szCs w:val="22"/>
          <w:lang w:eastAsia="en-US"/>
        </w:rPr>
        <w:drawing>
          <wp:inline distT="0" distB="0" distL="0" distR="0" wp14:anchorId="64EE8B7C" wp14:editId="7F8BF856">
            <wp:extent cx="1076325" cy="476250"/>
            <wp:effectExtent l="0" t="0" r="0" b="0"/>
            <wp:docPr id="924" name="Рисунок 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preferRelativeResize="0">
                      <a:picLocks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p>
    <w:p w14:paraId="59DE7BCF" w14:textId="77777777" w:rsidR="00B26142" w:rsidRPr="00B26142" w:rsidRDefault="00B26142" w:rsidP="00B26142">
      <w:pPr>
        <w:ind w:firstLine="709"/>
        <w:jc w:val="both"/>
        <w:rPr>
          <w:sz w:val="28"/>
          <w:szCs w:val="28"/>
        </w:rPr>
      </w:pPr>
      <w:r w:rsidRPr="00B26142">
        <w:rPr>
          <w:sz w:val="28"/>
          <w:szCs w:val="28"/>
        </w:rPr>
        <w:t>где:</w:t>
      </w:r>
    </w:p>
    <w:p w14:paraId="4740A830" w14:textId="77777777" w:rsidR="00B26142" w:rsidRPr="00B26142" w:rsidRDefault="00B26142" w:rsidP="00B26142">
      <w:pPr>
        <w:ind w:firstLine="709"/>
        <w:jc w:val="both"/>
        <w:rPr>
          <w:sz w:val="16"/>
          <w:szCs w:val="28"/>
        </w:rPr>
      </w:pPr>
    </w:p>
    <w:p w14:paraId="16811A2C" w14:textId="5AA514D9" w:rsidR="00B26142" w:rsidRPr="00B26142" w:rsidRDefault="00B26142" w:rsidP="00B26142">
      <w:pPr>
        <w:widowControl w:val="0"/>
        <w:autoSpaceDE w:val="0"/>
        <w:autoSpaceDN w:val="0"/>
        <w:ind w:firstLine="709"/>
        <w:jc w:val="both"/>
        <w:rPr>
          <w:sz w:val="28"/>
          <w:szCs w:val="20"/>
        </w:rPr>
      </w:pPr>
      <w:r w:rsidRPr="00B26142">
        <w:rPr>
          <w:noProof/>
          <w:position w:val="-12"/>
          <w:sz w:val="28"/>
          <w:szCs w:val="20"/>
        </w:rPr>
        <w:drawing>
          <wp:inline distT="0" distB="0" distL="0" distR="0" wp14:anchorId="2E6A0D82" wp14:editId="0552F59C">
            <wp:extent cx="514350" cy="285750"/>
            <wp:effectExtent l="0" t="0" r="0" b="0"/>
            <wp:docPr id="923" name="Рисунок 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pic:cNvPicPr preferRelativeResize="0">
                      <a:picLocks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B26142">
        <w:rPr>
          <w:sz w:val="28"/>
          <w:szCs w:val="20"/>
        </w:rPr>
        <w:t xml:space="preserve"> - необходимая валовая выручка, установленная в отношении n-ной регулируемой организации, тыс. руб.;</w:t>
      </w:r>
    </w:p>
    <w:p w14:paraId="71D5D090" w14:textId="77777777" w:rsidR="00B26142" w:rsidRPr="00B26142" w:rsidRDefault="00B26142" w:rsidP="00B26142">
      <w:pPr>
        <w:widowControl w:val="0"/>
        <w:autoSpaceDE w:val="0"/>
        <w:autoSpaceDN w:val="0"/>
        <w:ind w:firstLine="709"/>
        <w:jc w:val="both"/>
        <w:rPr>
          <w:sz w:val="28"/>
          <w:szCs w:val="20"/>
        </w:rPr>
      </w:pPr>
      <w:r w:rsidRPr="00B26142">
        <w:rPr>
          <w:sz w:val="28"/>
          <w:szCs w:val="20"/>
        </w:rPr>
        <w:t>УТР - удельная необходимая валовая выручка в расчете на метр водопроводной (канализационной) сети, тыс. руб./км;</w:t>
      </w:r>
    </w:p>
    <w:p w14:paraId="32AF2890" w14:textId="45082A17" w:rsidR="00B26142" w:rsidRPr="00B26142" w:rsidRDefault="00B26142" w:rsidP="00B26142">
      <w:pPr>
        <w:widowControl w:val="0"/>
        <w:autoSpaceDE w:val="0"/>
        <w:autoSpaceDN w:val="0"/>
        <w:ind w:firstLine="709"/>
        <w:jc w:val="both"/>
        <w:rPr>
          <w:sz w:val="28"/>
          <w:szCs w:val="20"/>
        </w:rPr>
      </w:pPr>
      <w:r w:rsidRPr="00B26142">
        <w:rPr>
          <w:noProof/>
          <w:position w:val="-12"/>
          <w:sz w:val="28"/>
          <w:szCs w:val="20"/>
        </w:rPr>
        <w:drawing>
          <wp:inline distT="0" distB="0" distL="0" distR="0" wp14:anchorId="3594F890" wp14:editId="0075DF67">
            <wp:extent cx="276225" cy="285750"/>
            <wp:effectExtent l="0" t="0" r="0" b="0"/>
            <wp:docPr id="922" name="Рисунок 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preferRelativeResize="0">
                      <a:picLocks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B26142">
        <w:rPr>
          <w:sz w:val="28"/>
          <w:szCs w:val="20"/>
        </w:rPr>
        <w:t xml:space="preserve"> - протяженность водопроводной (канализационной) сети n-ной регулируемой организации, определенная в сопоставимых величинах, км;</w:t>
      </w:r>
    </w:p>
    <w:p w14:paraId="04B3E6B8" w14:textId="77777777" w:rsidR="00B26142" w:rsidRPr="00B26142" w:rsidRDefault="00B26142" w:rsidP="00B26142">
      <w:pPr>
        <w:widowControl w:val="0"/>
        <w:autoSpaceDE w:val="0"/>
        <w:autoSpaceDN w:val="0"/>
        <w:ind w:firstLine="709"/>
        <w:jc w:val="both"/>
        <w:rPr>
          <w:sz w:val="28"/>
          <w:szCs w:val="20"/>
        </w:rPr>
      </w:pPr>
      <w:r w:rsidRPr="00B26142">
        <w:rPr>
          <w:sz w:val="28"/>
          <w:szCs w:val="20"/>
        </w:rPr>
        <w:t>A - нормативный уровень расходов на амортизацию основных средств и нематериальных активов в расчете на протяженность сети, тыс. руб./км;</w:t>
      </w:r>
    </w:p>
    <w:p w14:paraId="04A6E27C" w14:textId="05E33A04" w:rsidR="00B26142" w:rsidRPr="00B26142" w:rsidRDefault="00B26142" w:rsidP="00B26142">
      <w:pPr>
        <w:widowControl w:val="0"/>
        <w:autoSpaceDE w:val="0"/>
        <w:autoSpaceDN w:val="0"/>
        <w:ind w:firstLine="709"/>
        <w:jc w:val="both"/>
        <w:rPr>
          <w:sz w:val="28"/>
          <w:szCs w:val="20"/>
        </w:rPr>
      </w:pPr>
      <w:r w:rsidRPr="00B26142">
        <w:rPr>
          <w:noProof/>
          <w:position w:val="-4"/>
          <w:sz w:val="28"/>
          <w:szCs w:val="20"/>
        </w:rPr>
        <w:drawing>
          <wp:inline distT="0" distB="0" distL="0" distR="0" wp14:anchorId="2F1078F7" wp14:editId="0E1CE754">
            <wp:extent cx="466725" cy="266700"/>
            <wp:effectExtent l="0" t="0" r="9525" b="0"/>
            <wp:docPr id="921" name="Рисунок 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pic:cNvPicPr preferRelativeResize="0">
                      <a:picLocks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B26142">
        <w:rPr>
          <w:sz w:val="28"/>
          <w:szCs w:val="20"/>
        </w:rPr>
        <w:t xml:space="preserve"> - текущие расходы гарантирующей организации, отнесенные на вид деятельности по транспортировке воды (сточных вод), тыс. руб.;</w:t>
      </w:r>
    </w:p>
    <w:p w14:paraId="114B6706" w14:textId="5ED9C3FA" w:rsidR="00B26142" w:rsidRPr="00B26142" w:rsidRDefault="00B26142" w:rsidP="00B26142">
      <w:pPr>
        <w:ind w:firstLine="709"/>
        <w:jc w:val="both"/>
        <w:rPr>
          <w:sz w:val="36"/>
          <w:szCs w:val="28"/>
        </w:rPr>
      </w:pPr>
      <w:r w:rsidRPr="00B26142">
        <w:rPr>
          <w:rFonts w:eastAsia="Calibri"/>
          <w:noProof/>
          <w:position w:val="-4"/>
          <w:sz w:val="28"/>
          <w:szCs w:val="22"/>
          <w:lang w:eastAsia="en-US"/>
        </w:rPr>
        <w:drawing>
          <wp:inline distT="0" distB="0" distL="0" distR="0" wp14:anchorId="25FD6E9A" wp14:editId="5123A0B9">
            <wp:extent cx="285750" cy="266700"/>
            <wp:effectExtent l="0" t="0" r="0" b="0"/>
            <wp:docPr id="920" name="Рисунок 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preferRelativeResize="0">
                      <a:picLocks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B26142">
        <w:rPr>
          <w:rFonts w:eastAsia="Calibri"/>
          <w:sz w:val="28"/>
          <w:szCs w:val="22"/>
          <w:lang w:eastAsia="en-US"/>
        </w:rPr>
        <w:t xml:space="preserve"> - протяженность водопроводной (канализационной) сети гарантирующей организации, определенная в сопоставимых величинах, км.</w:t>
      </w:r>
    </w:p>
    <w:p w14:paraId="14BBF898" w14:textId="77777777" w:rsidR="00B26142" w:rsidRPr="00B26142" w:rsidRDefault="00B26142" w:rsidP="00B26142">
      <w:pPr>
        <w:ind w:firstLine="709"/>
        <w:jc w:val="both"/>
        <w:rPr>
          <w:sz w:val="28"/>
          <w:szCs w:val="28"/>
        </w:rPr>
      </w:pPr>
    </w:p>
    <w:p w14:paraId="0A3CA787" w14:textId="77777777" w:rsidR="00B26142" w:rsidRPr="00B26142" w:rsidRDefault="00B26142" w:rsidP="00B26142">
      <w:pPr>
        <w:ind w:firstLine="709"/>
        <w:jc w:val="both"/>
        <w:rPr>
          <w:sz w:val="28"/>
          <w:szCs w:val="28"/>
        </w:rPr>
      </w:pPr>
      <w:r w:rsidRPr="00B26142">
        <w:rPr>
          <w:sz w:val="28"/>
          <w:szCs w:val="28"/>
        </w:rPr>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53F3A462" w14:textId="77777777" w:rsidR="00B26142" w:rsidRPr="00B26142" w:rsidRDefault="00B26142" w:rsidP="00B26142">
      <w:pPr>
        <w:ind w:firstLine="709"/>
        <w:jc w:val="both"/>
        <w:rPr>
          <w:sz w:val="28"/>
          <w:szCs w:val="28"/>
        </w:rPr>
      </w:pPr>
    </w:p>
    <w:p w14:paraId="44F6223C" w14:textId="767B7872" w:rsidR="00B26142" w:rsidRPr="00B26142" w:rsidRDefault="00B26142" w:rsidP="00B26142">
      <w:pPr>
        <w:ind w:firstLine="709"/>
        <w:jc w:val="both"/>
        <w:rPr>
          <w:rFonts w:ascii="Calibri" w:eastAsia="Calibri" w:hAnsi="Calibri"/>
          <w:position w:val="-28"/>
          <w:sz w:val="22"/>
          <w:szCs w:val="22"/>
          <w:lang w:eastAsia="en-US"/>
        </w:rPr>
      </w:pPr>
      <w:r w:rsidRPr="00B26142">
        <w:rPr>
          <w:rFonts w:ascii="Calibri" w:eastAsia="Calibri" w:hAnsi="Calibri"/>
          <w:noProof/>
          <w:position w:val="-28"/>
          <w:sz w:val="22"/>
          <w:szCs w:val="22"/>
          <w:lang w:eastAsia="en-US"/>
        </w:rPr>
        <w:drawing>
          <wp:inline distT="0" distB="0" distL="0" distR="0" wp14:anchorId="0688DFBE" wp14:editId="1FB178FE">
            <wp:extent cx="1238250" cy="419100"/>
            <wp:effectExtent l="0" t="0" r="0" b="0"/>
            <wp:docPr id="919" name="Рисунок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pic:cNvPicPr preferRelativeResize="0">
                      <a:picLocks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14:paraId="318C4172" w14:textId="77777777" w:rsidR="00B26142" w:rsidRPr="00B26142" w:rsidRDefault="00B26142" w:rsidP="00B26142">
      <w:pPr>
        <w:ind w:firstLine="709"/>
        <w:jc w:val="both"/>
        <w:rPr>
          <w:sz w:val="16"/>
          <w:szCs w:val="28"/>
        </w:rPr>
      </w:pPr>
    </w:p>
    <w:p w14:paraId="6CB79099" w14:textId="0F961EB7" w:rsidR="00B26142" w:rsidRPr="00B26142" w:rsidRDefault="00B26142" w:rsidP="00B26142">
      <w:pPr>
        <w:ind w:firstLine="709"/>
        <w:jc w:val="both"/>
        <w:rPr>
          <w:rFonts w:ascii="Calibri" w:eastAsia="Calibri" w:hAnsi="Calibri"/>
          <w:position w:val="-30"/>
          <w:sz w:val="22"/>
          <w:szCs w:val="22"/>
          <w:lang w:eastAsia="en-US"/>
        </w:rPr>
      </w:pPr>
      <w:r w:rsidRPr="00B26142">
        <w:rPr>
          <w:rFonts w:ascii="Calibri" w:eastAsia="Calibri" w:hAnsi="Calibri"/>
          <w:noProof/>
          <w:position w:val="-30"/>
          <w:sz w:val="22"/>
          <w:szCs w:val="22"/>
          <w:lang w:eastAsia="en-US"/>
        </w:rPr>
        <w:drawing>
          <wp:inline distT="0" distB="0" distL="0" distR="0" wp14:anchorId="4BFC2EAD" wp14:editId="5CA3B651">
            <wp:extent cx="800100" cy="571500"/>
            <wp:effectExtent l="0" t="0" r="0" b="0"/>
            <wp:docPr id="918" name="Рисунок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pic:cNvPicPr preferRelativeResize="0">
                      <a:picLocks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14:paraId="593323C8" w14:textId="77777777" w:rsidR="00B26142" w:rsidRPr="00B26142" w:rsidRDefault="00B26142" w:rsidP="00B26142">
      <w:pPr>
        <w:ind w:firstLine="567"/>
        <w:jc w:val="both"/>
        <w:rPr>
          <w:rFonts w:eastAsia="Calibri"/>
          <w:position w:val="-30"/>
          <w:sz w:val="28"/>
          <w:szCs w:val="22"/>
          <w:lang w:eastAsia="en-US"/>
        </w:rPr>
      </w:pPr>
      <w:r w:rsidRPr="00B26142">
        <w:rPr>
          <w:rFonts w:eastAsia="Calibri"/>
          <w:position w:val="-30"/>
          <w:sz w:val="28"/>
          <w:szCs w:val="22"/>
          <w:lang w:eastAsia="en-US"/>
        </w:rPr>
        <w:t>где:</w:t>
      </w:r>
    </w:p>
    <w:p w14:paraId="19F0A692" w14:textId="503232E9"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24977499" wp14:editId="2F6BA8A9">
            <wp:extent cx="257175" cy="285750"/>
            <wp:effectExtent l="0" t="0" r="9525" b="0"/>
            <wp:docPr id="917" name="Рисунок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preferRelativeResize="0">
                      <a:picLocks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B26142">
        <w:rPr>
          <w:sz w:val="28"/>
          <w:szCs w:val="20"/>
        </w:rPr>
        <w:t xml:space="preserve"> - протяженность в километрах трубопроводов организации i                           в сопоставимых величинах, км;</w:t>
      </w:r>
    </w:p>
    <w:p w14:paraId="4032ECA1" w14:textId="5A19630A" w:rsidR="00B26142" w:rsidRPr="00B26142" w:rsidRDefault="00B26142" w:rsidP="00B26142">
      <w:pPr>
        <w:widowControl w:val="0"/>
        <w:autoSpaceDE w:val="0"/>
        <w:autoSpaceDN w:val="0"/>
        <w:ind w:firstLine="567"/>
        <w:jc w:val="both"/>
        <w:rPr>
          <w:sz w:val="28"/>
          <w:szCs w:val="20"/>
        </w:rPr>
      </w:pPr>
      <w:r w:rsidRPr="00B26142">
        <w:rPr>
          <w:noProof/>
          <w:position w:val="-14"/>
          <w:sz w:val="28"/>
          <w:szCs w:val="20"/>
        </w:rPr>
        <w:drawing>
          <wp:inline distT="0" distB="0" distL="0" distR="0" wp14:anchorId="6160CB93" wp14:editId="3C99247B">
            <wp:extent cx="304800" cy="323850"/>
            <wp:effectExtent l="0" t="0" r="0" b="0"/>
            <wp:docPr id="916" name="Рисунок 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pic:cNvPicPr preferRelativeResize="0">
                      <a:picLocks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B26142">
        <w:rPr>
          <w:sz w:val="28"/>
          <w:szCs w:val="20"/>
        </w:rPr>
        <w:t xml:space="preserve"> - протяженность в километрах трубопроводов диаметра d организации i, км;</w:t>
      </w:r>
    </w:p>
    <w:p w14:paraId="7CACC22A" w14:textId="466FDFAE"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596EB6DE" wp14:editId="469B148A">
            <wp:extent cx="257175" cy="295275"/>
            <wp:effectExtent l="0" t="0" r="9525" b="0"/>
            <wp:docPr id="915" name="Рисунок 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preferRelativeResize="0">
                      <a:picLocks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B26142">
        <w:rPr>
          <w:sz w:val="28"/>
          <w:szCs w:val="20"/>
        </w:rPr>
        <w:t xml:space="preserve"> - протяженность в километрах трубопроводов диаметра d                             </w:t>
      </w:r>
      <w:r w:rsidRPr="00B26142">
        <w:rPr>
          <w:sz w:val="28"/>
          <w:szCs w:val="20"/>
        </w:rPr>
        <w:lastRenderedPageBreak/>
        <w:t>в централизованной системе водоснабжения (водоотведения), км;</w:t>
      </w:r>
    </w:p>
    <w:p w14:paraId="0AA1B1C2" w14:textId="39C99372"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076A5525" wp14:editId="5DC716FB">
            <wp:extent cx="247650" cy="276225"/>
            <wp:effectExtent l="0" t="0" r="0" b="9525"/>
            <wp:docPr id="914" name="Рисунок 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preferRelativeResize="0">
                      <a:picLocks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B26142">
        <w:rPr>
          <w:sz w:val="28"/>
          <w:szCs w:val="20"/>
        </w:rPr>
        <w:t xml:space="preserve"> - коэффициент дифференциации стоимости строительства сетей                   в зависимости от их диаметра d;</w:t>
      </w:r>
    </w:p>
    <w:p w14:paraId="782D138C" w14:textId="693458AF"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15510E89" wp14:editId="7868D806">
            <wp:extent cx="276225" cy="285750"/>
            <wp:effectExtent l="0" t="0" r="0" b="0"/>
            <wp:docPr id="913" name="Рисунок 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pic:cNvPicPr preferRelativeResize="0">
                      <a:picLocks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B26142">
        <w:rPr>
          <w:sz w:val="28"/>
          <w:szCs w:val="20"/>
        </w:rPr>
        <w:t xml:space="preserve"> - средняя стоимость строительства трубопровода диаметра d,                    тыс. руб./км;</w:t>
      </w:r>
    </w:p>
    <w:p w14:paraId="7453EB46" w14:textId="1631C71E" w:rsidR="00B26142" w:rsidRPr="00B26142" w:rsidRDefault="00B26142" w:rsidP="00B26142">
      <w:pPr>
        <w:widowControl w:val="0"/>
        <w:autoSpaceDE w:val="0"/>
        <w:autoSpaceDN w:val="0"/>
        <w:ind w:firstLine="567"/>
        <w:jc w:val="both"/>
        <w:rPr>
          <w:sz w:val="28"/>
          <w:szCs w:val="20"/>
        </w:rPr>
      </w:pPr>
      <w:r w:rsidRPr="00B26142">
        <w:rPr>
          <w:noProof/>
          <w:position w:val="-12"/>
          <w:sz w:val="28"/>
          <w:szCs w:val="20"/>
        </w:rPr>
        <w:drawing>
          <wp:inline distT="0" distB="0" distL="0" distR="0" wp14:anchorId="61A76A0B" wp14:editId="5F8F4408">
            <wp:extent cx="323850" cy="285750"/>
            <wp:effectExtent l="0" t="0" r="0" b="0"/>
            <wp:docPr id="912" name="Рисунок 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preferRelativeResize="0">
                      <a:picLocks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B26142">
        <w:rPr>
          <w:sz w:val="28"/>
          <w:szCs w:val="20"/>
        </w:rPr>
        <w:t xml:space="preserve"> - средняя стоимость строительства трубопровода диаметра 500 мм, тыс. руб./км.</w:t>
      </w:r>
    </w:p>
    <w:p w14:paraId="5275E1BA" w14:textId="77777777" w:rsidR="00B26142" w:rsidRPr="00B26142" w:rsidRDefault="00B26142" w:rsidP="00B26142">
      <w:pPr>
        <w:ind w:firstLine="709"/>
        <w:jc w:val="both"/>
        <w:rPr>
          <w:rFonts w:ascii="Calibri" w:eastAsia="Calibri" w:hAnsi="Calibri"/>
          <w:position w:val="-30"/>
          <w:sz w:val="14"/>
          <w:szCs w:val="22"/>
          <w:lang w:eastAsia="en-US"/>
        </w:rPr>
      </w:pPr>
    </w:p>
    <w:p w14:paraId="0F617BCF" w14:textId="77777777" w:rsidR="00B26142" w:rsidRPr="00B26142" w:rsidRDefault="00B26142" w:rsidP="00B26142">
      <w:pPr>
        <w:ind w:firstLine="709"/>
        <w:jc w:val="both"/>
        <w:rPr>
          <w:color w:val="000000"/>
          <w:sz w:val="28"/>
          <w:szCs w:val="28"/>
        </w:rPr>
      </w:pPr>
      <w:r w:rsidRPr="00B26142">
        <w:rPr>
          <w:color w:val="000000"/>
          <w:sz w:val="28"/>
          <w:szCs w:val="28"/>
        </w:rPr>
        <w:t xml:space="preserve">В соответствии с </w:t>
      </w:r>
      <w:proofErr w:type="spellStart"/>
      <w:r w:rsidRPr="00B26142">
        <w:rPr>
          <w:color w:val="000000"/>
          <w:sz w:val="28"/>
          <w:szCs w:val="28"/>
        </w:rPr>
        <w:t>п.п</w:t>
      </w:r>
      <w:proofErr w:type="spellEnd"/>
      <w:r w:rsidRPr="00B26142">
        <w:rPr>
          <w:color w:val="000000"/>
          <w:sz w:val="28"/>
          <w:szCs w:val="28"/>
        </w:rPr>
        <w:t>. «р» п. 17 Правил гарантирующие организации, в зоне деятельности которых имеются организации, осуществляющие транспортировку холодной воды, транспортировку сточных вод, тарифы для которых устанавливаются с применением метода сравнения аналогов, представляют в регулирующий орган расчет размера удельных текущих расходов гарантирующей организации на транспортировку холодной воды и (или) транспортировку сточных вод.</w:t>
      </w:r>
    </w:p>
    <w:p w14:paraId="29D76282" w14:textId="77777777" w:rsidR="00B26142" w:rsidRPr="00B26142" w:rsidRDefault="00B26142" w:rsidP="00B26142">
      <w:pPr>
        <w:ind w:firstLine="709"/>
        <w:jc w:val="both"/>
        <w:rPr>
          <w:sz w:val="28"/>
          <w:szCs w:val="28"/>
        </w:rPr>
      </w:pPr>
      <w:r w:rsidRPr="00B26142">
        <w:rPr>
          <w:sz w:val="28"/>
          <w:szCs w:val="28"/>
        </w:rPr>
        <w:t xml:space="preserve">В соответствии с вышеуказанным пунктом Правил гарантирующей организацией - </w:t>
      </w:r>
      <w:r w:rsidRPr="00B26142">
        <w:rPr>
          <w:color w:val="000000"/>
          <w:sz w:val="28"/>
          <w:szCs w:val="28"/>
        </w:rPr>
        <w:t>МУП «ЯТО»</w:t>
      </w:r>
      <w:r w:rsidRPr="00B26142">
        <w:rPr>
          <w:sz w:val="28"/>
          <w:szCs w:val="28"/>
        </w:rPr>
        <w:t xml:space="preserve"> (о. </w:t>
      </w:r>
      <w:proofErr w:type="spellStart"/>
      <w:r w:rsidRPr="00B26142">
        <w:rPr>
          <w:sz w:val="28"/>
          <w:szCs w:val="28"/>
        </w:rPr>
        <w:t>Яйский</w:t>
      </w:r>
      <w:proofErr w:type="spellEnd"/>
      <w:r w:rsidRPr="00B26142">
        <w:rPr>
          <w:sz w:val="28"/>
          <w:szCs w:val="28"/>
        </w:rPr>
        <w:t>) представлен расчет фактических финансовых потребностей на транспортировку питьевой воды за 2019 год, определенных согласно Методическим указаниям (</w:t>
      </w:r>
      <w:proofErr w:type="spellStart"/>
      <w:r w:rsidRPr="00B26142">
        <w:rPr>
          <w:sz w:val="28"/>
          <w:szCs w:val="28"/>
        </w:rPr>
        <w:t>вх</w:t>
      </w:r>
      <w:proofErr w:type="spellEnd"/>
      <w:r w:rsidRPr="00B26142">
        <w:rPr>
          <w:sz w:val="28"/>
          <w:szCs w:val="28"/>
        </w:rPr>
        <w:t>. от 28.04.2020 № 1750).</w:t>
      </w:r>
    </w:p>
    <w:p w14:paraId="46EAD271" w14:textId="77777777" w:rsidR="00B26142" w:rsidRPr="00B26142" w:rsidRDefault="00B26142" w:rsidP="00B26142">
      <w:pPr>
        <w:ind w:firstLine="709"/>
        <w:jc w:val="both"/>
        <w:rPr>
          <w:sz w:val="28"/>
          <w:szCs w:val="28"/>
        </w:rPr>
      </w:pPr>
      <w:r w:rsidRPr="00B26142">
        <w:rPr>
          <w:sz w:val="28"/>
          <w:szCs w:val="28"/>
        </w:rPr>
        <w:t>Проанализировав представленные предприятием материалы, регулятором было выявлено, что расходы за 2019 год, отнесенные на транспортировку питьевой воды, более чем в 63 раза превышают аналогичные расходы, представленные в адрес регулятора в предыдущие периоды регулирования. При этом представленные расходы по факту 2019 года не подтверждены данными бухгалтерской отчетности. В связи с чем регулятором сделан вывод об их некорректности и невозможности использовать при формировании плановых затрат.</w:t>
      </w:r>
    </w:p>
    <w:p w14:paraId="39982240" w14:textId="77777777" w:rsidR="00B26142" w:rsidRPr="00B26142" w:rsidRDefault="00B26142" w:rsidP="00B26142">
      <w:pPr>
        <w:ind w:firstLine="709"/>
        <w:jc w:val="both"/>
        <w:rPr>
          <w:sz w:val="28"/>
          <w:szCs w:val="28"/>
        </w:rPr>
      </w:pPr>
      <w:r w:rsidRPr="00B26142">
        <w:rPr>
          <w:sz w:val="28"/>
          <w:szCs w:val="28"/>
        </w:rPr>
        <w:t xml:space="preserve">На основании вышеизложенного, при расчете необходимой валовой выручки ОАО «РЖД» (Кузбасский территориальный участок) на 2021 год регулятором использовались сведения о фактически сложившихся финансовых потребностях на транспортировку питьевой воды, представленные МУП «ЯТО» (о. </w:t>
      </w:r>
      <w:proofErr w:type="spellStart"/>
      <w:r w:rsidRPr="00B26142">
        <w:rPr>
          <w:sz w:val="28"/>
          <w:szCs w:val="28"/>
        </w:rPr>
        <w:t>Яйский</w:t>
      </w:r>
      <w:proofErr w:type="spellEnd"/>
      <w:r w:rsidRPr="00B26142">
        <w:rPr>
          <w:sz w:val="28"/>
          <w:szCs w:val="28"/>
        </w:rPr>
        <w:t>) по факту 2017 года, представленные в предыдущих периодах регулирования.</w:t>
      </w:r>
    </w:p>
    <w:p w14:paraId="1C66CBFE" w14:textId="77777777" w:rsidR="00B26142" w:rsidRPr="00B26142" w:rsidRDefault="00B26142" w:rsidP="00B26142">
      <w:pPr>
        <w:ind w:firstLine="709"/>
        <w:jc w:val="both"/>
        <w:rPr>
          <w:sz w:val="28"/>
          <w:szCs w:val="28"/>
        </w:rPr>
      </w:pPr>
      <w:r w:rsidRPr="00B26142">
        <w:rPr>
          <w:sz w:val="28"/>
          <w:szCs w:val="28"/>
        </w:rPr>
        <w:t xml:space="preserve">Кроме того, в соответствии с методом сравнения аналогов,                                 </w:t>
      </w:r>
      <w:r w:rsidRPr="00B26142">
        <w:rPr>
          <w:color w:val="000000"/>
          <w:sz w:val="28"/>
          <w:szCs w:val="28"/>
        </w:rPr>
        <w:t>МУП «ЯТО» в предыдущем периоде регулирования был</w:t>
      </w:r>
      <w:r w:rsidRPr="00B26142">
        <w:rPr>
          <w:sz w:val="28"/>
          <w:szCs w:val="28"/>
        </w:rPr>
        <w:t xml:space="preserve"> предоставлен расчет протяженности водопроводных сетей в сопоставимых величинах                            (с приложением обосновывающих материалов), которая составила 9,54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МУП «ЯТО» (о. </w:t>
      </w:r>
      <w:proofErr w:type="spellStart"/>
      <w:r w:rsidRPr="00B26142">
        <w:rPr>
          <w:sz w:val="28"/>
          <w:szCs w:val="28"/>
        </w:rPr>
        <w:t>Яйский</w:t>
      </w:r>
      <w:proofErr w:type="spellEnd"/>
      <w:r w:rsidRPr="00B26142">
        <w:rPr>
          <w:sz w:val="28"/>
          <w:szCs w:val="28"/>
        </w:rPr>
        <w:t xml:space="preserve">) также предложено использовать сведения, представленные в предыдущем периоде, при расчете </w:t>
      </w:r>
      <w:r w:rsidRPr="00B26142">
        <w:rPr>
          <w:sz w:val="28"/>
          <w:szCs w:val="28"/>
        </w:rPr>
        <w:lastRenderedPageBreak/>
        <w:t>тарифов на 2021 год, в связи с неизменность этих данных. Расчет представлен в Приложении 13 к экспертному заключению.</w:t>
      </w:r>
    </w:p>
    <w:p w14:paraId="2EAC817A" w14:textId="77777777" w:rsidR="00B26142" w:rsidRPr="00B26142" w:rsidRDefault="00B26142" w:rsidP="00B26142">
      <w:pPr>
        <w:ind w:firstLine="709"/>
        <w:jc w:val="both"/>
        <w:rPr>
          <w:sz w:val="28"/>
          <w:szCs w:val="28"/>
        </w:rPr>
      </w:pPr>
      <w:r w:rsidRPr="00B26142">
        <w:rPr>
          <w:sz w:val="28"/>
          <w:szCs w:val="28"/>
        </w:rPr>
        <w:t xml:space="preserve">При переводе протяженности сетей </w:t>
      </w:r>
      <w:r w:rsidRPr="00B26142">
        <w:rPr>
          <w:color w:val="000000"/>
          <w:sz w:val="28"/>
          <w:szCs w:val="28"/>
        </w:rPr>
        <w:t xml:space="preserve">ОАО «РЖД» (Кузбасский территориальный участок) на территории </w:t>
      </w:r>
      <w:proofErr w:type="spellStart"/>
      <w:r w:rsidRPr="00B26142">
        <w:rPr>
          <w:color w:val="000000"/>
          <w:sz w:val="28"/>
          <w:szCs w:val="28"/>
        </w:rPr>
        <w:t>Яйского</w:t>
      </w:r>
      <w:proofErr w:type="spellEnd"/>
      <w:r w:rsidRPr="00B26142">
        <w:rPr>
          <w:color w:val="000000"/>
          <w:sz w:val="28"/>
          <w:szCs w:val="28"/>
        </w:rPr>
        <w:t xml:space="preserve"> муниципального округа</w:t>
      </w:r>
      <w:r w:rsidRPr="00B26142">
        <w:rPr>
          <w:sz w:val="28"/>
          <w:szCs w:val="28"/>
        </w:rPr>
        <w:t xml:space="preserve">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B26142">
        <w:rPr>
          <w:color w:val="000000"/>
          <w:sz w:val="28"/>
          <w:szCs w:val="28"/>
        </w:rPr>
        <w:t>МУП «ЯТО»</w:t>
      </w:r>
      <w:r w:rsidRPr="00B26142">
        <w:rPr>
          <w:sz w:val="28"/>
          <w:szCs w:val="28"/>
        </w:rPr>
        <w:t xml:space="preserve">. Протяженность питьевого водопровода </w:t>
      </w:r>
      <w:r w:rsidRPr="00B26142">
        <w:rPr>
          <w:color w:val="000000"/>
          <w:sz w:val="28"/>
          <w:szCs w:val="28"/>
        </w:rPr>
        <w:t xml:space="preserve">ОАО «РЖД» (Кузбасский территориальный участок) на территории </w:t>
      </w:r>
      <w:proofErr w:type="spellStart"/>
      <w:r w:rsidRPr="00B26142">
        <w:rPr>
          <w:color w:val="000000"/>
          <w:sz w:val="28"/>
          <w:szCs w:val="28"/>
        </w:rPr>
        <w:t>Яйского</w:t>
      </w:r>
      <w:proofErr w:type="spellEnd"/>
      <w:r w:rsidRPr="00B26142">
        <w:rPr>
          <w:color w:val="000000"/>
          <w:sz w:val="28"/>
          <w:szCs w:val="28"/>
        </w:rPr>
        <w:t xml:space="preserve"> муниципального округа</w:t>
      </w:r>
      <w:r w:rsidRPr="00B26142">
        <w:rPr>
          <w:sz w:val="28"/>
          <w:szCs w:val="28"/>
        </w:rPr>
        <w:t xml:space="preserve"> в сопоставимых величинах составила 0,3592 км. </w:t>
      </w:r>
    </w:p>
    <w:p w14:paraId="2AEFF39F" w14:textId="77777777" w:rsidR="00B26142" w:rsidRPr="00B26142" w:rsidRDefault="00B26142" w:rsidP="00B26142">
      <w:pPr>
        <w:ind w:firstLine="709"/>
        <w:jc w:val="both"/>
        <w:rPr>
          <w:sz w:val="28"/>
          <w:szCs w:val="28"/>
        </w:rPr>
      </w:pPr>
    </w:p>
    <w:p w14:paraId="5261ED7B" w14:textId="77777777" w:rsidR="00B26142" w:rsidRPr="00B26142" w:rsidRDefault="00B26142" w:rsidP="00B26142">
      <w:pPr>
        <w:ind w:firstLine="709"/>
        <w:jc w:val="both"/>
        <w:rPr>
          <w:sz w:val="28"/>
          <w:szCs w:val="28"/>
        </w:rPr>
      </w:pPr>
      <w:r w:rsidRPr="00B26142">
        <w:rPr>
          <w:sz w:val="28"/>
          <w:szCs w:val="28"/>
          <w:lang w:val="en-US"/>
        </w:rPr>
        <w:t>L</w:t>
      </w:r>
      <w:r w:rsidRPr="00B26142">
        <w:rPr>
          <w:sz w:val="28"/>
          <w:szCs w:val="28"/>
        </w:rPr>
        <w:t xml:space="preserve"> = (0,512 * 0,2823) + (0,848 * 0,2531) = 0,3592 км, где:</w:t>
      </w:r>
    </w:p>
    <w:p w14:paraId="11E075E8" w14:textId="77777777" w:rsidR="00B26142" w:rsidRPr="00B26142" w:rsidRDefault="00B26142" w:rsidP="00B26142">
      <w:pPr>
        <w:ind w:firstLine="709"/>
        <w:jc w:val="both"/>
        <w:rPr>
          <w:sz w:val="28"/>
          <w:szCs w:val="28"/>
        </w:rPr>
      </w:pPr>
    </w:p>
    <w:p w14:paraId="6B18002C" w14:textId="77777777" w:rsidR="00B26142" w:rsidRPr="00B26142" w:rsidRDefault="00B26142" w:rsidP="00B26142">
      <w:pPr>
        <w:ind w:firstLine="709"/>
        <w:jc w:val="both"/>
        <w:rPr>
          <w:sz w:val="28"/>
          <w:szCs w:val="28"/>
        </w:rPr>
      </w:pPr>
      <w:r w:rsidRPr="00B26142">
        <w:rPr>
          <w:sz w:val="28"/>
          <w:szCs w:val="28"/>
        </w:rPr>
        <w:t xml:space="preserve">0,512 км – протяженность водопроводной сети </w:t>
      </w:r>
      <w:r w:rsidRPr="00B26142">
        <w:rPr>
          <w:color w:val="000000"/>
          <w:sz w:val="28"/>
          <w:szCs w:val="28"/>
        </w:rPr>
        <w:t xml:space="preserve">ОАО «РЖД» (Кузбасский территориальный участок) на территории </w:t>
      </w:r>
      <w:proofErr w:type="spellStart"/>
      <w:r w:rsidRPr="00B26142">
        <w:rPr>
          <w:color w:val="000000"/>
          <w:sz w:val="28"/>
          <w:szCs w:val="28"/>
        </w:rPr>
        <w:t>Яйского</w:t>
      </w:r>
      <w:proofErr w:type="spellEnd"/>
      <w:r w:rsidRPr="00B26142">
        <w:rPr>
          <w:color w:val="000000"/>
          <w:sz w:val="28"/>
          <w:szCs w:val="28"/>
        </w:rPr>
        <w:t xml:space="preserve"> муниципального округа диаметром 70 мм.</w:t>
      </w:r>
      <w:r w:rsidRPr="00B26142">
        <w:rPr>
          <w:sz w:val="28"/>
          <w:szCs w:val="28"/>
        </w:rPr>
        <w:t>;</w:t>
      </w:r>
    </w:p>
    <w:p w14:paraId="12CB8F59" w14:textId="77777777" w:rsidR="00B26142" w:rsidRPr="00B26142" w:rsidRDefault="00B26142" w:rsidP="00B26142">
      <w:pPr>
        <w:ind w:firstLine="709"/>
        <w:jc w:val="both"/>
        <w:rPr>
          <w:sz w:val="22"/>
          <w:szCs w:val="28"/>
        </w:rPr>
      </w:pPr>
    </w:p>
    <w:p w14:paraId="26470A72" w14:textId="77777777" w:rsidR="00B26142" w:rsidRPr="00B26142" w:rsidRDefault="00B26142" w:rsidP="00B26142">
      <w:pPr>
        <w:ind w:firstLine="709"/>
        <w:jc w:val="both"/>
        <w:rPr>
          <w:sz w:val="28"/>
          <w:szCs w:val="28"/>
        </w:rPr>
      </w:pPr>
      <w:r w:rsidRPr="00B26142">
        <w:rPr>
          <w:sz w:val="28"/>
          <w:szCs w:val="28"/>
        </w:rPr>
        <w:t>0,2823 – коэффициент дифференциации (</w:t>
      </w:r>
      <w:proofErr w:type="spellStart"/>
      <w:r w:rsidRPr="00B26142">
        <w:rPr>
          <w:sz w:val="28"/>
          <w:szCs w:val="28"/>
          <w:lang w:val="en-US"/>
        </w:rPr>
        <w:t>Kd</w:t>
      </w:r>
      <w:proofErr w:type="spellEnd"/>
      <w:r w:rsidRPr="00B26142">
        <w:rPr>
          <w:sz w:val="28"/>
          <w:szCs w:val="28"/>
        </w:rPr>
        <w:t>) для трубопровода диаметром 70 мм.</w:t>
      </w:r>
    </w:p>
    <w:p w14:paraId="0E688B56" w14:textId="77777777" w:rsidR="00B26142" w:rsidRPr="00B26142" w:rsidRDefault="00B26142" w:rsidP="00B26142">
      <w:pPr>
        <w:ind w:firstLine="709"/>
        <w:jc w:val="both"/>
        <w:rPr>
          <w:sz w:val="28"/>
          <w:szCs w:val="28"/>
        </w:rPr>
      </w:pPr>
    </w:p>
    <w:p w14:paraId="5BB62680" w14:textId="77777777" w:rsidR="00B26142" w:rsidRPr="00B26142" w:rsidRDefault="00B26142" w:rsidP="00B26142">
      <w:pPr>
        <w:ind w:firstLine="709"/>
        <w:jc w:val="both"/>
        <w:rPr>
          <w:sz w:val="28"/>
          <w:szCs w:val="28"/>
        </w:rPr>
      </w:pPr>
      <w:r w:rsidRPr="00B26142">
        <w:rPr>
          <w:sz w:val="28"/>
          <w:szCs w:val="28"/>
        </w:rPr>
        <w:t xml:space="preserve">0,848 км – протяженность водопроводной сети </w:t>
      </w:r>
      <w:r w:rsidRPr="00B26142">
        <w:rPr>
          <w:color w:val="000000"/>
          <w:sz w:val="28"/>
          <w:szCs w:val="28"/>
        </w:rPr>
        <w:t xml:space="preserve">ОАО «РЖД» (Кузбасский территориальный участок) на территории </w:t>
      </w:r>
      <w:proofErr w:type="spellStart"/>
      <w:r w:rsidRPr="00B26142">
        <w:rPr>
          <w:color w:val="000000"/>
          <w:sz w:val="28"/>
          <w:szCs w:val="28"/>
        </w:rPr>
        <w:t>Яйского</w:t>
      </w:r>
      <w:proofErr w:type="spellEnd"/>
      <w:r w:rsidRPr="00B26142">
        <w:rPr>
          <w:color w:val="000000"/>
          <w:sz w:val="28"/>
          <w:szCs w:val="28"/>
        </w:rPr>
        <w:t xml:space="preserve"> муниципального округа диаметром 150 мм.</w:t>
      </w:r>
      <w:r w:rsidRPr="00B26142">
        <w:rPr>
          <w:sz w:val="28"/>
          <w:szCs w:val="28"/>
        </w:rPr>
        <w:t>;</w:t>
      </w:r>
    </w:p>
    <w:p w14:paraId="75EFE88B" w14:textId="77777777" w:rsidR="00B26142" w:rsidRPr="00B26142" w:rsidRDefault="00B26142" w:rsidP="00B26142">
      <w:pPr>
        <w:ind w:firstLine="709"/>
        <w:jc w:val="both"/>
        <w:rPr>
          <w:sz w:val="22"/>
          <w:szCs w:val="28"/>
        </w:rPr>
      </w:pPr>
    </w:p>
    <w:p w14:paraId="0FB919DB" w14:textId="77777777" w:rsidR="00B26142" w:rsidRPr="00B26142" w:rsidRDefault="00B26142" w:rsidP="00B26142">
      <w:pPr>
        <w:ind w:firstLine="709"/>
        <w:jc w:val="both"/>
        <w:rPr>
          <w:sz w:val="28"/>
          <w:szCs w:val="28"/>
        </w:rPr>
      </w:pPr>
      <w:r w:rsidRPr="00B26142">
        <w:rPr>
          <w:sz w:val="28"/>
          <w:szCs w:val="28"/>
        </w:rPr>
        <w:t>0,2531 – коэффициент дифференциации (</w:t>
      </w:r>
      <w:proofErr w:type="spellStart"/>
      <w:r w:rsidRPr="00B26142">
        <w:rPr>
          <w:sz w:val="28"/>
          <w:szCs w:val="28"/>
          <w:lang w:val="en-US"/>
        </w:rPr>
        <w:t>Kd</w:t>
      </w:r>
      <w:proofErr w:type="spellEnd"/>
      <w:r w:rsidRPr="00B26142">
        <w:rPr>
          <w:sz w:val="28"/>
          <w:szCs w:val="28"/>
        </w:rPr>
        <w:t>) для трубопровода диаметром 150 мм.</w:t>
      </w:r>
    </w:p>
    <w:p w14:paraId="4B2195B0" w14:textId="77777777" w:rsidR="00B26142" w:rsidRPr="00B26142" w:rsidRDefault="00B26142" w:rsidP="00B26142">
      <w:pPr>
        <w:ind w:firstLine="709"/>
        <w:jc w:val="both"/>
        <w:rPr>
          <w:sz w:val="28"/>
          <w:szCs w:val="28"/>
        </w:rPr>
      </w:pPr>
    </w:p>
    <w:p w14:paraId="62786471" w14:textId="77777777" w:rsidR="00B26142" w:rsidRPr="00B26142" w:rsidRDefault="00B26142" w:rsidP="00B26142">
      <w:pPr>
        <w:ind w:firstLine="709"/>
        <w:jc w:val="both"/>
        <w:rPr>
          <w:sz w:val="28"/>
          <w:szCs w:val="28"/>
        </w:rPr>
      </w:pPr>
      <w:r w:rsidRPr="00B26142">
        <w:rPr>
          <w:sz w:val="28"/>
          <w:szCs w:val="28"/>
        </w:rPr>
        <w:t xml:space="preserve">Исходные данные для расчета, а также сам расчет представлены в Приложении 14 к экспертному заключению. Расчет произведен на основании данных о диаметре водопроводных сетей согласно информации, представленной ОАО «РЖД» (Кузбасский территориальный участок). </w:t>
      </w:r>
    </w:p>
    <w:p w14:paraId="3FB22548" w14:textId="77777777" w:rsidR="00B26142" w:rsidRPr="00B26142" w:rsidRDefault="00B26142" w:rsidP="00B26142">
      <w:pPr>
        <w:ind w:firstLine="709"/>
        <w:jc w:val="both"/>
        <w:rPr>
          <w:sz w:val="28"/>
          <w:szCs w:val="28"/>
        </w:rPr>
      </w:pPr>
      <w:r w:rsidRPr="00B26142">
        <w:rPr>
          <w:sz w:val="28"/>
          <w:szCs w:val="28"/>
        </w:rPr>
        <w:t xml:space="preserve">Удельная необходимая валовая выручка </w:t>
      </w:r>
      <w:r w:rsidRPr="00B26142">
        <w:rPr>
          <w:color w:val="000000"/>
          <w:sz w:val="28"/>
          <w:szCs w:val="28"/>
        </w:rPr>
        <w:t xml:space="preserve">МУП «ЯТО» </w:t>
      </w:r>
      <w:r w:rsidRPr="00B26142">
        <w:rPr>
          <w:sz w:val="28"/>
          <w:szCs w:val="28"/>
        </w:rPr>
        <w:t xml:space="preserve">за отчетный 2017 год в расчете на 1 км водопроводной сети, определенной в сопоставимых величинах, составила 4,92 </w:t>
      </w:r>
      <w:proofErr w:type="spellStart"/>
      <w:r w:rsidRPr="00B26142">
        <w:rPr>
          <w:sz w:val="28"/>
          <w:szCs w:val="28"/>
        </w:rPr>
        <w:t>тыс.руб</w:t>
      </w:r>
      <w:proofErr w:type="spellEnd"/>
      <w:r w:rsidRPr="00B26142">
        <w:rPr>
          <w:sz w:val="28"/>
          <w:szCs w:val="28"/>
        </w:rPr>
        <w:t xml:space="preserve">./км. </w:t>
      </w:r>
    </w:p>
    <w:p w14:paraId="304D1A04" w14:textId="77777777" w:rsidR="00B26142" w:rsidRPr="00B26142" w:rsidRDefault="00B26142" w:rsidP="00B26142">
      <w:pPr>
        <w:ind w:firstLine="709"/>
        <w:jc w:val="both"/>
        <w:rPr>
          <w:sz w:val="28"/>
          <w:szCs w:val="28"/>
        </w:rPr>
      </w:pPr>
      <w:r w:rsidRPr="00B26142">
        <w:rPr>
          <w:sz w:val="28"/>
          <w:szCs w:val="28"/>
        </w:rPr>
        <w:t xml:space="preserve">УТР = 46,95 </w:t>
      </w:r>
      <w:proofErr w:type="spellStart"/>
      <w:r w:rsidRPr="00B26142">
        <w:rPr>
          <w:sz w:val="28"/>
          <w:szCs w:val="28"/>
        </w:rPr>
        <w:t>тыс.руб</w:t>
      </w:r>
      <w:proofErr w:type="spellEnd"/>
      <w:r w:rsidRPr="00B26142">
        <w:rPr>
          <w:sz w:val="28"/>
          <w:szCs w:val="28"/>
        </w:rPr>
        <w:t xml:space="preserve">. / 9,54 км. = 4,92 </w:t>
      </w:r>
      <w:proofErr w:type="spellStart"/>
      <w:r w:rsidRPr="00B26142">
        <w:rPr>
          <w:sz w:val="28"/>
          <w:szCs w:val="28"/>
        </w:rPr>
        <w:t>тыс.руб</w:t>
      </w:r>
      <w:proofErr w:type="spellEnd"/>
      <w:r w:rsidRPr="00B26142">
        <w:rPr>
          <w:sz w:val="28"/>
          <w:szCs w:val="28"/>
        </w:rPr>
        <w:t>./км., где:</w:t>
      </w:r>
    </w:p>
    <w:p w14:paraId="18EBE3A5" w14:textId="77777777" w:rsidR="00B26142" w:rsidRPr="00B26142" w:rsidRDefault="00B26142" w:rsidP="00B26142">
      <w:pPr>
        <w:ind w:firstLine="709"/>
        <w:jc w:val="both"/>
        <w:rPr>
          <w:sz w:val="28"/>
          <w:szCs w:val="28"/>
        </w:rPr>
      </w:pPr>
    </w:p>
    <w:p w14:paraId="2C8902C4" w14:textId="77777777" w:rsidR="00B26142" w:rsidRPr="00B26142" w:rsidRDefault="00B26142" w:rsidP="00B26142">
      <w:pPr>
        <w:ind w:firstLine="709"/>
        <w:jc w:val="both"/>
        <w:rPr>
          <w:sz w:val="28"/>
          <w:szCs w:val="20"/>
        </w:rPr>
      </w:pPr>
      <w:r w:rsidRPr="00B26142">
        <w:rPr>
          <w:sz w:val="28"/>
          <w:szCs w:val="28"/>
        </w:rPr>
        <w:t xml:space="preserve">46,95 </w:t>
      </w:r>
      <w:proofErr w:type="spellStart"/>
      <w:r w:rsidRPr="00B26142">
        <w:rPr>
          <w:sz w:val="28"/>
          <w:szCs w:val="28"/>
        </w:rPr>
        <w:t>тыс.руб</w:t>
      </w:r>
      <w:proofErr w:type="spellEnd"/>
      <w:r w:rsidRPr="00B26142">
        <w:rPr>
          <w:sz w:val="28"/>
          <w:szCs w:val="28"/>
        </w:rPr>
        <w:t xml:space="preserve">. – </w:t>
      </w:r>
      <w:r w:rsidRPr="00B26142">
        <w:rPr>
          <w:sz w:val="28"/>
          <w:szCs w:val="20"/>
        </w:rPr>
        <w:t>текущие расходы гарантирующей организации</w:t>
      </w:r>
      <w:r w:rsidRPr="00B26142">
        <w:rPr>
          <w:color w:val="000000"/>
          <w:sz w:val="28"/>
          <w:szCs w:val="28"/>
        </w:rPr>
        <w:t xml:space="preserve">                  МУП «ЯТО» представленные в обосновывающих документах предыдущих периодов регулирования</w:t>
      </w:r>
      <w:r w:rsidRPr="00B26142">
        <w:rPr>
          <w:sz w:val="28"/>
          <w:szCs w:val="20"/>
        </w:rPr>
        <w:t>, расчет представлен в Приложении 15 к экспертному заключению);</w:t>
      </w:r>
    </w:p>
    <w:p w14:paraId="1F3BDA2B" w14:textId="77777777" w:rsidR="00B26142" w:rsidRPr="00B26142" w:rsidRDefault="00B26142" w:rsidP="00B26142">
      <w:pPr>
        <w:ind w:firstLine="709"/>
        <w:jc w:val="both"/>
        <w:rPr>
          <w:sz w:val="22"/>
          <w:szCs w:val="20"/>
        </w:rPr>
      </w:pPr>
    </w:p>
    <w:p w14:paraId="562D699A" w14:textId="77777777" w:rsidR="00B26142" w:rsidRPr="00B26142" w:rsidRDefault="00B26142" w:rsidP="00B26142">
      <w:pPr>
        <w:ind w:firstLine="709"/>
        <w:jc w:val="both"/>
        <w:rPr>
          <w:sz w:val="28"/>
          <w:szCs w:val="28"/>
        </w:rPr>
      </w:pPr>
      <w:r w:rsidRPr="00B26142">
        <w:rPr>
          <w:sz w:val="28"/>
          <w:szCs w:val="28"/>
        </w:rPr>
        <w:t>9,54</w:t>
      </w:r>
      <w:r w:rsidRPr="00B26142">
        <w:rPr>
          <w:sz w:val="28"/>
          <w:szCs w:val="20"/>
        </w:rPr>
        <w:t xml:space="preserve"> км. - </w:t>
      </w:r>
      <w:r w:rsidRPr="00B26142">
        <w:rPr>
          <w:rFonts w:eastAsia="Calibri"/>
          <w:sz w:val="28"/>
          <w:szCs w:val="22"/>
          <w:lang w:eastAsia="en-US"/>
        </w:rPr>
        <w:t>протяженность водопроводных сетей гарантирующей организации</w:t>
      </w:r>
      <w:r w:rsidRPr="00B26142">
        <w:rPr>
          <w:color w:val="000000"/>
          <w:sz w:val="28"/>
          <w:szCs w:val="28"/>
        </w:rPr>
        <w:t xml:space="preserve"> МУП «ЯТО»</w:t>
      </w:r>
      <w:r w:rsidRPr="00B26142">
        <w:rPr>
          <w:rFonts w:eastAsia="Calibri"/>
          <w:sz w:val="28"/>
          <w:szCs w:val="22"/>
          <w:lang w:eastAsia="en-US"/>
        </w:rPr>
        <w:t>, определенная в сопоставимых величинах (расчет представлен в Приложении 13 к экспертному заключению).</w:t>
      </w:r>
    </w:p>
    <w:p w14:paraId="27392BD0" w14:textId="77777777" w:rsidR="00B26142" w:rsidRPr="00B26142" w:rsidRDefault="00B26142" w:rsidP="00B26142">
      <w:pPr>
        <w:ind w:firstLine="709"/>
        <w:jc w:val="both"/>
        <w:rPr>
          <w:sz w:val="28"/>
          <w:szCs w:val="28"/>
        </w:rPr>
      </w:pPr>
    </w:p>
    <w:p w14:paraId="57528F7F" w14:textId="77777777" w:rsidR="00B26142" w:rsidRPr="00B26142" w:rsidRDefault="00B26142" w:rsidP="00B26142">
      <w:pPr>
        <w:ind w:firstLine="709"/>
        <w:jc w:val="both"/>
        <w:rPr>
          <w:sz w:val="28"/>
          <w:szCs w:val="28"/>
        </w:rPr>
      </w:pPr>
      <w:r w:rsidRPr="00B26142">
        <w:rPr>
          <w:sz w:val="28"/>
          <w:szCs w:val="28"/>
        </w:rPr>
        <w:t xml:space="preserve">Нормативный уровень расходов на амортизацию основных средств принят в размере 0,74 </w:t>
      </w:r>
      <w:proofErr w:type="spellStart"/>
      <w:r w:rsidRPr="00B26142">
        <w:rPr>
          <w:sz w:val="28"/>
          <w:szCs w:val="28"/>
        </w:rPr>
        <w:t>тыс.руб</w:t>
      </w:r>
      <w:proofErr w:type="spellEnd"/>
      <w:r w:rsidRPr="00B26142">
        <w:rPr>
          <w:sz w:val="28"/>
          <w:szCs w:val="28"/>
        </w:rPr>
        <w:t xml:space="preserve">./км. Расчет произведен в соответствии с п. 36 Методических указаний, согласно которому нормативный уровень расходов на амортизацию основных средств и нематериальных активов определяется в размере, не превышающем 15 процентов удельной необходимой валовой выручки (УТР) в расчете на километр водопроводной сети. Регулятором были проанализированы представленные инвентарные карточки по объектам основных средств, на основании чего был сделан вывод о том, что при расчете суммы амортизационных отчислений по водопроводной сети, расположенной на территории </w:t>
      </w:r>
      <w:proofErr w:type="spellStart"/>
      <w:r w:rsidRPr="00B26142">
        <w:rPr>
          <w:sz w:val="28"/>
          <w:szCs w:val="28"/>
        </w:rPr>
        <w:t>Яйского</w:t>
      </w:r>
      <w:proofErr w:type="spellEnd"/>
      <w:r w:rsidRPr="00B26142">
        <w:rPr>
          <w:sz w:val="28"/>
          <w:szCs w:val="28"/>
        </w:rPr>
        <w:t xml:space="preserve"> муниципального округа, линейным способом начисления амортизации, затраты по статье превысят уровень, допустимый п. 36 Методических указаний. В связи с чем, амортизация принята регулятором в размере 15 процентов от УТР.</w:t>
      </w:r>
    </w:p>
    <w:p w14:paraId="1557D92D" w14:textId="77777777" w:rsidR="00B26142" w:rsidRPr="00B26142" w:rsidRDefault="00B26142" w:rsidP="00B26142">
      <w:pPr>
        <w:ind w:firstLine="709"/>
        <w:jc w:val="both"/>
        <w:rPr>
          <w:sz w:val="28"/>
          <w:szCs w:val="28"/>
        </w:rPr>
      </w:pPr>
    </w:p>
    <w:p w14:paraId="6633453F" w14:textId="77777777" w:rsidR="00B26142" w:rsidRPr="00B26142" w:rsidRDefault="00B26142" w:rsidP="00B26142">
      <w:pPr>
        <w:ind w:firstLine="709"/>
        <w:jc w:val="both"/>
        <w:rPr>
          <w:sz w:val="28"/>
          <w:szCs w:val="28"/>
        </w:rPr>
      </w:pPr>
      <w:r w:rsidRPr="00B26142">
        <w:rPr>
          <w:sz w:val="28"/>
          <w:szCs w:val="28"/>
        </w:rPr>
        <w:t xml:space="preserve">А = УТР * 15% = 4,92 </w:t>
      </w:r>
      <w:proofErr w:type="spellStart"/>
      <w:r w:rsidRPr="00B26142">
        <w:rPr>
          <w:sz w:val="28"/>
          <w:szCs w:val="28"/>
        </w:rPr>
        <w:t>тыс.руб</w:t>
      </w:r>
      <w:proofErr w:type="spellEnd"/>
      <w:r w:rsidRPr="00B26142">
        <w:rPr>
          <w:sz w:val="28"/>
          <w:szCs w:val="28"/>
        </w:rPr>
        <w:t xml:space="preserve">./км. * 15% = 0,74 </w:t>
      </w:r>
      <w:proofErr w:type="spellStart"/>
      <w:r w:rsidRPr="00B26142">
        <w:rPr>
          <w:sz w:val="28"/>
          <w:szCs w:val="28"/>
        </w:rPr>
        <w:t>тыс.руб</w:t>
      </w:r>
      <w:proofErr w:type="spellEnd"/>
      <w:r w:rsidRPr="00B26142">
        <w:rPr>
          <w:sz w:val="28"/>
          <w:szCs w:val="28"/>
        </w:rPr>
        <w:t>./км.</w:t>
      </w:r>
    </w:p>
    <w:p w14:paraId="57F4810A" w14:textId="77777777" w:rsidR="00B26142" w:rsidRPr="00B26142" w:rsidRDefault="00B26142" w:rsidP="00B26142">
      <w:pPr>
        <w:ind w:firstLine="709"/>
        <w:jc w:val="both"/>
        <w:rPr>
          <w:sz w:val="28"/>
          <w:szCs w:val="28"/>
        </w:rPr>
      </w:pPr>
    </w:p>
    <w:p w14:paraId="5A073FD6" w14:textId="77777777" w:rsidR="00B26142" w:rsidRPr="00B26142" w:rsidRDefault="00B26142" w:rsidP="00B26142">
      <w:pPr>
        <w:ind w:firstLine="709"/>
        <w:jc w:val="both"/>
        <w:rPr>
          <w:sz w:val="28"/>
          <w:szCs w:val="28"/>
        </w:rPr>
      </w:pPr>
      <w:r w:rsidRPr="00B26142">
        <w:rPr>
          <w:sz w:val="28"/>
          <w:szCs w:val="28"/>
        </w:rPr>
        <w:t xml:space="preserve">Необходимая валовая выручка </w:t>
      </w:r>
      <w:r w:rsidRPr="00B26142">
        <w:rPr>
          <w:sz w:val="28"/>
          <w:szCs w:val="20"/>
        </w:rPr>
        <w:t>ОАО «РЖД» (Кузбасский территориальный участок)</w:t>
      </w:r>
      <w:r w:rsidRPr="00B26142">
        <w:rPr>
          <w:sz w:val="28"/>
          <w:szCs w:val="28"/>
        </w:rPr>
        <w:t xml:space="preserve"> для осуществления транспортировки питьевой воды на территории </w:t>
      </w:r>
      <w:proofErr w:type="spellStart"/>
      <w:r w:rsidRPr="00B26142">
        <w:rPr>
          <w:sz w:val="28"/>
          <w:szCs w:val="28"/>
        </w:rPr>
        <w:t>Яйского</w:t>
      </w:r>
      <w:proofErr w:type="spellEnd"/>
      <w:r w:rsidRPr="00B26142">
        <w:rPr>
          <w:sz w:val="28"/>
          <w:szCs w:val="28"/>
        </w:rPr>
        <w:t xml:space="preserve"> муниципального округа на период с 01.01.2021 по 31.12.2021 определена исходя из удельной необходимой валовой выручки                          </w:t>
      </w:r>
      <w:r w:rsidRPr="00B26142">
        <w:rPr>
          <w:color w:val="000000"/>
          <w:sz w:val="28"/>
          <w:szCs w:val="28"/>
        </w:rPr>
        <w:t xml:space="preserve">МУП «ЯТО» </w:t>
      </w:r>
      <w:r w:rsidRPr="00B26142">
        <w:rPr>
          <w:sz w:val="28"/>
          <w:szCs w:val="28"/>
        </w:rPr>
        <w:t xml:space="preserve">в расчете на 1 км водопроводной сети в сопоставимых величинах за отчетный 2017 год с применением ИПЦ Минэкономразвития РФ 102,9% на 2018 год, 104,7% на 2019 год, 103% на 2020 год, 103,7% на 2021 год и нормативного уровня расходов на амортизацию основных средств и нематериальных активов. </w:t>
      </w:r>
    </w:p>
    <w:p w14:paraId="6328E176" w14:textId="77777777" w:rsidR="00B26142" w:rsidRPr="00B26142" w:rsidRDefault="00B26142" w:rsidP="00B26142">
      <w:pPr>
        <w:ind w:firstLine="709"/>
        <w:jc w:val="both"/>
        <w:rPr>
          <w:sz w:val="28"/>
          <w:szCs w:val="28"/>
        </w:rPr>
      </w:pPr>
      <w:r w:rsidRPr="00B26142">
        <w:rPr>
          <w:sz w:val="28"/>
          <w:szCs w:val="28"/>
        </w:rPr>
        <w:t xml:space="preserve">Таким образом, необходимая валовая выручка </w:t>
      </w:r>
      <w:r w:rsidRPr="00B26142">
        <w:rPr>
          <w:sz w:val="28"/>
          <w:szCs w:val="20"/>
        </w:rPr>
        <w:t xml:space="preserve">ОАО «РЖД» (Кузбасский территориальный участок) </w:t>
      </w:r>
      <w:r w:rsidRPr="00B26142">
        <w:rPr>
          <w:sz w:val="28"/>
          <w:szCs w:val="28"/>
        </w:rPr>
        <w:t xml:space="preserve">по транспортировке питьевой воды </w:t>
      </w:r>
      <w:r w:rsidRPr="00B26142">
        <w:rPr>
          <w:sz w:val="28"/>
          <w:szCs w:val="20"/>
        </w:rPr>
        <w:t xml:space="preserve">на территории </w:t>
      </w:r>
      <w:proofErr w:type="spellStart"/>
      <w:r w:rsidRPr="00B26142">
        <w:rPr>
          <w:sz w:val="28"/>
          <w:szCs w:val="28"/>
        </w:rPr>
        <w:t>Яйского</w:t>
      </w:r>
      <w:proofErr w:type="spellEnd"/>
      <w:r w:rsidRPr="00B26142">
        <w:rPr>
          <w:sz w:val="28"/>
          <w:szCs w:val="28"/>
        </w:rPr>
        <w:t xml:space="preserve"> муниципального округа на 2021 год составила:</w:t>
      </w:r>
    </w:p>
    <w:p w14:paraId="325E5B36" w14:textId="77777777" w:rsidR="00B26142" w:rsidRPr="00B26142" w:rsidRDefault="00B26142" w:rsidP="00B26142">
      <w:pPr>
        <w:ind w:firstLine="709"/>
        <w:jc w:val="both"/>
        <w:rPr>
          <w:sz w:val="28"/>
          <w:szCs w:val="28"/>
        </w:rPr>
      </w:pPr>
    </w:p>
    <w:p w14:paraId="68DDFD4F" w14:textId="77777777" w:rsidR="00B26142" w:rsidRPr="00B26142" w:rsidRDefault="00B26142" w:rsidP="00B26142">
      <w:pPr>
        <w:ind w:firstLine="426"/>
        <w:jc w:val="both"/>
        <w:rPr>
          <w:sz w:val="28"/>
          <w:szCs w:val="28"/>
        </w:rPr>
      </w:pPr>
      <w:r w:rsidRPr="00B26142">
        <w:rPr>
          <w:sz w:val="28"/>
          <w:szCs w:val="28"/>
        </w:rPr>
        <w:t xml:space="preserve">НВВ = ((4,92 </w:t>
      </w:r>
      <w:proofErr w:type="spellStart"/>
      <w:r w:rsidRPr="00B26142">
        <w:rPr>
          <w:sz w:val="28"/>
          <w:szCs w:val="28"/>
        </w:rPr>
        <w:t>тыс.руб</w:t>
      </w:r>
      <w:proofErr w:type="spellEnd"/>
      <w:r w:rsidRPr="00B26142">
        <w:rPr>
          <w:sz w:val="28"/>
          <w:szCs w:val="28"/>
        </w:rPr>
        <w:t xml:space="preserve">./км * 102,9% * 104,7% * 103% * 103,7%) +                         + 0,74 </w:t>
      </w:r>
      <w:proofErr w:type="spellStart"/>
      <w:r w:rsidRPr="00B26142">
        <w:rPr>
          <w:sz w:val="28"/>
          <w:szCs w:val="28"/>
        </w:rPr>
        <w:t>тыс.руб</w:t>
      </w:r>
      <w:proofErr w:type="spellEnd"/>
      <w:r w:rsidRPr="00B26142">
        <w:rPr>
          <w:sz w:val="28"/>
          <w:szCs w:val="28"/>
        </w:rPr>
        <w:t xml:space="preserve">./км) * 0,3592 км. = (5,67 </w:t>
      </w:r>
      <w:proofErr w:type="spellStart"/>
      <w:r w:rsidRPr="00B26142">
        <w:rPr>
          <w:sz w:val="28"/>
          <w:szCs w:val="28"/>
        </w:rPr>
        <w:t>тыс.руб</w:t>
      </w:r>
      <w:proofErr w:type="spellEnd"/>
      <w:r w:rsidRPr="00B26142">
        <w:rPr>
          <w:sz w:val="28"/>
          <w:szCs w:val="28"/>
        </w:rPr>
        <w:t xml:space="preserve">./км + 0,74 </w:t>
      </w:r>
      <w:proofErr w:type="spellStart"/>
      <w:r w:rsidRPr="00B26142">
        <w:rPr>
          <w:sz w:val="28"/>
          <w:szCs w:val="28"/>
        </w:rPr>
        <w:t>тыс.руб</w:t>
      </w:r>
      <w:proofErr w:type="spellEnd"/>
      <w:r w:rsidRPr="00B26142">
        <w:rPr>
          <w:sz w:val="28"/>
          <w:szCs w:val="28"/>
        </w:rPr>
        <w:t xml:space="preserve">./км) *                * 0,3592 км. = 2,30 </w:t>
      </w:r>
      <w:proofErr w:type="spellStart"/>
      <w:r w:rsidRPr="00B26142">
        <w:rPr>
          <w:sz w:val="28"/>
          <w:szCs w:val="28"/>
        </w:rPr>
        <w:t>тыс.руб</w:t>
      </w:r>
      <w:proofErr w:type="spellEnd"/>
      <w:r w:rsidRPr="00B26142">
        <w:rPr>
          <w:sz w:val="28"/>
          <w:szCs w:val="28"/>
        </w:rPr>
        <w:t>., где:</w:t>
      </w:r>
    </w:p>
    <w:p w14:paraId="274B9F9C" w14:textId="77777777" w:rsidR="00B26142" w:rsidRPr="00B26142" w:rsidRDefault="00B26142" w:rsidP="00B26142">
      <w:pPr>
        <w:ind w:firstLine="709"/>
        <w:jc w:val="both"/>
        <w:rPr>
          <w:sz w:val="28"/>
          <w:szCs w:val="28"/>
        </w:rPr>
      </w:pPr>
    </w:p>
    <w:p w14:paraId="1B36EA55" w14:textId="77777777" w:rsidR="00B26142" w:rsidRPr="00B26142" w:rsidRDefault="00B26142" w:rsidP="00B26142">
      <w:pPr>
        <w:ind w:firstLine="709"/>
        <w:jc w:val="both"/>
        <w:rPr>
          <w:sz w:val="28"/>
          <w:szCs w:val="20"/>
        </w:rPr>
      </w:pPr>
      <w:r w:rsidRPr="00B26142">
        <w:rPr>
          <w:sz w:val="28"/>
          <w:szCs w:val="28"/>
        </w:rPr>
        <w:t xml:space="preserve">5,67 </w:t>
      </w:r>
      <w:proofErr w:type="spellStart"/>
      <w:r w:rsidRPr="00B26142">
        <w:rPr>
          <w:sz w:val="28"/>
          <w:szCs w:val="28"/>
        </w:rPr>
        <w:t>тыс.руб</w:t>
      </w:r>
      <w:proofErr w:type="spellEnd"/>
      <w:r w:rsidRPr="00B26142">
        <w:rPr>
          <w:sz w:val="28"/>
          <w:szCs w:val="28"/>
        </w:rPr>
        <w:t>./км -</w:t>
      </w:r>
      <w:r w:rsidRPr="00B26142">
        <w:rPr>
          <w:sz w:val="28"/>
          <w:szCs w:val="20"/>
        </w:rPr>
        <w:t xml:space="preserve"> удельная необходимая валовая выручка в расчете на километр водопроводной сети с учетом индексации на 2021 год;</w:t>
      </w:r>
    </w:p>
    <w:p w14:paraId="24C87D5F" w14:textId="77777777" w:rsidR="00B26142" w:rsidRPr="00B26142" w:rsidRDefault="00B26142" w:rsidP="00B26142">
      <w:pPr>
        <w:ind w:firstLine="709"/>
        <w:jc w:val="both"/>
        <w:rPr>
          <w:sz w:val="22"/>
          <w:szCs w:val="20"/>
        </w:rPr>
      </w:pPr>
    </w:p>
    <w:p w14:paraId="3A7E6BB8" w14:textId="77777777" w:rsidR="00B26142" w:rsidRPr="00B26142" w:rsidRDefault="00B26142" w:rsidP="00B26142">
      <w:pPr>
        <w:ind w:firstLine="709"/>
        <w:jc w:val="both"/>
        <w:rPr>
          <w:sz w:val="28"/>
          <w:szCs w:val="28"/>
        </w:rPr>
      </w:pPr>
      <w:r w:rsidRPr="00B26142">
        <w:rPr>
          <w:sz w:val="28"/>
          <w:szCs w:val="20"/>
        </w:rPr>
        <w:t xml:space="preserve">0,74 </w:t>
      </w:r>
      <w:proofErr w:type="spellStart"/>
      <w:r w:rsidRPr="00B26142">
        <w:rPr>
          <w:sz w:val="28"/>
          <w:szCs w:val="20"/>
        </w:rPr>
        <w:t>тыс.руб</w:t>
      </w:r>
      <w:proofErr w:type="spellEnd"/>
      <w:r w:rsidRPr="00B26142">
        <w:rPr>
          <w:sz w:val="28"/>
          <w:szCs w:val="20"/>
        </w:rPr>
        <w:t xml:space="preserve">./км - </w:t>
      </w:r>
      <w:r w:rsidRPr="00B26142">
        <w:rPr>
          <w:sz w:val="28"/>
          <w:szCs w:val="28"/>
        </w:rPr>
        <w:t>нормативный уровень расходов на амортизацию основных средств;</w:t>
      </w:r>
    </w:p>
    <w:p w14:paraId="1EF75341" w14:textId="77777777" w:rsidR="00B26142" w:rsidRPr="00B26142" w:rsidRDefault="00B26142" w:rsidP="00B26142">
      <w:pPr>
        <w:ind w:firstLine="709"/>
        <w:jc w:val="both"/>
        <w:rPr>
          <w:sz w:val="28"/>
          <w:szCs w:val="20"/>
        </w:rPr>
      </w:pPr>
      <w:r w:rsidRPr="00B26142">
        <w:rPr>
          <w:sz w:val="28"/>
          <w:szCs w:val="28"/>
        </w:rPr>
        <w:t xml:space="preserve">0,3592 км. - протяженность питьевого водопровода </w:t>
      </w:r>
      <w:r w:rsidRPr="00B26142">
        <w:rPr>
          <w:color w:val="000000"/>
          <w:sz w:val="28"/>
          <w:szCs w:val="28"/>
        </w:rPr>
        <w:t xml:space="preserve">ОАО «РЖД» (Кузбасский территориальный участок) на территории </w:t>
      </w:r>
      <w:proofErr w:type="spellStart"/>
      <w:r w:rsidRPr="00B26142">
        <w:rPr>
          <w:sz w:val="28"/>
          <w:szCs w:val="28"/>
        </w:rPr>
        <w:t>Яйского</w:t>
      </w:r>
      <w:proofErr w:type="spellEnd"/>
      <w:r w:rsidRPr="00B26142">
        <w:rPr>
          <w:sz w:val="28"/>
          <w:szCs w:val="28"/>
        </w:rPr>
        <w:t xml:space="preserve"> муниципального округа в сопоставимых величинах.</w:t>
      </w:r>
    </w:p>
    <w:p w14:paraId="11419D30" w14:textId="77777777" w:rsidR="00B26142" w:rsidRPr="00B26142" w:rsidRDefault="00B26142" w:rsidP="00B26142">
      <w:pPr>
        <w:ind w:firstLine="709"/>
        <w:jc w:val="both"/>
        <w:rPr>
          <w:sz w:val="12"/>
          <w:szCs w:val="28"/>
        </w:rPr>
      </w:pPr>
    </w:p>
    <w:p w14:paraId="1D37F33C" w14:textId="77777777" w:rsidR="00B26142" w:rsidRPr="00B26142" w:rsidRDefault="00B26142" w:rsidP="00B26142">
      <w:pPr>
        <w:ind w:firstLine="709"/>
        <w:jc w:val="both"/>
        <w:rPr>
          <w:sz w:val="28"/>
          <w:szCs w:val="28"/>
        </w:rPr>
      </w:pPr>
      <w:r w:rsidRPr="00B26142">
        <w:rPr>
          <w:sz w:val="28"/>
          <w:szCs w:val="28"/>
        </w:rPr>
        <w:lastRenderedPageBreak/>
        <w:t xml:space="preserve">Детальный расчет представлен в Приложении 16 к экспертному заключению. </w:t>
      </w:r>
    </w:p>
    <w:p w14:paraId="067B1280" w14:textId="77777777" w:rsidR="00B26142" w:rsidRPr="00B26142" w:rsidRDefault="00B26142" w:rsidP="00B26142">
      <w:pPr>
        <w:ind w:firstLine="709"/>
        <w:jc w:val="both"/>
        <w:rPr>
          <w:sz w:val="28"/>
          <w:szCs w:val="28"/>
        </w:rPr>
      </w:pPr>
    </w:p>
    <w:p w14:paraId="3A8179D7" w14:textId="77777777" w:rsidR="00B26142" w:rsidRPr="00B26142" w:rsidRDefault="00B26142" w:rsidP="00B26142">
      <w:pPr>
        <w:ind w:firstLine="709"/>
        <w:jc w:val="both"/>
        <w:rPr>
          <w:sz w:val="28"/>
          <w:szCs w:val="28"/>
        </w:rPr>
      </w:pPr>
      <w:r w:rsidRPr="00B26142">
        <w:rPr>
          <w:sz w:val="28"/>
          <w:szCs w:val="28"/>
        </w:rPr>
        <w:t xml:space="preserve">Необходимая валовая выручка </w:t>
      </w:r>
      <w:r w:rsidRPr="00B26142">
        <w:rPr>
          <w:color w:val="000000"/>
          <w:sz w:val="28"/>
          <w:szCs w:val="28"/>
        </w:rPr>
        <w:t xml:space="preserve">ОАО «РЖД» (Кузбасский территориальный участок) </w:t>
      </w:r>
      <w:r w:rsidRPr="00B26142">
        <w:rPr>
          <w:sz w:val="28"/>
          <w:szCs w:val="28"/>
        </w:rPr>
        <w:t xml:space="preserve">в сфере холодного водоснабжения для потребителей </w:t>
      </w:r>
      <w:proofErr w:type="spellStart"/>
      <w:r w:rsidRPr="00B26142">
        <w:rPr>
          <w:sz w:val="28"/>
          <w:szCs w:val="28"/>
        </w:rPr>
        <w:t>Яйского</w:t>
      </w:r>
      <w:proofErr w:type="spellEnd"/>
      <w:r w:rsidRPr="00B26142">
        <w:rPr>
          <w:sz w:val="28"/>
          <w:szCs w:val="28"/>
        </w:rPr>
        <w:t xml:space="preserve"> муниципального округа с учетом календарной разбивки принята на следующем уровне:</w:t>
      </w:r>
    </w:p>
    <w:p w14:paraId="142BEF92" w14:textId="77777777" w:rsidR="00B26142" w:rsidRPr="00B26142" w:rsidRDefault="00B26142" w:rsidP="00B26142">
      <w:pPr>
        <w:ind w:firstLine="709"/>
        <w:jc w:val="both"/>
        <w:rPr>
          <w:sz w:val="28"/>
          <w:szCs w:val="28"/>
        </w:rPr>
      </w:pPr>
      <w:r w:rsidRPr="00B26142">
        <w:rPr>
          <w:sz w:val="28"/>
          <w:szCs w:val="28"/>
        </w:rPr>
        <w:t xml:space="preserve">- на период с 01.01.2021 по 30.06.2021 – </w:t>
      </w:r>
      <w:r w:rsidRPr="00B26142">
        <w:rPr>
          <w:b/>
          <w:i/>
          <w:sz w:val="28"/>
          <w:szCs w:val="28"/>
        </w:rPr>
        <w:t xml:space="preserve">1,15 </w:t>
      </w:r>
      <w:r w:rsidRPr="00B26142">
        <w:rPr>
          <w:sz w:val="28"/>
          <w:szCs w:val="28"/>
        </w:rPr>
        <w:t>тыс. руб.;</w:t>
      </w:r>
    </w:p>
    <w:p w14:paraId="74926BEF" w14:textId="77777777" w:rsidR="00B26142" w:rsidRPr="00B26142" w:rsidRDefault="00B26142" w:rsidP="00B26142">
      <w:pPr>
        <w:ind w:firstLine="709"/>
        <w:jc w:val="both"/>
        <w:rPr>
          <w:sz w:val="28"/>
          <w:szCs w:val="28"/>
        </w:rPr>
      </w:pPr>
      <w:r w:rsidRPr="00B26142">
        <w:rPr>
          <w:sz w:val="28"/>
          <w:szCs w:val="28"/>
        </w:rPr>
        <w:t xml:space="preserve">- на период с 01.07.2021 по 31.12.2021 – </w:t>
      </w:r>
      <w:r w:rsidRPr="00B26142">
        <w:rPr>
          <w:b/>
          <w:i/>
          <w:sz w:val="28"/>
          <w:szCs w:val="28"/>
        </w:rPr>
        <w:t>1,16</w:t>
      </w:r>
      <w:r w:rsidRPr="00B26142">
        <w:rPr>
          <w:sz w:val="28"/>
          <w:szCs w:val="28"/>
        </w:rPr>
        <w:t xml:space="preserve"> тыс. руб.</w:t>
      </w:r>
    </w:p>
    <w:p w14:paraId="30439CFF" w14:textId="77777777" w:rsidR="00B26142" w:rsidRPr="00B26142" w:rsidRDefault="00B26142" w:rsidP="00B26142">
      <w:pPr>
        <w:tabs>
          <w:tab w:val="left" w:pos="567"/>
        </w:tabs>
        <w:autoSpaceDE w:val="0"/>
        <w:autoSpaceDN w:val="0"/>
        <w:adjustRightInd w:val="0"/>
        <w:ind w:firstLine="709"/>
        <w:jc w:val="both"/>
        <w:rPr>
          <w:bCs/>
          <w:sz w:val="28"/>
          <w:szCs w:val="28"/>
        </w:rPr>
      </w:pPr>
      <w:r w:rsidRPr="00B26142">
        <w:rPr>
          <w:bCs/>
          <w:sz w:val="28"/>
          <w:szCs w:val="28"/>
        </w:rPr>
        <w:t>Распределение НВВ по периодам произведено исходя из не превышения уровня тарифа в 1 полугодии 2021 года над уровнем тарифа, действующим по состоянию на 31 декабря 2020 года (4,01 руб./м</w:t>
      </w:r>
      <w:r w:rsidRPr="00B26142">
        <w:rPr>
          <w:bCs/>
          <w:sz w:val="28"/>
          <w:szCs w:val="28"/>
          <w:vertAlign w:val="superscript"/>
        </w:rPr>
        <w:t>3</w:t>
      </w:r>
      <w:r w:rsidRPr="00B26142">
        <w:rPr>
          <w:bCs/>
          <w:sz w:val="28"/>
          <w:szCs w:val="28"/>
        </w:rPr>
        <w:t>) на основании положений п. 9 Основ ценообразования.</w:t>
      </w:r>
    </w:p>
    <w:p w14:paraId="2CEAAF24" w14:textId="77777777" w:rsidR="00B26142" w:rsidRPr="00B26142" w:rsidRDefault="00B26142" w:rsidP="00B26142">
      <w:pPr>
        <w:ind w:firstLine="709"/>
        <w:jc w:val="both"/>
        <w:rPr>
          <w:sz w:val="28"/>
          <w:szCs w:val="28"/>
        </w:rPr>
      </w:pPr>
    </w:p>
    <w:p w14:paraId="424DBD03" w14:textId="77777777" w:rsidR="00B26142" w:rsidRPr="00B26142" w:rsidRDefault="00B26142" w:rsidP="00B26142">
      <w:pPr>
        <w:ind w:firstLine="709"/>
        <w:jc w:val="both"/>
        <w:rPr>
          <w:color w:val="000000"/>
          <w:sz w:val="28"/>
          <w:szCs w:val="28"/>
        </w:rPr>
      </w:pPr>
    </w:p>
    <w:p w14:paraId="3B58FA20" w14:textId="77777777" w:rsidR="00B26142" w:rsidRPr="00B26142" w:rsidRDefault="00B26142" w:rsidP="00B26142">
      <w:pPr>
        <w:tabs>
          <w:tab w:val="left" w:pos="1134"/>
        </w:tabs>
        <w:jc w:val="center"/>
        <w:rPr>
          <w:b/>
          <w:sz w:val="32"/>
          <w:szCs w:val="32"/>
          <w:u w:val="single"/>
        </w:rPr>
      </w:pPr>
    </w:p>
    <w:p w14:paraId="5F8075E4" w14:textId="77777777" w:rsidR="00B26142" w:rsidRPr="00B26142" w:rsidRDefault="00B26142" w:rsidP="00B26142">
      <w:pPr>
        <w:tabs>
          <w:tab w:val="left" w:pos="1134"/>
        </w:tabs>
        <w:jc w:val="center"/>
        <w:rPr>
          <w:b/>
          <w:sz w:val="32"/>
          <w:szCs w:val="32"/>
          <w:u w:val="single"/>
        </w:rPr>
      </w:pPr>
      <w:r w:rsidRPr="00B26142">
        <w:rPr>
          <w:b/>
          <w:sz w:val="32"/>
          <w:szCs w:val="32"/>
          <w:u w:val="single"/>
        </w:rPr>
        <w:t xml:space="preserve">Тарифы на транспортировку питьевой воды </w:t>
      </w:r>
    </w:p>
    <w:p w14:paraId="5E37849E" w14:textId="77777777" w:rsidR="00B26142" w:rsidRPr="00B26142" w:rsidRDefault="00B26142" w:rsidP="00B26142">
      <w:pPr>
        <w:tabs>
          <w:tab w:val="left" w:pos="1134"/>
        </w:tabs>
        <w:jc w:val="center"/>
        <w:rPr>
          <w:b/>
          <w:sz w:val="16"/>
          <w:szCs w:val="16"/>
          <w:u w:val="single"/>
        </w:rPr>
      </w:pPr>
    </w:p>
    <w:p w14:paraId="12E7849B" w14:textId="77777777" w:rsidR="00B26142" w:rsidRPr="00B26142" w:rsidRDefault="00B26142" w:rsidP="00B26142">
      <w:pPr>
        <w:autoSpaceDE w:val="0"/>
        <w:autoSpaceDN w:val="0"/>
        <w:adjustRightInd w:val="0"/>
        <w:ind w:firstLine="708"/>
        <w:jc w:val="both"/>
        <w:rPr>
          <w:rFonts w:eastAsia="Calibri"/>
          <w:sz w:val="28"/>
          <w:szCs w:val="28"/>
          <w:lang w:eastAsia="en-US"/>
        </w:rPr>
      </w:pPr>
      <w:r w:rsidRPr="00B26142">
        <w:rPr>
          <w:rFonts w:eastAsia="Calibri"/>
          <w:sz w:val="28"/>
          <w:szCs w:val="28"/>
          <w:lang w:eastAsia="en-US"/>
        </w:rPr>
        <w:t xml:space="preserve">В соответствии с п. 96 Методических указаний тарифы регулируемых организаций на транспортировку питьевой воды без дифференциации в виде </w:t>
      </w:r>
      <w:proofErr w:type="spellStart"/>
      <w:r w:rsidRPr="00B26142">
        <w:rPr>
          <w:rFonts w:eastAsia="Calibri"/>
          <w:sz w:val="28"/>
          <w:szCs w:val="28"/>
          <w:lang w:eastAsia="en-US"/>
        </w:rPr>
        <w:t>одноставочных</w:t>
      </w:r>
      <w:proofErr w:type="spellEnd"/>
      <w:r w:rsidRPr="00B26142">
        <w:rPr>
          <w:rFonts w:eastAsia="Calibri"/>
          <w:sz w:val="28"/>
          <w:szCs w:val="28"/>
          <w:lang w:eastAsia="en-US"/>
        </w:rPr>
        <w:t xml:space="preserve"> тарифов рассчитываются в соответствии с формулой:</w:t>
      </w:r>
    </w:p>
    <w:p w14:paraId="56D6F4AA" w14:textId="77777777" w:rsidR="00B26142" w:rsidRPr="00B26142" w:rsidRDefault="00B26142" w:rsidP="00B26142">
      <w:pPr>
        <w:autoSpaceDE w:val="0"/>
        <w:autoSpaceDN w:val="0"/>
        <w:adjustRightInd w:val="0"/>
        <w:ind w:firstLine="708"/>
        <w:jc w:val="both"/>
        <w:rPr>
          <w:rFonts w:eastAsia="Calibri"/>
          <w:sz w:val="28"/>
          <w:szCs w:val="28"/>
          <w:lang w:eastAsia="en-US"/>
        </w:rPr>
      </w:pPr>
    </w:p>
    <w:p w14:paraId="0F750D1B" w14:textId="764230F6" w:rsidR="00B26142" w:rsidRPr="00B26142" w:rsidRDefault="00B26142" w:rsidP="00B26142">
      <w:pPr>
        <w:autoSpaceDE w:val="0"/>
        <w:autoSpaceDN w:val="0"/>
        <w:adjustRightInd w:val="0"/>
        <w:jc w:val="center"/>
        <w:rPr>
          <w:rFonts w:eastAsia="Calibri"/>
          <w:sz w:val="28"/>
          <w:szCs w:val="28"/>
          <w:lang w:eastAsia="en-US"/>
        </w:rPr>
      </w:pPr>
      <w:r w:rsidRPr="00B26142">
        <w:rPr>
          <w:rFonts w:eastAsia="Calibri"/>
          <w:noProof/>
          <w:position w:val="-33"/>
          <w:sz w:val="28"/>
          <w:szCs w:val="28"/>
        </w:rPr>
        <w:drawing>
          <wp:inline distT="0" distB="0" distL="0" distR="0" wp14:anchorId="6E9C24C0" wp14:editId="1597A92F">
            <wp:extent cx="952500" cy="581025"/>
            <wp:effectExtent l="0" t="0" r="0" b="9525"/>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18847524" w14:textId="77777777" w:rsidR="00B26142" w:rsidRPr="00B26142" w:rsidRDefault="00B26142" w:rsidP="00B26142">
      <w:pPr>
        <w:autoSpaceDE w:val="0"/>
        <w:autoSpaceDN w:val="0"/>
        <w:adjustRightInd w:val="0"/>
        <w:ind w:firstLine="540"/>
        <w:jc w:val="both"/>
        <w:rPr>
          <w:rFonts w:eastAsia="Calibri"/>
          <w:sz w:val="28"/>
          <w:szCs w:val="28"/>
          <w:lang w:eastAsia="en-US"/>
        </w:rPr>
      </w:pPr>
      <w:r w:rsidRPr="00B26142">
        <w:rPr>
          <w:rFonts w:eastAsia="Calibri"/>
          <w:sz w:val="28"/>
          <w:szCs w:val="28"/>
          <w:lang w:eastAsia="en-US"/>
        </w:rPr>
        <w:t>где:</w:t>
      </w:r>
    </w:p>
    <w:p w14:paraId="2C8E9FA0" w14:textId="6F84A754" w:rsidR="00B26142" w:rsidRPr="00B26142" w:rsidRDefault="00B26142" w:rsidP="00B26142">
      <w:pPr>
        <w:autoSpaceDE w:val="0"/>
        <w:autoSpaceDN w:val="0"/>
        <w:adjustRightInd w:val="0"/>
        <w:ind w:firstLine="540"/>
        <w:jc w:val="both"/>
        <w:rPr>
          <w:rFonts w:eastAsia="Calibri"/>
          <w:sz w:val="28"/>
          <w:szCs w:val="28"/>
          <w:lang w:eastAsia="en-US"/>
        </w:rPr>
      </w:pPr>
      <w:r w:rsidRPr="00B26142">
        <w:rPr>
          <w:rFonts w:eastAsia="Calibri"/>
          <w:noProof/>
          <w:position w:val="-11"/>
          <w:sz w:val="28"/>
          <w:szCs w:val="28"/>
        </w:rPr>
        <w:drawing>
          <wp:inline distT="0" distB="0" distL="0" distR="0" wp14:anchorId="773AC425" wp14:editId="31D5BB71">
            <wp:extent cx="238125" cy="295275"/>
            <wp:effectExtent l="0" t="0" r="9525"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B26142">
        <w:rPr>
          <w:rFonts w:eastAsia="Calibri"/>
          <w:sz w:val="28"/>
          <w:szCs w:val="28"/>
          <w:lang w:eastAsia="en-US"/>
        </w:rPr>
        <w:t xml:space="preserve"> - тариф регулируемой организации, устанавливаемый на i-</w:t>
      </w:r>
      <w:proofErr w:type="spellStart"/>
      <w:r w:rsidRPr="00B26142">
        <w:rPr>
          <w:rFonts w:eastAsia="Calibri"/>
          <w:sz w:val="28"/>
          <w:szCs w:val="28"/>
          <w:lang w:eastAsia="en-US"/>
        </w:rPr>
        <w:t>ый</w:t>
      </w:r>
      <w:proofErr w:type="spellEnd"/>
      <w:r w:rsidRPr="00B26142">
        <w:rPr>
          <w:rFonts w:eastAsia="Calibri"/>
          <w:sz w:val="28"/>
          <w:szCs w:val="28"/>
          <w:lang w:eastAsia="en-US"/>
        </w:rPr>
        <w:t xml:space="preserve"> год, руб./куб. м;</w:t>
      </w:r>
    </w:p>
    <w:p w14:paraId="768E83C8" w14:textId="704F7FF4" w:rsidR="00B26142" w:rsidRPr="00B26142" w:rsidRDefault="00B26142" w:rsidP="00B26142">
      <w:pPr>
        <w:autoSpaceDE w:val="0"/>
        <w:autoSpaceDN w:val="0"/>
        <w:adjustRightInd w:val="0"/>
        <w:ind w:firstLine="540"/>
        <w:jc w:val="both"/>
        <w:rPr>
          <w:rFonts w:eastAsia="Calibri"/>
          <w:sz w:val="28"/>
          <w:szCs w:val="28"/>
          <w:lang w:eastAsia="en-US"/>
        </w:rPr>
      </w:pPr>
      <w:r w:rsidRPr="00B26142">
        <w:rPr>
          <w:rFonts w:eastAsia="Calibri"/>
          <w:noProof/>
          <w:position w:val="-11"/>
          <w:sz w:val="28"/>
          <w:szCs w:val="28"/>
        </w:rPr>
        <w:drawing>
          <wp:inline distT="0" distB="0" distL="0" distR="0" wp14:anchorId="2483BCF3" wp14:editId="6D8DB46C">
            <wp:extent cx="542925" cy="304800"/>
            <wp:effectExtent l="0" t="0" r="9525"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B26142">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B26142">
        <w:rPr>
          <w:rFonts w:eastAsia="Calibri"/>
          <w:sz w:val="28"/>
          <w:szCs w:val="28"/>
          <w:lang w:eastAsia="en-US"/>
        </w:rPr>
        <w:t>ый</w:t>
      </w:r>
      <w:proofErr w:type="spellEnd"/>
      <w:r w:rsidRPr="00B26142">
        <w:rPr>
          <w:rFonts w:eastAsia="Calibri"/>
          <w:sz w:val="28"/>
          <w:szCs w:val="28"/>
          <w:lang w:eastAsia="en-US"/>
        </w:rPr>
        <w:t xml:space="preserve"> год, руб.;</w:t>
      </w:r>
    </w:p>
    <w:p w14:paraId="54627482" w14:textId="12B45636" w:rsidR="00B26142" w:rsidRPr="00B26142" w:rsidRDefault="00B26142" w:rsidP="00B26142">
      <w:pPr>
        <w:autoSpaceDE w:val="0"/>
        <w:autoSpaceDN w:val="0"/>
        <w:adjustRightInd w:val="0"/>
        <w:ind w:firstLine="540"/>
        <w:jc w:val="both"/>
        <w:rPr>
          <w:rFonts w:eastAsia="Calibri"/>
          <w:sz w:val="28"/>
          <w:szCs w:val="28"/>
          <w:lang w:eastAsia="en-US"/>
        </w:rPr>
      </w:pPr>
      <w:r w:rsidRPr="00B26142">
        <w:rPr>
          <w:rFonts w:eastAsia="Calibri"/>
          <w:noProof/>
          <w:position w:val="-11"/>
          <w:sz w:val="28"/>
          <w:szCs w:val="28"/>
        </w:rPr>
        <w:drawing>
          <wp:inline distT="0" distB="0" distL="0" distR="0" wp14:anchorId="6CF47357" wp14:editId="0C4D75FE">
            <wp:extent cx="257175" cy="314325"/>
            <wp:effectExtent l="0" t="0" r="9525"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B26142">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601C8BF2" w14:textId="77777777" w:rsidR="00B26142" w:rsidRPr="00B26142" w:rsidRDefault="00B26142" w:rsidP="00B26142">
      <w:pPr>
        <w:ind w:firstLine="709"/>
        <w:jc w:val="both"/>
        <w:rPr>
          <w:sz w:val="28"/>
          <w:szCs w:val="28"/>
        </w:rPr>
      </w:pPr>
    </w:p>
    <w:p w14:paraId="4231B242" w14:textId="77777777" w:rsidR="00B26142" w:rsidRPr="00B26142" w:rsidRDefault="00B26142" w:rsidP="00B26142">
      <w:pPr>
        <w:ind w:firstLine="709"/>
        <w:jc w:val="both"/>
        <w:rPr>
          <w:sz w:val="28"/>
          <w:szCs w:val="28"/>
        </w:rPr>
      </w:pPr>
      <w:r w:rsidRPr="00B26142">
        <w:rPr>
          <w:sz w:val="28"/>
          <w:szCs w:val="28"/>
        </w:rPr>
        <w:t>Учитывая результаты анализа и экономические интересы производителя и потребителей услуг в сфере холодного водоснабжения, рекомендую Региональной энергетической комиссии Кузбасса установить для организации тарифы на транспортировку питьевой воды с учетом календарной разбивки:</w:t>
      </w:r>
    </w:p>
    <w:p w14:paraId="079064AC" w14:textId="77777777" w:rsidR="00B26142" w:rsidRPr="00B26142" w:rsidRDefault="00B26142" w:rsidP="00B26142">
      <w:pPr>
        <w:ind w:firstLine="709"/>
        <w:jc w:val="both"/>
        <w:rPr>
          <w:sz w:val="28"/>
          <w:szCs w:val="28"/>
        </w:rPr>
      </w:pPr>
    </w:p>
    <w:p w14:paraId="4972D407" w14:textId="77777777" w:rsidR="00B26142" w:rsidRPr="00B26142" w:rsidRDefault="00B26142" w:rsidP="00B26142">
      <w:pPr>
        <w:keepNext/>
        <w:tabs>
          <w:tab w:val="left" w:pos="7655"/>
        </w:tabs>
        <w:ind w:firstLine="709"/>
        <w:jc w:val="right"/>
        <w:outlineLvl w:val="3"/>
        <w:rPr>
          <w:bCs/>
          <w:sz w:val="28"/>
          <w:szCs w:val="28"/>
        </w:rPr>
      </w:pPr>
      <w:r w:rsidRPr="00B26142">
        <w:rPr>
          <w:bCs/>
          <w:sz w:val="28"/>
          <w:szCs w:val="28"/>
        </w:rPr>
        <w:lastRenderedPageBreak/>
        <w:t>Таблица 1</w:t>
      </w:r>
    </w:p>
    <w:p w14:paraId="553CFD90" w14:textId="77777777" w:rsidR="00B26142" w:rsidRPr="00B26142" w:rsidRDefault="00B26142" w:rsidP="00B26142">
      <w:pPr>
        <w:jc w:val="center"/>
        <w:rPr>
          <w:sz w:val="28"/>
          <w:szCs w:val="28"/>
        </w:rPr>
      </w:pPr>
      <w:r w:rsidRPr="00B26142">
        <w:rPr>
          <w:sz w:val="28"/>
          <w:szCs w:val="28"/>
        </w:rPr>
        <w:t xml:space="preserve">Тарифы на транспортировку питьевой воды, реализуемые                                       </w:t>
      </w:r>
      <w:r w:rsidRPr="00B26142">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p>
    <w:p w14:paraId="1FD8622B" w14:textId="77777777" w:rsidR="00B26142" w:rsidRPr="00B26142" w:rsidRDefault="00B26142" w:rsidP="00B26142">
      <w:pPr>
        <w:jc w:val="center"/>
        <w:rPr>
          <w:sz w:val="28"/>
          <w:szCs w:val="28"/>
        </w:rPr>
      </w:pPr>
      <w:r w:rsidRPr="00B26142">
        <w:rPr>
          <w:sz w:val="28"/>
          <w:szCs w:val="28"/>
        </w:rPr>
        <w:t>на потребительском рынке с 01.01.2021 по 31.12.2021</w:t>
      </w:r>
    </w:p>
    <w:p w14:paraId="4B3AD1D4" w14:textId="77777777" w:rsidR="00B26142" w:rsidRPr="00B26142" w:rsidRDefault="00B26142" w:rsidP="00B26142">
      <w:pPr>
        <w:jc w:val="center"/>
        <w:rPr>
          <w:color w:val="FF0000"/>
          <w:sz w:val="1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1835"/>
        <w:gridCol w:w="1824"/>
        <w:gridCol w:w="1416"/>
        <w:gridCol w:w="1944"/>
      </w:tblGrid>
      <w:tr w:rsidR="00B26142" w:rsidRPr="00B26142" w14:paraId="2614A84E" w14:textId="77777777" w:rsidTr="00B26142">
        <w:trPr>
          <w:trHeight w:val="1233"/>
        </w:trPr>
        <w:tc>
          <w:tcPr>
            <w:tcW w:w="2325" w:type="dxa"/>
            <w:shd w:val="clear" w:color="auto" w:fill="auto"/>
            <w:vAlign w:val="center"/>
          </w:tcPr>
          <w:p w14:paraId="2A90936D" w14:textId="77777777" w:rsidR="00B26142" w:rsidRPr="00B26142" w:rsidRDefault="00B26142" w:rsidP="00B26142">
            <w:pPr>
              <w:jc w:val="center"/>
              <w:rPr>
                <w:color w:val="FF0000"/>
                <w:sz w:val="28"/>
                <w:szCs w:val="28"/>
              </w:rPr>
            </w:pPr>
            <w:r w:rsidRPr="00B26142">
              <w:rPr>
                <w:sz w:val="28"/>
                <w:szCs w:val="28"/>
              </w:rPr>
              <w:t>Предприятие</w:t>
            </w:r>
          </w:p>
        </w:tc>
        <w:tc>
          <w:tcPr>
            <w:tcW w:w="2013" w:type="dxa"/>
            <w:shd w:val="clear" w:color="auto" w:fill="auto"/>
            <w:vAlign w:val="center"/>
          </w:tcPr>
          <w:p w14:paraId="0774752C" w14:textId="77777777" w:rsidR="00B26142" w:rsidRPr="00B26142" w:rsidRDefault="00B26142" w:rsidP="00B26142">
            <w:pPr>
              <w:jc w:val="center"/>
              <w:rPr>
                <w:sz w:val="28"/>
                <w:szCs w:val="28"/>
              </w:rPr>
            </w:pPr>
            <w:r w:rsidRPr="00B26142">
              <w:rPr>
                <w:sz w:val="28"/>
                <w:szCs w:val="28"/>
              </w:rPr>
              <w:t xml:space="preserve">Год </w:t>
            </w:r>
          </w:p>
        </w:tc>
        <w:tc>
          <w:tcPr>
            <w:tcW w:w="1836" w:type="dxa"/>
            <w:shd w:val="clear" w:color="auto" w:fill="auto"/>
            <w:vAlign w:val="center"/>
          </w:tcPr>
          <w:p w14:paraId="19BFD1C8" w14:textId="77777777" w:rsidR="00B26142" w:rsidRPr="00B26142" w:rsidRDefault="00B26142" w:rsidP="00B26142">
            <w:pPr>
              <w:jc w:val="center"/>
              <w:rPr>
                <w:sz w:val="28"/>
                <w:szCs w:val="28"/>
              </w:rPr>
            </w:pPr>
            <w:r w:rsidRPr="00B26142">
              <w:rPr>
                <w:sz w:val="28"/>
                <w:szCs w:val="28"/>
              </w:rPr>
              <w:t>Календарная разбивка</w:t>
            </w:r>
          </w:p>
        </w:tc>
        <w:tc>
          <w:tcPr>
            <w:tcW w:w="1445" w:type="dxa"/>
            <w:shd w:val="clear" w:color="auto" w:fill="auto"/>
            <w:vAlign w:val="center"/>
          </w:tcPr>
          <w:p w14:paraId="6EDFB35B" w14:textId="77777777" w:rsidR="00B26142" w:rsidRPr="00B26142" w:rsidRDefault="00B26142" w:rsidP="00B26142">
            <w:pPr>
              <w:jc w:val="center"/>
              <w:rPr>
                <w:sz w:val="28"/>
                <w:szCs w:val="28"/>
              </w:rPr>
            </w:pPr>
            <w:r w:rsidRPr="00B26142">
              <w:rPr>
                <w:sz w:val="28"/>
                <w:szCs w:val="28"/>
              </w:rPr>
              <w:t>Тарифы, руб./м</w:t>
            </w:r>
            <w:r w:rsidRPr="00B26142">
              <w:rPr>
                <w:sz w:val="28"/>
                <w:szCs w:val="28"/>
                <w:vertAlign w:val="superscript"/>
              </w:rPr>
              <w:t>3</w:t>
            </w:r>
          </w:p>
        </w:tc>
        <w:tc>
          <w:tcPr>
            <w:tcW w:w="1951" w:type="dxa"/>
            <w:shd w:val="clear" w:color="auto" w:fill="auto"/>
            <w:vAlign w:val="center"/>
          </w:tcPr>
          <w:p w14:paraId="16F091C3" w14:textId="77777777" w:rsidR="00B26142" w:rsidRPr="00B26142" w:rsidRDefault="00B26142" w:rsidP="00B26142">
            <w:pPr>
              <w:jc w:val="center"/>
              <w:rPr>
                <w:sz w:val="28"/>
                <w:szCs w:val="28"/>
              </w:rPr>
            </w:pPr>
            <w:r w:rsidRPr="00B26142">
              <w:rPr>
                <w:sz w:val="28"/>
                <w:szCs w:val="28"/>
              </w:rPr>
              <w:t>Рост к предыдущему периоду, %</w:t>
            </w:r>
          </w:p>
        </w:tc>
      </w:tr>
      <w:tr w:rsidR="00B26142" w:rsidRPr="00B26142" w14:paraId="1AECDE34" w14:textId="77777777" w:rsidTr="00B26142">
        <w:tc>
          <w:tcPr>
            <w:tcW w:w="2325" w:type="dxa"/>
            <w:shd w:val="clear" w:color="auto" w:fill="auto"/>
          </w:tcPr>
          <w:p w14:paraId="0189703D" w14:textId="77777777" w:rsidR="00B26142" w:rsidRPr="00B26142" w:rsidRDefault="00B26142" w:rsidP="00B26142">
            <w:pPr>
              <w:jc w:val="center"/>
              <w:rPr>
                <w:sz w:val="28"/>
                <w:szCs w:val="28"/>
              </w:rPr>
            </w:pPr>
            <w:r w:rsidRPr="00B26142">
              <w:rPr>
                <w:sz w:val="28"/>
                <w:szCs w:val="28"/>
              </w:rPr>
              <w:t>1</w:t>
            </w:r>
          </w:p>
        </w:tc>
        <w:tc>
          <w:tcPr>
            <w:tcW w:w="2013" w:type="dxa"/>
            <w:shd w:val="clear" w:color="auto" w:fill="auto"/>
          </w:tcPr>
          <w:p w14:paraId="10A3749B" w14:textId="77777777" w:rsidR="00B26142" w:rsidRPr="00B26142" w:rsidRDefault="00B26142" w:rsidP="00B26142">
            <w:pPr>
              <w:jc w:val="center"/>
              <w:rPr>
                <w:sz w:val="28"/>
                <w:szCs w:val="28"/>
              </w:rPr>
            </w:pPr>
            <w:r w:rsidRPr="00B26142">
              <w:rPr>
                <w:sz w:val="28"/>
                <w:szCs w:val="28"/>
              </w:rPr>
              <w:t>2</w:t>
            </w:r>
          </w:p>
        </w:tc>
        <w:tc>
          <w:tcPr>
            <w:tcW w:w="1836" w:type="dxa"/>
            <w:shd w:val="clear" w:color="auto" w:fill="auto"/>
          </w:tcPr>
          <w:p w14:paraId="69BD2ABC" w14:textId="77777777" w:rsidR="00B26142" w:rsidRPr="00B26142" w:rsidRDefault="00B26142" w:rsidP="00B26142">
            <w:pPr>
              <w:jc w:val="center"/>
              <w:rPr>
                <w:sz w:val="28"/>
                <w:szCs w:val="28"/>
              </w:rPr>
            </w:pPr>
            <w:r w:rsidRPr="00B26142">
              <w:rPr>
                <w:sz w:val="28"/>
                <w:szCs w:val="28"/>
              </w:rPr>
              <w:t>3</w:t>
            </w:r>
          </w:p>
        </w:tc>
        <w:tc>
          <w:tcPr>
            <w:tcW w:w="1445" w:type="dxa"/>
            <w:shd w:val="clear" w:color="auto" w:fill="auto"/>
          </w:tcPr>
          <w:p w14:paraId="191D5E21" w14:textId="77777777" w:rsidR="00B26142" w:rsidRPr="00B26142" w:rsidRDefault="00B26142" w:rsidP="00B26142">
            <w:pPr>
              <w:jc w:val="center"/>
              <w:rPr>
                <w:sz w:val="28"/>
                <w:szCs w:val="28"/>
              </w:rPr>
            </w:pPr>
            <w:r w:rsidRPr="00B26142">
              <w:rPr>
                <w:sz w:val="28"/>
                <w:szCs w:val="28"/>
              </w:rPr>
              <w:t>4</w:t>
            </w:r>
          </w:p>
        </w:tc>
        <w:tc>
          <w:tcPr>
            <w:tcW w:w="1951" w:type="dxa"/>
            <w:shd w:val="clear" w:color="auto" w:fill="auto"/>
          </w:tcPr>
          <w:p w14:paraId="16B0E278" w14:textId="77777777" w:rsidR="00B26142" w:rsidRPr="00B26142" w:rsidRDefault="00B26142" w:rsidP="00B26142">
            <w:pPr>
              <w:jc w:val="center"/>
              <w:rPr>
                <w:sz w:val="28"/>
                <w:szCs w:val="28"/>
              </w:rPr>
            </w:pPr>
            <w:r w:rsidRPr="00B26142">
              <w:rPr>
                <w:sz w:val="28"/>
                <w:szCs w:val="28"/>
              </w:rPr>
              <w:t>5</w:t>
            </w:r>
          </w:p>
        </w:tc>
      </w:tr>
      <w:tr w:rsidR="00B26142" w:rsidRPr="00B26142" w14:paraId="222F5B2D" w14:textId="77777777" w:rsidTr="00B26142">
        <w:trPr>
          <w:trHeight w:val="583"/>
        </w:trPr>
        <w:tc>
          <w:tcPr>
            <w:tcW w:w="9570" w:type="dxa"/>
            <w:gridSpan w:val="5"/>
            <w:shd w:val="clear" w:color="auto" w:fill="auto"/>
            <w:vAlign w:val="center"/>
          </w:tcPr>
          <w:p w14:paraId="0C1524BF" w14:textId="77777777" w:rsidR="00B26142" w:rsidRPr="00B26142" w:rsidRDefault="00B26142" w:rsidP="00B26142">
            <w:pPr>
              <w:jc w:val="center"/>
              <w:rPr>
                <w:sz w:val="28"/>
                <w:szCs w:val="28"/>
              </w:rPr>
            </w:pPr>
            <w:r w:rsidRPr="00B26142">
              <w:rPr>
                <w:sz w:val="28"/>
                <w:szCs w:val="28"/>
              </w:rPr>
              <w:t xml:space="preserve">Транспортировка питьевой воды (для потребителей г. Белово) </w:t>
            </w:r>
          </w:p>
        </w:tc>
      </w:tr>
      <w:tr w:rsidR="00B26142" w:rsidRPr="00B26142" w14:paraId="12338BBC" w14:textId="77777777" w:rsidTr="00B26142">
        <w:tc>
          <w:tcPr>
            <w:tcW w:w="2325" w:type="dxa"/>
            <w:vMerge w:val="restart"/>
            <w:tcBorders>
              <w:top w:val="nil"/>
            </w:tcBorders>
            <w:shd w:val="clear" w:color="auto" w:fill="auto"/>
            <w:vAlign w:val="center"/>
          </w:tcPr>
          <w:p w14:paraId="0DC99223" w14:textId="77777777" w:rsidR="00B26142" w:rsidRPr="00B26142" w:rsidRDefault="00B26142" w:rsidP="00B26142">
            <w:pPr>
              <w:jc w:val="center"/>
              <w:rPr>
                <w:sz w:val="28"/>
                <w:szCs w:val="28"/>
              </w:rPr>
            </w:pPr>
            <w:r w:rsidRPr="00B26142">
              <w:rPr>
                <w:bCs/>
                <w:kern w:val="32"/>
                <w:sz w:val="28"/>
                <w:szCs w:val="28"/>
                <w:lang w:eastAsia="en-US"/>
              </w:rPr>
              <w:t>ОАО «РЖД» (Кузбасский территориальный участок)</w:t>
            </w:r>
          </w:p>
        </w:tc>
        <w:tc>
          <w:tcPr>
            <w:tcW w:w="2013" w:type="dxa"/>
            <w:vMerge w:val="restart"/>
            <w:shd w:val="clear" w:color="auto" w:fill="auto"/>
            <w:vAlign w:val="center"/>
          </w:tcPr>
          <w:p w14:paraId="08F7F274" w14:textId="77777777" w:rsidR="00B26142" w:rsidRPr="00B26142" w:rsidRDefault="00B26142" w:rsidP="00B26142">
            <w:pPr>
              <w:jc w:val="center"/>
              <w:rPr>
                <w:sz w:val="28"/>
                <w:szCs w:val="28"/>
              </w:rPr>
            </w:pPr>
            <w:r w:rsidRPr="00B26142">
              <w:rPr>
                <w:sz w:val="28"/>
                <w:szCs w:val="28"/>
              </w:rPr>
              <w:t>2021</w:t>
            </w:r>
          </w:p>
        </w:tc>
        <w:tc>
          <w:tcPr>
            <w:tcW w:w="1836" w:type="dxa"/>
            <w:shd w:val="clear" w:color="auto" w:fill="auto"/>
          </w:tcPr>
          <w:p w14:paraId="2B1D0649" w14:textId="77777777" w:rsidR="00B26142" w:rsidRPr="00B26142" w:rsidRDefault="00B26142" w:rsidP="00B26142">
            <w:pPr>
              <w:jc w:val="center"/>
              <w:rPr>
                <w:sz w:val="28"/>
                <w:szCs w:val="28"/>
              </w:rPr>
            </w:pPr>
            <w:r w:rsidRPr="00B26142">
              <w:rPr>
                <w:sz w:val="28"/>
                <w:szCs w:val="28"/>
              </w:rPr>
              <w:t>с 01.01.2021 по 30.06.2021</w:t>
            </w:r>
          </w:p>
        </w:tc>
        <w:tc>
          <w:tcPr>
            <w:tcW w:w="1445" w:type="dxa"/>
            <w:shd w:val="clear" w:color="auto" w:fill="auto"/>
            <w:vAlign w:val="center"/>
          </w:tcPr>
          <w:p w14:paraId="1386F690" w14:textId="77777777" w:rsidR="00B26142" w:rsidRPr="00B26142" w:rsidRDefault="00B26142" w:rsidP="00B26142">
            <w:pPr>
              <w:jc w:val="center"/>
              <w:rPr>
                <w:sz w:val="28"/>
                <w:szCs w:val="28"/>
              </w:rPr>
            </w:pPr>
            <w:r w:rsidRPr="00B26142">
              <w:rPr>
                <w:sz w:val="28"/>
                <w:szCs w:val="28"/>
              </w:rPr>
              <w:t>10,61</w:t>
            </w:r>
          </w:p>
        </w:tc>
        <w:tc>
          <w:tcPr>
            <w:tcW w:w="1951" w:type="dxa"/>
            <w:shd w:val="clear" w:color="auto" w:fill="auto"/>
            <w:vAlign w:val="center"/>
          </w:tcPr>
          <w:p w14:paraId="3BADB633" w14:textId="77777777" w:rsidR="00B26142" w:rsidRPr="00B26142" w:rsidRDefault="00B26142" w:rsidP="00B26142">
            <w:pPr>
              <w:jc w:val="center"/>
              <w:rPr>
                <w:sz w:val="28"/>
                <w:szCs w:val="28"/>
              </w:rPr>
            </w:pPr>
            <w:r w:rsidRPr="00B26142">
              <w:rPr>
                <w:sz w:val="28"/>
                <w:szCs w:val="28"/>
              </w:rPr>
              <w:t>0,0</w:t>
            </w:r>
          </w:p>
        </w:tc>
      </w:tr>
      <w:tr w:rsidR="00B26142" w:rsidRPr="00B26142" w14:paraId="4AC3EB02" w14:textId="77777777" w:rsidTr="00B26142">
        <w:tc>
          <w:tcPr>
            <w:tcW w:w="2325" w:type="dxa"/>
            <w:vMerge/>
            <w:shd w:val="clear" w:color="auto" w:fill="auto"/>
            <w:vAlign w:val="center"/>
          </w:tcPr>
          <w:p w14:paraId="5E847087" w14:textId="77777777" w:rsidR="00B26142" w:rsidRPr="00B26142" w:rsidRDefault="00B26142" w:rsidP="00B26142">
            <w:pPr>
              <w:jc w:val="both"/>
              <w:rPr>
                <w:sz w:val="28"/>
                <w:szCs w:val="28"/>
              </w:rPr>
            </w:pPr>
          </w:p>
        </w:tc>
        <w:tc>
          <w:tcPr>
            <w:tcW w:w="2013" w:type="dxa"/>
            <w:vMerge/>
            <w:shd w:val="clear" w:color="auto" w:fill="auto"/>
            <w:vAlign w:val="center"/>
          </w:tcPr>
          <w:p w14:paraId="19DDE4F4" w14:textId="77777777" w:rsidR="00B26142" w:rsidRPr="00B26142" w:rsidRDefault="00B26142" w:rsidP="00B26142">
            <w:pPr>
              <w:jc w:val="center"/>
              <w:rPr>
                <w:sz w:val="28"/>
                <w:szCs w:val="28"/>
              </w:rPr>
            </w:pPr>
          </w:p>
        </w:tc>
        <w:tc>
          <w:tcPr>
            <w:tcW w:w="1836" w:type="dxa"/>
            <w:shd w:val="clear" w:color="auto" w:fill="auto"/>
          </w:tcPr>
          <w:p w14:paraId="70A52C6B" w14:textId="77777777" w:rsidR="00B26142" w:rsidRPr="00B26142" w:rsidRDefault="00B26142" w:rsidP="00B26142">
            <w:pPr>
              <w:jc w:val="center"/>
              <w:rPr>
                <w:sz w:val="28"/>
                <w:szCs w:val="28"/>
              </w:rPr>
            </w:pPr>
            <w:r w:rsidRPr="00B26142">
              <w:rPr>
                <w:sz w:val="28"/>
                <w:szCs w:val="28"/>
              </w:rPr>
              <w:t>с 01.07.2021 по 31.12.2021</w:t>
            </w:r>
          </w:p>
        </w:tc>
        <w:tc>
          <w:tcPr>
            <w:tcW w:w="1445" w:type="dxa"/>
            <w:shd w:val="clear" w:color="auto" w:fill="auto"/>
            <w:vAlign w:val="center"/>
          </w:tcPr>
          <w:p w14:paraId="0BA60587" w14:textId="77777777" w:rsidR="00B26142" w:rsidRPr="00B26142" w:rsidRDefault="00B26142" w:rsidP="00B26142">
            <w:pPr>
              <w:jc w:val="center"/>
              <w:rPr>
                <w:sz w:val="28"/>
                <w:szCs w:val="28"/>
              </w:rPr>
            </w:pPr>
            <w:r w:rsidRPr="00B26142">
              <w:rPr>
                <w:sz w:val="28"/>
                <w:szCs w:val="28"/>
              </w:rPr>
              <w:t>12,68</w:t>
            </w:r>
          </w:p>
        </w:tc>
        <w:tc>
          <w:tcPr>
            <w:tcW w:w="1951" w:type="dxa"/>
            <w:shd w:val="clear" w:color="auto" w:fill="auto"/>
            <w:vAlign w:val="center"/>
          </w:tcPr>
          <w:p w14:paraId="7B2EBADF" w14:textId="77777777" w:rsidR="00B26142" w:rsidRPr="00B26142" w:rsidRDefault="00B26142" w:rsidP="00B26142">
            <w:pPr>
              <w:jc w:val="center"/>
              <w:rPr>
                <w:sz w:val="28"/>
                <w:szCs w:val="28"/>
              </w:rPr>
            </w:pPr>
            <w:r w:rsidRPr="00B26142">
              <w:rPr>
                <w:sz w:val="28"/>
                <w:szCs w:val="28"/>
              </w:rPr>
              <w:t>19,5</w:t>
            </w:r>
          </w:p>
        </w:tc>
      </w:tr>
      <w:tr w:rsidR="00B26142" w:rsidRPr="00B26142" w14:paraId="0DDA74A1" w14:textId="77777777" w:rsidTr="00B26142">
        <w:trPr>
          <w:trHeight w:val="583"/>
        </w:trPr>
        <w:tc>
          <w:tcPr>
            <w:tcW w:w="9570" w:type="dxa"/>
            <w:gridSpan w:val="5"/>
            <w:shd w:val="clear" w:color="auto" w:fill="auto"/>
            <w:vAlign w:val="center"/>
          </w:tcPr>
          <w:p w14:paraId="591B7814" w14:textId="77777777" w:rsidR="00B26142" w:rsidRPr="00B26142" w:rsidRDefault="00B26142" w:rsidP="00B26142">
            <w:pPr>
              <w:jc w:val="center"/>
              <w:rPr>
                <w:sz w:val="28"/>
                <w:szCs w:val="28"/>
              </w:rPr>
            </w:pPr>
            <w:r w:rsidRPr="00B26142">
              <w:rPr>
                <w:color w:val="FFFFFF"/>
                <w:sz w:val="28"/>
                <w:szCs w:val="28"/>
              </w:rPr>
              <w:t>\….</w:t>
            </w:r>
            <w:r w:rsidRPr="00B26142">
              <w:rPr>
                <w:sz w:val="28"/>
                <w:szCs w:val="28"/>
              </w:rPr>
              <w:t xml:space="preserve">Транспортировка питьевой воды (для потребителей г. Кемерово) </w:t>
            </w:r>
          </w:p>
        </w:tc>
      </w:tr>
      <w:tr w:rsidR="00B26142" w:rsidRPr="00B26142" w14:paraId="61E44B24" w14:textId="77777777" w:rsidTr="00B26142">
        <w:tc>
          <w:tcPr>
            <w:tcW w:w="2325" w:type="dxa"/>
            <w:vMerge w:val="restart"/>
            <w:tcBorders>
              <w:top w:val="nil"/>
            </w:tcBorders>
            <w:shd w:val="clear" w:color="auto" w:fill="auto"/>
            <w:vAlign w:val="center"/>
          </w:tcPr>
          <w:p w14:paraId="10B90468" w14:textId="77777777" w:rsidR="00B26142" w:rsidRPr="00B26142" w:rsidRDefault="00B26142" w:rsidP="00B26142">
            <w:pPr>
              <w:jc w:val="center"/>
              <w:rPr>
                <w:sz w:val="28"/>
                <w:szCs w:val="28"/>
              </w:rPr>
            </w:pPr>
            <w:r w:rsidRPr="00B26142">
              <w:rPr>
                <w:bCs/>
                <w:kern w:val="32"/>
                <w:sz w:val="28"/>
                <w:szCs w:val="28"/>
                <w:lang w:eastAsia="en-US"/>
              </w:rPr>
              <w:t>ОАО «РЖД» (Кузбасский территориальный участок)</w:t>
            </w:r>
          </w:p>
        </w:tc>
        <w:tc>
          <w:tcPr>
            <w:tcW w:w="2013" w:type="dxa"/>
            <w:vMerge w:val="restart"/>
            <w:shd w:val="clear" w:color="auto" w:fill="auto"/>
            <w:vAlign w:val="center"/>
          </w:tcPr>
          <w:p w14:paraId="24EABAF0" w14:textId="77777777" w:rsidR="00B26142" w:rsidRPr="00B26142" w:rsidRDefault="00B26142" w:rsidP="00B26142">
            <w:pPr>
              <w:jc w:val="center"/>
              <w:rPr>
                <w:sz w:val="28"/>
                <w:szCs w:val="28"/>
              </w:rPr>
            </w:pPr>
            <w:r w:rsidRPr="00B26142">
              <w:rPr>
                <w:sz w:val="28"/>
                <w:szCs w:val="28"/>
              </w:rPr>
              <w:t>2021</w:t>
            </w:r>
          </w:p>
        </w:tc>
        <w:tc>
          <w:tcPr>
            <w:tcW w:w="1836" w:type="dxa"/>
            <w:shd w:val="clear" w:color="auto" w:fill="auto"/>
          </w:tcPr>
          <w:p w14:paraId="5C1242A8" w14:textId="77777777" w:rsidR="00B26142" w:rsidRPr="00B26142" w:rsidRDefault="00B26142" w:rsidP="00B26142">
            <w:pPr>
              <w:jc w:val="center"/>
              <w:rPr>
                <w:sz w:val="28"/>
                <w:szCs w:val="28"/>
              </w:rPr>
            </w:pPr>
            <w:r w:rsidRPr="00B26142">
              <w:rPr>
                <w:sz w:val="28"/>
                <w:szCs w:val="28"/>
              </w:rPr>
              <w:t>с 01.01.2021 по 30.06.2021</w:t>
            </w:r>
          </w:p>
        </w:tc>
        <w:tc>
          <w:tcPr>
            <w:tcW w:w="1445" w:type="dxa"/>
            <w:shd w:val="clear" w:color="auto" w:fill="auto"/>
            <w:vAlign w:val="center"/>
          </w:tcPr>
          <w:p w14:paraId="43940D15" w14:textId="77777777" w:rsidR="00B26142" w:rsidRPr="00B26142" w:rsidRDefault="00B26142" w:rsidP="00B26142">
            <w:pPr>
              <w:jc w:val="center"/>
              <w:rPr>
                <w:sz w:val="28"/>
                <w:szCs w:val="28"/>
              </w:rPr>
            </w:pPr>
            <w:r w:rsidRPr="00B26142">
              <w:rPr>
                <w:sz w:val="28"/>
                <w:szCs w:val="28"/>
              </w:rPr>
              <w:t>3,47</w:t>
            </w:r>
          </w:p>
        </w:tc>
        <w:tc>
          <w:tcPr>
            <w:tcW w:w="1951" w:type="dxa"/>
            <w:shd w:val="clear" w:color="auto" w:fill="auto"/>
            <w:vAlign w:val="center"/>
          </w:tcPr>
          <w:p w14:paraId="21C6C79B" w14:textId="77777777" w:rsidR="00B26142" w:rsidRPr="00B26142" w:rsidRDefault="00B26142" w:rsidP="00B26142">
            <w:pPr>
              <w:jc w:val="center"/>
              <w:rPr>
                <w:sz w:val="28"/>
                <w:szCs w:val="28"/>
              </w:rPr>
            </w:pPr>
            <w:r w:rsidRPr="00B26142">
              <w:rPr>
                <w:sz w:val="28"/>
                <w:szCs w:val="28"/>
              </w:rPr>
              <w:t>-23,2</w:t>
            </w:r>
          </w:p>
        </w:tc>
      </w:tr>
      <w:tr w:rsidR="00B26142" w:rsidRPr="00B26142" w14:paraId="2088C9B8" w14:textId="77777777" w:rsidTr="00B26142">
        <w:tc>
          <w:tcPr>
            <w:tcW w:w="2325" w:type="dxa"/>
            <w:vMerge/>
            <w:shd w:val="clear" w:color="auto" w:fill="auto"/>
            <w:vAlign w:val="center"/>
          </w:tcPr>
          <w:p w14:paraId="0E238903" w14:textId="77777777" w:rsidR="00B26142" w:rsidRPr="00B26142" w:rsidRDefault="00B26142" w:rsidP="00B26142">
            <w:pPr>
              <w:jc w:val="both"/>
              <w:rPr>
                <w:sz w:val="28"/>
                <w:szCs w:val="28"/>
              </w:rPr>
            </w:pPr>
          </w:p>
        </w:tc>
        <w:tc>
          <w:tcPr>
            <w:tcW w:w="2013" w:type="dxa"/>
            <w:vMerge/>
            <w:shd w:val="clear" w:color="auto" w:fill="auto"/>
            <w:vAlign w:val="center"/>
          </w:tcPr>
          <w:p w14:paraId="044BDEE8" w14:textId="77777777" w:rsidR="00B26142" w:rsidRPr="00B26142" w:rsidRDefault="00B26142" w:rsidP="00B26142">
            <w:pPr>
              <w:jc w:val="center"/>
              <w:rPr>
                <w:sz w:val="28"/>
                <w:szCs w:val="28"/>
              </w:rPr>
            </w:pPr>
          </w:p>
        </w:tc>
        <w:tc>
          <w:tcPr>
            <w:tcW w:w="1836" w:type="dxa"/>
            <w:shd w:val="clear" w:color="auto" w:fill="auto"/>
          </w:tcPr>
          <w:p w14:paraId="6DB32134" w14:textId="77777777" w:rsidR="00B26142" w:rsidRPr="00B26142" w:rsidRDefault="00B26142" w:rsidP="00B26142">
            <w:pPr>
              <w:jc w:val="center"/>
              <w:rPr>
                <w:sz w:val="28"/>
                <w:szCs w:val="28"/>
              </w:rPr>
            </w:pPr>
            <w:r w:rsidRPr="00B26142">
              <w:rPr>
                <w:sz w:val="28"/>
                <w:szCs w:val="28"/>
              </w:rPr>
              <w:t>с 01.07.2021 по 31.12.2021</w:t>
            </w:r>
          </w:p>
        </w:tc>
        <w:tc>
          <w:tcPr>
            <w:tcW w:w="1445" w:type="dxa"/>
            <w:shd w:val="clear" w:color="auto" w:fill="auto"/>
            <w:vAlign w:val="center"/>
          </w:tcPr>
          <w:p w14:paraId="0C0DA734" w14:textId="77777777" w:rsidR="00B26142" w:rsidRPr="00B26142" w:rsidRDefault="00B26142" w:rsidP="00B26142">
            <w:pPr>
              <w:jc w:val="center"/>
              <w:rPr>
                <w:sz w:val="28"/>
                <w:szCs w:val="28"/>
              </w:rPr>
            </w:pPr>
            <w:r w:rsidRPr="00B26142">
              <w:rPr>
                <w:sz w:val="28"/>
                <w:szCs w:val="28"/>
              </w:rPr>
              <w:t>3,47</w:t>
            </w:r>
          </w:p>
        </w:tc>
        <w:tc>
          <w:tcPr>
            <w:tcW w:w="1951" w:type="dxa"/>
            <w:shd w:val="clear" w:color="auto" w:fill="auto"/>
            <w:vAlign w:val="center"/>
          </w:tcPr>
          <w:p w14:paraId="02D42B2B" w14:textId="77777777" w:rsidR="00B26142" w:rsidRPr="00B26142" w:rsidRDefault="00B26142" w:rsidP="00B26142">
            <w:pPr>
              <w:jc w:val="center"/>
              <w:rPr>
                <w:sz w:val="28"/>
                <w:szCs w:val="28"/>
              </w:rPr>
            </w:pPr>
            <w:r w:rsidRPr="00B26142">
              <w:rPr>
                <w:sz w:val="28"/>
                <w:szCs w:val="28"/>
              </w:rPr>
              <w:t>0,0</w:t>
            </w:r>
          </w:p>
        </w:tc>
      </w:tr>
      <w:tr w:rsidR="00B26142" w:rsidRPr="00B26142" w14:paraId="7445164D" w14:textId="77777777" w:rsidTr="00B26142">
        <w:trPr>
          <w:trHeight w:val="583"/>
        </w:trPr>
        <w:tc>
          <w:tcPr>
            <w:tcW w:w="9570" w:type="dxa"/>
            <w:gridSpan w:val="5"/>
            <w:shd w:val="clear" w:color="auto" w:fill="auto"/>
            <w:vAlign w:val="center"/>
          </w:tcPr>
          <w:p w14:paraId="3AAF5B0F" w14:textId="77777777" w:rsidR="00B26142" w:rsidRPr="00B26142" w:rsidRDefault="00B26142" w:rsidP="00B26142">
            <w:pPr>
              <w:jc w:val="center"/>
              <w:rPr>
                <w:sz w:val="28"/>
                <w:szCs w:val="28"/>
              </w:rPr>
            </w:pPr>
            <w:r w:rsidRPr="00B26142">
              <w:rPr>
                <w:sz w:val="28"/>
                <w:szCs w:val="28"/>
              </w:rPr>
              <w:t xml:space="preserve">Транспортировка питьевой воды (для потребителей г. Новокузнецка) </w:t>
            </w:r>
          </w:p>
        </w:tc>
      </w:tr>
      <w:tr w:rsidR="00B26142" w:rsidRPr="00B26142" w14:paraId="478FA124" w14:textId="77777777" w:rsidTr="00B26142">
        <w:tc>
          <w:tcPr>
            <w:tcW w:w="2325" w:type="dxa"/>
            <w:vMerge w:val="restart"/>
            <w:tcBorders>
              <w:top w:val="nil"/>
            </w:tcBorders>
            <w:shd w:val="clear" w:color="auto" w:fill="auto"/>
            <w:vAlign w:val="center"/>
          </w:tcPr>
          <w:p w14:paraId="19758F98" w14:textId="77777777" w:rsidR="00B26142" w:rsidRPr="00B26142" w:rsidRDefault="00B26142" w:rsidP="00B26142">
            <w:pPr>
              <w:jc w:val="center"/>
              <w:rPr>
                <w:sz w:val="28"/>
                <w:szCs w:val="28"/>
              </w:rPr>
            </w:pPr>
            <w:r w:rsidRPr="00B26142">
              <w:rPr>
                <w:bCs/>
                <w:kern w:val="32"/>
                <w:sz w:val="28"/>
                <w:szCs w:val="28"/>
                <w:lang w:eastAsia="en-US"/>
              </w:rPr>
              <w:t>ОАО «РЖД» (Кузбасский территориальный участок)</w:t>
            </w:r>
          </w:p>
        </w:tc>
        <w:tc>
          <w:tcPr>
            <w:tcW w:w="2013" w:type="dxa"/>
            <w:vMerge w:val="restart"/>
            <w:shd w:val="clear" w:color="auto" w:fill="auto"/>
            <w:vAlign w:val="center"/>
          </w:tcPr>
          <w:p w14:paraId="4E128B5E" w14:textId="77777777" w:rsidR="00B26142" w:rsidRPr="00B26142" w:rsidRDefault="00B26142" w:rsidP="00B26142">
            <w:pPr>
              <w:jc w:val="center"/>
              <w:rPr>
                <w:sz w:val="28"/>
                <w:szCs w:val="28"/>
              </w:rPr>
            </w:pPr>
            <w:r w:rsidRPr="00B26142">
              <w:rPr>
                <w:sz w:val="28"/>
                <w:szCs w:val="28"/>
              </w:rPr>
              <w:t>2021</w:t>
            </w:r>
          </w:p>
        </w:tc>
        <w:tc>
          <w:tcPr>
            <w:tcW w:w="1836" w:type="dxa"/>
            <w:shd w:val="clear" w:color="auto" w:fill="auto"/>
          </w:tcPr>
          <w:p w14:paraId="38796420" w14:textId="77777777" w:rsidR="00B26142" w:rsidRPr="00B26142" w:rsidRDefault="00B26142" w:rsidP="00B26142">
            <w:pPr>
              <w:jc w:val="center"/>
              <w:rPr>
                <w:sz w:val="28"/>
                <w:szCs w:val="28"/>
              </w:rPr>
            </w:pPr>
            <w:r w:rsidRPr="00B26142">
              <w:rPr>
                <w:sz w:val="28"/>
                <w:szCs w:val="28"/>
              </w:rPr>
              <w:t>с 01.01.2021 по 30.06.2021</w:t>
            </w:r>
          </w:p>
        </w:tc>
        <w:tc>
          <w:tcPr>
            <w:tcW w:w="1445" w:type="dxa"/>
            <w:shd w:val="clear" w:color="auto" w:fill="auto"/>
            <w:vAlign w:val="center"/>
          </w:tcPr>
          <w:p w14:paraId="2402E456" w14:textId="77777777" w:rsidR="00B26142" w:rsidRPr="00B26142" w:rsidRDefault="00B26142" w:rsidP="00B26142">
            <w:pPr>
              <w:jc w:val="center"/>
              <w:rPr>
                <w:sz w:val="28"/>
                <w:szCs w:val="28"/>
              </w:rPr>
            </w:pPr>
            <w:r w:rsidRPr="00B26142">
              <w:rPr>
                <w:sz w:val="28"/>
                <w:szCs w:val="28"/>
              </w:rPr>
              <w:t>16,31</w:t>
            </w:r>
          </w:p>
        </w:tc>
        <w:tc>
          <w:tcPr>
            <w:tcW w:w="1951" w:type="dxa"/>
            <w:shd w:val="clear" w:color="auto" w:fill="auto"/>
            <w:vAlign w:val="center"/>
          </w:tcPr>
          <w:p w14:paraId="1DFE8060" w14:textId="77777777" w:rsidR="00B26142" w:rsidRPr="00B26142" w:rsidRDefault="00B26142" w:rsidP="00B26142">
            <w:pPr>
              <w:jc w:val="center"/>
              <w:rPr>
                <w:sz w:val="28"/>
                <w:szCs w:val="28"/>
              </w:rPr>
            </w:pPr>
            <w:r w:rsidRPr="00B26142">
              <w:rPr>
                <w:sz w:val="28"/>
                <w:szCs w:val="28"/>
              </w:rPr>
              <w:t>0,0</w:t>
            </w:r>
          </w:p>
        </w:tc>
      </w:tr>
      <w:tr w:rsidR="00B26142" w:rsidRPr="00B26142" w14:paraId="5502A75E" w14:textId="77777777" w:rsidTr="00B26142">
        <w:tc>
          <w:tcPr>
            <w:tcW w:w="2325" w:type="dxa"/>
            <w:vMerge/>
            <w:shd w:val="clear" w:color="auto" w:fill="auto"/>
            <w:vAlign w:val="center"/>
          </w:tcPr>
          <w:p w14:paraId="6C25B9BE" w14:textId="77777777" w:rsidR="00B26142" w:rsidRPr="00B26142" w:rsidRDefault="00B26142" w:rsidP="00B26142">
            <w:pPr>
              <w:jc w:val="both"/>
              <w:rPr>
                <w:sz w:val="28"/>
                <w:szCs w:val="28"/>
              </w:rPr>
            </w:pPr>
          </w:p>
        </w:tc>
        <w:tc>
          <w:tcPr>
            <w:tcW w:w="2013" w:type="dxa"/>
            <w:vMerge/>
            <w:shd w:val="clear" w:color="auto" w:fill="auto"/>
            <w:vAlign w:val="center"/>
          </w:tcPr>
          <w:p w14:paraId="7E539BCA" w14:textId="77777777" w:rsidR="00B26142" w:rsidRPr="00B26142" w:rsidRDefault="00B26142" w:rsidP="00B26142">
            <w:pPr>
              <w:jc w:val="center"/>
              <w:rPr>
                <w:sz w:val="28"/>
                <w:szCs w:val="28"/>
              </w:rPr>
            </w:pPr>
          </w:p>
        </w:tc>
        <w:tc>
          <w:tcPr>
            <w:tcW w:w="1836" w:type="dxa"/>
            <w:shd w:val="clear" w:color="auto" w:fill="auto"/>
          </w:tcPr>
          <w:p w14:paraId="688C98A1" w14:textId="77777777" w:rsidR="00B26142" w:rsidRPr="00B26142" w:rsidRDefault="00B26142" w:rsidP="00B26142">
            <w:pPr>
              <w:jc w:val="center"/>
              <w:rPr>
                <w:sz w:val="28"/>
                <w:szCs w:val="28"/>
              </w:rPr>
            </w:pPr>
            <w:r w:rsidRPr="00B26142">
              <w:rPr>
                <w:sz w:val="28"/>
                <w:szCs w:val="28"/>
              </w:rPr>
              <w:t>с 01.07.2021 по 31.12.2021</w:t>
            </w:r>
          </w:p>
        </w:tc>
        <w:tc>
          <w:tcPr>
            <w:tcW w:w="1445" w:type="dxa"/>
            <w:shd w:val="clear" w:color="auto" w:fill="auto"/>
            <w:vAlign w:val="center"/>
          </w:tcPr>
          <w:p w14:paraId="74C84941" w14:textId="77777777" w:rsidR="00B26142" w:rsidRPr="00B26142" w:rsidRDefault="00B26142" w:rsidP="00B26142">
            <w:pPr>
              <w:jc w:val="center"/>
              <w:rPr>
                <w:sz w:val="28"/>
                <w:szCs w:val="28"/>
              </w:rPr>
            </w:pPr>
            <w:r w:rsidRPr="00B26142">
              <w:rPr>
                <w:sz w:val="28"/>
                <w:szCs w:val="28"/>
              </w:rPr>
              <w:t>21,27</w:t>
            </w:r>
          </w:p>
        </w:tc>
        <w:tc>
          <w:tcPr>
            <w:tcW w:w="1951" w:type="dxa"/>
            <w:shd w:val="clear" w:color="auto" w:fill="auto"/>
            <w:vAlign w:val="center"/>
          </w:tcPr>
          <w:p w14:paraId="42AF2A9D" w14:textId="77777777" w:rsidR="00B26142" w:rsidRPr="00B26142" w:rsidRDefault="00B26142" w:rsidP="00B26142">
            <w:pPr>
              <w:jc w:val="center"/>
              <w:rPr>
                <w:sz w:val="28"/>
                <w:szCs w:val="28"/>
              </w:rPr>
            </w:pPr>
            <w:r w:rsidRPr="00B26142">
              <w:rPr>
                <w:sz w:val="28"/>
                <w:szCs w:val="28"/>
              </w:rPr>
              <w:t>30,4</w:t>
            </w:r>
          </w:p>
        </w:tc>
      </w:tr>
      <w:tr w:rsidR="00B26142" w:rsidRPr="00B26142" w14:paraId="12FC3625" w14:textId="77777777" w:rsidTr="00B26142">
        <w:trPr>
          <w:trHeight w:val="583"/>
        </w:trPr>
        <w:tc>
          <w:tcPr>
            <w:tcW w:w="9570" w:type="dxa"/>
            <w:gridSpan w:val="5"/>
            <w:shd w:val="clear" w:color="auto" w:fill="auto"/>
            <w:vAlign w:val="center"/>
          </w:tcPr>
          <w:p w14:paraId="61DBB549" w14:textId="77777777" w:rsidR="00B26142" w:rsidRPr="00B26142" w:rsidRDefault="00B26142" w:rsidP="00B26142">
            <w:pPr>
              <w:jc w:val="center"/>
              <w:rPr>
                <w:sz w:val="28"/>
                <w:szCs w:val="28"/>
              </w:rPr>
            </w:pPr>
            <w:r w:rsidRPr="00B26142">
              <w:rPr>
                <w:sz w:val="28"/>
                <w:szCs w:val="28"/>
              </w:rPr>
              <w:t xml:space="preserve">Транспортировка питьевой воды </w:t>
            </w:r>
          </w:p>
          <w:p w14:paraId="44C6A030" w14:textId="77777777" w:rsidR="00B26142" w:rsidRPr="00B26142" w:rsidRDefault="00B26142" w:rsidP="00B26142">
            <w:pPr>
              <w:jc w:val="center"/>
              <w:rPr>
                <w:sz w:val="28"/>
                <w:szCs w:val="28"/>
              </w:rPr>
            </w:pPr>
            <w:r w:rsidRPr="00B26142">
              <w:rPr>
                <w:sz w:val="28"/>
                <w:szCs w:val="28"/>
              </w:rPr>
              <w:t xml:space="preserve">(для потребителей </w:t>
            </w:r>
            <w:proofErr w:type="spellStart"/>
            <w:r w:rsidRPr="00B26142">
              <w:rPr>
                <w:sz w:val="28"/>
                <w:szCs w:val="28"/>
              </w:rPr>
              <w:t>Яйского</w:t>
            </w:r>
            <w:proofErr w:type="spellEnd"/>
            <w:r w:rsidRPr="00B26142">
              <w:rPr>
                <w:sz w:val="28"/>
                <w:szCs w:val="28"/>
              </w:rPr>
              <w:t xml:space="preserve"> муниципального округа) </w:t>
            </w:r>
          </w:p>
        </w:tc>
      </w:tr>
      <w:tr w:rsidR="00B26142" w:rsidRPr="00B26142" w14:paraId="36D968FB" w14:textId="77777777" w:rsidTr="00B26142">
        <w:tc>
          <w:tcPr>
            <w:tcW w:w="2325" w:type="dxa"/>
            <w:vMerge w:val="restart"/>
            <w:tcBorders>
              <w:top w:val="nil"/>
            </w:tcBorders>
            <w:shd w:val="clear" w:color="auto" w:fill="auto"/>
            <w:vAlign w:val="center"/>
          </w:tcPr>
          <w:p w14:paraId="70B5E1B6" w14:textId="77777777" w:rsidR="00B26142" w:rsidRPr="00B26142" w:rsidRDefault="00B26142" w:rsidP="00B26142">
            <w:pPr>
              <w:jc w:val="center"/>
              <w:rPr>
                <w:sz w:val="28"/>
                <w:szCs w:val="28"/>
              </w:rPr>
            </w:pPr>
            <w:r w:rsidRPr="00B26142">
              <w:rPr>
                <w:bCs/>
                <w:kern w:val="32"/>
                <w:sz w:val="28"/>
                <w:szCs w:val="28"/>
                <w:lang w:eastAsia="en-US"/>
              </w:rPr>
              <w:t>ОАО «РЖД» (Кузбасский территориальный участок)</w:t>
            </w:r>
          </w:p>
        </w:tc>
        <w:tc>
          <w:tcPr>
            <w:tcW w:w="2013" w:type="dxa"/>
            <w:vMerge w:val="restart"/>
            <w:shd w:val="clear" w:color="auto" w:fill="auto"/>
            <w:vAlign w:val="center"/>
          </w:tcPr>
          <w:p w14:paraId="0CA0ECC5" w14:textId="77777777" w:rsidR="00B26142" w:rsidRPr="00B26142" w:rsidRDefault="00B26142" w:rsidP="00B26142">
            <w:pPr>
              <w:jc w:val="center"/>
              <w:rPr>
                <w:sz w:val="28"/>
                <w:szCs w:val="28"/>
              </w:rPr>
            </w:pPr>
            <w:r w:rsidRPr="00B26142">
              <w:rPr>
                <w:sz w:val="28"/>
                <w:szCs w:val="28"/>
              </w:rPr>
              <w:t>2021</w:t>
            </w:r>
          </w:p>
        </w:tc>
        <w:tc>
          <w:tcPr>
            <w:tcW w:w="1836" w:type="dxa"/>
            <w:shd w:val="clear" w:color="auto" w:fill="auto"/>
          </w:tcPr>
          <w:p w14:paraId="14A7F98A" w14:textId="77777777" w:rsidR="00B26142" w:rsidRPr="00B26142" w:rsidRDefault="00B26142" w:rsidP="00B26142">
            <w:pPr>
              <w:jc w:val="center"/>
              <w:rPr>
                <w:sz w:val="28"/>
                <w:szCs w:val="28"/>
              </w:rPr>
            </w:pPr>
            <w:r w:rsidRPr="00B26142">
              <w:rPr>
                <w:sz w:val="28"/>
                <w:szCs w:val="28"/>
              </w:rPr>
              <w:t>с 01.01.2021 по 30.06.2021</w:t>
            </w:r>
          </w:p>
        </w:tc>
        <w:tc>
          <w:tcPr>
            <w:tcW w:w="1445" w:type="dxa"/>
            <w:shd w:val="clear" w:color="auto" w:fill="auto"/>
            <w:vAlign w:val="center"/>
          </w:tcPr>
          <w:p w14:paraId="0B1CF0E9" w14:textId="77777777" w:rsidR="00B26142" w:rsidRPr="00B26142" w:rsidRDefault="00B26142" w:rsidP="00B26142">
            <w:pPr>
              <w:jc w:val="center"/>
              <w:rPr>
                <w:sz w:val="28"/>
                <w:szCs w:val="28"/>
              </w:rPr>
            </w:pPr>
            <w:r w:rsidRPr="00B26142">
              <w:rPr>
                <w:sz w:val="28"/>
                <w:szCs w:val="28"/>
              </w:rPr>
              <w:t>4,01</w:t>
            </w:r>
          </w:p>
        </w:tc>
        <w:tc>
          <w:tcPr>
            <w:tcW w:w="1951" w:type="dxa"/>
            <w:shd w:val="clear" w:color="auto" w:fill="auto"/>
            <w:vAlign w:val="center"/>
          </w:tcPr>
          <w:p w14:paraId="7052E2F3" w14:textId="77777777" w:rsidR="00B26142" w:rsidRPr="00B26142" w:rsidRDefault="00B26142" w:rsidP="00B26142">
            <w:pPr>
              <w:jc w:val="center"/>
              <w:rPr>
                <w:sz w:val="28"/>
                <w:szCs w:val="28"/>
              </w:rPr>
            </w:pPr>
            <w:r w:rsidRPr="00B26142">
              <w:rPr>
                <w:sz w:val="28"/>
                <w:szCs w:val="28"/>
              </w:rPr>
              <w:t>0,0</w:t>
            </w:r>
          </w:p>
        </w:tc>
      </w:tr>
      <w:tr w:rsidR="00B26142" w:rsidRPr="00B26142" w14:paraId="27DC6F93" w14:textId="77777777" w:rsidTr="00B26142">
        <w:tc>
          <w:tcPr>
            <w:tcW w:w="2325" w:type="dxa"/>
            <w:vMerge/>
            <w:shd w:val="clear" w:color="auto" w:fill="auto"/>
            <w:vAlign w:val="center"/>
          </w:tcPr>
          <w:p w14:paraId="4D9D43D1" w14:textId="77777777" w:rsidR="00B26142" w:rsidRPr="00B26142" w:rsidRDefault="00B26142" w:rsidP="00B26142">
            <w:pPr>
              <w:jc w:val="both"/>
              <w:rPr>
                <w:sz w:val="28"/>
                <w:szCs w:val="28"/>
              </w:rPr>
            </w:pPr>
          </w:p>
        </w:tc>
        <w:tc>
          <w:tcPr>
            <w:tcW w:w="2013" w:type="dxa"/>
            <w:vMerge/>
            <w:shd w:val="clear" w:color="auto" w:fill="auto"/>
            <w:vAlign w:val="center"/>
          </w:tcPr>
          <w:p w14:paraId="253F9294" w14:textId="77777777" w:rsidR="00B26142" w:rsidRPr="00B26142" w:rsidRDefault="00B26142" w:rsidP="00B26142">
            <w:pPr>
              <w:jc w:val="center"/>
              <w:rPr>
                <w:sz w:val="28"/>
                <w:szCs w:val="28"/>
              </w:rPr>
            </w:pPr>
          </w:p>
        </w:tc>
        <w:tc>
          <w:tcPr>
            <w:tcW w:w="1836" w:type="dxa"/>
            <w:shd w:val="clear" w:color="auto" w:fill="auto"/>
          </w:tcPr>
          <w:p w14:paraId="12E6EF97" w14:textId="77777777" w:rsidR="00B26142" w:rsidRPr="00B26142" w:rsidRDefault="00B26142" w:rsidP="00B26142">
            <w:pPr>
              <w:jc w:val="center"/>
              <w:rPr>
                <w:sz w:val="28"/>
                <w:szCs w:val="28"/>
              </w:rPr>
            </w:pPr>
            <w:r w:rsidRPr="00B26142">
              <w:rPr>
                <w:sz w:val="28"/>
                <w:szCs w:val="28"/>
              </w:rPr>
              <w:t>с 01.07.2021 по 31.12.2021</w:t>
            </w:r>
          </w:p>
        </w:tc>
        <w:tc>
          <w:tcPr>
            <w:tcW w:w="1445" w:type="dxa"/>
            <w:shd w:val="clear" w:color="auto" w:fill="auto"/>
            <w:vAlign w:val="center"/>
          </w:tcPr>
          <w:p w14:paraId="408233B2" w14:textId="77777777" w:rsidR="00B26142" w:rsidRPr="00B26142" w:rsidRDefault="00B26142" w:rsidP="00B26142">
            <w:pPr>
              <w:jc w:val="center"/>
              <w:rPr>
                <w:sz w:val="28"/>
                <w:szCs w:val="28"/>
              </w:rPr>
            </w:pPr>
            <w:r w:rsidRPr="00B26142">
              <w:rPr>
                <w:sz w:val="28"/>
                <w:szCs w:val="28"/>
              </w:rPr>
              <w:t>4,04</w:t>
            </w:r>
          </w:p>
        </w:tc>
        <w:tc>
          <w:tcPr>
            <w:tcW w:w="1951" w:type="dxa"/>
            <w:shd w:val="clear" w:color="auto" w:fill="auto"/>
            <w:vAlign w:val="center"/>
          </w:tcPr>
          <w:p w14:paraId="5E060436" w14:textId="77777777" w:rsidR="00B26142" w:rsidRPr="00B26142" w:rsidRDefault="00B26142" w:rsidP="00B26142">
            <w:pPr>
              <w:jc w:val="center"/>
              <w:rPr>
                <w:sz w:val="28"/>
                <w:szCs w:val="28"/>
              </w:rPr>
            </w:pPr>
            <w:r w:rsidRPr="00B26142">
              <w:rPr>
                <w:sz w:val="28"/>
                <w:szCs w:val="28"/>
              </w:rPr>
              <w:t>0,7</w:t>
            </w:r>
          </w:p>
        </w:tc>
      </w:tr>
    </w:tbl>
    <w:p w14:paraId="4EB119B7" w14:textId="77777777" w:rsidR="00B26142" w:rsidRPr="00B26142" w:rsidRDefault="00B26142" w:rsidP="00B26142">
      <w:pPr>
        <w:rPr>
          <w:color w:val="FF0000"/>
          <w:sz w:val="28"/>
          <w:szCs w:val="28"/>
        </w:rPr>
      </w:pPr>
    </w:p>
    <w:p w14:paraId="7B346DF9" w14:textId="77777777" w:rsidR="00B26142" w:rsidRPr="00B26142" w:rsidRDefault="00B26142" w:rsidP="00B26142">
      <w:pPr>
        <w:rPr>
          <w:color w:val="FF0000"/>
          <w:sz w:val="28"/>
          <w:szCs w:val="28"/>
        </w:rPr>
      </w:pPr>
    </w:p>
    <w:p w14:paraId="3806C91C" w14:textId="77777777" w:rsidR="00B26142" w:rsidRPr="00B26142" w:rsidRDefault="00B26142" w:rsidP="00B26142">
      <w:pPr>
        <w:jc w:val="right"/>
        <w:rPr>
          <w:b/>
          <w:szCs w:val="20"/>
        </w:rPr>
      </w:pPr>
      <w:r w:rsidRPr="00B26142">
        <w:rPr>
          <w:b/>
          <w:szCs w:val="20"/>
        </w:rPr>
        <w:t>Приложение 1 к экспертному заключению</w:t>
      </w:r>
    </w:p>
    <w:p w14:paraId="775DF68F" w14:textId="77777777" w:rsidR="00B26142" w:rsidRPr="00B26142" w:rsidRDefault="00B26142" w:rsidP="00B26142">
      <w:pPr>
        <w:jc w:val="both"/>
        <w:rPr>
          <w:szCs w:val="20"/>
        </w:rPr>
      </w:pPr>
    </w:p>
    <w:p w14:paraId="6AC8BF69" w14:textId="77777777" w:rsidR="00B26142" w:rsidRPr="00B26142" w:rsidRDefault="00B26142" w:rsidP="00B26142">
      <w:pPr>
        <w:ind w:left="-851"/>
        <w:jc w:val="center"/>
        <w:rPr>
          <w:szCs w:val="20"/>
        </w:rPr>
      </w:pPr>
    </w:p>
    <w:p w14:paraId="32641BE7" w14:textId="69D0A472" w:rsidR="00B26142" w:rsidRPr="00B26142" w:rsidRDefault="00B26142" w:rsidP="00B26142">
      <w:pPr>
        <w:jc w:val="center"/>
        <w:rPr>
          <w:szCs w:val="20"/>
        </w:rPr>
      </w:pPr>
      <w:r w:rsidRPr="00B26142">
        <w:rPr>
          <w:noProof/>
          <w:szCs w:val="20"/>
        </w:rPr>
        <w:drawing>
          <wp:inline distT="0" distB="0" distL="0" distR="0" wp14:anchorId="78F9D23A" wp14:editId="3E6F78CE">
            <wp:extent cx="5934075" cy="4533900"/>
            <wp:effectExtent l="0" t="0" r="9525"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34075" cy="4533900"/>
                    </a:xfrm>
                    <a:prstGeom prst="rect">
                      <a:avLst/>
                    </a:prstGeom>
                    <a:noFill/>
                    <a:ln>
                      <a:noFill/>
                    </a:ln>
                  </pic:spPr>
                </pic:pic>
              </a:graphicData>
            </a:graphic>
          </wp:inline>
        </w:drawing>
      </w:r>
    </w:p>
    <w:p w14:paraId="458F3107" w14:textId="77777777" w:rsidR="00B26142" w:rsidRPr="00B26142" w:rsidRDefault="00B26142" w:rsidP="00B26142">
      <w:pPr>
        <w:jc w:val="center"/>
        <w:rPr>
          <w:szCs w:val="20"/>
        </w:rPr>
      </w:pPr>
    </w:p>
    <w:p w14:paraId="2158B7A8" w14:textId="77777777" w:rsidR="00B26142" w:rsidRPr="00B26142" w:rsidRDefault="00B26142" w:rsidP="00B26142">
      <w:pPr>
        <w:jc w:val="center"/>
        <w:rPr>
          <w:szCs w:val="20"/>
        </w:rPr>
      </w:pPr>
    </w:p>
    <w:p w14:paraId="638A60E6" w14:textId="77777777" w:rsidR="00B26142" w:rsidRPr="00B26142" w:rsidRDefault="00B26142" w:rsidP="00B26142">
      <w:pPr>
        <w:jc w:val="center"/>
        <w:rPr>
          <w:szCs w:val="20"/>
        </w:rPr>
      </w:pPr>
    </w:p>
    <w:p w14:paraId="4EB45296" w14:textId="77777777" w:rsidR="00B26142" w:rsidRPr="00B26142" w:rsidRDefault="00B26142" w:rsidP="00B26142">
      <w:pPr>
        <w:jc w:val="center"/>
        <w:rPr>
          <w:szCs w:val="20"/>
        </w:rPr>
      </w:pPr>
    </w:p>
    <w:p w14:paraId="76D12812" w14:textId="77777777" w:rsidR="00B26142" w:rsidRPr="00B26142" w:rsidRDefault="00B26142" w:rsidP="00B26142">
      <w:pPr>
        <w:jc w:val="center"/>
        <w:rPr>
          <w:szCs w:val="20"/>
        </w:rPr>
      </w:pPr>
    </w:p>
    <w:p w14:paraId="50FB23BD" w14:textId="77777777" w:rsidR="00B26142" w:rsidRPr="00B26142" w:rsidRDefault="00B26142" w:rsidP="00B26142">
      <w:pPr>
        <w:jc w:val="center"/>
        <w:rPr>
          <w:szCs w:val="20"/>
        </w:rPr>
      </w:pPr>
    </w:p>
    <w:p w14:paraId="4D96E466" w14:textId="77777777" w:rsidR="00B26142" w:rsidRPr="00B26142" w:rsidRDefault="00B26142" w:rsidP="00B26142">
      <w:pPr>
        <w:jc w:val="center"/>
        <w:rPr>
          <w:szCs w:val="20"/>
        </w:rPr>
      </w:pPr>
    </w:p>
    <w:p w14:paraId="30C4F59F" w14:textId="77777777" w:rsidR="00B26142" w:rsidRPr="00B26142" w:rsidRDefault="00B26142" w:rsidP="00B26142">
      <w:pPr>
        <w:jc w:val="center"/>
        <w:rPr>
          <w:szCs w:val="20"/>
        </w:rPr>
      </w:pPr>
    </w:p>
    <w:p w14:paraId="0F0FA311" w14:textId="77777777" w:rsidR="00B26142" w:rsidRPr="00B26142" w:rsidRDefault="00B26142" w:rsidP="00B26142">
      <w:pPr>
        <w:jc w:val="center"/>
        <w:rPr>
          <w:szCs w:val="20"/>
        </w:rPr>
      </w:pPr>
    </w:p>
    <w:p w14:paraId="65EF6F88" w14:textId="77777777" w:rsidR="00B26142" w:rsidRPr="00B26142" w:rsidRDefault="00B26142" w:rsidP="00B26142">
      <w:pPr>
        <w:jc w:val="center"/>
        <w:rPr>
          <w:szCs w:val="20"/>
        </w:rPr>
      </w:pPr>
    </w:p>
    <w:p w14:paraId="2D96A2A1" w14:textId="77777777" w:rsidR="00B26142" w:rsidRPr="00B26142" w:rsidRDefault="00B26142" w:rsidP="00B26142">
      <w:pPr>
        <w:jc w:val="center"/>
        <w:rPr>
          <w:szCs w:val="20"/>
        </w:rPr>
      </w:pPr>
    </w:p>
    <w:p w14:paraId="06E9B563" w14:textId="77777777" w:rsidR="00B26142" w:rsidRPr="00B26142" w:rsidRDefault="00B26142" w:rsidP="00B26142">
      <w:pPr>
        <w:jc w:val="center"/>
        <w:rPr>
          <w:szCs w:val="20"/>
        </w:rPr>
      </w:pPr>
    </w:p>
    <w:p w14:paraId="4EE04199" w14:textId="77777777" w:rsidR="00B26142" w:rsidRPr="00B26142" w:rsidRDefault="00B26142" w:rsidP="00B26142">
      <w:pPr>
        <w:jc w:val="center"/>
        <w:rPr>
          <w:szCs w:val="20"/>
        </w:rPr>
      </w:pPr>
    </w:p>
    <w:p w14:paraId="0C4171FD" w14:textId="77777777" w:rsidR="00B26142" w:rsidRPr="00B26142" w:rsidRDefault="00B26142" w:rsidP="00B26142">
      <w:pPr>
        <w:jc w:val="center"/>
        <w:rPr>
          <w:szCs w:val="20"/>
        </w:rPr>
      </w:pPr>
    </w:p>
    <w:p w14:paraId="45BE9D80" w14:textId="77777777" w:rsidR="00B26142" w:rsidRPr="00B26142" w:rsidRDefault="00B26142" w:rsidP="00B26142">
      <w:pPr>
        <w:jc w:val="center"/>
        <w:rPr>
          <w:szCs w:val="20"/>
        </w:rPr>
      </w:pPr>
    </w:p>
    <w:p w14:paraId="3CACFFE2" w14:textId="77777777" w:rsidR="00B26142" w:rsidRPr="00B26142" w:rsidRDefault="00B26142" w:rsidP="00B26142">
      <w:pPr>
        <w:jc w:val="center"/>
        <w:rPr>
          <w:szCs w:val="20"/>
        </w:rPr>
      </w:pPr>
    </w:p>
    <w:p w14:paraId="53E14669" w14:textId="77777777" w:rsidR="00B26142" w:rsidRPr="00B26142" w:rsidRDefault="00B26142" w:rsidP="00B26142">
      <w:pPr>
        <w:jc w:val="center"/>
        <w:rPr>
          <w:szCs w:val="20"/>
        </w:rPr>
      </w:pPr>
    </w:p>
    <w:p w14:paraId="045704A9" w14:textId="77777777" w:rsidR="00B26142" w:rsidRPr="00B26142" w:rsidRDefault="00B26142" w:rsidP="00B26142">
      <w:pPr>
        <w:jc w:val="center"/>
        <w:rPr>
          <w:szCs w:val="20"/>
        </w:rPr>
      </w:pPr>
    </w:p>
    <w:p w14:paraId="195A8B0F" w14:textId="77777777" w:rsidR="00B26142" w:rsidRPr="00B26142" w:rsidRDefault="00B26142" w:rsidP="00B26142">
      <w:pPr>
        <w:jc w:val="center"/>
        <w:rPr>
          <w:szCs w:val="20"/>
        </w:rPr>
      </w:pPr>
    </w:p>
    <w:p w14:paraId="5600FA17" w14:textId="77777777" w:rsidR="00B26142" w:rsidRPr="00B26142" w:rsidRDefault="00B26142" w:rsidP="00B26142">
      <w:pPr>
        <w:jc w:val="right"/>
        <w:rPr>
          <w:b/>
          <w:szCs w:val="20"/>
        </w:rPr>
      </w:pPr>
      <w:r w:rsidRPr="00B26142">
        <w:rPr>
          <w:b/>
          <w:szCs w:val="20"/>
        </w:rPr>
        <w:lastRenderedPageBreak/>
        <w:t>Приложение 2 к экспертному заключению</w:t>
      </w:r>
    </w:p>
    <w:p w14:paraId="7E872280" w14:textId="77777777" w:rsidR="00B26142" w:rsidRPr="00B26142" w:rsidRDefault="00B26142" w:rsidP="00B26142">
      <w:pPr>
        <w:rPr>
          <w:szCs w:val="20"/>
        </w:rPr>
      </w:pPr>
    </w:p>
    <w:p w14:paraId="21437E70" w14:textId="79151F88" w:rsidR="00B26142" w:rsidRPr="00B26142" w:rsidRDefault="00B26142" w:rsidP="00B26142">
      <w:pPr>
        <w:ind w:left="-142"/>
        <w:jc w:val="center"/>
        <w:rPr>
          <w:szCs w:val="20"/>
        </w:rPr>
      </w:pPr>
      <w:r w:rsidRPr="00B26142">
        <w:rPr>
          <w:noProof/>
          <w:szCs w:val="20"/>
        </w:rPr>
        <w:drawing>
          <wp:inline distT="0" distB="0" distL="0" distR="0" wp14:anchorId="23030491" wp14:editId="38B7AA82">
            <wp:extent cx="5362575" cy="2371725"/>
            <wp:effectExtent l="0" t="0" r="9525" b="9525"/>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62575" cy="2371725"/>
                    </a:xfrm>
                    <a:prstGeom prst="rect">
                      <a:avLst/>
                    </a:prstGeom>
                    <a:noFill/>
                    <a:ln>
                      <a:noFill/>
                    </a:ln>
                  </pic:spPr>
                </pic:pic>
              </a:graphicData>
            </a:graphic>
          </wp:inline>
        </w:drawing>
      </w:r>
    </w:p>
    <w:p w14:paraId="355664EE" w14:textId="77777777" w:rsidR="00B26142" w:rsidRPr="00B26142" w:rsidRDefault="00B26142" w:rsidP="00B26142">
      <w:pPr>
        <w:jc w:val="center"/>
        <w:rPr>
          <w:szCs w:val="20"/>
        </w:rPr>
      </w:pPr>
    </w:p>
    <w:p w14:paraId="4E6ADAEC" w14:textId="77777777" w:rsidR="00B26142" w:rsidRPr="00B26142" w:rsidRDefault="00B26142" w:rsidP="00B26142">
      <w:pPr>
        <w:rPr>
          <w:szCs w:val="20"/>
        </w:rPr>
      </w:pPr>
    </w:p>
    <w:p w14:paraId="745D6F1D" w14:textId="77777777" w:rsidR="00B26142" w:rsidRPr="00B26142" w:rsidRDefault="00B26142" w:rsidP="00B26142">
      <w:pPr>
        <w:jc w:val="right"/>
        <w:rPr>
          <w:b/>
          <w:szCs w:val="20"/>
        </w:rPr>
      </w:pPr>
    </w:p>
    <w:p w14:paraId="3F7CB481" w14:textId="77777777" w:rsidR="00B26142" w:rsidRPr="00B26142" w:rsidRDefault="00B26142" w:rsidP="00B26142">
      <w:pPr>
        <w:jc w:val="right"/>
        <w:rPr>
          <w:b/>
          <w:szCs w:val="20"/>
        </w:rPr>
      </w:pPr>
    </w:p>
    <w:p w14:paraId="2E259434" w14:textId="77777777" w:rsidR="00B26142" w:rsidRPr="00B26142" w:rsidRDefault="00B26142" w:rsidP="00B26142">
      <w:pPr>
        <w:jc w:val="right"/>
        <w:rPr>
          <w:b/>
          <w:szCs w:val="20"/>
        </w:rPr>
      </w:pPr>
    </w:p>
    <w:p w14:paraId="72B35279" w14:textId="77777777" w:rsidR="00B26142" w:rsidRPr="00B26142" w:rsidRDefault="00B26142" w:rsidP="00B26142">
      <w:pPr>
        <w:jc w:val="right"/>
        <w:rPr>
          <w:b/>
          <w:szCs w:val="20"/>
        </w:rPr>
      </w:pPr>
    </w:p>
    <w:p w14:paraId="646FE603" w14:textId="77777777" w:rsidR="00B26142" w:rsidRPr="00B26142" w:rsidRDefault="00B26142" w:rsidP="00B26142">
      <w:pPr>
        <w:jc w:val="right"/>
        <w:rPr>
          <w:b/>
          <w:szCs w:val="20"/>
        </w:rPr>
      </w:pPr>
    </w:p>
    <w:p w14:paraId="33D7FD3F" w14:textId="77777777" w:rsidR="00B26142" w:rsidRPr="00B26142" w:rsidRDefault="00B26142" w:rsidP="00B26142">
      <w:pPr>
        <w:jc w:val="right"/>
        <w:rPr>
          <w:b/>
          <w:szCs w:val="20"/>
        </w:rPr>
      </w:pPr>
    </w:p>
    <w:p w14:paraId="001B32E8" w14:textId="77777777" w:rsidR="00B26142" w:rsidRPr="00B26142" w:rsidRDefault="00B26142" w:rsidP="00B26142">
      <w:pPr>
        <w:jc w:val="right"/>
        <w:rPr>
          <w:b/>
          <w:szCs w:val="20"/>
        </w:rPr>
      </w:pPr>
    </w:p>
    <w:p w14:paraId="2E7C99AB" w14:textId="77777777" w:rsidR="00B26142" w:rsidRPr="00B26142" w:rsidRDefault="00B26142" w:rsidP="00B26142">
      <w:pPr>
        <w:jc w:val="right"/>
        <w:rPr>
          <w:b/>
          <w:szCs w:val="20"/>
        </w:rPr>
      </w:pPr>
    </w:p>
    <w:p w14:paraId="7D1FEF1D" w14:textId="77777777" w:rsidR="00B26142" w:rsidRPr="00B26142" w:rsidRDefault="00B26142" w:rsidP="00B26142">
      <w:pPr>
        <w:jc w:val="right"/>
        <w:rPr>
          <w:b/>
          <w:szCs w:val="20"/>
        </w:rPr>
      </w:pPr>
    </w:p>
    <w:p w14:paraId="4D252A63" w14:textId="77777777" w:rsidR="00B26142" w:rsidRPr="00B26142" w:rsidRDefault="00B26142" w:rsidP="00B26142">
      <w:pPr>
        <w:jc w:val="right"/>
        <w:rPr>
          <w:b/>
          <w:szCs w:val="20"/>
        </w:rPr>
      </w:pPr>
    </w:p>
    <w:p w14:paraId="25D805BD" w14:textId="77777777" w:rsidR="00B26142" w:rsidRPr="00B26142" w:rsidRDefault="00B26142" w:rsidP="00B26142">
      <w:pPr>
        <w:jc w:val="right"/>
        <w:rPr>
          <w:b/>
          <w:szCs w:val="20"/>
        </w:rPr>
      </w:pPr>
    </w:p>
    <w:p w14:paraId="6B60DB1B" w14:textId="77777777" w:rsidR="00B26142" w:rsidRPr="00B26142" w:rsidRDefault="00B26142" w:rsidP="00B26142">
      <w:pPr>
        <w:jc w:val="right"/>
        <w:rPr>
          <w:b/>
          <w:szCs w:val="20"/>
        </w:rPr>
      </w:pPr>
    </w:p>
    <w:p w14:paraId="7DC28487" w14:textId="77777777" w:rsidR="00B26142" w:rsidRPr="00B26142" w:rsidRDefault="00B26142" w:rsidP="00B26142">
      <w:pPr>
        <w:jc w:val="right"/>
        <w:rPr>
          <w:b/>
          <w:szCs w:val="20"/>
        </w:rPr>
      </w:pPr>
    </w:p>
    <w:p w14:paraId="2A633AA3" w14:textId="77777777" w:rsidR="00B26142" w:rsidRPr="00B26142" w:rsidRDefault="00B26142" w:rsidP="00B26142">
      <w:pPr>
        <w:jc w:val="right"/>
        <w:rPr>
          <w:b/>
          <w:szCs w:val="20"/>
        </w:rPr>
      </w:pPr>
    </w:p>
    <w:p w14:paraId="3BCD41FA" w14:textId="77777777" w:rsidR="00B26142" w:rsidRPr="00B26142" w:rsidRDefault="00B26142" w:rsidP="00B26142">
      <w:pPr>
        <w:jc w:val="right"/>
        <w:rPr>
          <w:b/>
          <w:szCs w:val="20"/>
        </w:rPr>
      </w:pPr>
    </w:p>
    <w:p w14:paraId="4C68E797" w14:textId="77777777" w:rsidR="00B26142" w:rsidRPr="00B26142" w:rsidRDefault="00B26142" w:rsidP="00B26142">
      <w:pPr>
        <w:jc w:val="right"/>
        <w:rPr>
          <w:b/>
          <w:szCs w:val="20"/>
        </w:rPr>
      </w:pPr>
    </w:p>
    <w:p w14:paraId="6F89688A" w14:textId="77777777" w:rsidR="00B26142" w:rsidRPr="00B26142" w:rsidRDefault="00B26142" w:rsidP="00B26142">
      <w:pPr>
        <w:jc w:val="right"/>
        <w:rPr>
          <w:b/>
          <w:szCs w:val="20"/>
        </w:rPr>
      </w:pPr>
    </w:p>
    <w:p w14:paraId="057C6A6D" w14:textId="77777777" w:rsidR="00B26142" w:rsidRPr="00B26142" w:rsidRDefault="00B26142" w:rsidP="00B26142">
      <w:pPr>
        <w:jc w:val="right"/>
        <w:rPr>
          <w:b/>
          <w:szCs w:val="20"/>
        </w:rPr>
      </w:pPr>
    </w:p>
    <w:p w14:paraId="110B877B" w14:textId="77777777" w:rsidR="00B26142" w:rsidRPr="00B26142" w:rsidRDefault="00B26142" w:rsidP="00B26142">
      <w:pPr>
        <w:jc w:val="right"/>
        <w:rPr>
          <w:b/>
          <w:szCs w:val="20"/>
        </w:rPr>
      </w:pPr>
    </w:p>
    <w:p w14:paraId="02592FC9" w14:textId="77777777" w:rsidR="00B26142" w:rsidRPr="00B26142" w:rsidRDefault="00B26142" w:rsidP="00B26142">
      <w:pPr>
        <w:jc w:val="right"/>
        <w:rPr>
          <w:b/>
          <w:szCs w:val="20"/>
        </w:rPr>
      </w:pPr>
    </w:p>
    <w:p w14:paraId="328AEB0B" w14:textId="77777777" w:rsidR="00B26142" w:rsidRPr="00B26142" w:rsidRDefault="00B26142" w:rsidP="00B26142">
      <w:pPr>
        <w:jc w:val="right"/>
        <w:rPr>
          <w:b/>
          <w:szCs w:val="20"/>
        </w:rPr>
      </w:pPr>
    </w:p>
    <w:p w14:paraId="1667C13E" w14:textId="77777777" w:rsidR="00B26142" w:rsidRPr="00B26142" w:rsidRDefault="00B26142" w:rsidP="00B26142">
      <w:pPr>
        <w:jc w:val="right"/>
        <w:rPr>
          <w:b/>
          <w:szCs w:val="20"/>
        </w:rPr>
      </w:pPr>
    </w:p>
    <w:p w14:paraId="256D3381" w14:textId="77777777" w:rsidR="00B26142" w:rsidRPr="00B26142" w:rsidRDefault="00B26142" w:rsidP="00B26142">
      <w:pPr>
        <w:jc w:val="right"/>
        <w:rPr>
          <w:b/>
          <w:szCs w:val="20"/>
        </w:rPr>
      </w:pPr>
    </w:p>
    <w:p w14:paraId="695D9661" w14:textId="77777777" w:rsidR="00B26142" w:rsidRPr="00B26142" w:rsidRDefault="00B26142" w:rsidP="00B26142">
      <w:pPr>
        <w:jc w:val="right"/>
        <w:rPr>
          <w:b/>
          <w:szCs w:val="20"/>
        </w:rPr>
      </w:pPr>
    </w:p>
    <w:p w14:paraId="465F021F" w14:textId="77777777" w:rsidR="00B26142" w:rsidRPr="00B26142" w:rsidRDefault="00B26142" w:rsidP="00B26142">
      <w:pPr>
        <w:jc w:val="right"/>
        <w:rPr>
          <w:b/>
          <w:szCs w:val="20"/>
        </w:rPr>
      </w:pPr>
    </w:p>
    <w:p w14:paraId="45E134E8" w14:textId="77777777" w:rsidR="00B26142" w:rsidRPr="00B26142" w:rsidRDefault="00B26142" w:rsidP="00B26142">
      <w:pPr>
        <w:jc w:val="right"/>
        <w:rPr>
          <w:b/>
          <w:szCs w:val="20"/>
        </w:rPr>
      </w:pPr>
    </w:p>
    <w:p w14:paraId="6BB7735B" w14:textId="77777777" w:rsidR="00B26142" w:rsidRPr="00B26142" w:rsidRDefault="00B26142" w:rsidP="00B26142">
      <w:pPr>
        <w:jc w:val="right"/>
        <w:rPr>
          <w:b/>
          <w:szCs w:val="20"/>
        </w:rPr>
      </w:pPr>
    </w:p>
    <w:p w14:paraId="77D16A68" w14:textId="77777777" w:rsidR="00B26142" w:rsidRPr="00B26142" w:rsidRDefault="00B26142" w:rsidP="00B26142">
      <w:pPr>
        <w:jc w:val="right"/>
        <w:rPr>
          <w:b/>
          <w:szCs w:val="20"/>
        </w:rPr>
      </w:pPr>
    </w:p>
    <w:p w14:paraId="37EC1DD4" w14:textId="77777777" w:rsidR="00B26142" w:rsidRPr="00B26142" w:rsidRDefault="00B26142" w:rsidP="00B26142">
      <w:pPr>
        <w:jc w:val="right"/>
        <w:rPr>
          <w:b/>
          <w:szCs w:val="20"/>
        </w:rPr>
      </w:pPr>
    </w:p>
    <w:p w14:paraId="78412634" w14:textId="77777777" w:rsidR="00B26142" w:rsidRPr="00B26142" w:rsidRDefault="00B26142" w:rsidP="00B26142">
      <w:pPr>
        <w:jc w:val="right"/>
        <w:rPr>
          <w:b/>
          <w:szCs w:val="20"/>
        </w:rPr>
      </w:pPr>
    </w:p>
    <w:p w14:paraId="76639113" w14:textId="77777777" w:rsidR="00B26142" w:rsidRPr="00B26142" w:rsidRDefault="00B26142" w:rsidP="00B26142">
      <w:pPr>
        <w:jc w:val="right"/>
        <w:rPr>
          <w:b/>
          <w:szCs w:val="20"/>
        </w:rPr>
      </w:pPr>
    </w:p>
    <w:p w14:paraId="64C16D3A" w14:textId="77777777" w:rsidR="00B26142" w:rsidRPr="00B26142" w:rsidRDefault="00B26142" w:rsidP="00B26142">
      <w:pPr>
        <w:jc w:val="right"/>
        <w:rPr>
          <w:b/>
          <w:szCs w:val="20"/>
        </w:rPr>
      </w:pPr>
    </w:p>
    <w:p w14:paraId="6B88367D" w14:textId="77777777" w:rsidR="00B26142" w:rsidRPr="00B26142" w:rsidRDefault="00B26142" w:rsidP="00B26142">
      <w:pPr>
        <w:jc w:val="right"/>
        <w:rPr>
          <w:b/>
          <w:szCs w:val="20"/>
        </w:rPr>
      </w:pPr>
    </w:p>
    <w:p w14:paraId="639F533E" w14:textId="77777777" w:rsidR="00B26142" w:rsidRPr="00B26142" w:rsidRDefault="00B26142" w:rsidP="00B26142">
      <w:pPr>
        <w:jc w:val="right"/>
        <w:rPr>
          <w:b/>
          <w:szCs w:val="20"/>
        </w:rPr>
      </w:pPr>
    </w:p>
    <w:p w14:paraId="724958D9" w14:textId="77777777" w:rsidR="00B26142" w:rsidRPr="00B26142" w:rsidRDefault="00B26142" w:rsidP="00B26142">
      <w:pPr>
        <w:jc w:val="right"/>
        <w:rPr>
          <w:b/>
          <w:szCs w:val="20"/>
        </w:rPr>
      </w:pPr>
      <w:r w:rsidRPr="00B26142">
        <w:rPr>
          <w:b/>
          <w:szCs w:val="20"/>
        </w:rPr>
        <w:t>Приложение 3 к экспертному заключению</w:t>
      </w:r>
    </w:p>
    <w:p w14:paraId="02E2692F" w14:textId="77777777" w:rsidR="00B26142" w:rsidRPr="00B26142" w:rsidRDefault="00B26142" w:rsidP="00B26142">
      <w:pPr>
        <w:jc w:val="right"/>
        <w:rPr>
          <w:b/>
          <w:szCs w:val="20"/>
        </w:rPr>
      </w:pPr>
    </w:p>
    <w:p w14:paraId="42E9D65D" w14:textId="4D26DEFE" w:rsidR="00B26142" w:rsidRPr="00B26142" w:rsidRDefault="00B26142" w:rsidP="00B26142">
      <w:pPr>
        <w:jc w:val="center"/>
        <w:rPr>
          <w:b/>
          <w:szCs w:val="20"/>
        </w:rPr>
      </w:pPr>
      <w:r w:rsidRPr="00B26142">
        <w:rPr>
          <w:noProof/>
          <w:szCs w:val="20"/>
        </w:rPr>
        <w:drawing>
          <wp:inline distT="0" distB="0" distL="0" distR="0" wp14:anchorId="45D2EE24" wp14:editId="769F0244">
            <wp:extent cx="4229100" cy="5229225"/>
            <wp:effectExtent l="0" t="0" r="0" b="9525"/>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29100" cy="5229225"/>
                    </a:xfrm>
                    <a:prstGeom prst="rect">
                      <a:avLst/>
                    </a:prstGeom>
                    <a:noFill/>
                    <a:ln>
                      <a:noFill/>
                    </a:ln>
                  </pic:spPr>
                </pic:pic>
              </a:graphicData>
            </a:graphic>
          </wp:inline>
        </w:drawing>
      </w:r>
    </w:p>
    <w:p w14:paraId="1FD180A9" w14:textId="77777777" w:rsidR="00B26142" w:rsidRPr="00B26142" w:rsidRDefault="00B26142" w:rsidP="00B26142">
      <w:pPr>
        <w:jc w:val="center"/>
        <w:rPr>
          <w:b/>
          <w:szCs w:val="20"/>
        </w:rPr>
      </w:pPr>
    </w:p>
    <w:p w14:paraId="434199D4" w14:textId="77777777" w:rsidR="00B26142" w:rsidRPr="00B26142" w:rsidRDefault="00B26142" w:rsidP="00B26142">
      <w:pPr>
        <w:jc w:val="center"/>
        <w:rPr>
          <w:b/>
          <w:szCs w:val="20"/>
        </w:rPr>
        <w:sectPr w:rsidR="00B26142" w:rsidRPr="00B26142" w:rsidSect="00B26142">
          <w:headerReference w:type="default" r:id="rId164"/>
          <w:pgSz w:w="11906" w:h="16838"/>
          <w:pgMar w:top="1134" w:right="851" w:bottom="1134" w:left="1701" w:header="720" w:footer="720" w:gutter="0"/>
          <w:cols w:space="720"/>
        </w:sectPr>
      </w:pPr>
    </w:p>
    <w:p w14:paraId="46B729F7" w14:textId="77777777" w:rsidR="00B26142" w:rsidRPr="00B26142" w:rsidRDefault="00B26142" w:rsidP="00B26142">
      <w:pPr>
        <w:jc w:val="right"/>
        <w:rPr>
          <w:b/>
          <w:szCs w:val="20"/>
        </w:rPr>
      </w:pPr>
      <w:r w:rsidRPr="00B26142">
        <w:rPr>
          <w:b/>
          <w:szCs w:val="20"/>
        </w:rPr>
        <w:lastRenderedPageBreak/>
        <w:t>Приложение 4 к экспертному заключению</w:t>
      </w:r>
    </w:p>
    <w:p w14:paraId="7BD1BB4C" w14:textId="77777777" w:rsidR="00B26142" w:rsidRPr="00B26142" w:rsidRDefault="00B26142" w:rsidP="00B26142">
      <w:pPr>
        <w:rPr>
          <w:szCs w:val="20"/>
        </w:rPr>
      </w:pPr>
    </w:p>
    <w:p w14:paraId="380B5942" w14:textId="58E0BC11" w:rsidR="00B26142" w:rsidRPr="00B26142" w:rsidRDefault="00B26142" w:rsidP="00B26142">
      <w:pPr>
        <w:jc w:val="center"/>
        <w:rPr>
          <w:szCs w:val="20"/>
        </w:rPr>
      </w:pPr>
      <w:r w:rsidRPr="00B26142">
        <w:rPr>
          <w:noProof/>
          <w:szCs w:val="20"/>
        </w:rPr>
        <w:drawing>
          <wp:inline distT="0" distB="0" distL="0" distR="0" wp14:anchorId="4806AF26" wp14:editId="52AE6F97">
            <wp:extent cx="6200775" cy="4537710"/>
            <wp:effectExtent l="0" t="0" r="9525"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200775" cy="4537710"/>
                    </a:xfrm>
                    <a:prstGeom prst="rect">
                      <a:avLst/>
                    </a:prstGeom>
                    <a:noFill/>
                    <a:ln>
                      <a:noFill/>
                    </a:ln>
                  </pic:spPr>
                </pic:pic>
              </a:graphicData>
            </a:graphic>
          </wp:inline>
        </w:drawing>
      </w:r>
    </w:p>
    <w:p w14:paraId="266BFC30" w14:textId="77777777" w:rsidR="00B26142" w:rsidRPr="00B26142" w:rsidRDefault="00B26142" w:rsidP="00B26142">
      <w:pPr>
        <w:rPr>
          <w:szCs w:val="20"/>
        </w:rPr>
      </w:pPr>
    </w:p>
    <w:p w14:paraId="17B694A8" w14:textId="77777777" w:rsidR="00B26142" w:rsidRPr="00B26142" w:rsidRDefault="00B26142" w:rsidP="00B26142">
      <w:pPr>
        <w:rPr>
          <w:szCs w:val="20"/>
        </w:rPr>
      </w:pPr>
    </w:p>
    <w:p w14:paraId="5271B4FE" w14:textId="77777777" w:rsidR="00B26142" w:rsidRPr="00B26142" w:rsidRDefault="00B26142" w:rsidP="00B26142">
      <w:pPr>
        <w:rPr>
          <w:szCs w:val="20"/>
        </w:rPr>
      </w:pPr>
    </w:p>
    <w:p w14:paraId="6F394472" w14:textId="77777777" w:rsidR="00B26142" w:rsidRPr="00B26142" w:rsidRDefault="00B26142" w:rsidP="00B26142">
      <w:pPr>
        <w:rPr>
          <w:szCs w:val="20"/>
        </w:rPr>
      </w:pPr>
    </w:p>
    <w:p w14:paraId="0303B0E5" w14:textId="77777777" w:rsidR="00B26142" w:rsidRPr="00B26142" w:rsidRDefault="00B26142" w:rsidP="00B26142">
      <w:pPr>
        <w:rPr>
          <w:szCs w:val="20"/>
        </w:rPr>
      </w:pPr>
    </w:p>
    <w:p w14:paraId="3FA5EED3" w14:textId="77777777" w:rsidR="00B26142" w:rsidRPr="00B26142" w:rsidRDefault="00B26142" w:rsidP="00B26142">
      <w:pPr>
        <w:rPr>
          <w:szCs w:val="20"/>
        </w:rPr>
      </w:pPr>
    </w:p>
    <w:p w14:paraId="5BC7DFE2" w14:textId="77777777" w:rsidR="00B26142" w:rsidRPr="00B26142" w:rsidRDefault="00B26142" w:rsidP="00B26142">
      <w:pPr>
        <w:rPr>
          <w:szCs w:val="20"/>
        </w:rPr>
      </w:pPr>
    </w:p>
    <w:p w14:paraId="1DE4B9AB" w14:textId="77777777" w:rsidR="00B26142" w:rsidRPr="00B26142" w:rsidRDefault="00B26142" w:rsidP="00B26142">
      <w:pPr>
        <w:rPr>
          <w:szCs w:val="20"/>
        </w:rPr>
      </w:pPr>
    </w:p>
    <w:p w14:paraId="6AB3A36B" w14:textId="77777777" w:rsidR="00B26142" w:rsidRPr="00B26142" w:rsidRDefault="00B26142" w:rsidP="00B26142">
      <w:pPr>
        <w:rPr>
          <w:szCs w:val="20"/>
        </w:rPr>
      </w:pPr>
    </w:p>
    <w:p w14:paraId="089138F5" w14:textId="77777777" w:rsidR="00B26142" w:rsidRPr="00B26142" w:rsidRDefault="00B26142" w:rsidP="00B26142">
      <w:pPr>
        <w:rPr>
          <w:szCs w:val="20"/>
        </w:rPr>
      </w:pPr>
    </w:p>
    <w:p w14:paraId="4642D6DC" w14:textId="77777777" w:rsidR="00B26142" w:rsidRPr="00B26142" w:rsidRDefault="00B26142" w:rsidP="00B26142">
      <w:pPr>
        <w:rPr>
          <w:szCs w:val="20"/>
        </w:rPr>
      </w:pPr>
    </w:p>
    <w:p w14:paraId="0D39972F" w14:textId="77777777" w:rsidR="00B26142" w:rsidRPr="00B26142" w:rsidRDefault="00B26142" w:rsidP="00B26142">
      <w:pPr>
        <w:rPr>
          <w:szCs w:val="20"/>
        </w:rPr>
      </w:pPr>
    </w:p>
    <w:p w14:paraId="756990B5" w14:textId="77777777" w:rsidR="00B26142" w:rsidRPr="00B26142" w:rsidRDefault="00B26142" w:rsidP="00B26142">
      <w:pPr>
        <w:rPr>
          <w:szCs w:val="20"/>
        </w:rPr>
      </w:pPr>
    </w:p>
    <w:p w14:paraId="6DE15727" w14:textId="77777777" w:rsidR="00B26142" w:rsidRPr="00B26142" w:rsidRDefault="00B26142" w:rsidP="00B26142">
      <w:pPr>
        <w:rPr>
          <w:szCs w:val="20"/>
        </w:rPr>
      </w:pPr>
    </w:p>
    <w:p w14:paraId="78D9667B" w14:textId="77777777" w:rsidR="00B26142" w:rsidRPr="00B26142" w:rsidRDefault="00B26142" w:rsidP="00B26142">
      <w:pPr>
        <w:rPr>
          <w:szCs w:val="20"/>
        </w:rPr>
      </w:pPr>
    </w:p>
    <w:p w14:paraId="473D6B81" w14:textId="77777777" w:rsidR="00B26142" w:rsidRPr="00B26142" w:rsidRDefault="00B26142" w:rsidP="00B26142">
      <w:pPr>
        <w:rPr>
          <w:szCs w:val="20"/>
        </w:rPr>
      </w:pPr>
    </w:p>
    <w:p w14:paraId="1A520038" w14:textId="77777777" w:rsidR="00B26142" w:rsidRPr="00B26142" w:rsidRDefault="00B26142" w:rsidP="00B26142">
      <w:pPr>
        <w:rPr>
          <w:szCs w:val="20"/>
        </w:rPr>
      </w:pPr>
    </w:p>
    <w:p w14:paraId="56DF1B57" w14:textId="77777777" w:rsidR="00B26142" w:rsidRPr="00B26142" w:rsidRDefault="00B26142" w:rsidP="00B26142">
      <w:pPr>
        <w:rPr>
          <w:szCs w:val="20"/>
        </w:rPr>
      </w:pPr>
    </w:p>
    <w:p w14:paraId="4828BEE2" w14:textId="77777777" w:rsidR="00B26142" w:rsidRPr="00B26142" w:rsidRDefault="00B26142" w:rsidP="00B26142">
      <w:pPr>
        <w:rPr>
          <w:szCs w:val="20"/>
        </w:rPr>
      </w:pPr>
    </w:p>
    <w:p w14:paraId="5E2FBB9E" w14:textId="77777777" w:rsidR="00B26142" w:rsidRPr="00B26142" w:rsidRDefault="00B26142" w:rsidP="00B26142">
      <w:pPr>
        <w:rPr>
          <w:szCs w:val="20"/>
        </w:rPr>
      </w:pPr>
    </w:p>
    <w:p w14:paraId="683D7C3B" w14:textId="77777777" w:rsidR="00B26142" w:rsidRPr="00B26142" w:rsidRDefault="00B26142" w:rsidP="00B26142">
      <w:pPr>
        <w:rPr>
          <w:szCs w:val="20"/>
        </w:rPr>
      </w:pPr>
    </w:p>
    <w:p w14:paraId="19D3C97D" w14:textId="77777777" w:rsidR="00B26142" w:rsidRPr="00B26142" w:rsidRDefault="00B26142" w:rsidP="00B26142">
      <w:pPr>
        <w:rPr>
          <w:szCs w:val="20"/>
        </w:rPr>
      </w:pPr>
    </w:p>
    <w:p w14:paraId="6CE58305" w14:textId="77777777" w:rsidR="00B26142" w:rsidRPr="00B26142" w:rsidRDefault="00B26142" w:rsidP="00B26142">
      <w:pPr>
        <w:rPr>
          <w:szCs w:val="20"/>
        </w:rPr>
      </w:pPr>
    </w:p>
    <w:p w14:paraId="3BE04303" w14:textId="77777777" w:rsidR="00B26142" w:rsidRPr="00B26142" w:rsidRDefault="00B26142" w:rsidP="00B26142">
      <w:pPr>
        <w:rPr>
          <w:szCs w:val="20"/>
        </w:rPr>
      </w:pPr>
    </w:p>
    <w:p w14:paraId="2577AF05" w14:textId="77777777" w:rsidR="00B26142" w:rsidRPr="00B26142" w:rsidRDefault="00B26142" w:rsidP="00B26142">
      <w:pPr>
        <w:jc w:val="right"/>
        <w:rPr>
          <w:b/>
          <w:szCs w:val="20"/>
        </w:rPr>
      </w:pPr>
      <w:r w:rsidRPr="00B26142">
        <w:rPr>
          <w:b/>
          <w:szCs w:val="20"/>
        </w:rPr>
        <w:lastRenderedPageBreak/>
        <w:t>Приложение 5 к экспертному заключению</w:t>
      </w:r>
    </w:p>
    <w:p w14:paraId="7B821FFD" w14:textId="77777777" w:rsidR="00B26142" w:rsidRPr="00B26142" w:rsidRDefault="00B26142" w:rsidP="00B26142">
      <w:pPr>
        <w:rPr>
          <w:szCs w:val="20"/>
        </w:rPr>
      </w:pPr>
    </w:p>
    <w:p w14:paraId="4A12308F" w14:textId="77777777" w:rsidR="00B26142" w:rsidRPr="00B26142" w:rsidRDefault="00B26142" w:rsidP="00B26142">
      <w:pPr>
        <w:ind w:left="142"/>
        <w:rPr>
          <w:szCs w:val="20"/>
        </w:rPr>
      </w:pPr>
    </w:p>
    <w:p w14:paraId="36DDBD55" w14:textId="78BC6F90" w:rsidR="00B26142" w:rsidRPr="00B26142" w:rsidRDefault="00B26142" w:rsidP="00B26142">
      <w:pPr>
        <w:jc w:val="center"/>
        <w:rPr>
          <w:szCs w:val="20"/>
        </w:rPr>
      </w:pPr>
      <w:r w:rsidRPr="00B26142">
        <w:rPr>
          <w:noProof/>
          <w:szCs w:val="20"/>
        </w:rPr>
        <w:drawing>
          <wp:inline distT="0" distB="0" distL="0" distR="0" wp14:anchorId="437A1700" wp14:editId="406C7F67">
            <wp:extent cx="5939790" cy="4162425"/>
            <wp:effectExtent l="0" t="0" r="3810" b="9525"/>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39790" cy="4162425"/>
                    </a:xfrm>
                    <a:prstGeom prst="rect">
                      <a:avLst/>
                    </a:prstGeom>
                    <a:noFill/>
                    <a:ln>
                      <a:noFill/>
                    </a:ln>
                  </pic:spPr>
                </pic:pic>
              </a:graphicData>
            </a:graphic>
          </wp:inline>
        </w:drawing>
      </w:r>
    </w:p>
    <w:p w14:paraId="73B5487B" w14:textId="77777777" w:rsidR="00B26142" w:rsidRPr="00B26142" w:rsidRDefault="00B26142" w:rsidP="00B26142">
      <w:pPr>
        <w:rPr>
          <w:szCs w:val="20"/>
        </w:rPr>
      </w:pPr>
    </w:p>
    <w:p w14:paraId="0CAA9863" w14:textId="77777777" w:rsidR="00B26142" w:rsidRPr="00B26142" w:rsidRDefault="00B26142" w:rsidP="00B26142">
      <w:pPr>
        <w:rPr>
          <w:szCs w:val="20"/>
        </w:rPr>
      </w:pPr>
    </w:p>
    <w:p w14:paraId="07A4D1A1" w14:textId="77777777" w:rsidR="00B26142" w:rsidRPr="00B26142" w:rsidRDefault="00B26142" w:rsidP="00B26142">
      <w:pPr>
        <w:rPr>
          <w:szCs w:val="20"/>
        </w:rPr>
      </w:pPr>
    </w:p>
    <w:p w14:paraId="590AC1C9" w14:textId="77777777" w:rsidR="00B26142" w:rsidRPr="00B26142" w:rsidRDefault="00B26142" w:rsidP="00B26142">
      <w:pPr>
        <w:rPr>
          <w:szCs w:val="20"/>
        </w:rPr>
      </w:pPr>
    </w:p>
    <w:p w14:paraId="0CB933FC" w14:textId="77777777" w:rsidR="00B26142" w:rsidRPr="00B26142" w:rsidRDefault="00B26142" w:rsidP="00B26142">
      <w:pPr>
        <w:rPr>
          <w:szCs w:val="20"/>
        </w:rPr>
      </w:pPr>
    </w:p>
    <w:p w14:paraId="380BF69B" w14:textId="77777777" w:rsidR="00B26142" w:rsidRPr="00B26142" w:rsidRDefault="00B26142" w:rsidP="00B26142">
      <w:pPr>
        <w:rPr>
          <w:szCs w:val="20"/>
        </w:rPr>
      </w:pPr>
    </w:p>
    <w:p w14:paraId="3E006AA8" w14:textId="77777777" w:rsidR="00B26142" w:rsidRPr="00B26142" w:rsidRDefault="00B26142" w:rsidP="00B26142">
      <w:pPr>
        <w:rPr>
          <w:szCs w:val="20"/>
        </w:rPr>
      </w:pPr>
    </w:p>
    <w:p w14:paraId="31087A69" w14:textId="77777777" w:rsidR="00B26142" w:rsidRPr="00B26142" w:rsidRDefault="00B26142" w:rsidP="00B26142">
      <w:pPr>
        <w:rPr>
          <w:szCs w:val="20"/>
        </w:rPr>
      </w:pPr>
    </w:p>
    <w:p w14:paraId="2D4CDDA5" w14:textId="77777777" w:rsidR="00B26142" w:rsidRPr="00B26142" w:rsidRDefault="00B26142" w:rsidP="00B26142">
      <w:pPr>
        <w:rPr>
          <w:szCs w:val="20"/>
        </w:rPr>
      </w:pPr>
    </w:p>
    <w:p w14:paraId="78DFD210" w14:textId="77777777" w:rsidR="00B26142" w:rsidRPr="00B26142" w:rsidRDefault="00B26142" w:rsidP="00B26142">
      <w:pPr>
        <w:rPr>
          <w:szCs w:val="20"/>
        </w:rPr>
      </w:pPr>
    </w:p>
    <w:p w14:paraId="3D8AA8D2" w14:textId="77777777" w:rsidR="00B26142" w:rsidRPr="00B26142" w:rsidRDefault="00B26142" w:rsidP="00B26142">
      <w:pPr>
        <w:rPr>
          <w:szCs w:val="20"/>
        </w:rPr>
      </w:pPr>
    </w:p>
    <w:p w14:paraId="0B7B679E" w14:textId="77777777" w:rsidR="00B26142" w:rsidRPr="00B26142" w:rsidRDefault="00B26142" w:rsidP="00B26142">
      <w:pPr>
        <w:rPr>
          <w:szCs w:val="20"/>
        </w:rPr>
      </w:pPr>
    </w:p>
    <w:p w14:paraId="1842DE62" w14:textId="77777777" w:rsidR="00B26142" w:rsidRPr="00B26142" w:rsidRDefault="00B26142" w:rsidP="00B26142">
      <w:pPr>
        <w:rPr>
          <w:szCs w:val="20"/>
        </w:rPr>
      </w:pPr>
    </w:p>
    <w:p w14:paraId="585A221A" w14:textId="77777777" w:rsidR="00B26142" w:rsidRPr="00B26142" w:rsidRDefault="00B26142" w:rsidP="00B26142">
      <w:pPr>
        <w:rPr>
          <w:szCs w:val="20"/>
        </w:rPr>
      </w:pPr>
    </w:p>
    <w:p w14:paraId="14DB2ABF" w14:textId="77777777" w:rsidR="00B26142" w:rsidRPr="00B26142" w:rsidRDefault="00B26142" w:rsidP="00B26142">
      <w:pPr>
        <w:rPr>
          <w:szCs w:val="20"/>
        </w:rPr>
      </w:pPr>
    </w:p>
    <w:p w14:paraId="3703990F" w14:textId="77777777" w:rsidR="00B26142" w:rsidRPr="00B26142" w:rsidRDefault="00B26142" w:rsidP="00B26142">
      <w:pPr>
        <w:rPr>
          <w:szCs w:val="20"/>
        </w:rPr>
      </w:pPr>
    </w:p>
    <w:p w14:paraId="2013ACB8" w14:textId="77777777" w:rsidR="00B26142" w:rsidRPr="00B26142" w:rsidRDefault="00B26142" w:rsidP="00B26142">
      <w:pPr>
        <w:rPr>
          <w:szCs w:val="20"/>
        </w:rPr>
      </w:pPr>
    </w:p>
    <w:p w14:paraId="2DD5C146" w14:textId="77777777" w:rsidR="00B26142" w:rsidRPr="00B26142" w:rsidRDefault="00B26142" w:rsidP="00B26142">
      <w:pPr>
        <w:rPr>
          <w:szCs w:val="20"/>
        </w:rPr>
      </w:pPr>
    </w:p>
    <w:p w14:paraId="7C645745" w14:textId="77777777" w:rsidR="00B26142" w:rsidRPr="00B26142" w:rsidRDefault="00B26142" w:rsidP="00B26142">
      <w:pPr>
        <w:rPr>
          <w:szCs w:val="20"/>
        </w:rPr>
      </w:pPr>
    </w:p>
    <w:p w14:paraId="3074DECA" w14:textId="77777777" w:rsidR="00B26142" w:rsidRPr="00B26142" w:rsidRDefault="00B26142" w:rsidP="00B26142">
      <w:pPr>
        <w:rPr>
          <w:szCs w:val="20"/>
        </w:rPr>
      </w:pPr>
    </w:p>
    <w:p w14:paraId="0E93B471" w14:textId="77777777" w:rsidR="00B26142" w:rsidRPr="00B26142" w:rsidRDefault="00B26142" w:rsidP="00B26142">
      <w:pPr>
        <w:rPr>
          <w:szCs w:val="20"/>
        </w:rPr>
      </w:pPr>
    </w:p>
    <w:p w14:paraId="537E0A59" w14:textId="77777777" w:rsidR="00B26142" w:rsidRPr="00B26142" w:rsidRDefault="00B26142" w:rsidP="00B26142">
      <w:pPr>
        <w:rPr>
          <w:szCs w:val="20"/>
        </w:rPr>
      </w:pPr>
    </w:p>
    <w:p w14:paraId="255FD41F" w14:textId="77777777" w:rsidR="00B26142" w:rsidRPr="00B26142" w:rsidRDefault="00B26142" w:rsidP="00B26142">
      <w:pPr>
        <w:rPr>
          <w:szCs w:val="20"/>
        </w:rPr>
      </w:pPr>
    </w:p>
    <w:p w14:paraId="6859704B" w14:textId="77777777" w:rsidR="00B26142" w:rsidRPr="00B26142" w:rsidRDefault="00B26142" w:rsidP="00B26142">
      <w:pPr>
        <w:rPr>
          <w:szCs w:val="20"/>
        </w:rPr>
      </w:pPr>
    </w:p>
    <w:p w14:paraId="35B4A34F" w14:textId="77777777" w:rsidR="00B26142" w:rsidRPr="00B26142" w:rsidRDefault="00B26142" w:rsidP="00B26142">
      <w:pPr>
        <w:jc w:val="right"/>
        <w:rPr>
          <w:b/>
          <w:szCs w:val="20"/>
        </w:rPr>
      </w:pPr>
      <w:r w:rsidRPr="00B26142">
        <w:rPr>
          <w:b/>
          <w:szCs w:val="20"/>
        </w:rPr>
        <w:lastRenderedPageBreak/>
        <w:t>Приложение 6 к экспертному заключению</w:t>
      </w:r>
    </w:p>
    <w:p w14:paraId="6DE9D28E" w14:textId="77777777" w:rsidR="00B26142" w:rsidRPr="00B26142" w:rsidRDefault="00B26142" w:rsidP="00B26142">
      <w:pPr>
        <w:jc w:val="right"/>
        <w:rPr>
          <w:b/>
          <w:szCs w:val="20"/>
        </w:rPr>
      </w:pPr>
    </w:p>
    <w:p w14:paraId="3E3F8F04" w14:textId="0A0F52CF" w:rsidR="00B26142" w:rsidRPr="00B26142" w:rsidRDefault="00B26142" w:rsidP="00B26142">
      <w:pPr>
        <w:jc w:val="center"/>
        <w:rPr>
          <w:b/>
          <w:szCs w:val="20"/>
        </w:rPr>
      </w:pPr>
      <w:r w:rsidRPr="00B26142">
        <w:rPr>
          <w:noProof/>
          <w:szCs w:val="20"/>
        </w:rPr>
        <w:drawing>
          <wp:inline distT="0" distB="0" distL="0" distR="0" wp14:anchorId="3DD13ECE" wp14:editId="6BF0A5A3">
            <wp:extent cx="5362575" cy="2371725"/>
            <wp:effectExtent l="0" t="0" r="9525" b="9525"/>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62575" cy="2371725"/>
                    </a:xfrm>
                    <a:prstGeom prst="rect">
                      <a:avLst/>
                    </a:prstGeom>
                    <a:noFill/>
                    <a:ln>
                      <a:noFill/>
                    </a:ln>
                  </pic:spPr>
                </pic:pic>
              </a:graphicData>
            </a:graphic>
          </wp:inline>
        </w:drawing>
      </w:r>
    </w:p>
    <w:p w14:paraId="275E68FE" w14:textId="77777777" w:rsidR="00B26142" w:rsidRPr="00B26142" w:rsidRDefault="00B26142" w:rsidP="00B26142">
      <w:pPr>
        <w:rPr>
          <w:szCs w:val="20"/>
        </w:rPr>
      </w:pPr>
    </w:p>
    <w:p w14:paraId="6BEE9843" w14:textId="77777777" w:rsidR="00B26142" w:rsidRPr="00B26142" w:rsidRDefault="00B26142" w:rsidP="00B26142">
      <w:pPr>
        <w:rPr>
          <w:szCs w:val="20"/>
        </w:rPr>
      </w:pPr>
    </w:p>
    <w:p w14:paraId="3B5420D3" w14:textId="77777777" w:rsidR="00B26142" w:rsidRPr="00B26142" w:rsidRDefault="00B26142" w:rsidP="00B26142">
      <w:pPr>
        <w:rPr>
          <w:szCs w:val="20"/>
        </w:rPr>
      </w:pPr>
    </w:p>
    <w:p w14:paraId="257C1A71" w14:textId="77777777" w:rsidR="00B26142" w:rsidRPr="00B26142" w:rsidRDefault="00B26142" w:rsidP="00B26142">
      <w:pPr>
        <w:rPr>
          <w:szCs w:val="20"/>
        </w:rPr>
      </w:pPr>
    </w:p>
    <w:p w14:paraId="250F2816" w14:textId="77777777" w:rsidR="00B26142" w:rsidRPr="00B26142" w:rsidRDefault="00B26142" w:rsidP="00B26142">
      <w:pPr>
        <w:rPr>
          <w:szCs w:val="20"/>
        </w:rPr>
      </w:pPr>
    </w:p>
    <w:p w14:paraId="51818EF6" w14:textId="77777777" w:rsidR="00B26142" w:rsidRPr="00B26142" w:rsidRDefault="00B26142" w:rsidP="00B26142">
      <w:pPr>
        <w:rPr>
          <w:szCs w:val="20"/>
        </w:rPr>
      </w:pPr>
    </w:p>
    <w:p w14:paraId="72564B55" w14:textId="77777777" w:rsidR="00B26142" w:rsidRPr="00B26142" w:rsidRDefault="00B26142" w:rsidP="00B26142">
      <w:pPr>
        <w:rPr>
          <w:szCs w:val="20"/>
        </w:rPr>
      </w:pPr>
    </w:p>
    <w:p w14:paraId="7394DF28" w14:textId="77777777" w:rsidR="00B26142" w:rsidRPr="00B26142" w:rsidRDefault="00B26142" w:rsidP="00B26142">
      <w:pPr>
        <w:rPr>
          <w:szCs w:val="20"/>
        </w:rPr>
      </w:pPr>
    </w:p>
    <w:p w14:paraId="3141F54C" w14:textId="77777777" w:rsidR="00B26142" w:rsidRPr="00B26142" w:rsidRDefault="00B26142" w:rsidP="00B26142">
      <w:pPr>
        <w:rPr>
          <w:szCs w:val="20"/>
        </w:rPr>
      </w:pPr>
    </w:p>
    <w:p w14:paraId="4A6C3083" w14:textId="77777777" w:rsidR="00B26142" w:rsidRPr="00B26142" w:rsidRDefault="00B26142" w:rsidP="00B26142">
      <w:pPr>
        <w:rPr>
          <w:szCs w:val="20"/>
        </w:rPr>
      </w:pPr>
    </w:p>
    <w:p w14:paraId="338DEB81" w14:textId="77777777" w:rsidR="00B26142" w:rsidRPr="00B26142" w:rsidRDefault="00B26142" w:rsidP="00B26142">
      <w:pPr>
        <w:rPr>
          <w:szCs w:val="20"/>
        </w:rPr>
      </w:pPr>
    </w:p>
    <w:p w14:paraId="66908C80" w14:textId="77777777" w:rsidR="00B26142" w:rsidRPr="00B26142" w:rsidRDefault="00B26142" w:rsidP="00B26142">
      <w:pPr>
        <w:rPr>
          <w:szCs w:val="20"/>
        </w:rPr>
      </w:pPr>
    </w:p>
    <w:p w14:paraId="526B0622" w14:textId="77777777" w:rsidR="00B26142" w:rsidRPr="00B26142" w:rsidRDefault="00B26142" w:rsidP="00B26142">
      <w:pPr>
        <w:rPr>
          <w:szCs w:val="20"/>
        </w:rPr>
      </w:pPr>
    </w:p>
    <w:p w14:paraId="6ED714F3" w14:textId="77777777" w:rsidR="00B26142" w:rsidRPr="00B26142" w:rsidRDefault="00B26142" w:rsidP="00B26142">
      <w:pPr>
        <w:rPr>
          <w:szCs w:val="20"/>
        </w:rPr>
      </w:pPr>
    </w:p>
    <w:p w14:paraId="4C4B9CDF" w14:textId="77777777" w:rsidR="00B26142" w:rsidRPr="00B26142" w:rsidRDefault="00B26142" w:rsidP="00B26142">
      <w:pPr>
        <w:rPr>
          <w:szCs w:val="20"/>
        </w:rPr>
      </w:pPr>
    </w:p>
    <w:p w14:paraId="0BCDF4C0" w14:textId="77777777" w:rsidR="00B26142" w:rsidRPr="00B26142" w:rsidRDefault="00B26142" w:rsidP="00B26142">
      <w:pPr>
        <w:rPr>
          <w:szCs w:val="20"/>
        </w:rPr>
      </w:pPr>
    </w:p>
    <w:p w14:paraId="77332624" w14:textId="77777777" w:rsidR="00B26142" w:rsidRPr="00B26142" w:rsidRDefault="00B26142" w:rsidP="00B26142">
      <w:pPr>
        <w:rPr>
          <w:szCs w:val="20"/>
        </w:rPr>
      </w:pPr>
    </w:p>
    <w:p w14:paraId="004B1C5B" w14:textId="77777777" w:rsidR="00B26142" w:rsidRPr="00B26142" w:rsidRDefault="00B26142" w:rsidP="00B26142">
      <w:pPr>
        <w:rPr>
          <w:szCs w:val="20"/>
        </w:rPr>
      </w:pPr>
    </w:p>
    <w:p w14:paraId="5C8B8A7A" w14:textId="77777777" w:rsidR="00B26142" w:rsidRPr="00B26142" w:rsidRDefault="00B26142" w:rsidP="00B26142">
      <w:pPr>
        <w:rPr>
          <w:szCs w:val="20"/>
        </w:rPr>
      </w:pPr>
    </w:p>
    <w:p w14:paraId="704C45BB" w14:textId="77777777" w:rsidR="00B26142" w:rsidRPr="00B26142" w:rsidRDefault="00B26142" w:rsidP="00B26142">
      <w:pPr>
        <w:rPr>
          <w:szCs w:val="20"/>
        </w:rPr>
      </w:pPr>
    </w:p>
    <w:p w14:paraId="391C163D" w14:textId="77777777" w:rsidR="00B26142" w:rsidRPr="00B26142" w:rsidRDefault="00B26142" w:rsidP="00B26142">
      <w:pPr>
        <w:rPr>
          <w:szCs w:val="20"/>
        </w:rPr>
      </w:pPr>
    </w:p>
    <w:p w14:paraId="058DED04" w14:textId="77777777" w:rsidR="00B26142" w:rsidRPr="00B26142" w:rsidRDefault="00B26142" w:rsidP="00B26142">
      <w:pPr>
        <w:rPr>
          <w:szCs w:val="20"/>
        </w:rPr>
      </w:pPr>
    </w:p>
    <w:p w14:paraId="30CA778A" w14:textId="77777777" w:rsidR="00B26142" w:rsidRPr="00B26142" w:rsidRDefault="00B26142" w:rsidP="00B26142">
      <w:pPr>
        <w:rPr>
          <w:szCs w:val="20"/>
        </w:rPr>
      </w:pPr>
    </w:p>
    <w:p w14:paraId="6258AEBD" w14:textId="77777777" w:rsidR="00B26142" w:rsidRPr="00B26142" w:rsidRDefault="00B26142" w:rsidP="00B26142">
      <w:pPr>
        <w:rPr>
          <w:szCs w:val="20"/>
        </w:rPr>
      </w:pPr>
    </w:p>
    <w:p w14:paraId="7F347F0B" w14:textId="77777777" w:rsidR="00B26142" w:rsidRPr="00B26142" w:rsidRDefault="00B26142" w:rsidP="00B26142">
      <w:pPr>
        <w:rPr>
          <w:szCs w:val="20"/>
        </w:rPr>
      </w:pPr>
    </w:p>
    <w:p w14:paraId="1BFAC8E7" w14:textId="77777777" w:rsidR="00B26142" w:rsidRPr="00B26142" w:rsidRDefault="00B26142" w:rsidP="00B26142">
      <w:pPr>
        <w:rPr>
          <w:szCs w:val="20"/>
        </w:rPr>
      </w:pPr>
    </w:p>
    <w:p w14:paraId="7EF9FBCA" w14:textId="77777777" w:rsidR="00B26142" w:rsidRPr="00B26142" w:rsidRDefault="00B26142" w:rsidP="00B26142">
      <w:pPr>
        <w:rPr>
          <w:szCs w:val="20"/>
        </w:rPr>
      </w:pPr>
    </w:p>
    <w:p w14:paraId="573D6539" w14:textId="77777777" w:rsidR="00B26142" w:rsidRPr="00B26142" w:rsidRDefault="00B26142" w:rsidP="00B26142">
      <w:pPr>
        <w:rPr>
          <w:szCs w:val="20"/>
        </w:rPr>
      </w:pPr>
    </w:p>
    <w:p w14:paraId="69612AD3" w14:textId="77777777" w:rsidR="00B26142" w:rsidRPr="00B26142" w:rsidRDefault="00B26142" w:rsidP="00B26142">
      <w:pPr>
        <w:rPr>
          <w:szCs w:val="20"/>
        </w:rPr>
      </w:pPr>
    </w:p>
    <w:p w14:paraId="4FB4C8CD" w14:textId="77777777" w:rsidR="00B26142" w:rsidRPr="00B26142" w:rsidRDefault="00B26142" w:rsidP="00B26142">
      <w:pPr>
        <w:rPr>
          <w:szCs w:val="20"/>
        </w:rPr>
      </w:pPr>
    </w:p>
    <w:p w14:paraId="65884CBE" w14:textId="77777777" w:rsidR="00B26142" w:rsidRPr="00B26142" w:rsidRDefault="00B26142" w:rsidP="00B26142">
      <w:pPr>
        <w:rPr>
          <w:szCs w:val="20"/>
        </w:rPr>
      </w:pPr>
    </w:p>
    <w:p w14:paraId="38F500EC" w14:textId="77777777" w:rsidR="00B26142" w:rsidRPr="00B26142" w:rsidRDefault="00B26142" w:rsidP="00B26142">
      <w:pPr>
        <w:rPr>
          <w:szCs w:val="20"/>
        </w:rPr>
      </w:pPr>
    </w:p>
    <w:p w14:paraId="2A3126CB" w14:textId="77777777" w:rsidR="00B26142" w:rsidRPr="00B26142" w:rsidRDefault="00B26142" w:rsidP="00B26142">
      <w:pPr>
        <w:rPr>
          <w:szCs w:val="20"/>
        </w:rPr>
      </w:pPr>
    </w:p>
    <w:p w14:paraId="3AA9F10B" w14:textId="77777777" w:rsidR="00B26142" w:rsidRPr="00B26142" w:rsidRDefault="00B26142" w:rsidP="00B26142">
      <w:pPr>
        <w:rPr>
          <w:szCs w:val="20"/>
        </w:rPr>
      </w:pPr>
    </w:p>
    <w:p w14:paraId="24910EC9" w14:textId="77777777" w:rsidR="00B26142" w:rsidRPr="00B26142" w:rsidRDefault="00B26142" w:rsidP="00B26142">
      <w:pPr>
        <w:rPr>
          <w:szCs w:val="20"/>
        </w:rPr>
      </w:pPr>
    </w:p>
    <w:p w14:paraId="1902A2E0" w14:textId="77777777" w:rsidR="00B26142" w:rsidRPr="00B26142" w:rsidRDefault="00B26142" w:rsidP="00B26142">
      <w:pPr>
        <w:jc w:val="right"/>
        <w:rPr>
          <w:b/>
          <w:szCs w:val="20"/>
        </w:rPr>
      </w:pPr>
      <w:r w:rsidRPr="00B26142">
        <w:rPr>
          <w:b/>
          <w:szCs w:val="20"/>
        </w:rPr>
        <w:lastRenderedPageBreak/>
        <w:t>Приложение 7 к экспертному заключению</w:t>
      </w:r>
    </w:p>
    <w:p w14:paraId="152F3495" w14:textId="77777777" w:rsidR="00B26142" w:rsidRPr="00B26142" w:rsidRDefault="00B26142" w:rsidP="00B26142">
      <w:pPr>
        <w:rPr>
          <w:szCs w:val="20"/>
        </w:rPr>
      </w:pPr>
    </w:p>
    <w:p w14:paraId="4F00FD5D" w14:textId="77777777" w:rsidR="00B26142" w:rsidRPr="00B26142" w:rsidRDefault="00B26142" w:rsidP="00B26142">
      <w:pPr>
        <w:rPr>
          <w:szCs w:val="20"/>
        </w:rPr>
      </w:pPr>
    </w:p>
    <w:p w14:paraId="7404AC54" w14:textId="2AB86D16" w:rsidR="00B26142" w:rsidRPr="00B26142" w:rsidRDefault="00B26142" w:rsidP="00B26142">
      <w:pPr>
        <w:jc w:val="center"/>
        <w:rPr>
          <w:szCs w:val="20"/>
        </w:rPr>
      </w:pPr>
      <w:r w:rsidRPr="00B26142">
        <w:rPr>
          <w:noProof/>
          <w:szCs w:val="20"/>
        </w:rPr>
        <w:drawing>
          <wp:inline distT="0" distB="0" distL="0" distR="0" wp14:anchorId="1F633C94" wp14:editId="2E5C6C6D">
            <wp:extent cx="4352925" cy="4514850"/>
            <wp:effectExtent l="0" t="0" r="9525"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352925" cy="4514850"/>
                    </a:xfrm>
                    <a:prstGeom prst="rect">
                      <a:avLst/>
                    </a:prstGeom>
                    <a:noFill/>
                    <a:ln>
                      <a:noFill/>
                    </a:ln>
                  </pic:spPr>
                </pic:pic>
              </a:graphicData>
            </a:graphic>
          </wp:inline>
        </w:drawing>
      </w:r>
    </w:p>
    <w:p w14:paraId="725400A8" w14:textId="77777777" w:rsidR="00B26142" w:rsidRPr="00B26142" w:rsidRDefault="00B26142" w:rsidP="00B26142">
      <w:pPr>
        <w:rPr>
          <w:szCs w:val="20"/>
        </w:rPr>
      </w:pPr>
    </w:p>
    <w:p w14:paraId="1BAA2DD6" w14:textId="77777777" w:rsidR="00B26142" w:rsidRPr="00B26142" w:rsidRDefault="00B26142" w:rsidP="00B26142">
      <w:pPr>
        <w:rPr>
          <w:szCs w:val="20"/>
        </w:rPr>
      </w:pPr>
    </w:p>
    <w:p w14:paraId="6AAD2782" w14:textId="77777777" w:rsidR="00B26142" w:rsidRPr="00B26142" w:rsidRDefault="00B26142" w:rsidP="00B26142">
      <w:pPr>
        <w:rPr>
          <w:szCs w:val="20"/>
        </w:rPr>
      </w:pPr>
    </w:p>
    <w:p w14:paraId="0FD18BFC" w14:textId="77777777" w:rsidR="00B26142" w:rsidRPr="00B26142" w:rsidRDefault="00B26142" w:rsidP="00B26142">
      <w:pPr>
        <w:rPr>
          <w:szCs w:val="20"/>
        </w:rPr>
      </w:pPr>
    </w:p>
    <w:p w14:paraId="74F3E948" w14:textId="77777777" w:rsidR="00B26142" w:rsidRPr="00B26142" w:rsidRDefault="00B26142" w:rsidP="00B26142">
      <w:pPr>
        <w:rPr>
          <w:szCs w:val="20"/>
        </w:rPr>
      </w:pPr>
    </w:p>
    <w:p w14:paraId="4C496BD6" w14:textId="77777777" w:rsidR="00B26142" w:rsidRPr="00B26142" w:rsidRDefault="00B26142" w:rsidP="00B26142">
      <w:pPr>
        <w:rPr>
          <w:szCs w:val="20"/>
        </w:rPr>
      </w:pPr>
    </w:p>
    <w:p w14:paraId="37BAD42C" w14:textId="77777777" w:rsidR="00B26142" w:rsidRPr="00B26142" w:rsidRDefault="00B26142" w:rsidP="00B26142">
      <w:pPr>
        <w:rPr>
          <w:szCs w:val="20"/>
        </w:rPr>
      </w:pPr>
    </w:p>
    <w:p w14:paraId="156A7740" w14:textId="77777777" w:rsidR="00B26142" w:rsidRPr="00B26142" w:rsidRDefault="00B26142" w:rsidP="00B26142">
      <w:pPr>
        <w:rPr>
          <w:szCs w:val="20"/>
        </w:rPr>
      </w:pPr>
    </w:p>
    <w:p w14:paraId="306D8EDE" w14:textId="77777777" w:rsidR="00B26142" w:rsidRPr="00B26142" w:rsidRDefault="00B26142" w:rsidP="00B26142">
      <w:pPr>
        <w:rPr>
          <w:szCs w:val="20"/>
        </w:rPr>
      </w:pPr>
    </w:p>
    <w:p w14:paraId="760EB276" w14:textId="77777777" w:rsidR="00B26142" w:rsidRPr="00B26142" w:rsidRDefault="00B26142" w:rsidP="00B26142">
      <w:pPr>
        <w:rPr>
          <w:szCs w:val="20"/>
        </w:rPr>
      </w:pPr>
    </w:p>
    <w:p w14:paraId="2CE15493" w14:textId="77777777" w:rsidR="00B26142" w:rsidRPr="00B26142" w:rsidRDefault="00B26142" w:rsidP="00B26142">
      <w:pPr>
        <w:rPr>
          <w:szCs w:val="20"/>
        </w:rPr>
      </w:pPr>
    </w:p>
    <w:p w14:paraId="5B76610B" w14:textId="77777777" w:rsidR="00B26142" w:rsidRPr="00B26142" w:rsidRDefault="00B26142" w:rsidP="00B26142">
      <w:pPr>
        <w:rPr>
          <w:szCs w:val="20"/>
        </w:rPr>
      </w:pPr>
    </w:p>
    <w:p w14:paraId="6775D46F" w14:textId="77777777" w:rsidR="00B26142" w:rsidRPr="00B26142" w:rsidRDefault="00B26142" w:rsidP="00B26142">
      <w:pPr>
        <w:rPr>
          <w:szCs w:val="20"/>
        </w:rPr>
      </w:pPr>
    </w:p>
    <w:p w14:paraId="2E63A6AE" w14:textId="77777777" w:rsidR="00B26142" w:rsidRPr="00B26142" w:rsidRDefault="00B26142" w:rsidP="00B26142">
      <w:pPr>
        <w:rPr>
          <w:szCs w:val="20"/>
        </w:rPr>
      </w:pPr>
    </w:p>
    <w:p w14:paraId="3FFE1A75" w14:textId="77777777" w:rsidR="00B26142" w:rsidRPr="00B26142" w:rsidRDefault="00B26142" w:rsidP="00B26142">
      <w:pPr>
        <w:rPr>
          <w:szCs w:val="20"/>
        </w:rPr>
      </w:pPr>
    </w:p>
    <w:p w14:paraId="1249CBA8" w14:textId="77777777" w:rsidR="00B26142" w:rsidRPr="00B26142" w:rsidRDefault="00B26142" w:rsidP="00B26142">
      <w:pPr>
        <w:rPr>
          <w:szCs w:val="20"/>
        </w:rPr>
      </w:pPr>
    </w:p>
    <w:p w14:paraId="341694A5" w14:textId="77777777" w:rsidR="00B26142" w:rsidRPr="00B26142" w:rsidRDefault="00B26142" w:rsidP="00B26142">
      <w:pPr>
        <w:rPr>
          <w:szCs w:val="20"/>
        </w:rPr>
      </w:pPr>
    </w:p>
    <w:p w14:paraId="615142A6" w14:textId="77777777" w:rsidR="00B26142" w:rsidRPr="00B26142" w:rsidRDefault="00B26142" w:rsidP="00B26142">
      <w:pPr>
        <w:rPr>
          <w:szCs w:val="20"/>
        </w:rPr>
      </w:pPr>
    </w:p>
    <w:p w14:paraId="0576C9CD" w14:textId="77777777" w:rsidR="00B26142" w:rsidRPr="00B26142" w:rsidRDefault="00B26142" w:rsidP="00B26142">
      <w:pPr>
        <w:rPr>
          <w:szCs w:val="20"/>
        </w:rPr>
      </w:pPr>
    </w:p>
    <w:p w14:paraId="39287BBD" w14:textId="77777777" w:rsidR="00B26142" w:rsidRPr="00B26142" w:rsidRDefault="00B26142" w:rsidP="00B26142">
      <w:pPr>
        <w:rPr>
          <w:szCs w:val="20"/>
        </w:rPr>
      </w:pPr>
    </w:p>
    <w:p w14:paraId="611FD953" w14:textId="77777777" w:rsidR="00B26142" w:rsidRPr="00B26142" w:rsidRDefault="00B26142" w:rsidP="00B26142">
      <w:pPr>
        <w:rPr>
          <w:szCs w:val="20"/>
        </w:rPr>
      </w:pPr>
    </w:p>
    <w:p w14:paraId="1DE132ED" w14:textId="77777777" w:rsidR="00B26142" w:rsidRPr="00B26142" w:rsidRDefault="00B26142" w:rsidP="00B26142">
      <w:pPr>
        <w:rPr>
          <w:szCs w:val="20"/>
        </w:rPr>
      </w:pPr>
    </w:p>
    <w:p w14:paraId="2A769638" w14:textId="77777777" w:rsidR="00B26142" w:rsidRPr="00B26142" w:rsidRDefault="00B26142" w:rsidP="00B26142">
      <w:pPr>
        <w:jc w:val="right"/>
        <w:rPr>
          <w:b/>
          <w:szCs w:val="20"/>
        </w:rPr>
      </w:pPr>
      <w:r w:rsidRPr="00B26142">
        <w:rPr>
          <w:b/>
          <w:szCs w:val="20"/>
        </w:rPr>
        <w:lastRenderedPageBreak/>
        <w:t>Приложение 8 к экспертному заключению</w:t>
      </w:r>
    </w:p>
    <w:p w14:paraId="226DB345" w14:textId="77777777" w:rsidR="00B26142" w:rsidRPr="00B26142" w:rsidRDefault="00B26142" w:rsidP="00B26142">
      <w:pPr>
        <w:jc w:val="right"/>
        <w:rPr>
          <w:b/>
          <w:szCs w:val="20"/>
        </w:rPr>
      </w:pPr>
    </w:p>
    <w:p w14:paraId="65831822" w14:textId="5F454700" w:rsidR="00B26142" w:rsidRPr="00B26142" w:rsidRDefault="00B26142" w:rsidP="00B26142">
      <w:pPr>
        <w:jc w:val="center"/>
        <w:rPr>
          <w:szCs w:val="20"/>
        </w:rPr>
      </w:pPr>
      <w:r w:rsidRPr="00B26142">
        <w:rPr>
          <w:noProof/>
          <w:szCs w:val="20"/>
        </w:rPr>
        <w:drawing>
          <wp:inline distT="0" distB="0" distL="0" distR="0" wp14:anchorId="3D17C824" wp14:editId="298E9DB7">
            <wp:extent cx="5939790" cy="4537710"/>
            <wp:effectExtent l="0" t="0" r="381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39790" cy="4537710"/>
                    </a:xfrm>
                    <a:prstGeom prst="rect">
                      <a:avLst/>
                    </a:prstGeom>
                    <a:noFill/>
                    <a:ln>
                      <a:noFill/>
                    </a:ln>
                  </pic:spPr>
                </pic:pic>
              </a:graphicData>
            </a:graphic>
          </wp:inline>
        </w:drawing>
      </w:r>
    </w:p>
    <w:p w14:paraId="7141C7C9" w14:textId="77777777" w:rsidR="00B26142" w:rsidRPr="00B26142" w:rsidRDefault="00B26142" w:rsidP="00B26142">
      <w:pPr>
        <w:rPr>
          <w:szCs w:val="20"/>
        </w:rPr>
      </w:pPr>
    </w:p>
    <w:p w14:paraId="039A5865" w14:textId="77777777" w:rsidR="00B26142" w:rsidRPr="00B26142" w:rsidRDefault="00B26142" w:rsidP="00B26142">
      <w:pPr>
        <w:rPr>
          <w:szCs w:val="20"/>
        </w:rPr>
      </w:pPr>
    </w:p>
    <w:p w14:paraId="533DBD3C" w14:textId="77777777" w:rsidR="00B26142" w:rsidRPr="00B26142" w:rsidRDefault="00B26142" w:rsidP="00B26142">
      <w:pPr>
        <w:rPr>
          <w:szCs w:val="20"/>
        </w:rPr>
      </w:pPr>
    </w:p>
    <w:p w14:paraId="02917686" w14:textId="77777777" w:rsidR="00B26142" w:rsidRPr="00B26142" w:rsidRDefault="00B26142" w:rsidP="00B26142">
      <w:pPr>
        <w:rPr>
          <w:szCs w:val="20"/>
        </w:rPr>
      </w:pPr>
    </w:p>
    <w:p w14:paraId="217CB059" w14:textId="77777777" w:rsidR="00B26142" w:rsidRPr="00B26142" w:rsidRDefault="00B26142" w:rsidP="00B26142">
      <w:pPr>
        <w:rPr>
          <w:szCs w:val="20"/>
        </w:rPr>
      </w:pPr>
    </w:p>
    <w:p w14:paraId="47860C9E" w14:textId="77777777" w:rsidR="00B26142" w:rsidRPr="00B26142" w:rsidRDefault="00B26142" w:rsidP="00B26142">
      <w:pPr>
        <w:rPr>
          <w:szCs w:val="20"/>
        </w:rPr>
      </w:pPr>
    </w:p>
    <w:p w14:paraId="7C9EE269" w14:textId="77777777" w:rsidR="00B26142" w:rsidRPr="00B26142" w:rsidRDefault="00B26142" w:rsidP="00B26142">
      <w:pPr>
        <w:rPr>
          <w:szCs w:val="20"/>
        </w:rPr>
      </w:pPr>
    </w:p>
    <w:p w14:paraId="7660CE40" w14:textId="77777777" w:rsidR="00B26142" w:rsidRPr="00B26142" w:rsidRDefault="00B26142" w:rsidP="00B26142">
      <w:pPr>
        <w:rPr>
          <w:szCs w:val="20"/>
        </w:rPr>
      </w:pPr>
    </w:p>
    <w:p w14:paraId="7AD5740B" w14:textId="77777777" w:rsidR="00B26142" w:rsidRPr="00B26142" w:rsidRDefault="00B26142" w:rsidP="00B26142">
      <w:pPr>
        <w:rPr>
          <w:szCs w:val="20"/>
        </w:rPr>
      </w:pPr>
    </w:p>
    <w:p w14:paraId="69D1C181" w14:textId="77777777" w:rsidR="00B26142" w:rsidRPr="00B26142" w:rsidRDefault="00B26142" w:rsidP="00B26142">
      <w:pPr>
        <w:rPr>
          <w:szCs w:val="20"/>
        </w:rPr>
      </w:pPr>
    </w:p>
    <w:p w14:paraId="2EF96747" w14:textId="77777777" w:rsidR="00B26142" w:rsidRPr="00B26142" w:rsidRDefault="00B26142" w:rsidP="00B26142">
      <w:pPr>
        <w:rPr>
          <w:szCs w:val="20"/>
        </w:rPr>
      </w:pPr>
    </w:p>
    <w:p w14:paraId="30FBDA79" w14:textId="77777777" w:rsidR="00B26142" w:rsidRPr="00B26142" w:rsidRDefault="00B26142" w:rsidP="00B26142">
      <w:pPr>
        <w:rPr>
          <w:szCs w:val="20"/>
        </w:rPr>
      </w:pPr>
    </w:p>
    <w:p w14:paraId="48F918F7" w14:textId="77777777" w:rsidR="00B26142" w:rsidRPr="00B26142" w:rsidRDefault="00B26142" w:rsidP="00B26142">
      <w:pPr>
        <w:rPr>
          <w:szCs w:val="20"/>
        </w:rPr>
      </w:pPr>
    </w:p>
    <w:p w14:paraId="173FA0BD" w14:textId="77777777" w:rsidR="00B26142" w:rsidRPr="00B26142" w:rsidRDefault="00B26142" w:rsidP="00B26142">
      <w:pPr>
        <w:rPr>
          <w:szCs w:val="20"/>
        </w:rPr>
      </w:pPr>
    </w:p>
    <w:p w14:paraId="7F062070" w14:textId="77777777" w:rsidR="00B26142" w:rsidRPr="00B26142" w:rsidRDefault="00B26142" w:rsidP="00B26142">
      <w:pPr>
        <w:rPr>
          <w:szCs w:val="20"/>
        </w:rPr>
      </w:pPr>
    </w:p>
    <w:p w14:paraId="29176838" w14:textId="77777777" w:rsidR="00B26142" w:rsidRPr="00B26142" w:rsidRDefault="00B26142" w:rsidP="00B26142">
      <w:pPr>
        <w:rPr>
          <w:szCs w:val="20"/>
        </w:rPr>
      </w:pPr>
    </w:p>
    <w:p w14:paraId="0205E5D1" w14:textId="77777777" w:rsidR="00B26142" w:rsidRPr="00B26142" w:rsidRDefault="00B26142" w:rsidP="00B26142">
      <w:pPr>
        <w:rPr>
          <w:szCs w:val="20"/>
        </w:rPr>
      </w:pPr>
    </w:p>
    <w:p w14:paraId="374E429E" w14:textId="77777777" w:rsidR="00B26142" w:rsidRPr="00B26142" w:rsidRDefault="00B26142" w:rsidP="00B26142">
      <w:pPr>
        <w:rPr>
          <w:szCs w:val="20"/>
        </w:rPr>
      </w:pPr>
    </w:p>
    <w:p w14:paraId="505E6A03" w14:textId="77777777" w:rsidR="00B26142" w:rsidRPr="00B26142" w:rsidRDefault="00B26142" w:rsidP="00B26142">
      <w:pPr>
        <w:rPr>
          <w:szCs w:val="20"/>
        </w:rPr>
      </w:pPr>
    </w:p>
    <w:p w14:paraId="5115D1ED" w14:textId="77777777" w:rsidR="00B26142" w:rsidRPr="00B26142" w:rsidRDefault="00B26142" w:rsidP="00B26142">
      <w:pPr>
        <w:rPr>
          <w:szCs w:val="20"/>
        </w:rPr>
      </w:pPr>
    </w:p>
    <w:p w14:paraId="4D234CF6" w14:textId="77777777" w:rsidR="00B26142" w:rsidRPr="00B26142" w:rsidRDefault="00B26142" w:rsidP="00B26142">
      <w:pPr>
        <w:rPr>
          <w:szCs w:val="20"/>
        </w:rPr>
      </w:pPr>
    </w:p>
    <w:p w14:paraId="5E4C475E" w14:textId="77777777" w:rsidR="00B26142" w:rsidRPr="00B26142" w:rsidRDefault="00B26142" w:rsidP="00B26142">
      <w:pPr>
        <w:rPr>
          <w:szCs w:val="20"/>
        </w:rPr>
      </w:pPr>
    </w:p>
    <w:p w14:paraId="5641C399" w14:textId="77777777" w:rsidR="00B26142" w:rsidRPr="00B26142" w:rsidRDefault="00B26142" w:rsidP="00B26142">
      <w:pPr>
        <w:jc w:val="right"/>
        <w:rPr>
          <w:b/>
          <w:szCs w:val="20"/>
        </w:rPr>
      </w:pPr>
      <w:r w:rsidRPr="00B26142">
        <w:rPr>
          <w:b/>
          <w:szCs w:val="20"/>
        </w:rPr>
        <w:lastRenderedPageBreak/>
        <w:t>Приложение 9 к экспертному заключению</w:t>
      </w:r>
    </w:p>
    <w:p w14:paraId="33F9A3AB" w14:textId="77777777" w:rsidR="00B26142" w:rsidRPr="00B26142" w:rsidRDefault="00B26142" w:rsidP="00B26142">
      <w:pPr>
        <w:rPr>
          <w:szCs w:val="20"/>
        </w:rPr>
      </w:pPr>
    </w:p>
    <w:p w14:paraId="0B089DDB" w14:textId="055ADE81" w:rsidR="00B26142" w:rsidRPr="00B26142" w:rsidRDefault="00B26142" w:rsidP="00B26142">
      <w:pPr>
        <w:ind w:left="142"/>
        <w:jc w:val="center"/>
        <w:rPr>
          <w:szCs w:val="20"/>
        </w:rPr>
      </w:pPr>
      <w:r w:rsidRPr="00B26142">
        <w:rPr>
          <w:noProof/>
          <w:szCs w:val="20"/>
        </w:rPr>
        <w:drawing>
          <wp:inline distT="0" distB="0" distL="0" distR="0" wp14:anchorId="5465E6C4" wp14:editId="1FA98382">
            <wp:extent cx="5939790" cy="4895850"/>
            <wp:effectExtent l="0" t="0" r="381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39790" cy="4895850"/>
                    </a:xfrm>
                    <a:prstGeom prst="rect">
                      <a:avLst/>
                    </a:prstGeom>
                    <a:noFill/>
                    <a:ln>
                      <a:noFill/>
                    </a:ln>
                  </pic:spPr>
                </pic:pic>
              </a:graphicData>
            </a:graphic>
          </wp:inline>
        </w:drawing>
      </w:r>
    </w:p>
    <w:p w14:paraId="649CA004" w14:textId="77777777" w:rsidR="00B26142" w:rsidRPr="00B26142" w:rsidRDefault="00B26142" w:rsidP="00B26142">
      <w:pPr>
        <w:ind w:left="142"/>
        <w:rPr>
          <w:szCs w:val="20"/>
        </w:rPr>
      </w:pPr>
    </w:p>
    <w:p w14:paraId="67B3A1E7" w14:textId="77777777" w:rsidR="00B26142" w:rsidRPr="00B26142" w:rsidRDefault="00B26142" w:rsidP="00B26142">
      <w:pPr>
        <w:ind w:left="142"/>
        <w:rPr>
          <w:szCs w:val="20"/>
        </w:rPr>
      </w:pPr>
    </w:p>
    <w:p w14:paraId="7156FCB2" w14:textId="77777777" w:rsidR="00B26142" w:rsidRPr="00B26142" w:rsidRDefault="00B26142" w:rsidP="00B26142">
      <w:pPr>
        <w:ind w:left="142"/>
        <w:rPr>
          <w:szCs w:val="20"/>
        </w:rPr>
      </w:pPr>
    </w:p>
    <w:p w14:paraId="31293A71" w14:textId="77777777" w:rsidR="00B26142" w:rsidRPr="00B26142" w:rsidRDefault="00B26142" w:rsidP="00B26142">
      <w:pPr>
        <w:ind w:left="142"/>
        <w:rPr>
          <w:szCs w:val="20"/>
        </w:rPr>
      </w:pPr>
    </w:p>
    <w:p w14:paraId="15B3CB9B" w14:textId="77777777" w:rsidR="00B26142" w:rsidRPr="00B26142" w:rsidRDefault="00B26142" w:rsidP="00B26142">
      <w:pPr>
        <w:ind w:left="142"/>
        <w:rPr>
          <w:szCs w:val="20"/>
        </w:rPr>
      </w:pPr>
    </w:p>
    <w:p w14:paraId="2D96C8E2" w14:textId="77777777" w:rsidR="00B26142" w:rsidRPr="00B26142" w:rsidRDefault="00B26142" w:rsidP="00B26142">
      <w:pPr>
        <w:ind w:left="142"/>
        <w:rPr>
          <w:szCs w:val="20"/>
        </w:rPr>
      </w:pPr>
    </w:p>
    <w:p w14:paraId="0CA55C33" w14:textId="77777777" w:rsidR="00B26142" w:rsidRPr="00B26142" w:rsidRDefault="00B26142" w:rsidP="00B26142">
      <w:pPr>
        <w:ind w:left="142"/>
        <w:rPr>
          <w:szCs w:val="20"/>
        </w:rPr>
      </w:pPr>
    </w:p>
    <w:p w14:paraId="3ECEB8B0" w14:textId="77777777" w:rsidR="00B26142" w:rsidRPr="00B26142" w:rsidRDefault="00B26142" w:rsidP="00B26142">
      <w:pPr>
        <w:ind w:left="142"/>
        <w:rPr>
          <w:szCs w:val="20"/>
        </w:rPr>
      </w:pPr>
    </w:p>
    <w:p w14:paraId="1B901F91" w14:textId="77777777" w:rsidR="00B26142" w:rsidRPr="00B26142" w:rsidRDefault="00B26142" w:rsidP="00B26142">
      <w:pPr>
        <w:ind w:left="142"/>
        <w:rPr>
          <w:szCs w:val="20"/>
        </w:rPr>
      </w:pPr>
    </w:p>
    <w:p w14:paraId="0317B92C" w14:textId="77777777" w:rsidR="00B26142" w:rsidRPr="00B26142" w:rsidRDefault="00B26142" w:rsidP="00B26142">
      <w:pPr>
        <w:ind w:left="142"/>
        <w:rPr>
          <w:szCs w:val="20"/>
        </w:rPr>
      </w:pPr>
    </w:p>
    <w:p w14:paraId="40278901" w14:textId="77777777" w:rsidR="00B26142" w:rsidRPr="00B26142" w:rsidRDefault="00B26142" w:rsidP="00B26142">
      <w:pPr>
        <w:ind w:left="142"/>
        <w:rPr>
          <w:szCs w:val="20"/>
        </w:rPr>
      </w:pPr>
    </w:p>
    <w:p w14:paraId="47BFB1CC" w14:textId="77777777" w:rsidR="00B26142" w:rsidRPr="00B26142" w:rsidRDefault="00B26142" w:rsidP="00B26142">
      <w:pPr>
        <w:ind w:left="142"/>
        <w:rPr>
          <w:szCs w:val="20"/>
        </w:rPr>
      </w:pPr>
    </w:p>
    <w:p w14:paraId="2014C610" w14:textId="77777777" w:rsidR="00B26142" w:rsidRPr="00B26142" w:rsidRDefault="00B26142" w:rsidP="00B26142">
      <w:pPr>
        <w:ind w:left="142"/>
        <w:rPr>
          <w:szCs w:val="20"/>
        </w:rPr>
      </w:pPr>
    </w:p>
    <w:p w14:paraId="57FF1D51" w14:textId="77777777" w:rsidR="00B26142" w:rsidRPr="00B26142" w:rsidRDefault="00B26142" w:rsidP="00B26142">
      <w:pPr>
        <w:ind w:left="142"/>
        <w:rPr>
          <w:szCs w:val="20"/>
        </w:rPr>
      </w:pPr>
    </w:p>
    <w:p w14:paraId="71148D88" w14:textId="77777777" w:rsidR="00B26142" w:rsidRPr="00B26142" w:rsidRDefault="00B26142" w:rsidP="00B26142">
      <w:pPr>
        <w:ind w:left="142"/>
        <w:rPr>
          <w:szCs w:val="20"/>
        </w:rPr>
      </w:pPr>
    </w:p>
    <w:p w14:paraId="3C8683D5" w14:textId="77777777" w:rsidR="00B26142" w:rsidRPr="00B26142" w:rsidRDefault="00B26142" w:rsidP="00B26142">
      <w:pPr>
        <w:ind w:left="142"/>
        <w:rPr>
          <w:szCs w:val="20"/>
        </w:rPr>
      </w:pPr>
    </w:p>
    <w:p w14:paraId="0F7C4BBD" w14:textId="77777777" w:rsidR="00B26142" w:rsidRPr="00B26142" w:rsidRDefault="00B26142" w:rsidP="00B26142">
      <w:pPr>
        <w:ind w:left="142"/>
        <w:rPr>
          <w:szCs w:val="20"/>
        </w:rPr>
      </w:pPr>
    </w:p>
    <w:p w14:paraId="2E723E78" w14:textId="77777777" w:rsidR="00B26142" w:rsidRPr="00B26142" w:rsidRDefault="00B26142" w:rsidP="00B26142">
      <w:pPr>
        <w:ind w:left="142"/>
        <w:rPr>
          <w:szCs w:val="20"/>
        </w:rPr>
      </w:pPr>
    </w:p>
    <w:p w14:paraId="6FD34CE5" w14:textId="77777777" w:rsidR="00B26142" w:rsidRPr="00B26142" w:rsidRDefault="00B26142" w:rsidP="00B26142">
      <w:pPr>
        <w:ind w:left="142"/>
        <w:rPr>
          <w:szCs w:val="20"/>
        </w:rPr>
      </w:pPr>
    </w:p>
    <w:p w14:paraId="1839DC17" w14:textId="77777777" w:rsidR="00B26142" w:rsidRPr="00B26142" w:rsidRDefault="00B26142" w:rsidP="00B26142">
      <w:pPr>
        <w:ind w:left="142"/>
        <w:rPr>
          <w:szCs w:val="20"/>
        </w:rPr>
      </w:pPr>
    </w:p>
    <w:p w14:paraId="62BB4393" w14:textId="77777777" w:rsidR="00B26142" w:rsidRPr="00B26142" w:rsidRDefault="00B26142" w:rsidP="00B26142">
      <w:pPr>
        <w:ind w:left="142"/>
        <w:rPr>
          <w:szCs w:val="20"/>
        </w:rPr>
      </w:pPr>
    </w:p>
    <w:p w14:paraId="451C4AF9" w14:textId="77777777" w:rsidR="00B26142" w:rsidRPr="00B26142" w:rsidRDefault="00B26142" w:rsidP="00B26142">
      <w:pPr>
        <w:jc w:val="right"/>
        <w:rPr>
          <w:b/>
          <w:szCs w:val="20"/>
        </w:rPr>
      </w:pPr>
      <w:r w:rsidRPr="00B26142">
        <w:rPr>
          <w:b/>
          <w:szCs w:val="20"/>
        </w:rPr>
        <w:t>Приложение 10 к экспертному заключению</w:t>
      </w:r>
    </w:p>
    <w:p w14:paraId="697513DD" w14:textId="77777777" w:rsidR="00B26142" w:rsidRPr="00B26142" w:rsidRDefault="00B26142" w:rsidP="00B26142">
      <w:pPr>
        <w:jc w:val="right"/>
        <w:rPr>
          <w:b/>
          <w:szCs w:val="20"/>
        </w:rPr>
      </w:pPr>
    </w:p>
    <w:p w14:paraId="4B87E438" w14:textId="4B4D23D3" w:rsidR="00B26142" w:rsidRPr="00B26142" w:rsidRDefault="00B26142" w:rsidP="00B26142">
      <w:pPr>
        <w:jc w:val="center"/>
        <w:rPr>
          <w:b/>
          <w:szCs w:val="20"/>
        </w:rPr>
      </w:pPr>
      <w:r w:rsidRPr="00B26142">
        <w:rPr>
          <w:noProof/>
          <w:szCs w:val="20"/>
        </w:rPr>
        <w:drawing>
          <wp:inline distT="0" distB="0" distL="0" distR="0" wp14:anchorId="6452D74D" wp14:editId="380FA581">
            <wp:extent cx="5362575" cy="2562225"/>
            <wp:effectExtent l="0" t="0" r="9525" b="9525"/>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362575" cy="2562225"/>
                    </a:xfrm>
                    <a:prstGeom prst="rect">
                      <a:avLst/>
                    </a:prstGeom>
                    <a:noFill/>
                    <a:ln>
                      <a:noFill/>
                    </a:ln>
                  </pic:spPr>
                </pic:pic>
              </a:graphicData>
            </a:graphic>
          </wp:inline>
        </w:drawing>
      </w:r>
    </w:p>
    <w:p w14:paraId="374B1781" w14:textId="77777777" w:rsidR="00B26142" w:rsidRPr="00B26142" w:rsidRDefault="00B26142" w:rsidP="00B26142">
      <w:pPr>
        <w:ind w:left="993"/>
        <w:jc w:val="center"/>
        <w:rPr>
          <w:szCs w:val="20"/>
        </w:rPr>
      </w:pPr>
    </w:p>
    <w:p w14:paraId="56D17D90" w14:textId="77777777" w:rsidR="00B26142" w:rsidRPr="00B26142" w:rsidRDefault="00B26142" w:rsidP="00B26142">
      <w:pPr>
        <w:ind w:left="993"/>
        <w:rPr>
          <w:szCs w:val="20"/>
        </w:rPr>
      </w:pPr>
    </w:p>
    <w:p w14:paraId="3DCAE504" w14:textId="77777777" w:rsidR="00B26142" w:rsidRPr="00B26142" w:rsidRDefault="00B26142" w:rsidP="00B26142">
      <w:pPr>
        <w:ind w:left="993"/>
        <w:rPr>
          <w:szCs w:val="20"/>
        </w:rPr>
      </w:pPr>
    </w:p>
    <w:p w14:paraId="2BC08CEB" w14:textId="77777777" w:rsidR="00B26142" w:rsidRPr="00B26142" w:rsidRDefault="00B26142" w:rsidP="00B26142">
      <w:pPr>
        <w:ind w:left="993"/>
        <w:rPr>
          <w:szCs w:val="20"/>
        </w:rPr>
      </w:pPr>
    </w:p>
    <w:p w14:paraId="14EACB45" w14:textId="77777777" w:rsidR="00B26142" w:rsidRPr="00B26142" w:rsidRDefault="00B26142" w:rsidP="00B26142">
      <w:pPr>
        <w:ind w:left="993"/>
        <w:rPr>
          <w:szCs w:val="20"/>
        </w:rPr>
      </w:pPr>
    </w:p>
    <w:p w14:paraId="0E84DCE1" w14:textId="77777777" w:rsidR="00B26142" w:rsidRPr="00B26142" w:rsidRDefault="00B26142" w:rsidP="00B26142">
      <w:pPr>
        <w:ind w:left="993"/>
        <w:rPr>
          <w:szCs w:val="20"/>
        </w:rPr>
      </w:pPr>
    </w:p>
    <w:p w14:paraId="1A1A49CE" w14:textId="77777777" w:rsidR="00B26142" w:rsidRPr="00B26142" w:rsidRDefault="00B26142" w:rsidP="00B26142">
      <w:pPr>
        <w:ind w:left="993"/>
        <w:rPr>
          <w:szCs w:val="20"/>
        </w:rPr>
      </w:pPr>
    </w:p>
    <w:p w14:paraId="7D8E21CC" w14:textId="77777777" w:rsidR="00B26142" w:rsidRPr="00B26142" w:rsidRDefault="00B26142" w:rsidP="00B26142">
      <w:pPr>
        <w:ind w:left="993"/>
        <w:rPr>
          <w:szCs w:val="20"/>
        </w:rPr>
      </w:pPr>
    </w:p>
    <w:p w14:paraId="50B397A1" w14:textId="77777777" w:rsidR="00B26142" w:rsidRPr="00B26142" w:rsidRDefault="00B26142" w:rsidP="00B26142">
      <w:pPr>
        <w:ind w:left="993"/>
        <w:rPr>
          <w:szCs w:val="20"/>
        </w:rPr>
      </w:pPr>
    </w:p>
    <w:p w14:paraId="14CCD388" w14:textId="77777777" w:rsidR="00B26142" w:rsidRPr="00B26142" w:rsidRDefault="00B26142" w:rsidP="00B26142">
      <w:pPr>
        <w:ind w:left="993"/>
        <w:rPr>
          <w:szCs w:val="20"/>
        </w:rPr>
      </w:pPr>
    </w:p>
    <w:p w14:paraId="10DBCC4B" w14:textId="77777777" w:rsidR="00B26142" w:rsidRPr="00B26142" w:rsidRDefault="00B26142" w:rsidP="00B26142">
      <w:pPr>
        <w:ind w:left="993"/>
        <w:rPr>
          <w:szCs w:val="20"/>
        </w:rPr>
      </w:pPr>
    </w:p>
    <w:p w14:paraId="5B392273" w14:textId="77777777" w:rsidR="00B26142" w:rsidRPr="00B26142" w:rsidRDefault="00B26142" w:rsidP="00B26142">
      <w:pPr>
        <w:ind w:left="993"/>
        <w:rPr>
          <w:szCs w:val="20"/>
        </w:rPr>
      </w:pPr>
    </w:p>
    <w:p w14:paraId="39EB8160" w14:textId="77777777" w:rsidR="00B26142" w:rsidRPr="00B26142" w:rsidRDefault="00B26142" w:rsidP="00B26142">
      <w:pPr>
        <w:ind w:left="993"/>
        <w:rPr>
          <w:szCs w:val="20"/>
        </w:rPr>
      </w:pPr>
    </w:p>
    <w:p w14:paraId="1ACF136C" w14:textId="77777777" w:rsidR="00B26142" w:rsidRPr="00B26142" w:rsidRDefault="00B26142" w:rsidP="00B26142">
      <w:pPr>
        <w:ind w:left="993"/>
        <w:rPr>
          <w:szCs w:val="20"/>
        </w:rPr>
      </w:pPr>
    </w:p>
    <w:p w14:paraId="1528DE05" w14:textId="77777777" w:rsidR="00B26142" w:rsidRPr="00B26142" w:rsidRDefault="00B26142" w:rsidP="00B26142">
      <w:pPr>
        <w:ind w:left="993"/>
        <w:rPr>
          <w:szCs w:val="20"/>
        </w:rPr>
      </w:pPr>
    </w:p>
    <w:p w14:paraId="5BDA19BE" w14:textId="77777777" w:rsidR="00B26142" w:rsidRPr="00B26142" w:rsidRDefault="00B26142" w:rsidP="00B26142">
      <w:pPr>
        <w:ind w:left="993"/>
        <w:rPr>
          <w:szCs w:val="20"/>
        </w:rPr>
      </w:pPr>
    </w:p>
    <w:p w14:paraId="591A6324" w14:textId="77777777" w:rsidR="00B26142" w:rsidRPr="00B26142" w:rsidRDefault="00B26142" w:rsidP="00B26142">
      <w:pPr>
        <w:ind w:left="993"/>
        <w:rPr>
          <w:szCs w:val="20"/>
        </w:rPr>
      </w:pPr>
    </w:p>
    <w:p w14:paraId="645A431A" w14:textId="77777777" w:rsidR="00B26142" w:rsidRPr="00B26142" w:rsidRDefault="00B26142" w:rsidP="00B26142">
      <w:pPr>
        <w:ind w:left="993"/>
        <w:rPr>
          <w:szCs w:val="20"/>
        </w:rPr>
      </w:pPr>
    </w:p>
    <w:p w14:paraId="75CD3347" w14:textId="77777777" w:rsidR="00B26142" w:rsidRPr="00B26142" w:rsidRDefault="00B26142" w:rsidP="00B26142">
      <w:pPr>
        <w:ind w:left="993"/>
        <w:rPr>
          <w:szCs w:val="20"/>
        </w:rPr>
      </w:pPr>
    </w:p>
    <w:p w14:paraId="5C352E24" w14:textId="77777777" w:rsidR="00B26142" w:rsidRPr="00B26142" w:rsidRDefault="00B26142" w:rsidP="00B26142">
      <w:pPr>
        <w:ind w:left="993"/>
        <w:rPr>
          <w:szCs w:val="20"/>
        </w:rPr>
      </w:pPr>
    </w:p>
    <w:p w14:paraId="7F3804F3" w14:textId="77777777" w:rsidR="00B26142" w:rsidRPr="00B26142" w:rsidRDefault="00B26142" w:rsidP="00B26142">
      <w:pPr>
        <w:ind w:left="993"/>
        <w:rPr>
          <w:szCs w:val="20"/>
        </w:rPr>
      </w:pPr>
    </w:p>
    <w:p w14:paraId="2322D15F" w14:textId="77777777" w:rsidR="00B26142" w:rsidRPr="00B26142" w:rsidRDefault="00B26142" w:rsidP="00B26142">
      <w:pPr>
        <w:ind w:left="993"/>
        <w:rPr>
          <w:szCs w:val="20"/>
        </w:rPr>
      </w:pPr>
    </w:p>
    <w:p w14:paraId="09C6DCFE" w14:textId="77777777" w:rsidR="00B26142" w:rsidRPr="00B26142" w:rsidRDefault="00B26142" w:rsidP="00B26142">
      <w:pPr>
        <w:ind w:left="993"/>
        <w:rPr>
          <w:szCs w:val="20"/>
        </w:rPr>
      </w:pPr>
    </w:p>
    <w:p w14:paraId="2D18A795" w14:textId="77777777" w:rsidR="00B26142" w:rsidRPr="00B26142" w:rsidRDefault="00B26142" w:rsidP="00B26142">
      <w:pPr>
        <w:ind w:left="993"/>
        <w:rPr>
          <w:szCs w:val="20"/>
        </w:rPr>
      </w:pPr>
    </w:p>
    <w:p w14:paraId="25E1D885" w14:textId="77777777" w:rsidR="00B26142" w:rsidRPr="00B26142" w:rsidRDefault="00B26142" w:rsidP="00B26142">
      <w:pPr>
        <w:ind w:left="993"/>
        <w:rPr>
          <w:szCs w:val="20"/>
        </w:rPr>
      </w:pPr>
    </w:p>
    <w:p w14:paraId="643C348A" w14:textId="77777777" w:rsidR="00B26142" w:rsidRPr="00B26142" w:rsidRDefault="00B26142" w:rsidP="00B26142">
      <w:pPr>
        <w:ind w:left="993"/>
        <w:rPr>
          <w:szCs w:val="20"/>
        </w:rPr>
      </w:pPr>
    </w:p>
    <w:p w14:paraId="74B8843F" w14:textId="77777777" w:rsidR="00B26142" w:rsidRPr="00B26142" w:rsidRDefault="00B26142" w:rsidP="00B26142">
      <w:pPr>
        <w:ind w:left="993"/>
        <w:rPr>
          <w:szCs w:val="20"/>
        </w:rPr>
      </w:pPr>
    </w:p>
    <w:p w14:paraId="65B6573A" w14:textId="77777777" w:rsidR="00B26142" w:rsidRPr="00B26142" w:rsidRDefault="00B26142" w:rsidP="00B26142">
      <w:pPr>
        <w:ind w:left="993"/>
        <w:rPr>
          <w:szCs w:val="20"/>
        </w:rPr>
      </w:pPr>
    </w:p>
    <w:p w14:paraId="1F3D2D1B" w14:textId="77777777" w:rsidR="00B26142" w:rsidRPr="00B26142" w:rsidRDefault="00B26142" w:rsidP="00B26142">
      <w:pPr>
        <w:ind w:left="993"/>
        <w:rPr>
          <w:szCs w:val="20"/>
        </w:rPr>
      </w:pPr>
    </w:p>
    <w:p w14:paraId="08F820E8" w14:textId="77777777" w:rsidR="00B26142" w:rsidRPr="00B26142" w:rsidRDefault="00B26142" w:rsidP="00B26142">
      <w:pPr>
        <w:ind w:left="993"/>
        <w:rPr>
          <w:szCs w:val="20"/>
        </w:rPr>
      </w:pPr>
    </w:p>
    <w:p w14:paraId="32130B52" w14:textId="77777777" w:rsidR="00B26142" w:rsidRPr="00B26142" w:rsidRDefault="00B26142" w:rsidP="00B26142">
      <w:pPr>
        <w:ind w:left="993"/>
        <w:rPr>
          <w:szCs w:val="20"/>
        </w:rPr>
      </w:pPr>
    </w:p>
    <w:p w14:paraId="1FA6149E" w14:textId="77777777" w:rsidR="00B26142" w:rsidRPr="00B26142" w:rsidRDefault="00B26142" w:rsidP="00B26142">
      <w:pPr>
        <w:ind w:left="993"/>
        <w:rPr>
          <w:szCs w:val="20"/>
        </w:rPr>
      </w:pPr>
    </w:p>
    <w:p w14:paraId="4171C458" w14:textId="77777777" w:rsidR="00B26142" w:rsidRPr="00B26142" w:rsidRDefault="00B26142" w:rsidP="00B26142">
      <w:pPr>
        <w:ind w:left="993"/>
        <w:rPr>
          <w:szCs w:val="20"/>
        </w:rPr>
      </w:pPr>
    </w:p>
    <w:p w14:paraId="20ABDD16" w14:textId="77777777" w:rsidR="00B26142" w:rsidRPr="00B26142" w:rsidRDefault="00B26142" w:rsidP="00B26142">
      <w:pPr>
        <w:jc w:val="right"/>
        <w:rPr>
          <w:b/>
          <w:szCs w:val="20"/>
        </w:rPr>
      </w:pPr>
      <w:r w:rsidRPr="00B26142">
        <w:rPr>
          <w:b/>
          <w:szCs w:val="20"/>
        </w:rPr>
        <w:lastRenderedPageBreak/>
        <w:t>Приложение 11 к экспертному заключению</w:t>
      </w:r>
    </w:p>
    <w:p w14:paraId="7C4D62FD" w14:textId="77777777" w:rsidR="00B26142" w:rsidRPr="00B26142" w:rsidRDefault="00B26142" w:rsidP="00B26142">
      <w:pPr>
        <w:ind w:left="993"/>
        <w:rPr>
          <w:szCs w:val="20"/>
        </w:rPr>
      </w:pPr>
    </w:p>
    <w:p w14:paraId="3FDB877C" w14:textId="5E48389A" w:rsidR="00B26142" w:rsidRPr="00B26142" w:rsidRDefault="00B26142" w:rsidP="00B26142">
      <w:pPr>
        <w:jc w:val="center"/>
        <w:rPr>
          <w:szCs w:val="20"/>
        </w:rPr>
      </w:pPr>
      <w:r w:rsidRPr="00B26142">
        <w:rPr>
          <w:noProof/>
          <w:szCs w:val="20"/>
        </w:rPr>
        <w:drawing>
          <wp:inline distT="0" distB="0" distL="0" distR="0" wp14:anchorId="591A869A" wp14:editId="13AFE747">
            <wp:extent cx="4305300" cy="760095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305300" cy="7600950"/>
                    </a:xfrm>
                    <a:prstGeom prst="rect">
                      <a:avLst/>
                    </a:prstGeom>
                    <a:noFill/>
                    <a:ln>
                      <a:noFill/>
                    </a:ln>
                  </pic:spPr>
                </pic:pic>
              </a:graphicData>
            </a:graphic>
          </wp:inline>
        </w:drawing>
      </w:r>
    </w:p>
    <w:p w14:paraId="63E97863" w14:textId="77777777" w:rsidR="00B26142" w:rsidRPr="00B26142" w:rsidRDefault="00B26142" w:rsidP="00B26142">
      <w:pPr>
        <w:ind w:left="1560"/>
        <w:rPr>
          <w:szCs w:val="20"/>
        </w:rPr>
      </w:pPr>
    </w:p>
    <w:p w14:paraId="0EBC4DBA" w14:textId="77777777" w:rsidR="00B26142" w:rsidRPr="00B26142" w:rsidRDefault="00B26142" w:rsidP="00B26142">
      <w:pPr>
        <w:ind w:left="1560"/>
        <w:rPr>
          <w:szCs w:val="20"/>
        </w:rPr>
      </w:pPr>
    </w:p>
    <w:p w14:paraId="68FE914A" w14:textId="77777777" w:rsidR="00B26142" w:rsidRPr="00B26142" w:rsidRDefault="00B26142" w:rsidP="00B26142">
      <w:pPr>
        <w:ind w:left="1560"/>
        <w:rPr>
          <w:szCs w:val="20"/>
        </w:rPr>
      </w:pPr>
    </w:p>
    <w:p w14:paraId="0918B0FB" w14:textId="77777777" w:rsidR="00B26142" w:rsidRPr="00B26142" w:rsidRDefault="00B26142" w:rsidP="00B26142">
      <w:pPr>
        <w:ind w:left="1560"/>
        <w:rPr>
          <w:szCs w:val="20"/>
        </w:rPr>
      </w:pPr>
    </w:p>
    <w:p w14:paraId="134A52A5" w14:textId="77777777" w:rsidR="00B26142" w:rsidRPr="00B26142" w:rsidRDefault="00B26142" w:rsidP="00B26142">
      <w:pPr>
        <w:ind w:left="1560"/>
        <w:rPr>
          <w:szCs w:val="20"/>
        </w:rPr>
      </w:pPr>
    </w:p>
    <w:p w14:paraId="3861003B" w14:textId="77777777" w:rsidR="00B26142" w:rsidRPr="00B26142" w:rsidRDefault="00B26142" w:rsidP="00B26142">
      <w:pPr>
        <w:jc w:val="right"/>
        <w:rPr>
          <w:b/>
          <w:szCs w:val="20"/>
        </w:rPr>
      </w:pPr>
      <w:r w:rsidRPr="00B26142">
        <w:rPr>
          <w:b/>
          <w:szCs w:val="20"/>
        </w:rPr>
        <w:lastRenderedPageBreak/>
        <w:t>Приложение 12 к экспертному заключению</w:t>
      </w:r>
    </w:p>
    <w:p w14:paraId="7C52A701" w14:textId="77777777" w:rsidR="00B26142" w:rsidRPr="00B26142" w:rsidRDefault="00B26142" w:rsidP="00B26142">
      <w:pPr>
        <w:ind w:left="1560"/>
        <w:rPr>
          <w:szCs w:val="20"/>
        </w:rPr>
      </w:pPr>
    </w:p>
    <w:p w14:paraId="09DDCDD3" w14:textId="28A41405" w:rsidR="00B26142" w:rsidRPr="00B26142" w:rsidRDefault="00B26142" w:rsidP="00B26142">
      <w:pPr>
        <w:ind w:left="284"/>
        <w:jc w:val="center"/>
        <w:rPr>
          <w:szCs w:val="20"/>
        </w:rPr>
      </w:pPr>
      <w:r w:rsidRPr="00B26142">
        <w:rPr>
          <w:noProof/>
          <w:szCs w:val="20"/>
        </w:rPr>
        <w:drawing>
          <wp:inline distT="0" distB="0" distL="0" distR="0" wp14:anchorId="69AAB5C8" wp14:editId="0DA5B1D6">
            <wp:extent cx="5939790" cy="4250690"/>
            <wp:effectExtent l="0" t="0" r="381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39790" cy="4250690"/>
                    </a:xfrm>
                    <a:prstGeom prst="rect">
                      <a:avLst/>
                    </a:prstGeom>
                    <a:noFill/>
                    <a:ln>
                      <a:noFill/>
                    </a:ln>
                  </pic:spPr>
                </pic:pic>
              </a:graphicData>
            </a:graphic>
          </wp:inline>
        </w:drawing>
      </w:r>
    </w:p>
    <w:p w14:paraId="1D2DBFE4" w14:textId="77777777" w:rsidR="00B26142" w:rsidRPr="00B26142" w:rsidRDefault="00B26142" w:rsidP="00B26142">
      <w:pPr>
        <w:ind w:left="284"/>
        <w:rPr>
          <w:szCs w:val="20"/>
        </w:rPr>
      </w:pPr>
    </w:p>
    <w:p w14:paraId="7F27560E" w14:textId="77777777" w:rsidR="00B26142" w:rsidRPr="00B26142" w:rsidRDefault="00B26142" w:rsidP="00B26142">
      <w:pPr>
        <w:ind w:left="284"/>
        <w:rPr>
          <w:szCs w:val="20"/>
        </w:rPr>
      </w:pPr>
    </w:p>
    <w:p w14:paraId="231D5B30" w14:textId="77777777" w:rsidR="00B26142" w:rsidRPr="00B26142" w:rsidRDefault="00B26142" w:rsidP="00B26142">
      <w:pPr>
        <w:ind w:left="284"/>
        <w:rPr>
          <w:szCs w:val="20"/>
        </w:rPr>
      </w:pPr>
    </w:p>
    <w:p w14:paraId="383FFCE8" w14:textId="77777777" w:rsidR="00B26142" w:rsidRPr="00B26142" w:rsidRDefault="00B26142" w:rsidP="00B26142">
      <w:pPr>
        <w:ind w:left="284"/>
        <w:rPr>
          <w:szCs w:val="20"/>
        </w:rPr>
      </w:pPr>
    </w:p>
    <w:p w14:paraId="09D61A2A" w14:textId="77777777" w:rsidR="00B26142" w:rsidRPr="00B26142" w:rsidRDefault="00B26142" w:rsidP="00B26142">
      <w:pPr>
        <w:ind w:left="284"/>
        <w:rPr>
          <w:szCs w:val="20"/>
        </w:rPr>
      </w:pPr>
    </w:p>
    <w:p w14:paraId="75B6747A" w14:textId="77777777" w:rsidR="00B26142" w:rsidRPr="00B26142" w:rsidRDefault="00B26142" w:rsidP="00B26142">
      <w:pPr>
        <w:ind w:left="284"/>
        <w:rPr>
          <w:szCs w:val="20"/>
        </w:rPr>
      </w:pPr>
    </w:p>
    <w:p w14:paraId="739F6780" w14:textId="77777777" w:rsidR="00B26142" w:rsidRPr="00B26142" w:rsidRDefault="00B26142" w:rsidP="00B26142">
      <w:pPr>
        <w:ind w:left="284"/>
        <w:rPr>
          <w:szCs w:val="20"/>
        </w:rPr>
      </w:pPr>
    </w:p>
    <w:p w14:paraId="45528B04" w14:textId="77777777" w:rsidR="00B26142" w:rsidRPr="00B26142" w:rsidRDefault="00B26142" w:rsidP="00B26142">
      <w:pPr>
        <w:ind w:left="284"/>
        <w:rPr>
          <w:szCs w:val="20"/>
        </w:rPr>
      </w:pPr>
    </w:p>
    <w:p w14:paraId="0AABF97D" w14:textId="77777777" w:rsidR="00B26142" w:rsidRPr="00B26142" w:rsidRDefault="00B26142" w:rsidP="00B26142">
      <w:pPr>
        <w:ind w:left="284"/>
        <w:rPr>
          <w:szCs w:val="20"/>
        </w:rPr>
      </w:pPr>
    </w:p>
    <w:p w14:paraId="028EEC82" w14:textId="77777777" w:rsidR="00B26142" w:rsidRPr="00B26142" w:rsidRDefault="00B26142" w:rsidP="00B26142">
      <w:pPr>
        <w:ind w:left="284"/>
        <w:rPr>
          <w:szCs w:val="20"/>
        </w:rPr>
      </w:pPr>
    </w:p>
    <w:p w14:paraId="4013DE44" w14:textId="77777777" w:rsidR="00B26142" w:rsidRPr="00B26142" w:rsidRDefault="00B26142" w:rsidP="00B26142">
      <w:pPr>
        <w:ind w:left="284"/>
        <w:rPr>
          <w:szCs w:val="20"/>
        </w:rPr>
      </w:pPr>
    </w:p>
    <w:p w14:paraId="5542A288" w14:textId="77777777" w:rsidR="00B26142" w:rsidRPr="00B26142" w:rsidRDefault="00B26142" w:rsidP="00B26142">
      <w:pPr>
        <w:ind w:left="284"/>
        <w:rPr>
          <w:szCs w:val="20"/>
        </w:rPr>
      </w:pPr>
    </w:p>
    <w:p w14:paraId="7862255A" w14:textId="77777777" w:rsidR="00B26142" w:rsidRPr="00B26142" w:rsidRDefault="00B26142" w:rsidP="00B26142">
      <w:pPr>
        <w:ind w:left="284"/>
        <w:rPr>
          <w:szCs w:val="20"/>
        </w:rPr>
      </w:pPr>
    </w:p>
    <w:p w14:paraId="683FE7C0" w14:textId="77777777" w:rsidR="00B26142" w:rsidRPr="00B26142" w:rsidRDefault="00B26142" w:rsidP="00B26142">
      <w:pPr>
        <w:ind w:left="284"/>
        <w:rPr>
          <w:szCs w:val="20"/>
        </w:rPr>
      </w:pPr>
    </w:p>
    <w:p w14:paraId="76AAACE7" w14:textId="77777777" w:rsidR="00B26142" w:rsidRPr="00B26142" w:rsidRDefault="00B26142" w:rsidP="00B26142">
      <w:pPr>
        <w:ind w:left="284"/>
        <w:rPr>
          <w:szCs w:val="20"/>
        </w:rPr>
      </w:pPr>
    </w:p>
    <w:p w14:paraId="0CB8194D" w14:textId="77777777" w:rsidR="00B26142" w:rsidRPr="00B26142" w:rsidRDefault="00B26142" w:rsidP="00B26142">
      <w:pPr>
        <w:ind w:left="284"/>
        <w:rPr>
          <w:szCs w:val="20"/>
        </w:rPr>
      </w:pPr>
    </w:p>
    <w:p w14:paraId="0DAF4A5C" w14:textId="77777777" w:rsidR="00B26142" w:rsidRPr="00B26142" w:rsidRDefault="00B26142" w:rsidP="00B26142">
      <w:pPr>
        <w:ind w:left="284"/>
        <w:rPr>
          <w:szCs w:val="20"/>
        </w:rPr>
      </w:pPr>
    </w:p>
    <w:p w14:paraId="18C4656B" w14:textId="77777777" w:rsidR="00B26142" w:rsidRPr="00B26142" w:rsidRDefault="00B26142" w:rsidP="00B26142">
      <w:pPr>
        <w:ind w:left="284"/>
        <w:rPr>
          <w:szCs w:val="20"/>
        </w:rPr>
      </w:pPr>
    </w:p>
    <w:p w14:paraId="417383FA" w14:textId="77777777" w:rsidR="00B26142" w:rsidRPr="00B26142" w:rsidRDefault="00B26142" w:rsidP="00B26142">
      <w:pPr>
        <w:ind w:left="284"/>
        <w:rPr>
          <w:szCs w:val="20"/>
        </w:rPr>
      </w:pPr>
    </w:p>
    <w:p w14:paraId="079AD9F4" w14:textId="77777777" w:rsidR="00B26142" w:rsidRPr="00B26142" w:rsidRDefault="00B26142" w:rsidP="00B26142">
      <w:pPr>
        <w:ind w:left="284"/>
        <w:rPr>
          <w:szCs w:val="20"/>
        </w:rPr>
      </w:pPr>
    </w:p>
    <w:p w14:paraId="5AA807BB" w14:textId="77777777" w:rsidR="00B26142" w:rsidRPr="00B26142" w:rsidRDefault="00B26142" w:rsidP="00B26142">
      <w:pPr>
        <w:ind w:left="284"/>
        <w:rPr>
          <w:szCs w:val="20"/>
        </w:rPr>
      </w:pPr>
    </w:p>
    <w:p w14:paraId="7B3D8392" w14:textId="77777777" w:rsidR="00B26142" w:rsidRPr="00B26142" w:rsidRDefault="00B26142" w:rsidP="00B26142">
      <w:pPr>
        <w:ind w:left="284"/>
        <w:rPr>
          <w:szCs w:val="20"/>
        </w:rPr>
      </w:pPr>
    </w:p>
    <w:p w14:paraId="01ED74CC" w14:textId="77777777" w:rsidR="00B26142" w:rsidRPr="00B26142" w:rsidRDefault="00B26142" w:rsidP="00B26142">
      <w:pPr>
        <w:ind w:left="284"/>
        <w:rPr>
          <w:szCs w:val="20"/>
        </w:rPr>
      </w:pPr>
    </w:p>
    <w:p w14:paraId="0DA67A39" w14:textId="77777777" w:rsidR="00B26142" w:rsidRPr="00B26142" w:rsidRDefault="00B26142" w:rsidP="00B26142">
      <w:pPr>
        <w:ind w:left="284"/>
        <w:rPr>
          <w:szCs w:val="20"/>
        </w:rPr>
      </w:pPr>
    </w:p>
    <w:p w14:paraId="0B2C80D8" w14:textId="77777777" w:rsidR="00B26142" w:rsidRPr="00B26142" w:rsidRDefault="00B26142" w:rsidP="00B26142">
      <w:pPr>
        <w:jc w:val="right"/>
        <w:rPr>
          <w:b/>
          <w:szCs w:val="20"/>
        </w:rPr>
      </w:pPr>
      <w:r w:rsidRPr="00B26142">
        <w:rPr>
          <w:b/>
          <w:szCs w:val="20"/>
        </w:rPr>
        <w:lastRenderedPageBreak/>
        <w:t>Приложение 13 к экспертному заключению</w:t>
      </w:r>
    </w:p>
    <w:p w14:paraId="45579C82" w14:textId="77777777" w:rsidR="00B26142" w:rsidRPr="00B26142" w:rsidRDefault="00B26142" w:rsidP="00B26142">
      <w:pPr>
        <w:ind w:left="284"/>
        <w:rPr>
          <w:szCs w:val="20"/>
        </w:rPr>
      </w:pPr>
    </w:p>
    <w:p w14:paraId="4D1C105A" w14:textId="77777777" w:rsidR="00B26142" w:rsidRPr="00B26142" w:rsidRDefault="00B26142" w:rsidP="00B26142">
      <w:pPr>
        <w:ind w:left="284"/>
        <w:rPr>
          <w:szCs w:val="20"/>
        </w:rPr>
      </w:pPr>
    </w:p>
    <w:p w14:paraId="48AC2077" w14:textId="7D97238E" w:rsidR="00B26142" w:rsidRPr="00B26142" w:rsidRDefault="00B26142" w:rsidP="00B26142">
      <w:pPr>
        <w:ind w:left="284"/>
        <w:rPr>
          <w:szCs w:val="20"/>
        </w:rPr>
      </w:pPr>
      <w:r w:rsidRPr="00B26142">
        <w:rPr>
          <w:noProof/>
          <w:szCs w:val="20"/>
        </w:rPr>
        <w:drawing>
          <wp:inline distT="0" distB="0" distL="0" distR="0" wp14:anchorId="550CB2D0" wp14:editId="18350A0E">
            <wp:extent cx="5939790" cy="3228975"/>
            <wp:effectExtent l="0" t="0" r="3810" b="9525"/>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39790" cy="3228975"/>
                    </a:xfrm>
                    <a:prstGeom prst="rect">
                      <a:avLst/>
                    </a:prstGeom>
                    <a:noFill/>
                    <a:ln>
                      <a:noFill/>
                    </a:ln>
                  </pic:spPr>
                </pic:pic>
              </a:graphicData>
            </a:graphic>
          </wp:inline>
        </w:drawing>
      </w:r>
    </w:p>
    <w:p w14:paraId="0E6651EC" w14:textId="77777777" w:rsidR="00B26142" w:rsidRPr="00B26142" w:rsidRDefault="00B26142" w:rsidP="00B26142">
      <w:pPr>
        <w:ind w:left="284"/>
        <w:rPr>
          <w:szCs w:val="20"/>
        </w:rPr>
      </w:pPr>
    </w:p>
    <w:p w14:paraId="0661724D" w14:textId="77777777" w:rsidR="00B26142" w:rsidRPr="00B26142" w:rsidRDefault="00B26142" w:rsidP="00B26142">
      <w:pPr>
        <w:ind w:left="284"/>
        <w:rPr>
          <w:szCs w:val="20"/>
        </w:rPr>
      </w:pPr>
    </w:p>
    <w:p w14:paraId="636AA3DA" w14:textId="77777777" w:rsidR="00B26142" w:rsidRPr="00B26142" w:rsidRDefault="00B26142" w:rsidP="00B26142">
      <w:pPr>
        <w:ind w:left="284"/>
        <w:rPr>
          <w:szCs w:val="20"/>
        </w:rPr>
      </w:pPr>
    </w:p>
    <w:p w14:paraId="0D1CBEA9" w14:textId="77777777" w:rsidR="00B26142" w:rsidRPr="00B26142" w:rsidRDefault="00B26142" w:rsidP="00B26142">
      <w:pPr>
        <w:ind w:left="284"/>
        <w:rPr>
          <w:szCs w:val="20"/>
        </w:rPr>
      </w:pPr>
    </w:p>
    <w:p w14:paraId="22CB126B" w14:textId="77777777" w:rsidR="00B26142" w:rsidRPr="00B26142" w:rsidRDefault="00B26142" w:rsidP="00B26142">
      <w:pPr>
        <w:ind w:left="284"/>
        <w:rPr>
          <w:szCs w:val="20"/>
        </w:rPr>
      </w:pPr>
    </w:p>
    <w:p w14:paraId="638E4F1D" w14:textId="77777777" w:rsidR="00B26142" w:rsidRPr="00B26142" w:rsidRDefault="00B26142" w:rsidP="00B26142">
      <w:pPr>
        <w:ind w:left="284"/>
        <w:rPr>
          <w:szCs w:val="20"/>
        </w:rPr>
      </w:pPr>
    </w:p>
    <w:p w14:paraId="657DE6DF" w14:textId="77777777" w:rsidR="00B26142" w:rsidRPr="00B26142" w:rsidRDefault="00B26142" w:rsidP="00B26142">
      <w:pPr>
        <w:ind w:left="284"/>
        <w:rPr>
          <w:szCs w:val="20"/>
        </w:rPr>
      </w:pPr>
    </w:p>
    <w:p w14:paraId="2A0EE2F6" w14:textId="77777777" w:rsidR="00B26142" w:rsidRPr="00B26142" w:rsidRDefault="00B26142" w:rsidP="00B26142">
      <w:pPr>
        <w:ind w:left="284"/>
        <w:rPr>
          <w:szCs w:val="20"/>
        </w:rPr>
      </w:pPr>
    </w:p>
    <w:p w14:paraId="1825CB11" w14:textId="77777777" w:rsidR="00B26142" w:rsidRPr="00B26142" w:rsidRDefault="00B26142" w:rsidP="00B26142">
      <w:pPr>
        <w:ind w:left="284"/>
        <w:rPr>
          <w:szCs w:val="20"/>
        </w:rPr>
      </w:pPr>
    </w:p>
    <w:p w14:paraId="7CEBFA87" w14:textId="77777777" w:rsidR="00B26142" w:rsidRPr="00B26142" w:rsidRDefault="00B26142" w:rsidP="00B26142">
      <w:pPr>
        <w:ind w:left="284"/>
        <w:rPr>
          <w:szCs w:val="20"/>
        </w:rPr>
      </w:pPr>
    </w:p>
    <w:p w14:paraId="03F70575" w14:textId="77777777" w:rsidR="00B26142" w:rsidRPr="00B26142" w:rsidRDefault="00B26142" w:rsidP="00B26142">
      <w:pPr>
        <w:ind w:left="284"/>
        <w:rPr>
          <w:szCs w:val="20"/>
        </w:rPr>
      </w:pPr>
    </w:p>
    <w:p w14:paraId="36990916" w14:textId="77777777" w:rsidR="00B26142" w:rsidRPr="00B26142" w:rsidRDefault="00B26142" w:rsidP="00B26142">
      <w:pPr>
        <w:ind w:left="284"/>
        <w:rPr>
          <w:szCs w:val="20"/>
        </w:rPr>
      </w:pPr>
    </w:p>
    <w:p w14:paraId="27FE5195" w14:textId="77777777" w:rsidR="00B26142" w:rsidRPr="00B26142" w:rsidRDefault="00B26142" w:rsidP="00B26142">
      <w:pPr>
        <w:ind w:left="284"/>
        <w:rPr>
          <w:szCs w:val="20"/>
        </w:rPr>
      </w:pPr>
    </w:p>
    <w:p w14:paraId="628C8AA2" w14:textId="77777777" w:rsidR="00B26142" w:rsidRPr="00B26142" w:rsidRDefault="00B26142" w:rsidP="00B26142">
      <w:pPr>
        <w:ind w:left="284"/>
        <w:rPr>
          <w:szCs w:val="20"/>
        </w:rPr>
      </w:pPr>
    </w:p>
    <w:p w14:paraId="44AF49F5" w14:textId="77777777" w:rsidR="00B26142" w:rsidRPr="00B26142" w:rsidRDefault="00B26142" w:rsidP="00B26142">
      <w:pPr>
        <w:ind w:left="284"/>
        <w:rPr>
          <w:szCs w:val="20"/>
        </w:rPr>
      </w:pPr>
    </w:p>
    <w:p w14:paraId="13B5256E" w14:textId="77777777" w:rsidR="00B26142" w:rsidRPr="00B26142" w:rsidRDefault="00B26142" w:rsidP="00B26142">
      <w:pPr>
        <w:ind w:left="284"/>
        <w:rPr>
          <w:szCs w:val="20"/>
        </w:rPr>
      </w:pPr>
    </w:p>
    <w:p w14:paraId="2769B63E" w14:textId="77777777" w:rsidR="00B26142" w:rsidRPr="00B26142" w:rsidRDefault="00B26142" w:rsidP="00B26142">
      <w:pPr>
        <w:ind w:left="284"/>
        <w:rPr>
          <w:szCs w:val="20"/>
        </w:rPr>
      </w:pPr>
    </w:p>
    <w:p w14:paraId="1D8134BA" w14:textId="77777777" w:rsidR="00B26142" w:rsidRPr="00B26142" w:rsidRDefault="00B26142" w:rsidP="00B26142">
      <w:pPr>
        <w:ind w:left="284"/>
        <w:rPr>
          <w:szCs w:val="20"/>
        </w:rPr>
      </w:pPr>
    </w:p>
    <w:p w14:paraId="00D09300" w14:textId="77777777" w:rsidR="00B26142" w:rsidRPr="00B26142" w:rsidRDefault="00B26142" w:rsidP="00B26142">
      <w:pPr>
        <w:ind w:left="284"/>
        <w:rPr>
          <w:szCs w:val="20"/>
        </w:rPr>
      </w:pPr>
    </w:p>
    <w:p w14:paraId="5CA408CB" w14:textId="77777777" w:rsidR="00B26142" w:rsidRPr="00B26142" w:rsidRDefault="00B26142" w:rsidP="00B26142">
      <w:pPr>
        <w:ind w:left="284"/>
        <w:rPr>
          <w:szCs w:val="20"/>
        </w:rPr>
      </w:pPr>
    </w:p>
    <w:p w14:paraId="1BF22A84" w14:textId="77777777" w:rsidR="00B26142" w:rsidRPr="00B26142" w:rsidRDefault="00B26142" w:rsidP="00B26142">
      <w:pPr>
        <w:ind w:left="284"/>
        <w:rPr>
          <w:szCs w:val="20"/>
        </w:rPr>
      </w:pPr>
    </w:p>
    <w:p w14:paraId="3455D5EE" w14:textId="77777777" w:rsidR="00B26142" w:rsidRPr="00B26142" w:rsidRDefault="00B26142" w:rsidP="00B26142">
      <w:pPr>
        <w:ind w:left="284"/>
        <w:rPr>
          <w:szCs w:val="20"/>
        </w:rPr>
      </w:pPr>
    </w:p>
    <w:p w14:paraId="5BFCEC58" w14:textId="77777777" w:rsidR="00B26142" w:rsidRPr="00B26142" w:rsidRDefault="00B26142" w:rsidP="00B26142">
      <w:pPr>
        <w:ind w:left="284"/>
        <w:rPr>
          <w:szCs w:val="20"/>
        </w:rPr>
      </w:pPr>
    </w:p>
    <w:p w14:paraId="1103C07E" w14:textId="77777777" w:rsidR="00B26142" w:rsidRPr="00B26142" w:rsidRDefault="00B26142" w:rsidP="00B26142">
      <w:pPr>
        <w:ind w:left="284"/>
        <w:rPr>
          <w:szCs w:val="20"/>
        </w:rPr>
      </w:pPr>
    </w:p>
    <w:p w14:paraId="57FC510D" w14:textId="77777777" w:rsidR="00B26142" w:rsidRPr="00B26142" w:rsidRDefault="00B26142" w:rsidP="00B26142">
      <w:pPr>
        <w:ind w:left="284"/>
        <w:rPr>
          <w:szCs w:val="20"/>
        </w:rPr>
      </w:pPr>
    </w:p>
    <w:p w14:paraId="05BE512B" w14:textId="77777777" w:rsidR="00B26142" w:rsidRPr="00B26142" w:rsidRDefault="00B26142" w:rsidP="00B26142">
      <w:pPr>
        <w:ind w:left="284"/>
        <w:rPr>
          <w:szCs w:val="20"/>
        </w:rPr>
      </w:pPr>
    </w:p>
    <w:p w14:paraId="713C923E" w14:textId="77777777" w:rsidR="00B26142" w:rsidRPr="00B26142" w:rsidRDefault="00B26142" w:rsidP="00B26142">
      <w:pPr>
        <w:ind w:left="284"/>
        <w:rPr>
          <w:szCs w:val="20"/>
        </w:rPr>
      </w:pPr>
    </w:p>
    <w:p w14:paraId="3BC35A7F" w14:textId="77777777" w:rsidR="00B26142" w:rsidRPr="00B26142" w:rsidRDefault="00B26142" w:rsidP="00B26142">
      <w:pPr>
        <w:ind w:left="284"/>
        <w:rPr>
          <w:szCs w:val="20"/>
        </w:rPr>
      </w:pPr>
    </w:p>
    <w:p w14:paraId="50738B49" w14:textId="77777777" w:rsidR="00B26142" w:rsidRPr="00B26142" w:rsidRDefault="00B26142" w:rsidP="00B26142">
      <w:pPr>
        <w:ind w:left="284"/>
        <w:rPr>
          <w:szCs w:val="20"/>
        </w:rPr>
      </w:pPr>
    </w:p>
    <w:p w14:paraId="461ED9F2" w14:textId="77777777" w:rsidR="00B26142" w:rsidRPr="00B26142" w:rsidRDefault="00B26142" w:rsidP="00B26142">
      <w:pPr>
        <w:ind w:left="284"/>
        <w:jc w:val="right"/>
        <w:rPr>
          <w:szCs w:val="20"/>
        </w:rPr>
      </w:pPr>
      <w:r w:rsidRPr="00B26142">
        <w:rPr>
          <w:b/>
          <w:szCs w:val="20"/>
        </w:rPr>
        <w:lastRenderedPageBreak/>
        <w:t>Приложение 14 к экспертному заключению</w:t>
      </w:r>
    </w:p>
    <w:p w14:paraId="289BF334" w14:textId="77777777" w:rsidR="00B26142" w:rsidRPr="00B26142" w:rsidRDefault="00B26142" w:rsidP="00B26142">
      <w:pPr>
        <w:rPr>
          <w:szCs w:val="20"/>
        </w:rPr>
      </w:pPr>
    </w:p>
    <w:p w14:paraId="01CDE703" w14:textId="77777777" w:rsidR="00B26142" w:rsidRPr="00B26142" w:rsidRDefault="00B26142" w:rsidP="00B26142">
      <w:pPr>
        <w:rPr>
          <w:szCs w:val="20"/>
        </w:rPr>
      </w:pPr>
    </w:p>
    <w:p w14:paraId="53241EC1" w14:textId="64B28AD5" w:rsidR="00B26142" w:rsidRPr="00B26142" w:rsidRDefault="00B26142" w:rsidP="00B26142">
      <w:pPr>
        <w:ind w:left="993" w:hanging="284"/>
        <w:jc w:val="center"/>
        <w:rPr>
          <w:szCs w:val="20"/>
        </w:rPr>
      </w:pPr>
      <w:r w:rsidRPr="00B26142">
        <w:rPr>
          <w:noProof/>
          <w:szCs w:val="20"/>
        </w:rPr>
        <w:drawing>
          <wp:inline distT="0" distB="0" distL="0" distR="0" wp14:anchorId="6334CAC0" wp14:editId="185DE1F7">
            <wp:extent cx="5362575" cy="2562225"/>
            <wp:effectExtent l="0" t="0" r="9525" b="9525"/>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62575" cy="2562225"/>
                    </a:xfrm>
                    <a:prstGeom prst="rect">
                      <a:avLst/>
                    </a:prstGeom>
                    <a:noFill/>
                    <a:ln>
                      <a:noFill/>
                    </a:ln>
                  </pic:spPr>
                </pic:pic>
              </a:graphicData>
            </a:graphic>
          </wp:inline>
        </w:drawing>
      </w:r>
    </w:p>
    <w:p w14:paraId="2BBCA297" w14:textId="77777777" w:rsidR="00B26142" w:rsidRPr="00B26142" w:rsidRDefault="00B26142" w:rsidP="00B26142">
      <w:pPr>
        <w:ind w:left="993"/>
        <w:rPr>
          <w:szCs w:val="20"/>
        </w:rPr>
      </w:pPr>
    </w:p>
    <w:p w14:paraId="7EB6487A" w14:textId="77777777" w:rsidR="00B26142" w:rsidRPr="00B26142" w:rsidRDefault="00B26142" w:rsidP="00B26142">
      <w:pPr>
        <w:ind w:left="993"/>
        <w:rPr>
          <w:szCs w:val="20"/>
        </w:rPr>
      </w:pPr>
    </w:p>
    <w:p w14:paraId="3207776B" w14:textId="77777777" w:rsidR="00B26142" w:rsidRPr="00B26142" w:rsidRDefault="00B26142" w:rsidP="00B26142">
      <w:pPr>
        <w:ind w:left="993"/>
        <w:rPr>
          <w:szCs w:val="20"/>
        </w:rPr>
      </w:pPr>
    </w:p>
    <w:p w14:paraId="637D0A87" w14:textId="77777777" w:rsidR="00B26142" w:rsidRPr="00B26142" w:rsidRDefault="00B26142" w:rsidP="00B26142">
      <w:pPr>
        <w:ind w:left="993"/>
        <w:rPr>
          <w:szCs w:val="20"/>
        </w:rPr>
      </w:pPr>
    </w:p>
    <w:p w14:paraId="4F09C1E5" w14:textId="77777777" w:rsidR="00B26142" w:rsidRPr="00B26142" w:rsidRDefault="00B26142" w:rsidP="00B26142">
      <w:pPr>
        <w:ind w:left="993"/>
        <w:rPr>
          <w:szCs w:val="20"/>
        </w:rPr>
      </w:pPr>
    </w:p>
    <w:p w14:paraId="44605AC3" w14:textId="77777777" w:rsidR="00B26142" w:rsidRPr="00B26142" w:rsidRDefault="00B26142" w:rsidP="00B26142">
      <w:pPr>
        <w:ind w:left="993"/>
        <w:rPr>
          <w:szCs w:val="20"/>
        </w:rPr>
      </w:pPr>
    </w:p>
    <w:p w14:paraId="3F86CC3F" w14:textId="77777777" w:rsidR="00B26142" w:rsidRPr="00B26142" w:rsidRDefault="00B26142" w:rsidP="00B26142">
      <w:pPr>
        <w:ind w:left="993"/>
        <w:rPr>
          <w:szCs w:val="20"/>
        </w:rPr>
      </w:pPr>
    </w:p>
    <w:p w14:paraId="31566BD2" w14:textId="77777777" w:rsidR="00B26142" w:rsidRPr="00B26142" w:rsidRDefault="00B26142" w:rsidP="00B26142">
      <w:pPr>
        <w:ind w:left="993"/>
        <w:rPr>
          <w:szCs w:val="20"/>
        </w:rPr>
      </w:pPr>
    </w:p>
    <w:p w14:paraId="5B733672" w14:textId="77777777" w:rsidR="00B26142" w:rsidRPr="00B26142" w:rsidRDefault="00B26142" w:rsidP="00B26142">
      <w:pPr>
        <w:ind w:left="993"/>
        <w:rPr>
          <w:szCs w:val="20"/>
        </w:rPr>
      </w:pPr>
    </w:p>
    <w:p w14:paraId="6DFCA77A" w14:textId="77777777" w:rsidR="00B26142" w:rsidRPr="00B26142" w:rsidRDefault="00B26142" w:rsidP="00B26142">
      <w:pPr>
        <w:ind w:left="993"/>
        <w:rPr>
          <w:szCs w:val="20"/>
        </w:rPr>
      </w:pPr>
    </w:p>
    <w:p w14:paraId="10B1DB06" w14:textId="77777777" w:rsidR="00B26142" w:rsidRPr="00B26142" w:rsidRDefault="00B26142" w:rsidP="00B26142">
      <w:pPr>
        <w:ind w:left="993"/>
        <w:rPr>
          <w:szCs w:val="20"/>
        </w:rPr>
      </w:pPr>
    </w:p>
    <w:p w14:paraId="122C37A5" w14:textId="77777777" w:rsidR="00B26142" w:rsidRPr="00B26142" w:rsidRDefault="00B26142" w:rsidP="00B26142">
      <w:pPr>
        <w:ind w:left="993"/>
        <w:rPr>
          <w:szCs w:val="20"/>
        </w:rPr>
      </w:pPr>
    </w:p>
    <w:p w14:paraId="455F6CD7" w14:textId="77777777" w:rsidR="00B26142" w:rsidRPr="00B26142" w:rsidRDefault="00B26142" w:rsidP="00B26142">
      <w:pPr>
        <w:ind w:left="993"/>
        <w:rPr>
          <w:szCs w:val="20"/>
        </w:rPr>
      </w:pPr>
    </w:p>
    <w:p w14:paraId="78DF3AE9" w14:textId="77777777" w:rsidR="00B26142" w:rsidRPr="00B26142" w:rsidRDefault="00B26142" w:rsidP="00B26142">
      <w:pPr>
        <w:ind w:left="993"/>
        <w:rPr>
          <w:szCs w:val="20"/>
        </w:rPr>
      </w:pPr>
    </w:p>
    <w:p w14:paraId="26E3EF70" w14:textId="77777777" w:rsidR="00B26142" w:rsidRPr="00B26142" w:rsidRDefault="00B26142" w:rsidP="00B26142">
      <w:pPr>
        <w:ind w:left="993"/>
        <w:rPr>
          <w:szCs w:val="20"/>
        </w:rPr>
      </w:pPr>
    </w:p>
    <w:p w14:paraId="116559A8" w14:textId="77777777" w:rsidR="00B26142" w:rsidRPr="00B26142" w:rsidRDefault="00B26142" w:rsidP="00B26142">
      <w:pPr>
        <w:ind w:left="993"/>
        <w:rPr>
          <w:szCs w:val="20"/>
        </w:rPr>
      </w:pPr>
    </w:p>
    <w:p w14:paraId="782D3DD2" w14:textId="77777777" w:rsidR="00B26142" w:rsidRPr="00B26142" w:rsidRDefault="00B26142" w:rsidP="00B26142">
      <w:pPr>
        <w:ind w:left="993"/>
        <w:rPr>
          <w:szCs w:val="20"/>
        </w:rPr>
      </w:pPr>
    </w:p>
    <w:p w14:paraId="7AA99F8A" w14:textId="77777777" w:rsidR="00B26142" w:rsidRPr="00B26142" w:rsidRDefault="00B26142" w:rsidP="00B26142">
      <w:pPr>
        <w:ind w:left="993"/>
        <w:rPr>
          <w:szCs w:val="20"/>
        </w:rPr>
      </w:pPr>
    </w:p>
    <w:p w14:paraId="585A73E2" w14:textId="77777777" w:rsidR="00B26142" w:rsidRPr="00B26142" w:rsidRDefault="00B26142" w:rsidP="00B26142">
      <w:pPr>
        <w:ind w:left="993"/>
        <w:rPr>
          <w:szCs w:val="20"/>
        </w:rPr>
      </w:pPr>
    </w:p>
    <w:p w14:paraId="211C7D98" w14:textId="77777777" w:rsidR="00B26142" w:rsidRPr="00B26142" w:rsidRDefault="00B26142" w:rsidP="00B26142">
      <w:pPr>
        <w:ind w:left="993"/>
        <w:rPr>
          <w:szCs w:val="20"/>
        </w:rPr>
      </w:pPr>
    </w:p>
    <w:p w14:paraId="5D0AF78D" w14:textId="77777777" w:rsidR="00B26142" w:rsidRPr="00B26142" w:rsidRDefault="00B26142" w:rsidP="00B26142">
      <w:pPr>
        <w:ind w:left="993"/>
        <w:rPr>
          <w:szCs w:val="20"/>
        </w:rPr>
      </w:pPr>
    </w:p>
    <w:p w14:paraId="08C7B311" w14:textId="77777777" w:rsidR="00B26142" w:rsidRPr="00B26142" w:rsidRDefault="00B26142" w:rsidP="00B26142">
      <w:pPr>
        <w:ind w:left="993"/>
        <w:rPr>
          <w:szCs w:val="20"/>
        </w:rPr>
      </w:pPr>
    </w:p>
    <w:p w14:paraId="702D5AA8" w14:textId="77777777" w:rsidR="00B26142" w:rsidRPr="00B26142" w:rsidRDefault="00B26142" w:rsidP="00B26142">
      <w:pPr>
        <w:ind w:left="993"/>
        <w:rPr>
          <w:szCs w:val="20"/>
        </w:rPr>
      </w:pPr>
    </w:p>
    <w:p w14:paraId="16FBC3D0" w14:textId="77777777" w:rsidR="00B26142" w:rsidRPr="00B26142" w:rsidRDefault="00B26142" w:rsidP="00B26142">
      <w:pPr>
        <w:ind w:left="993"/>
        <w:rPr>
          <w:szCs w:val="20"/>
        </w:rPr>
      </w:pPr>
    </w:p>
    <w:p w14:paraId="5393C1E0" w14:textId="77777777" w:rsidR="00B26142" w:rsidRPr="00B26142" w:rsidRDefault="00B26142" w:rsidP="00B26142">
      <w:pPr>
        <w:ind w:left="993"/>
        <w:rPr>
          <w:szCs w:val="20"/>
        </w:rPr>
      </w:pPr>
    </w:p>
    <w:p w14:paraId="66819ADE" w14:textId="77777777" w:rsidR="00B26142" w:rsidRPr="00B26142" w:rsidRDefault="00B26142" w:rsidP="00B26142">
      <w:pPr>
        <w:ind w:left="993"/>
        <w:rPr>
          <w:szCs w:val="20"/>
        </w:rPr>
      </w:pPr>
    </w:p>
    <w:p w14:paraId="151F3774" w14:textId="77777777" w:rsidR="00B26142" w:rsidRPr="00B26142" w:rsidRDefault="00B26142" w:rsidP="00B26142">
      <w:pPr>
        <w:ind w:left="993"/>
        <w:rPr>
          <w:szCs w:val="20"/>
        </w:rPr>
      </w:pPr>
    </w:p>
    <w:p w14:paraId="699F19D5" w14:textId="77777777" w:rsidR="00B26142" w:rsidRPr="00B26142" w:rsidRDefault="00B26142" w:rsidP="00B26142">
      <w:pPr>
        <w:ind w:left="993"/>
        <w:rPr>
          <w:szCs w:val="20"/>
        </w:rPr>
      </w:pPr>
    </w:p>
    <w:p w14:paraId="17AEDF2A" w14:textId="77777777" w:rsidR="00B26142" w:rsidRPr="00B26142" w:rsidRDefault="00B26142" w:rsidP="00B26142">
      <w:pPr>
        <w:ind w:left="993"/>
        <w:rPr>
          <w:szCs w:val="20"/>
        </w:rPr>
      </w:pPr>
    </w:p>
    <w:p w14:paraId="2AB41F7B" w14:textId="77777777" w:rsidR="00B26142" w:rsidRPr="00B26142" w:rsidRDefault="00B26142" w:rsidP="00B26142">
      <w:pPr>
        <w:ind w:left="993"/>
        <w:rPr>
          <w:szCs w:val="20"/>
        </w:rPr>
      </w:pPr>
    </w:p>
    <w:p w14:paraId="5B2887A0" w14:textId="77777777" w:rsidR="00B26142" w:rsidRPr="00B26142" w:rsidRDefault="00B26142" w:rsidP="00B26142">
      <w:pPr>
        <w:ind w:left="993"/>
        <w:rPr>
          <w:szCs w:val="20"/>
        </w:rPr>
      </w:pPr>
    </w:p>
    <w:p w14:paraId="3CE7EC14" w14:textId="77777777" w:rsidR="00B26142" w:rsidRPr="00B26142" w:rsidRDefault="00B26142" w:rsidP="00B26142">
      <w:pPr>
        <w:ind w:left="993"/>
        <w:rPr>
          <w:szCs w:val="20"/>
        </w:rPr>
      </w:pPr>
    </w:p>
    <w:p w14:paraId="285884C6" w14:textId="77777777" w:rsidR="00B26142" w:rsidRPr="00B26142" w:rsidRDefault="00B26142" w:rsidP="00B26142">
      <w:pPr>
        <w:ind w:left="993"/>
        <w:rPr>
          <w:szCs w:val="20"/>
        </w:rPr>
      </w:pPr>
    </w:p>
    <w:p w14:paraId="488C804D" w14:textId="77777777" w:rsidR="00B26142" w:rsidRPr="00B26142" w:rsidRDefault="00B26142" w:rsidP="00B26142">
      <w:pPr>
        <w:ind w:left="284"/>
        <w:jc w:val="right"/>
        <w:rPr>
          <w:szCs w:val="20"/>
        </w:rPr>
      </w:pPr>
      <w:r w:rsidRPr="00B26142">
        <w:rPr>
          <w:b/>
          <w:szCs w:val="20"/>
        </w:rPr>
        <w:lastRenderedPageBreak/>
        <w:t>Приложение 15 к экспертному заключению</w:t>
      </w:r>
    </w:p>
    <w:p w14:paraId="5122D965" w14:textId="77777777" w:rsidR="00B26142" w:rsidRPr="00B26142" w:rsidRDefault="00B26142" w:rsidP="00B26142">
      <w:pPr>
        <w:ind w:left="993"/>
        <w:rPr>
          <w:szCs w:val="20"/>
        </w:rPr>
      </w:pPr>
    </w:p>
    <w:p w14:paraId="40FAE636" w14:textId="4E497D17" w:rsidR="00B26142" w:rsidRPr="00B26142" w:rsidRDefault="00B26142" w:rsidP="00B26142">
      <w:pPr>
        <w:ind w:left="142"/>
        <w:jc w:val="center"/>
        <w:rPr>
          <w:szCs w:val="20"/>
        </w:rPr>
      </w:pPr>
      <w:r w:rsidRPr="00B26142">
        <w:rPr>
          <w:noProof/>
          <w:szCs w:val="20"/>
        </w:rPr>
        <w:drawing>
          <wp:inline distT="0" distB="0" distL="0" distR="0" wp14:anchorId="7B5304E2" wp14:editId="0C665EA4">
            <wp:extent cx="4657725" cy="3990975"/>
            <wp:effectExtent l="0" t="0" r="9525" b="9525"/>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657725" cy="3990975"/>
                    </a:xfrm>
                    <a:prstGeom prst="rect">
                      <a:avLst/>
                    </a:prstGeom>
                    <a:noFill/>
                    <a:ln>
                      <a:noFill/>
                    </a:ln>
                  </pic:spPr>
                </pic:pic>
              </a:graphicData>
            </a:graphic>
          </wp:inline>
        </w:drawing>
      </w:r>
    </w:p>
    <w:p w14:paraId="745E7C62" w14:textId="77777777" w:rsidR="00B26142" w:rsidRPr="00B26142" w:rsidRDefault="00B26142" w:rsidP="00B26142">
      <w:pPr>
        <w:ind w:left="142"/>
        <w:rPr>
          <w:szCs w:val="20"/>
        </w:rPr>
      </w:pPr>
    </w:p>
    <w:p w14:paraId="67D6A27A" w14:textId="77777777" w:rsidR="00B26142" w:rsidRPr="00B26142" w:rsidRDefault="00B26142" w:rsidP="00B26142">
      <w:pPr>
        <w:ind w:left="142"/>
        <w:rPr>
          <w:szCs w:val="20"/>
        </w:rPr>
      </w:pPr>
    </w:p>
    <w:p w14:paraId="30240B4C" w14:textId="77777777" w:rsidR="00B26142" w:rsidRPr="00B26142" w:rsidRDefault="00B26142" w:rsidP="00B26142">
      <w:pPr>
        <w:ind w:left="142"/>
        <w:rPr>
          <w:szCs w:val="20"/>
        </w:rPr>
      </w:pPr>
    </w:p>
    <w:p w14:paraId="71D22871" w14:textId="77777777" w:rsidR="00B26142" w:rsidRPr="00B26142" w:rsidRDefault="00B26142" w:rsidP="00B26142">
      <w:pPr>
        <w:ind w:left="142"/>
        <w:rPr>
          <w:szCs w:val="20"/>
        </w:rPr>
      </w:pPr>
    </w:p>
    <w:p w14:paraId="26665BFB" w14:textId="77777777" w:rsidR="00B26142" w:rsidRPr="00B26142" w:rsidRDefault="00B26142" w:rsidP="00B26142">
      <w:pPr>
        <w:ind w:left="142"/>
        <w:rPr>
          <w:szCs w:val="20"/>
        </w:rPr>
      </w:pPr>
    </w:p>
    <w:p w14:paraId="3FE3796F" w14:textId="77777777" w:rsidR="00B26142" w:rsidRPr="00B26142" w:rsidRDefault="00B26142" w:rsidP="00B26142">
      <w:pPr>
        <w:ind w:left="142"/>
        <w:rPr>
          <w:szCs w:val="20"/>
        </w:rPr>
      </w:pPr>
    </w:p>
    <w:p w14:paraId="14B67B95" w14:textId="77777777" w:rsidR="00B26142" w:rsidRPr="00B26142" w:rsidRDefault="00B26142" w:rsidP="00B26142">
      <w:pPr>
        <w:ind w:left="142"/>
        <w:rPr>
          <w:szCs w:val="20"/>
        </w:rPr>
      </w:pPr>
    </w:p>
    <w:p w14:paraId="37AFB7F4" w14:textId="77777777" w:rsidR="00B26142" w:rsidRPr="00B26142" w:rsidRDefault="00B26142" w:rsidP="00B26142">
      <w:pPr>
        <w:ind w:left="142"/>
        <w:rPr>
          <w:szCs w:val="20"/>
        </w:rPr>
      </w:pPr>
    </w:p>
    <w:p w14:paraId="6B30E7A6" w14:textId="77777777" w:rsidR="00B26142" w:rsidRPr="00B26142" w:rsidRDefault="00B26142" w:rsidP="00B26142">
      <w:pPr>
        <w:ind w:left="142"/>
        <w:rPr>
          <w:szCs w:val="20"/>
        </w:rPr>
      </w:pPr>
    </w:p>
    <w:p w14:paraId="4E33CD9B" w14:textId="77777777" w:rsidR="00B26142" w:rsidRPr="00B26142" w:rsidRDefault="00B26142" w:rsidP="00B26142">
      <w:pPr>
        <w:ind w:left="142"/>
        <w:rPr>
          <w:szCs w:val="20"/>
        </w:rPr>
      </w:pPr>
    </w:p>
    <w:p w14:paraId="3463885A" w14:textId="77777777" w:rsidR="00B26142" w:rsidRPr="00B26142" w:rsidRDefault="00B26142" w:rsidP="00B26142">
      <w:pPr>
        <w:ind w:left="142"/>
        <w:rPr>
          <w:szCs w:val="20"/>
        </w:rPr>
      </w:pPr>
    </w:p>
    <w:p w14:paraId="6972C4C0" w14:textId="77777777" w:rsidR="00B26142" w:rsidRPr="00B26142" w:rsidRDefault="00B26142" w:rsidP="00B26142">
      <w:pPr>
        <w:ind w:left="142"/>
        <w:rPr>
          <w:szCs w:val="20"/>
        </w:rPr>
      </w:pPr>
    </w:p>
    <w:p w14:paraId="72F2F4B4" w14:textId="77777777" w:rsidR="00B26142" w:rsidRPr="00B26142" w:rsidRDefault="00B26142" w:rsidP="00B26142">
      <w:pPr>
        <w:ind w:left="142"/>
        <w:rPr>
          <w:szCs w:val="20"/>
        </w:rPr>
      </w:pPr>
    </w:p>
    <w:p w14:paraId="6DA2A05D" w14:textId="77777777" w:rsidR="00B26142" w:rsidRPr="00B26142" w:rsidRDefault="00B26142" w:rsidP="00B26142">
      <w:pPr>
        <w:ind w:left="142"/>
        <w:rPr>
          <w:szCs w:val="20"/>
        </w:rPr>
      </w:pPr>
    </w:p>
    <w:p w14:paraId="12EEFD1C" w14:textId="77777777" w:rsidR="00B26142" w:rsidRPr="00B26142" w:rsidRDefault="00B26142" w:rsidP="00B26142">
      <w:pPr>
        <w:ind w:left="142"/>
        <w:rPr>
          <w:szCs w:val="20"/>
        </w:rPr>
      </w:pPr>
    </w:p>
    <w:p w14:paraId="7570CF3E" w14:textId="77777777" w:rsidR="00B26142" w:rsidRPr="00B26142" w:rsidRDefault="00B26142" w:rsidP="00B26142">
      <w:pPr>
        <w:ind w:left="142"/>
        <w:rPr>
          <w:szCs w:val="20"/>
        </w:rPr>
      </w:pPr>
    </w:p>
    <w:p w14:paraId="03CB86F2" w14:textId="77777777" w:rsidR="00B26142" w:rsidRPr="00B26142" w:rsidRDefault="00B26142" w:rsidP="00B26142">
      <w:pPr>
        <w:ind w:left="142"/>
        <w:rPr>
          <w:szCs w:val="20"/>
        </w:rPr>
      </w:pPr>
    </w:p>
    <w:p w14:paraId="3204AA7C" w14:textId="77777777" w:rsidR="00B26142" w:rsidRPr="00B26142" w:rsidRDefault="00B26142" w:rsidP="00B26142">
      <w:pPr>
        <w:ind w:left="142"/>
        <w:rPr>
          <w:szCs w:val="20"/>
        </w:rPr>
      </w:pPr>
    </w:p>
    <w:p w14:paraId="780D3634" w14:textId="77777777" w:rsidR="00B26142" w:rsidRPr="00B26142" w:rsidRDefault="00B26142" w:rsidP="00B26142">
      <w:pPr>
        <w:ind w:left="142"/>
        <w:rPr>
          <w:szCs w:val="20"/>
        </w:rPr>
      </w:pPr>
    </w:p>
    <w:p w14:paraId="2DE55CF5" w14:textId="77777777" w:rsidR="00B26142" w:rsidRPr="00B26142" w:rsidRDefault="00B26142" w:rsidP="00B26142">
      <w:pPr>
        <w:ind w:left="142"/>
        <w:rPr>
          <w:szCs w:val="20"/>
        </w:rPr>
      </w:pPr>
    </w:p>
    <w:p w14:paraId="532BE46A" w14:textId="77777777" w:rsidR="00B26142" w:rsidRPr="00B26142" w:rsidRDefault="00B26142" w:rsidP="00B26142">
      <w:pPr>
        <w:ind w:left="142"/>
        <w:rPr>
          <w:szCs w:val="20"/>
        </w:rPr>
      </w:pPr>
    </w:p>
    <w:p w14:paraId="55E6A64D" w14:textId="77777777" w:rsidR="00B26142" w:rsidRPr="00B26142" w:rsidRDefault="00B26142" w:rsidP="00B26142">
      <w:pPr>
        <w:ind w:left="142"/>
        <w:rPr>
          <w:szCs w:val="20"/>
        </w:rPr>
      </w:pPr>
    </w:p>
    <w:p w14:paraId="0C86B21D" w14:textId="77777777" w:rsidR="00B26142" w:rsidRPr="00B26142" w:rsidRDefault="00B26142" w:rsidP="00B26142">
      <w:pPr>
        <w:ind w:left="142"/>
        <w:rPr>
          <w:szCs w:val="20"/>
        </w:rPr>
      </w:pPr>
    </w:p>
    <w:p w14:paraId="266BC9B8" w14:textId="77777777" w:rsidR="00B26142" w:rsidRPr="00B26142" w:rsidRDefault="00B26142" w:rsidP="00B26142">
      <w:pPr>
        <w:ind w:left="142"/>
        <w:rPr>
          <w:szCs w:val="20"/>
        </w:rPr>
      </w:pPr>
    </w:p>
    <w:p w14:paraId="102660C1" w14:textId="77777777" w:rsidR="00B26142" w:rsidRPr="00B26142" w:rsidRDefault="00B26142" w:rsidP="00B26142">
      <w:pPr>
        <w:ind w:left="142"/>
        <w:rPr>
          <w:szCs w:val="20"/>
        </w:rPr>
      </w:pPr>
    </w:p>
    <w:p w14:paraId="2B5A757A" w14:textId="77777777" w:rsidR="00B26142" w:rsidRPr="00B26142" w:rsidRDefault="00B26142" w:rsidP="00B26142">
      <w:pPr>
        <w:ind w:left="142"/>
        <w:rPr>
          <w:szCs w:val="20"/>
        </w:rPr>
      </w:pPr>
    </w:p>
    <w:p w14:paraId="561AA729" w14:textId="77777777" w:rsidR="00B26142" w:rsidRPr="00B26142" w:rsidRDefault="00B26142" w:rsidP="00B26142">
      <w:pPr>
        <w:ind w:left="284"/>
        <w:jc w:val="right"/>
        <w:rPr>
          <w:szCs w:val="20"/>
        </w:rPr>
      </w:pPr>
      <w:r w:rsidRPr="00B26142">
        <w:rPr>
          <w:b/>
          <w:szCs w:val="20"/>
        </w:rPr>
        <w:lastRenderedPageBreak/>
        <w:t>Приложение 16 к экспертному заключению</w:t>
      </w:r>
    </w:p>
    <w:p w14:paraId="578BAF6D" w14:textId="77777777" w:rsidR="00B26142" w:rsidRPr="00B26142" w:rsidRDefault="00B26142" w:rsidP="00B26142">
      <w:pPr>
        <w:ind w:left="142"/>
        <w:rPr>
          <w:szCs w:val="20"/>
        </w:rPr>
      </w:pPr>
    </w:p>
    <w:p w14:paraId="24D5D924" w14:textId="77777777" w:rsidR="00B26142" w:rsidRPr="00B26142" w:rsidRDefault="00B26142" w:rsidP="00B26142">
      <w:pPr>
        <w:rPr>
          <w:szCs w:val="20"/>
        </w:rPr>
      </w:pPr>
    </w:p>
    <w:p w14:paraId="3AF80D2D" w14:textId="047E9588" w:rsidR="00B26142" w:rsidRPr="00B26142" w:rsidRDefault="00B26142" w:rsidP="00B26142">
      <w:pPr>
        <w:ind w:left="284"/>
        <w:jc w:val="center"/>
        <w:rPr>
          <w:szCs w:val="20"/>
        </w:rPr>
      </w:pPr>
      <w:r w:rsidRPr="00B26142">
        <w:rPr>
          <w:noProof/>
          <w:szCs w:val="20"/>
        </w:rPr>
        <w:drawing>
          <wp:inline distT="0" distB="0" distL="0" distR="0" wp14:anchorId="3AEF49D6" wp14:editId="622D7216">
            <wp:extent cx="5939790" cy="3891280"/>
            <wp:effectExtent l="0" t="0" r="381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39790" cy="3891280"/>
                    </a:xfrm>
                    <a:prstGeom prst="rect">
                      <a:avLst/>
                    </a:prstGeom>
                    <a:noFill/>
                    <a:ln>
                      <a:noFill/>
                    </a:ln>
                  </pic:spPr>
                </pic:pic>
              </a:graphicData>
            </a:graphic>
          </wp:inline>
        </w:drawing>
      </w:r>
    </w:p>
    <w:p w14:paraId="0AB4BAEA" w14:textId="77777777" w:rsidR="00B26142" w:rsidRDefault="00B26142" w:rsidP="00820725">
      <w:pPr>
        <w:tabs>
          <w:tab w:val="left" w:pos="5580"/>
          <w:tab w:val="left" w:pos="9498"/>
        </w:tabs>
        <w:ind w:right="-569"/>
        <w:sectPr w:rsidR="00B26142" w:rsidSect="00894CA8">
          <w:pgSz w:w="11906" w:h="16838"/>
          <w:pgMar w:top="993" w:right="850" w:bottom="1134" w:left="1276" w:header="708" w:footer="708" w:gutter="0"/>
          <w:cols w:space="708"/>
          <w:titlePg/>
          <w:docGrid w:linePitch="360"/>
        </w:sectPr>
      </w:pPr>
    </w:p>
    <w:p w14:paraId="5273664B" w14:textId="56373B0F" w:rsidR="00B26142" w:rsidRDefault="00B26142" w:rsidP="00B26142">
      <w:pPr>
        <w:tabs>
          <w:tab w:val="left" w:pos="5580"/>
          <w:tab w:val="left" w:pos="9498"/>
        </w:tabs>
        <w:ind w:left="-1954" w:right="-568" w:firstLine="7908"/>
      </w:pPr>
      <w:r>
        <w:lastRenderedPageBreak/>
        <w:t>Приложение № 7 к протоколу № 46</w:t>
      </w:r>
    </w:p>
    <w:p w14:paraId="3028296F" w14:textId="77777777" w:rsidR="00B26142" w:rsidRDefault="00B26142" w:rsidP="00B26142">
      <w:pPr>
        <w:tabs>
          <w:tab w:val="left" w:pos="5580"/>
          <w:tab w:val="left" w:pos="9498"/>
        </w:tabs>
        <w:ind w:left="-1954" w:right="-568" w:firstLine="7908"/>
      </w:pPr>
      <w:r>
        <w:t>заседания Правления Региональной</w:t>
      </w:r>
    </w:p>
    <w:p w14:paraId="0FCA472B" w14:textId="77777777" w:rsidR="00B26142" w:rsidRDefault="00B26142" w:rsidP="00B26142">
      <w:pPr>
        <w:tabs>
          <w:tab w:val="left" w:pos="5580"/>
          <w:tab w:val="left" w:pos="9498"/>
        </w:tabs>
        <w:ind w:left="-1954" w:right="-568" w:firstLine="7908"/>
      </w:pPr>
      <w:r>
        <w:t>энергетической комиссии</w:t>
      </w:r>
    </w:p>
    <w:p w14:paraId="5E18E6CE" w14:textId="661C6802" w:rsidR="00B26142" w:rsidRDefault="00B26142" w:rsidP="00B26142">
      <w:pPr>
        <w:tabs>
          <w:tab w:val="left" w:pos="5580"/>
          <w:tab w:val="left" w:pos="9498"/>
        </w:tabs>
        <w:ind w:left="-1954" w:right="-568" w:firstLine="7908"/>
      </w:pPr>
      <w:r>
        <w:t>Кузбасса от 06.08.2020</w:t>
      </w:r>
    </w:p>
    <w:p w14:paraId="6ACF0E55" w14:textId="77777777" w:rsidR="00B26142" w:rsidRDefault="00B26142" w:rsidP="00B26142">
      <w:pPr>
        <w:tabs>
          <w:tab w:val="left" w:pos="5580"/>
          <w:tab w:val="left" w:pos="9498"/>
        </w:tabs>
        <w:ind w:left="-1954" w:right="-568" w:firstLine="7908"/>
      </w:pPr>
    </w:p>
    <w:p w14:paraId="1AD08192" w14:textId="77777777" w:rsidR="00B26142" w:rsidRPr="00B26142" w:rsidRDefault="00B26142" w:rsidP="00B26142">
      <w:pPr>
        <w:tabs>
          <w:tab w:val="left" w:pos="3052"/>
        </w:tabs>
        <w:jc w:val="center"/>
        <w:rPr>
          <w:b/>
          <w:bCs/>
          <w:sz w:val="28"/>
          <w:szCs w:val="28"/>
        </w:rPr>
      </w:pPr>
      <w:r w:rsidRPr="00B26142">
        <w:rPr>
          <w:b/>
          <w:bCs/>
          <w:sz w:val="28"/>
          <w:szCs w:val="28"/>
        </w:rPr>
        <w:t xml:space="preserve">Производственная программа </w:t>
      </w:r>
    </w:p>
    <w:p w14:paraId="4C0784FF" w14:textId="77777777" w:rsidR="00B26142" w:rsidRPr="00B26142" w:rsidRDefault="00B26142" w:rsidP="00B26142">
      <w:pPr>
        <w:jc w:val="center"/>
        <w:rPr>
          <w:b/>
          <w:sz w:val="28"/>
          <w:szCs w:val="28"/>
          <w:lang w:eastAsia="en-US"/>
        </w:rPr>
      </w:pPr>
      <w:r w:rsidRPr="00B26142">
        <w:rPr>
          <w:b/>
          <w:sz w:val="28"/>
          <w:szCs w:val="28"/>
          <w:lang w:eastAsia="en-US"/>
        </w:rPr>
        <w:t xml:space="preserve">ОАО «РЖД» </w:t>
      </w:r>
      <w:r w:rsidRPr="00B26142">
        <w:rPr>
          <w:b/>
          <w:bCs/>
          <w:sz w:val="28"/>
          <w:szCs w:val="28"/>
          <w:lang w:eastAsia="en-US"/>
        </w:rPr>
        <w:t xml:space="preserve">(Центральная дирекция по тепловодоснабжению </w:t>
      </w:r>
    </w:p>
    <w:p w14:paraId="57860500" w14:textId="77777777" w:rsidR="00B26142" w:rsidRPr="00B26142" w:rsidRDefault="00B26142" w:rsidP="00B26142">
      <w:pPr>
        <w:jc w:val="center"/>
        <w:rPr>
          <w:b/>
          <w:bCs/>
          <w:sz w:val="28"/>
          <w:szCs w:val="28"/>
          <w:lang w:eastAsia="en-US"/>
        </w:rPr>
      </w:pPr>
      <w:r w:rsidRPr="00B26142">
        <w:rPr>
          <w:b/>
          <w:bCs/>
          <w:sz w:val="28"/>
          <w:szCs w:val="28"/>
          <w:lang w:eastAsia="en-US"/>
        </w:rPr>
        <w:t xml:space="preserve">Западно-Сибирская дирекция по тепловодоснабжению </w:t>
      </w:r>
    </w:p>
    <w:p w14:paraId="4B7AAD16" w14:textId="77777777" w:rsidR="00B26142" w:rsidRPr="00B26142" w:rsidRDefault="00B26142" w:rsidP="00B26142">
      <w:pPr>
        <w:jc w:val="center"/>
        <w:rPr>
          <w:b/>
          <w:bCs/>
          <w:color w:val="FF0000"/>
          <w:kern w:val="32"/>
          <w:sz w:val="28"/>
          <w:szCs w:val="28"/>
          <w:lang w:eastAsia="en-US"/>
        </w:rPr>
      </w:pPr>
      <w:r w:rsidRPr="00B26142">
        <w:rPr>
          <w:b/>
          <w:bCs/>
          <w:sz w:val="28"/>
          <w:szCs w:val="28"/>
          <w:lang w:eastAsia="en-US"/>
        </w:rPr>
        <w:t>Кузбасский территориальный участок)</w:t>
      </w:r>
      <w:r w:rsidRPr="00B26142">
        <w:rPr>
          <w:b/>
          <w:bCs/>
          <w:color w:val="FF0000"/>
          <w:kern w:val="32"/>
          <w:sz w:val="28"/>
          <w:szCs w:val="28"/>
          <w:lang w:eastAsia="en-US"/>
        </w:rPr>
        <w:t xml:space="preserve"> </w:t>
      </w:r>
      <w:r w:rsidRPr="00B26142">
        <w:rPr>
          <w:b/>
          <w:sz w:val="28"/>
          <w:szCs w:val="28"/>
          <w:lang w:eastAsia="en-US"/>
        </w:rPr>
        <w:t xml:space="preserve">(г. Белово, г. Кемерово,                     г. Новокузнецк, </w:t>
      </w:r>
      <w:proofErr w:type="spellStart"/>
      <w:r w:rsidRPr="00B26142">
        <w:rPr>
          <w:b/>
          <w:sz w:val="28"/>
          <w:szCs w:val="28"/>
          <w:lang w:eastAsia="en-US"/>
        </w:rPr>
        <w:t>Яйский</w:t>
      </w:r>
      <w:proofErr w:type="spellEnd"/>
      <w:r w:rsidRPr="00B26142">
        <w:rPr>
          <w:b/>
          <w:sz w:val="28"/>
          <w:szCs w:val="28"/>
          <w:lang w:eastAsia="en-US"/>
        </w:rPr>
        <w:t xml:space="preserve"> муниципальный округ)</w:t>
      </w:r>
    </w:p>
    <w:p w14:paraId="3C4F07E6" w14:textId="77777777" w:rsidR="00B26142" w:rsidRPr="00B26142" w:rsidRDefault="00B26142" w:rsidP="00B26142">
      <w:pPr>
        <w:tabs>
          <w:tab w:val="left" w:pos="3052"/>
        </w:tabs>
        <w:jc w:val="center"/>
        <w:rPr>
          <w:b/>
          <w:bCs/>
          <w:sz w:val="28"/>
          <w:szCs w:val="28"/>
        </w:rPr>
      </w:pPr>
      <w:r w:rsidRPr="00B26142">
        <w:rPr>
          <w:b/>
          <w:bCs/>
          <w:color w:val="FF0000"/>
          <w:kern w:val="32"/>
          <w:sz w:val="28"/>
          <w:szCs w:val="28"/>
          <w:lang w:eastAsia="en-US"/>
        </w:rPr>
        <w:t xml:space="preserve"> </w:t>
      </w:r>
      <w:r w:rsidRPr="00B26142">
        <w:rPr>
          <w:b/>
          <w:bCs/>
          <w:sz w:val="28"/>
          <w:szCs w:val="28"/>
        </w:rPr>
        <w:t xml:space="preserve">в сфере холодного водоснабжения питьевой водой </w:t>
      </w:r>
    </w:p>
    <w:p w14:paraId="3EEED367" w14:textId="77777777" w:rsidR="00B26142" w:rsidRPr="00B26142" w:rsidRDefault="00B26142" w:rsidP="00B26142">
      <w:pPr>
        <w:tabs>
          <w:tab w:val="left" w:pos="3052"/>
        </w:tabs>
        <w:jc w:val="center"/>
        <w:rPr>
          <w:b/>
          <w:lang w:eastAsia="en-US"/>
        </w:rPr>
      </w:pPr>
      <w:r w:rsidRPr="00B26142">
        <w:rPr>
          <w:b/>
          <w:bCs/>
          <w:sz w:val="28"/>
          <w:szCs w:val="28"/>
        </w:rPr>
        <w:t>на период с 01.01.2021 по 31.12.2021</w:t>
      </w:r>
    </w:p>
    <w:p w14:paraId="6B30EFE1" w14:textId="77777777" w:rsidR="00B26142" w:rsidRPr="00B26142" w:rsidRDefault="00B26142" w:rsidP="00B26142">
      <w:pPr>
        <w:rPr>
          <w:b/>
          <w:lang w:eastAsia="en-US"/>
        </w:rPr>
      </w:pPr>
    </w:p>
    <w:p w14:paraId="047FD952" w14:textId="77777777" w:rsidR="00B26142" w:rsidRPr="00B26142" w:rsidRDefault="00B26142" w:rsidP="00B26142">
      <w:pPr>
        <w:jc w:val="center"/>
        <w:rPr>
          <w:sz w:val="28"/>
          <w:szCs w:val="28"/>
        </w:rPr>
      </w:pPr>
      <w:r w:rsidRPr="00B26142">
        <w:rPr>
          <w:sz w:val="28"/>
          <w:szCs w:val="28"/>
        </w:rPr>
        <w:t>Раздел 1. Паспорт производственной программы</w:t>
      </w:r>
    </w:p>
    <w:p w14:paraId="37C0CBBF" w14:textId="77777777" w:rsidR="00B26142" w:rsidRPr="00B26142" w:rsidRDefault="00B26142" w:rsidP="00B26142">
      <w:pPr>
        <w:jc w:val="center"/>
        <w:rPr>
          <w:sz w:val="28"/>
          <w:szCs w:val="28"/>
        </w:rPr>
      </w:pPr>
    </w:p>
    <w:tbl>
      <w:tblPr>
        <w:tblStyle w:val="af"/>
        <w:tblW w:w="10207" w:type="dxa"/>
        <w:tblInd w:w="-431" w:type="dxa"/>
        <w:tblLook w:val="04A0" w:firstRow="1" w:lastRow="0" w:firstColumn="1" w:lastColumn="0" w:noHBand="0" w:noVBand="1"/>
      </w:tblPr>
      <w:tblGrid>
        <w:gridCol w:w="5103"/>
        <w:gridCol w:w="5104"/>
      </w:tblGrid>
      <w:tr w:rsidR="00B26142" w:rsidRPr="00B26142" w14:paraId="7053356F" w14:textId="77777777" w:rsidTr="00B26142">
        <w:trPr>
          <w:trHeight w:val="1221"/>
        </w:trPr>
        <w:tc>
          <w:tcPr>
            <w:tcW w:w="5103" w:type="dxa"/>
            <w:vAlign w:val="center"/>
          </w:tcPr>
          <w:p w14:paraId="7A5537A0" w14:textId="77777777" w:rsidR="00B26142" w:rsidRPr="00B26142" w:rsidRDefault="00B26142" w:rsidP="00B26142">
            <w:pPr>
              <w:rPr>
                <w:sz w:val="28"/>
                <w:szCs w:val="28"/>
              </w:rPr>
            </w:pPr>
            <w:r w:rsidRPr="00B26142">
              <w:rPr>
                <w:sz w:val="28"/>
                <w:szCs w:val="28"/>
              </w:rPr>
              <w:t>Наименование организации</w:t>
            </w:r>
          </w:p>
        </w:tc>
        <w:tc>
          <w:tcPr>
            <w:tcW w:w="5104" w:type="dxa"/>
            <w:vAlign w:val="center"/>
          </w:tcPr>
          <w:p w14:paraId="3243DBC7" w14:textId="77777777" w:rsidR="00B26142" w:rsidRPr="00B26142" w:rsidRDefault="00B26142" w:rsidP="00B26142">
            <w:pPr>
              <w:jc w:val="center"/>
              <w:rPr>
                <w:sz w:val="28"/>
                <w:szCs w:val="28"/>
              </w:rPr>
            </w:pPr>
            <w:r w:rsidRPr="00B26142">
              <w:rPr>
                <w:sz w:val="28"/>
                <w:szCs w:val="28"/>
              </w:rPr>
              <w:t>ОАО «РЖД» (Центральная дирекция по тепловодоснабжению Западно-Сибирская дирекция по тепловодоснабжению Кузбасский территориальный участок)</w:t>
            </w:r>
          </w:p>
        </w:tc>
      </w:tr>
      <w:tr w:rsidR="00B26142" w:rsidRPr="00B26142" w14:paraId="6863E398" w14:textId="77777777" w:rsidTr="00B26142">
        <w:trPr>
          <w:trHeight w:val="1109"/>
        </w:trPr>
        <w:tc>
          <w:tcPr>
            <w:tcW w:w="5103" w:type="dxa"/>
            <w:vAlign w:val="center"/>
          </w:tcPr>
          <w:p w14:paraId="4335E2DA" w14:textId="77777777" w:rsidR="00B26142" w:rsidRPr="00B26142" w:rsidRDefault="00B26142" w:rsidP="00B26142">
            <w:pPr>
              <w:rPr>
                <w:sz w:val="28"/>
                <w:szCs w:val="28"/>
              </w:rPr>
            </w:pPr>
            <w:r w:rsidRPr="00B26142">
              <w:rPr>
                <w:sz w:val="28"/>
                <w:szCs w:val="28"/>
              </w:rPr>
              <w:t>Юридический адрес, почтовый адрес</w:t>
            </w:r>
          </w:p>
        </w:tc>
        <w:tc>
          <w:tcPr>
            <w:tcW w:w="5104" w:type="dxa"/>
            <w:vAlign w:val="center"/>
          </w:tcPr>
          <w:p w14:paraId="054CA508" w14:textId="77777777" w:rsidR="00B26142" w:rsidRPr="00B26142" w:rsidRDefault="00B26142" w:rsidP="00B26142">
            <w:pPr>
              <w:jc w:val="center"/>
              <w:rPr>
                <w:sz w:val="28"/>
                <w:szCs w:val="28"/>
              </w:rPr>
            </w:pPr>
            <w:r w:rsidRPr="00B26142">
              <w:rPr>
                <w:sz w:val="28"/>
                <w:szCs w:val="28"/>
              </w:rPr>
              <w:t xml:space="preserve">650992, г. Кемерово,                               ул. </w:t>
            </w:r>
            <w:proofErr w:type="spellStart"/>
            <w:r w:rsidRPr="00B26142">
              <w:rPr>
                <w:sz w:val="28"/>
                <w:szCs w:val="28"/>
              </w:rPr>
              <w:t>Карболитовская</w:t>
            </w:r>
            <w:proofErr w:type="spellEnd"/>
            <w:r w:rsidRPr="00B26142">
              <w:rPr>
                <w:sz w:val="28"/>
                <w:szCs w:val="28"/>
              </w:rPr>
              <w:t>, 2</w:t>
            </w:r>
          </w:p>
        </w:tc>
      </w:tr>
      <w:tr w:rsidR="00B26142" w:rsidRPr="00B26142" w14:paraId="17C21191" w14:textId="77777777" w:rsidTr="00B26142">
        <w:tc>
          <w:tcPr>
            <w:tcW w:w="5103" w:type="dxa"/>
            <w:vAlign w:val="center"/>
          </w:tcPr>
          <w:p w14:paraId="5B1F2731" w14:textId="77777777" w:rsidR="00B26142" w:rsidRPr="00B26142" w:rsidRDefault="00B26142" w:rsidP="00B26142">
            <w:pPr>
              <w:rPr>
                <w:sz w:val="28"/>
                <w:szCs w:val="28"/>
              </w:rPr>
            </w:pPr>
            <w:r w:rsidRPr="00B26142">
              <w:rPr>
                <w:sz w:val="28"/>
                <w:szCs w:val="28"/>
              </w:rPr>
              <w:t>Наименование уполномоченного органа, утвердившего производственную программу</w:t>
            </w:r>
          </w:p>
        </w:tc>
        <w:tc>
          <w:tcPr>
            <w:tcW w:w="5104" w:type="dxa"/>
            <w:vAlign w:val="center"/>
          </w:tcPr>
          <w:p w14:paraId="552F6EFF" w14:textId="77777777" w:rsidR="00B26142" w:rsidRPr="00B26142" w:rsidRDefault="00B26142" w:rsidP="00B26142">
            <w:pPr>
              <w:jc w:val="center"/>
              <w:rPr>
                <w:sz w:val="28"/>
                <w:szCs w:val="28"/>
              </w:rPr>
            </w:pPr>
            <w:r w:rsidRPr="00B26142">
              <w:rPr>
                <w:sz w:val="28"/>
                <w:szCs w:val="28"/>
              </w:rPr>
              <w:t>Региональная энергетическая комиссия Кузбасса</w:t>
            </w:r>
          </w:p>
        </w:tc>
      </w:tr>
      <w:tr w:rsidR="00B26142" w:rsidRPr="00B26142" w14:paraId="679330E9" w14:textId="77777777" w:rsidTr="00B26142">
        <w:tc>
          <w:tcPr>
            <w:tcW w:w="5103" w:type="dxa"/>
            <w:vAlign w:val="center"/>
          </w:tcPr>
          <w:p w14:paraId="0B28B4DB" w14:textId="77777777" w:rsidR="00B26142" w:rsidRPr="00B26142" w:rsidRDefault="00B26142" w:rsidP="00B26142">
            <w:pPr>
              <w:rPr>
                <w:sz w:val="28"/>
                <w:szCs w:val="28"/>
              </w:rPr>
            </w:pPr>
            <w:r w:rsidRPr="00B26142">
              <w:rPr>
                <w:sz w:val="28"/>
                <w:szCs w:val="28"/>
              </w:rPr>
              <w:t>Юридический адрес, почтовый адрес уполномоченного органа, утвердившего программу</w:t>
            </w:r>
          </w:p>
        </w:tc>
        <w:tc>
          <w:tcPr>
            <w:tcW w:w="5104" w:type="dxa"/>
            <w:vAlign w:val="center"/>
          </w:tcPr>
          <w:p w14:paraId="33AEEC7B" w14:textId="77777777" w:rsidR="00B26142" w:rsidRPr="00B26142" w:rsidRDefault="00B26142" w:rsidP="00B26142">
            <w:pPr>
              <w:jc w:val="center"/>
              <w:rPr>
                <w:sz w:val="28"/>
                <w:szCs w:val="28"/>
              </w:rPr>
            </w:pPr>
            <w:r w:rsidRPr="00B26142">
              <w:rPr>
                <w:sz w:val="28"/>
                <w:szCs w:val="28"/>
              </w:rPr>
              <w:t>650993, г. Кемерово,</w:t>
            </w:r>
          </w:p>
          <w:p w14:paraId="58B309FE" w14:textId="77777777" w:rsidR="00B26142" w:rsidRPr="00B26142" w:rsidRDefault="00B26142" w:rsidP="00B26142">
            <w:pPr>
              <w:jc w:val="center"/>
              <w:rPr>
                <w:sz w:val="28"/>
                <w:szCs w:val="28"/>
              </w:rPr>
            </w:pPr>
            <w:r w:rsidRPr="00B26142">
              <w:rPr>
                <w:sz w:val="28"/>
                <w:szCs w:val="28"/>
              </w:rPr>
              <w:t xml:space="preserve"> ул. Н. Островского, д. 32</w:t>
            </w:r>
          </w:p>
        </w:tc>
      </w:tr>
    </w:tbl>
    <w:p w14:paraId="703D4B83" w14:textId="77777777" w:rsidR="00B26142" w:rsidRDefault="00B26142" w:rsidP="00B26142">
      <w:pPr>
        <w:jc w:val="center"/>
        <w:rPr>
          <w:sz w:val="28"/>
          <w:szCs w:val="28"/>
        </w:rPr>
        <w:sectPr w:rsidR="00B26142" w:rsidSect="00894CA8">
          <w:pgSz w:w="11906" w:h="16838"/>
          <w:pgMar w:top="993" w:right="850" w:bottom="1134" w:left="1276" w:header="708" w:footer="708" w:gutter="0"/>
          <w:cols w:space="708"/>
          <w:titlePg/>
          <w:docGrid w:linePitch="360"/>
        </w:sectPr>
      </w:pPr>
    </w:p>
    <w:p w14:paraId="14C83A1B" w14:textId="2465CB84" w:rsidR="00B26142" w:rsidRPr="00B26142" w:rsidRDefault="00B26142" w:rsidP="00B26142">
      <w:pPr>
        <w:jc w:val="center"/>
        <w:rPr>
          <w:sz w:val="28"/>
          <w:szCs w:val="28"/>
        </w:rPr>
      </w:pPr>
    </w:p>
    <w:p w14:paraId="1E7F3852" w14:textId="77777777" w:rsidR="00B26142" w:rsidRPr="00B26142" w:rsidRDefault="00B26142" w:rsidP="00B26142">
      <w:pPr>
        <w:jc w:val="center"/>
        <w:rPr>
          <w:sz w:val="28"/>
          <w:szCs w:val="28"/>
        </w:rPr>
      </w:pPr>
      <w:r w:rsidRPr="00B26142">
        <w:rPr>
          <w:sz w:val="28"/>
          <w:szCs w:val="28"/>
        </w:rPr>
        <w:t>Раздел 2. Перечень плановых мероприятий по ремонту объектов централизованных систем холодного водоснабжения</w:t>
      </w:r>
    </w:p>
    <w:p w14:paraId="11A0635B" w14:textId="77777777" w:rsidR="00B26142" w:rsidRPr="00B26142" w:rsidRDefault="00B26142" w:rsidP="00B26142">
      <w:pPr>
        <w:jc w:val="center"/>
        <w:rPr>
          <w:sz w:val="28"/>
          <w:szCs w:val="28"/>
        </w:rPr>
      </w:pPr>
    </w:p>
    <w:tbl>
      <w:tblPr>
        <w:tblStyle w:val="af"/>
        <w:tblW w:w="10207" w:type="dxa"/>
        <w:tblInd w:w="-431" w:type="dxa"/>
        <w:tblLayout w:type="fixed"/>
        <w:tblLook w:val="04A0" w:firstRow="1" w:lastRow="0" w:firstColumn="1" w:lastColumn="0" w:noHBand="0" w:noVBand="1"/>
      </w:tblPr>
      <w:tblGrid>
        <w:gridCol w:w="3334"/>
        <w:gridCol w:w="992"/>
        <w:gridCol w:w="1451"/>
        <w:gridCol w:w="2162"/>
        <w:gridCol w:w="1276"/>
        <w:gridCol w:w="992"/>
      </w:tblGrid>
      <w:tr w:rsidR="00B26142" w:rsidRPr="00B26142" w14:paraId="50B9F75E" w14:textId="77777777" w:rsidTr="00B26142">
        <w:trPr>
          <w:trHeight w:val="706"/>
        </w:trPr>
        <w:tc>
          <w:tcPr>
            <w:tcW w:w="3334" w:type="dxa"/>
            <w:vMerge w:val="restart"/>
            <w:vAlign w:val="center"/>
          </w:tcPr>
          <w:p w14:paraId="51104B10" w14:textId="77777777" w:rsidR="00B26142" w:rsidRPr="00B26142" w:rsidRDefault="00B26142" w:rsidP="00B26142">
            <w:pPr>
              <w:jc w:val="center"/>
              <w:rPr>
                <w:sz w:val="28"/>
                <w:szCs w:val="28"/>
              </w:rPr>
            </w:pPr>
            <w:r w:rsidRPr="00B26142">
              <w:rPr>
                <w:sz w:val="28"/>
                <w:szCs w:val="28"/>
              </w:rPr>
              <w:t>Наименование мероприятия</w:t>
            </w:r>
          </w:p>
        </w:tc>
        <w:tc>
          <w:tcPr>
            <w:tcW w:w="992" w:type="dxa"/>
            <w:vMerge w:val="restart"/>
            <w:vAlign w:val="center"/>
          </w:tcPr>
          <w:p w14:paraId="791C76B5" w14:textId="77777777" w:rsidR="00B26142" w:rsidRPr="00B26142" w:rsidRDefault="00B26142" w:rsidP="00B26142">
            <w:pPr>
              <w:jc w:val="center"/>
              <w:rPr>
                <w:sz w:val="28"/>
                <w:szCs w:val="28"/>
              </w:rPr>
            </w:pPr>
            <w:r w:rsidRPr="00B26142">
              <w:rPr>
                <w:sz w:val="28"/>
                <w:szCs w:val="28"/>
              </w:rPr>
              <w:t xml:space="preserve">Срок </w:t>
            </w:r>
            <w:proofErr w:type="spellStart"/>
            <w:r w:rsidRPr="00B26142">
              <w:rPr>
                <w:sz w:val="28"/>
                <w:szCs w:val="28"/>
              </w:rPr>
              <w:t>реали-зации</w:t>
            </w:r>
            <w:proofErr w:type="spellEnd"/>
          </w:p>
        </w:tc>
        <w:tc>
          <w:tcPr>
            <w:tcW w:w="1451" w:type="dxa"/>
            <w:vMerge w:val="restart"/>
          </w:tcPr>
          <w:p w14:paraId="5402EC0C" w14:textId="77777777" w:rsidR="00B26142" w:rsidRPr="00B26142" w:rsidRDefault="00B26142" w:rsidP="00B26142">
            <w:pPr>
              <w:jc w:val="center"/>
              <w:rPr>
                <w:sz w:val="28"/>
                <w:szCs w:val="28"/>
              </w:rPr>
            </w:pPr>
            <w:proofErr w:type="spellStart"/>
            <w:r w:rsidRPr="00B26142">
              <w:rPr>
                <w:sz w:val="28"/>
                <w:szCs w:val="28"/>
              </w:rPr>
              <w:t>Финан-совые</w:t>
            </w:r>
            <w:proofErr w:type="spellEnd"/>
            <w:r w:rsidRPr="00B26142">
              <w:rPr>
                <w:sz w:val="28"/>
                <w:szCs w:val="28"/>
              </w:rPr>
              <w:t xml:space="preserve"> потреб-</w:t>
            </w:r>
            <w:proofErr w:type="spellStart"/>
            <w:r w:rsidRPr="00B26142">
              <w:rPr>
                <w:sz w:val="28"/>
                <w:szCs w:val="28"/>
              </w:rPr>
              <w:t>ности</w:t>
            </w:r>
            <w:proofErr w:type="spellEnd"/>
            <w:r w:rsidRPr="00B26142">
              <w:rPr>
                <w:sz w:val="28"/>
                <w:szCs w:val="28"/>
              </w:rPr>
              <w:t>, тыс. руб. (без НДС)</w:t>
            </w:r>
          </w:p>
        </w:tc>
        <w:tc>
          <w:tcPr>
            <w:tcW w:w="4430" w:type="dxa"/>
            <w:gridSpan w:val="3"/>
            <w:vAlign w:val="center"/>
          </w:tcPr>
          <w:p w14:paraId="0F267097" w14:textId="77777777" w:rsidR="00B26142" w:rsidRPr="00B26142" w:rsidRDefault="00B26142" w:rsidP="00B26142">
            <w:pPr>
              <w:jc w:val="center"/>
              <w:rPr>
                <w:sz w:val="28"/>
                <w:szCs w:val="28"/>
              </w:rPr>
            </w:pPr>
            <w:r w:rsidRPr="00B26142">
              <w:rPr>
                <w:sz w:val="28"/>
                <w:szCs w:val="28"/>
              </w:rPr>
              <w:t>Ожидаемый эффект</w:t>
            </w:r>
          </w:p>
        </w:tc>
      </w:tr>
      <w:tr w:rsidR="00B26142" w:rsidRPr="00B26142" w14:paraId="71BD37E2" w14:textId="77777777" w:rsidTr="00B26142">
        <w:trPr>
          <w:trHeight w:val="844"/>
        </w:trPr>
        <w:tc>
          <w:tcPr>
            <w:tcW w:w="3334" w:type="dxa"/>
            <w:vMerge/>
          </w:tcPr>
          <w:p w14:paraId="0953B8EE" w14:textId="77777777" w:rsidR="00B26142" w:rsidRPr="00B26142" w:rsidRDefault="00B26142" w:rsidP="00B26142">
            <w:pPr>
              <w:jc w:val="center"/>
              <w:rPr>
                <w:sz w:val="28"/>
                <w:szCs w:val="28"/>
              </w:rPr>
            </w:pPr>
          </w:p>
        </w:tc>
        <w:tc>
          <w:tcPr>
            <w:tcW w:w="992" w:type="dxa"/>
            <w:vMerge/>
          </w:tcPr>
          <w:p w14:paraId="6BEA2586" w14:textId="77777777" w:rsidR="00B26142" w:rsidRPr="00B26142" w:rsidRDefault="00B26142" w:rsidP="00B26142">
            <w:pPr>
              <w:jc w:val="center"/>
              <w:rPr>
                <w:sz w:val="28"/>
                <w:szCs w:val="28"/>
              </w:rPr>
            </w:pPr>
          </w:p>
        </w:tc>
        <w:tc>
          <w:tcPr>
            <w:tcW w:w="1451" w:type="dxa"/>
            <w:vMerge/>
          </w:tcPr>
          <w:p w14:paraId="10AE862F" w14:textId="77777777" w:rsidR="00B26142" w:rsidRPr="00B26142" w:rsidRDefault="00B26142" w:rsidP="00B26142">
            <w:pPr>
              <w:jc w:val="center"/>
              <w:rPr>
                <w:sz w:val="28"/>
                <w:szCs w:val="28"/>
              </w:rPr>
            </w:pPr>
          </w:p>
        </w:tc>
        <w:tc>
          <w:tcPr>
            <w:tcW w:w="2162" w:type="dxa"/>
            <w:vAlign w:val="center"/>
          </w:tcPr>
          <w:p w14:paraId="125E8056" w14:textId="77777777" w:rsidR="00B26142" w:rsidRPr="00B26142" w:rsidRDefault="00B26142" w:rsidP="00B26142">
            <w:pPr>
              <w:jc w:val="center"/>
              <w:rPr>
                <w:sz w:val="28"/>
                <w:szCs w:val="28"/>
              </w:rPr>
            </w:pPr>
            <w:r w:rsidRPr="00B26142">
              <w:rPr>
                <w:sz w:val="28"/>
                <w:szCs w:val="28"/>
              </w:rPr>
              <w:t>Наименование показателей</w:t>
            </w:r>
          </w:p>
        </w:tc>
        <w:tc>
          <w:tcPr>
            <w:tcW w:w="1276" w:type="dxa"/>
            <w:vAlign w:val="center"/>
          </w:tcPr>
          <w:p w14:paraId="4E6E0CC0" w14:textId="77777777" w:rsidR="00B26142" w:rsidRPr="00B26142" w:rsidRDefault="00B26142" w:rsidP="00B26142">
            <w:pPr>
              <w:jc w:val="center"/>
              <w:rPr>
                <w:sz w:val="28"/>
                <w:szCs w:val="28"/>
              </w:rPr>
            </w:pPr>
            <w:r w:rsidRPr="00B26142">
              <w:rPr>
                <w:sz w:val="28"/>
                <w:szCs w:val="28"/>
              </w:rPr>
              <w:t>тыс. руб.</w:t>
            </w:r>
          </w:p>
        </w:tc>
        <w:tc>
          <w:tcPr>
            <w:tcW w:w="992" w:type="dxa"/>
            <w:vAlign w:val="center"/>
          </w:tcPr>
          <w:p w14:paraId="6EEC13B7" w14:textId="77777777" w:rsidR="00B26142" w:rsidRPr="00B26142" w:rsidRDefault="00B26142" w:rsidP="00B26142">
            <w:pPr>
              <w:jc w:val="center"/>
              <w:rPr>
                <w:sz w:val="28"/>
                <w:szCs w:val="28"/>
              </w:rPr>
            </w:pPr>
            <w:r w:rsidRPr="00B26142">
              <w:rPr>
                <w:sz w:val="28"/>
                <w:szCs w:val="28"/>
              </w:rPr>
              <w:t>%</w:t>
            </w:r>
          </w:p>
        </w:tc>
      </w:tr>
      <w:tr w:rsidR="00B26142" w:rsidRPr="00B26142" w14:paraId="74C8FEEA" w14:textId="77777777" w:rsidTr="00B26142">
        <w:tc>
          <w:tcPr>
            <w:tcW w:w="10207" w:type="dxa"/>
            <w:gridSpan w:val="6"/>
          </w:tcPr>
          <w:p w14:paraId="0315C23B" w14:textId="77777777" w:rsidR="00B26142" w:rsidRPr="00B26142" w:rsidRDefault="00B26142" w:rsidP="00B26142">
            <w:pPr>
              <w:jc w:val="center"/>
              <w:rPr>
                <w:color w:val="000000"/>
                <w:sz w:val="28"/>
                <w:szCs w:val="28"/>
              </w:rPr>
            </w:pPr>
            <w:r w:rsidRPr="00B26142">
              <w:rPr>
                <w:color w:val="000000"/>
                <w:sz w:val="28"/>
                <w:szCs w:val="28"/>
              </w:rPr>
              <w:t>1. Транспортировка питьевой воды (для потребителей г. Белово)</w:t>
            </w:r>
          </w:p>
        </w:tc>
      </w:tr>
      <w:tr w:rsidR="00B26142" w:rsidRPr="00B26142" w14:paraId="6293F0EE" w14:textId="77777777" w:rsidTr="00B26142">
        <w:tc>
          <w:tcPr>
            <w:tcW w:w="3334" w:type="dxa"/>
          </w:tcPr>
          <w:p w14:paraId="5DE83AAA"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311F6CA4" w14:textId="77777777" w:rsidR="00B26142" w:rsidRPr="00B26142" w:rsidRDefault="00B26142" w:rsidP="00B26142">
            <w:pPr>
              <w:jc w:val="center"/>
              <w:rPr>
                <w:color w:val="000000"/>
                <w:sz w:val="28"/>
                <w:szCs w:val="28"/>
              </w:rPr>
            </w:pPr>
            <w:r w:rsidRPr="00B26142">
              <w:rPr>
                <w:color w:val="000000"/>
                <w:sz w:val="28"/>
                <w:szCs w:val="28"/>
              </w:rPr>
              <w:t>-</w:t>
            </w:r>
          </w:p>
        </w:tc>
        <w:tc>
          <w:tcPr>
            <w:tcW w:w="1451" w:type="dxa"/>
          </w:tcPr>
          <w:p w14:paraId="1D97A41A" w14:textId="77777777" w:rsidR="00B26142" w:rsidRPr="00B26142" w:rsidRDefault="00B26142" w:rsidP="00B26142">
            <w:pPr>
              <w:jc w:val="center"/>
              <w:rPr>
                <w:color w:val="000000"/>
                <w:sz w:val="28"/>
                <w:szCs w:val="28"/>
              </w:rPr>
            </w:pPr>
            <w:r w:rsidRPr="00B26142">
              <w:rPr>
                <w:color w:val="000000"/>
                <w:sz w:val="28"/>
                <w:szCs w:val="28"/>
              </w:rPr>
              <w:t>-</w:t>
            </w:r>
          </w:p>
        </w:tc>
        <w:tc>
          <w:tcPr>
            <w:tcW w:w="2162" w:type="dxa"/>
          </w:tcPr>
          <w:p w14:paraId="5D7F28B9" w14:textId="77777777" w:rsidR="00B26142" w:rsidRPr="00B26142" w:rsidRDefault="00B26142" w:rsidP="00B26142">
            <w:pPr>
              <w:jc w:val="center"/>
              <w:rPr>
                <w:color w:val="000000"/>
                <w:sz w:val="28"/>
                <w:szCs w:val="28"/>
              </w:rPr>
            </w:pPr>
            <w:r w:rsidRPr="00B26142">
              <w:rPr>
                <w:color w:val="000000"/>
                <w:sz w:val="28"/>
                <w:szCs w:val="28"/>
              </w:rPr>
              <w:t>-</w:t>
            </w:r>
          </w:p>
        </w:tc>
        <w:tc>
          <w:tcPr>
            <w:tcW w:w="1276" w:type="dxa"/>
          </w:tcPr>
          <w:p w14:paraId="724A32A5"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2385E44C" w14:textId="77777777" w:rsidR="00B26142" w:rsidRPr="00B26142" w:rsidRDefault="00B26142" w:rsidP="00B26142">
            <w:pPr>
              <w:jc w:val="center"/>
              <w:rPr>
                <w:color w:val="000000"/>
                <w:sz w:val="28"/>
                <w:szCs w:val="28"/>
              </w:rPr>
            </w:pPr>
            <w:r w:rsidRPr="00B26142">
              <w:rPr>
                <w:color w:val="000000"/>
                <w:sz w:val="28"/>
                <w:szCs w:val="28"/>
              </w:rPr>
              <w:t>-</w:t>
            </w:r>
          </w:p>
        </w:tc>
      </w:tr>
      <w:tr w:rsidR="00B26142" w:rsidRPr="00B26142" w14:paraId="5D65A29E" w14:textId="77777777" w:rsidTr="00B26142">
        <w:tc>
          <w:tcPr>
            <w:tcW w:w="10207" w:type="dxa"/>
            <w:gridSpan w:val="6"/>
          </w:tcPr>
          <w:p w14:paraId="608EB293" w14:textId="77777777" w:rsidR="00B26142" w:rsidRPr="00B26142" w:rsidRDefault="00B26142" w:rsidP="00B26142">
            <w:pPr>
              <w:jc w:val="center"/>
              <w:rPr>
                <w:color w:val="000000"/>
                <w:sz w:val="28"/>
                <w:szCs w:val="28"/>
              </w:rPr>
            </w:pPr>
            <w:r w:rsidRPr="00B26142">
              <w:rPr>
                <w:color w:val="000000"/>
                <w:sz w:val="28"/>
                <w:szCs w:val="28"/>
              </w:rPr>
              <w:t>2. Транспортировка питьевой воды (для потребителей г. Кемерово)</w:t>
            </w:r>
          </w:p>
        </w:tc>
      </w:tr>
      <w:tr w:rsidR="00B26142" w:rsidRPr="00B26142" w14:paraId="61577B80" w14:textId="77777777" w:rsidTr="00B26142">
        <w:tc>
          <w:tcPr>
            <w:tcW w:w="3334" w:type="dxa"/>
          </w:tcPr>
          <w:p w14:paraId="1F1C72D9"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216EB471" w14:textId="77777777" w:rsidR="00B26142" w:rsidRPr="00B26142" w:rsidRDefault="00B26142" w:rsidP="00B26142">
            <w:pPr>
              <w:jc w:val="center"/>
              <w:rPr>
                <w:color w:val="000000"/>
                <w:sz w:val="28"/>
                <w:szCs w:val="28"/>
              </w:rPr>
            </w:pPr>
            <w:r w:rsidRPr="00B26142">
              <w:rPr>
                <w:color w:val="000000"/>
                <w:sz w:val="28"/>
                <w:szCs w:val="28"/>
              </w:rPr>
              <w:t>-</w:t>
            </w:r>
          </w:p>
        </w:tc>
        <w:tc>
          <w:tcPr>
            <w:tcW w:w="1451" w:type="dxa"/>
          </w:tcPr>
          <w:p w14:paraId="2F0D2313" w14:textId="77777777" w:rsidR="00B26142" w:rsidRPr="00B26142" w:rsidRDefault="00B26142" w:rsidP="00B26142">
            <w:pPr>
              <w:jc w:val="center"/>
              <w:rPr>
                <w:color w:val="000000"/>
                <w:sz w:val="28"/>
                <w:szCs w:val="28"/>
              </w:rPr>
            </w:pPr>
            <w:r w:rsidRPr="00B26142">
              <w:rPr>
                <w:color w:val="000000"/>
                <w:sz w:val="28"/>
                <w:szCs w:val="28"/>
              </w:rPr>
              <w:t>-</w:t>
            </w:r>
          </w:p>
        </w:tc>
        <w:tc>
          <w:tcPr>
            <w:tcW w:w="2162" w:type="dxa"/>
          </w:tcPr>
          <w:p w14:paraId="26076972" w14:textId="77777777" w:rsidR="00B26142" w:rsidRPr="00B26142" w:rsidRDefault="00B26142" w:rsidP="00B26142">
            <w:pPr>
              <w:jc w:val="center"/>
              <w:rPr>
                <w:color w:val="000000"/>
                <w:sz w:val="28"/>
                <w:szCs w:val="28"/>
              </w:rPr>
            </w:pPr>
            <w:r w:rsidRPr="00B26142">
              <w:rPr>
                <w:color w:val="000000"/>
                <w:sz w:val="28"/>
                <w:szCs w:val="28"/>
              </w:rPr>
              <w:t>-</w:t>
            </w:r>
          </w:p>
        </w:tc>
        <w:tc>
          <w:tcPr>
            <w:tcW w:w="1276" w:type="dxa"/>
          </w:tcPr>
          <w:p w14:paraId="0564F037"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0C60317F" w14:textId="77777777" w:rsidR="00B26142" w:rsidRPr="00B26142" w:rsidRDefault="00B26142" w:rsidP="00B26142">
            <w:pPr>
              <w:jc w:val="center"/>
              <w:rPr>
                <w:color w:val="000000"/>
                <w:sz w:val="28"/>
                <w:szCs w:val="28"/>
              </w:rPr>
            </w:pPr>
            <w:r w:rsidRPr="00B26142">
              <w:rPr>
                <w:color w:val="000000"/>
                <w:sz w:val="28"/>
                <w:szCs w:val="28"/>
              </w:rPr>
              <w:t>-</w:t>
            </w:r>
          </w:p>
        </w:tc>
      </w:tr>
      <w:tr w:rsidR="00B26142" w:rsidRPr="00B26142" w14:paraId="7F6B5646" w14:textId="77777777" w:rsidTr="00B26142">
        <w:tc>
          <w:tcPr>
            <w:tcW w:w="10207" w:type="dxa"/>
            <w:gridSpan w:val="6"/>
          </w:tcPr>
          <w:p w14:paraId="7429B756" w14:textId="77777777" w:rsidR="00B26142" w:rsidRPr="00B26142" w:rsidRDefault="00B26142" w:rsidP="00B26142">
            <w:pPr>
              <w:jc w:val="center"/>
              <w:rPr>
                <w:color w:val="000000"/>
                <w:sz w:val="28"/>
                <w:szCs w:val="28"/>
              </w:rPr>
            </w:pPr>
            <w:r w:rsidRPr="00B26142">
              <w:rPr>
                <w:color w:val="000000"/>
                <w:sz w:val="28"/>
                <w:szCs w:val="28"/>
              </w:rPr>
              <w:t>3. Транспортировка питьевой воды (для потребителей г. Новокузнецка)</w:t>
            </w:r>
          </w:p>
        </w:tc>
      </w:tr>
      <w:tr w:rsidR="00B26142" w:rsidRPr="00B26142" w14:paraId="33C73D5B" w14:textId="77777777" w:rsidTr="00B26142">
        <w:tc>
          <w:tcPr>
            <w:tcW w:w="3334" w:type="dxa"/>
          </w:tcPr>
          <w:p w14:paraId="53D9BB55"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62F4881D" w14:textId="77777777" w:rsidR="00B26142" w:rsidRPr="00B26142" w:rsidRDefault="00B26142" w:rsidP="00B26142">
            <w:pPr>
              <w:jc w:val="center"/>
              <w:rPr>
                <w:color w:val="000000"/>
                <w:sz w:val="28"/>
                <w:szCs w:val="28"/>
              </w:rPr>
            </w:pPr>
            <w:r w:rsidRPr="00B26142">
              <w:rPr>
                <w:color w:val="000000"/>
                <w:sz w:val="28"/>
                <w:szCs w:val="28"/>
              </w:rPr>
              <w:t>-</w:t>
            </w:r>
          </w:p>
        </w:tc>
        <w:tc>
          <w:tcPr>
            <w:tcW w:w="1451" w:type="dxa"/>
          </w:tcPr>
          <w:p w14:paraId="5A16B160" w14:textId="77777777" w:rsidR="00B26142" w:rsidRPr="00B26142" w:rsidRDefault="00B26142" w:rsidP="00B26142">
            <w:pPr>
              <w:jc w:val="center"/>
              <w:rPr>
                <w:color w:val="000000"/>
                <w:sz w:val="28"/>
                <w:szCs w:val="28"/>
              </w:rPr>
            </w:pPr>
            <w:r w:rsidRPr="00B26142">
              <w:rPr>
                <w:color w:val="000000"/>
                <w:sz w:val="28"/>
                <w:szCs w:val="28"/>
              </w:rPr>
              <w:t>-</w:t>
            </w:r>
          </w:p>
        </w:tc>
        <w:tc>
          <w:tcPr>
            <w:tcW w:w="2162" w:type="dxa"/>
          </w:tcPr>
          <w:p w14:paraId="339F9ED8" w14:textId="77777777" w:rsidR="00B26142" w:rsidRPr="00B26142" w:rsidRDefault="00B26142" w:rsidP="00B26142">
            <w:pPr>
              <w:jc w:val="center"/>
              <w:rPr>
                <w:color w:val="000000"/>
                <w:sz w:val="28"/>
                <w:szCs w:val="28"/>
              </w:rPr>
            </w:pPr>
            <w:r w:rsidRPr="00B26142">
              <w:rPr>
                <w:color w:val="000000"/>
                <w:sz w:val="28"/>
                <w:szCs w:val="28"/>
              </w:rPr>
              <w:t>-</w:t>
            </w:r>
          </w:p>
        </w:tc>
        <w:tc>
          <w:tcPr>
            <w:tcW w:w="1276" w:type="dxa"/>
          </w:tcPr>
          <w:p w14:paraId="0D9D9EB0"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72DD6DB9" w14:textId="77777777" w:rsidR="00B26142" w:rsidRPr="00B26142" w:rsidRDefault="00B26142" w:rsidP="00B26142">
            <w:pPr>
              <w:jc w:val="center"/>
              <w:rPr>
                <w:color w:val="000000"/>
                <w:sz w:val="28"/>
                <w:szCs w:val="28"/>
              </w:rPr>
            </w:pPr>
            <w:r w:rsidRPr="00B26142">
              <w:rPr>
                <w:color w:val="000000"/>
                <w:sz w:val="28"/>
                <w:szCs w:val="28"/>
              </w:rPr>
              <w:t>-</w:t>
            </w:r>
          </w:p>
        </w:tc>
      </w:tr>
      <w:tr w:rsidR="00B26142" w:rsidRPr="00B26142" w14:paraId="233E4AC8" w14:textId="77777777" w:rsidTr="00B26142">
        <w:tc>
          <w:tcPr>
            <w:tcW w:w="10207" w:type="dxa"/>
            <w:gridSpan w:val="6"/>
          </w:tcPr>
          <w:p w14:paraId="7D899C4E" w14:textId="77777777" w:rsidR="00B26142" w:rsidRPr="00B26142" w:rsidRDefault="00B26142" w:rsidP="00B26142">
            <w:pPr>
              <w:jc w:val="center"/>
              <w:rPr>
                <w:color w:val="000000"/>
                <w:sz w:val="28"/>
                <w:szCs w:val="28"/>
              </w:rPr>
            </w:pPr>
            <w:r w:rsidRPr="00B26142">
              <w:rPr>
                <w:color w:val="000000"/>
                <w:sz w:val="28"/>
                <w:szCs w:val="28"/>
              </w:rPr>
              <w:t xml:space="preserve">4. Транспортировка питьевой воды </w:t>
            </w:r>
            <w:r w:rsidRPr="00B26142">
              <w:rPr>
                <w:color w:val="000000"/>
                <w:sz w:val="28"/>
                <w:szCs w:val="28"/>
              </w:rPr>
              <w:br/>
              <w:t xml:space="preserve">(для потребителей </w:t>
            </w:r>
            <w:proofErr w:type="spellStart"/>
            <w:r w:rsidRPr="00B26142">
              <w:rPr>
                <w:color w:val="000000"/>
                <w:sz w:val="28"/>
                <w:szCs w:val="28"/>
              </w:rPr>
              <w:t>Яйского</w:t>
            </w:r>
            <w:proofErr w:type="spellEnd"/>
            <w:r w:rsidRPr="00B26142">
              <w:rPr>
                <w:color w:val="000000"/>
                <w:sz w:val="28"/>
                <w:szCs w:val="28"/>
              </w:rPr>
              <w:t xml:space="preserve"> муниципального округа)</w:t>
            </w:r>
          </w:p>
        </w:tc>
      </w:tr>
      <w:tr w:rsidR="00B26142" w:rsidRPr="00B26142" w14:paraId="5442C442" w14:textId="77777777" w:rsidTr="00B26142">
        <w:tc>
          <w:tcPr>
            <w:tcW w:w="3334" w:type="dxa"/>
          </w:tcPr>
          <w:p w14:paraId="27C7AA9B"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31E8CEE1" w14:textId="77777777" w:rsidR="00B26142" w:rsidRPr="00B26142" w:rsidRDefault="00B26142" w:rsidP="00B26142">
            <w:pPr>
              <w:jc w:val="center"/>
              <w:rPr>
                <w:color w:val="000000"/>
                <w:sz w:val="28"/>
                <w:szCs w:val="28"/>
              </w:rPr>
            </w:pPr>
            <w:r w:rsidRPr="00B26142">
              <w:rPr>
                <w:color w:val="000000"/>
                <w:sz w:val="28"/>
                <w:szCs w:val="28"/>
              </w:rPr>
              <w:t>-</w:t>
            </w:r>
          </w:p>
        </w:tc>
        <w:tc>
          <w:tcPr>
            <w:tcW w:w="1451" w:type="dxa"/>
          </w:tcPr>
          <w:p w14:paraId="4B556E05" w14:textId="77777777" w:rsidR="00B26142" w:rsidRPr="00B26142" w:rsidRDefault="00B26142" w:rsidP="00B26142">
            <w:pPr>
              <w:jc w:val="center"/>
              <w:rPr>
                <w:color w:val="000000"/>
                <w:sz w:val="28"/>
                <w:szCs w:val="28"/>
              </w:rPr>
            </w:pPr>
            <w:r w:rsidRPr="00B26142">
              <w:rPr>
                <w:color w:val="000000"/>
                <w:sz w:val="28"/>
                <w:szCs w:val="28"/>
              </w:rPr>
              <w:t>-</w:t>
            </w:r>
          </w:p>
        </w:tc>
        <w:tc>
          <w:tcPr>
            <w:tcW w:w="2162" w:type="dxa"/>
          </w:tcPr>
          <w:p w14:paraId="276A9F51" w14:textId="77777777" w:rsidR="00B26142" w:rsidRPr="00B26142" w:rsidRDefault="00B26142" w:rsidP="00B26142">
            <w:pPr>
              <w:jc w:val="center"/>
              <w:rPr>
                <w:color w:val="000000"/>
                <w:sz w:val="28"/>
                <w:szCs w:val="28"/>
              </w:rPr>
            </w:pPr>
            <w:r w:rsidRPr="00B26142">
              <w:rPr>
                <w:color w:val="000000"/>
                <w:sz w:val="28"/>
                <w:szCs w:val="28"/>
              </w:rPr>
              <w:t>-</w:t>
            </w:r>
          </w:p>
        </w:tc>
        <w:tc>
          <w:tcPr>
            <w:tcW w:w="1276" w:type="dxa"/>
          </w:tcPr>
          <w:p w14:paraId="406EB6AD"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7262D2ED" w14:textId="77777777" w:rsidR="00B26142" w:rsidRPr="00B26142" w:rsidRDefault="00B26142" w:rsidP="00B26142">
            <w:pPr>
              <w:jc w:val="center"/>
              <w:rPr>
                <w:color w:val="000000"/>
                <w:sz w:val="28"/>
                <w:szCs w:val="28"/>
              </w:rPr>
            </w:pPr>
            <w:r w:rsidRPr="00B26142">
              <w:rPr>
                <w:color w:val="000000"/>
                <w:sz w:val="28"/>
                <w:szCs w:val="28"/>
              </w:rPr>
              <w:t>-</w:t>
            </w:r>
          </w:p>
        </w:tc>
      </w:tr>
    </w:tbl>
    <w:p w14:paraId="2070030D" w14:textId="77777777" w:rsidR="00B26142" w:rsidRPr="00B26142" w:rsidRDefault="00B26142" w:rsidP="00B26142">
      <w:pPr>
        <w:jc w:val="center"/>
        <w:rPr>
          <w:sz w:val="28"/>
          <w:szCs w:val="28"/>
        </w:rPr>
      </w:pPr>
    </w:p>
    <w:p w14:paraId="0431D2DB" w14:textId="77777777" w:rsidR="00B26142" w:rsidRPr="00B26142" w:rsidRDefault="00B26142" w:rsidP="00B26142">
      <w:pPr>
        <w:jc w:val="center"/>
        <w:rPr>
          <w:sz w:val="28"/>
          <w:szCs w:val="28"/>
        </w:rPr>
      </w:pPr>
    </w:p>
    <w:p w14:paraId="0672D9D4" w14:textId="77777777" w:rsidR="00B26142" w:rsidRPr="00B26142" w:rsidRDefault="00B26142" w:rsidP="00B26142">
      <w:pPr>
        <w:jc w:val="center"/>
        <w:rPr>
          <w:sz w:val="28"/>
          <w:szCs w:val="28"/>
        </w:rPr>
      </w:pPr>
    </w:p>
    <w:p w14:paraId="7F1B4B51" w14:textId="77777777" w:rsidR="00B26142" w:rsidRPr="00B26142" w:rsidRDefault="00B26142" w:rsidP="00B26142">
      <w:pPr>
        <w:jc w:val="center"/>
        <w:rPr>
          <w:sz w:val="28"/>
          <w:szCs w:val="28"/>
        </w:rPr>
      </w:pPr>
    </w:p>
    <w:p w14:paraId="55255032" w14:textId="77777777" w:rsidR="00B26142" w:rsidRPr="00B26142" w:rsidRDefault="00B26142" w:rsidP="00B26142">
      <w:pPr>
        <w:jc w:val="center"/>
        <w:rPr>
          <w:sz w:val="28"/>
          <w:szCs w:val="28"/>
        </w:rPr>
      </w:pPr>
    </w:p>
    <w:p w14:paraId="13826C0D" w14:textId="77777777" w:rsidR="00B26142" w:rsidRPr="00B26142" w:rsidRDefault="00B26142" w:rsidP="00B26142">
      <w:pPr>
        <w:jc w:val="center"/>
        <w:rPr>
          <w:sz w:val="28"/>
          <w:szCs w:val="28"/>
        </w:rPr>
      </w:pPr>
    </w:p>
    <w:p w14:paraId="0D77F90E" w14:textId="77777777" w:rsidR="00B26142" w:rsidRPr="00B26142" w:rsidRDefault="00B26142" w:rsidP="00B26142">
      <w:pPr>
        <w:jc w:val="center"/>
        <w:rPr>
          <w:sz w:val="28"/>
          <w:szCs w:val="28"/>
        </w:rPr>
      </w:pPr>
    </w:p>
    <w:p w14:paraId="4E9A48C1" w14:textId="77777777" w:rsidR="00B26142" w:rsidRPr="00B26142" w:rsidRDefault="00B26142" w:rsidP="00B26142">
      <w:pPr>
        <w:jc w:val="center"/>
        <w:rPr>
          <w:sz w:val="28"/>
          <w:szCs w:val="28"/>
        </w:rPr>
      </w:pPr>
    </w:p>
    <w:p w14:paraId="0FE5F693" w14:textId="77777777" w:rsidR="00B26142" w:rsidRPr="00B26142" w:rsidRDefault="00B26142" w:rsidP="00B26142">
      <w:pPr>
        <w:jc w:val="center"/>
        <w:rPr>
          <w:sz w:val="28"/>
          <w:szCs w:val="28"/>
        </w:rPr>
      </w:pPr>
    </w:p>
    <w:p w14:paraId="04310C72" w14:textId="77777777" w:rsidR="00B26142" w:rsidRPr="00B26142" w:rsidRDefault="00B26142" w:rsidP="00B26142">
      <w:pPr>
        <w:jc w:val="center"/>
        <w:rPr>
          <w:sz w:val="28"/>
          <w:szCs w:val="28"/>
        </w:rPr>
      </w:pPr>
    </w:p>
    <w:p w14:paraId="68B716E0" w14:textId="77777777" w:rsidR="00B26142" w:rsidRPr="00B26142" w:rsidRDefault="00B26142" w:rsidP="00B26142">
      <w:pPr>
        <w:jc w:val="center"/>
        <w:rPr>
          <w:sz w:val="28"/>
          <w:szCs w:val="28"/>
        </w:rPr>
      </w:pPr>
    </w:p>
    <w:p w14:paraId="52F588AF" w14:textId="77777777" w:rsidR="00B26142" w:rsidRPr="00B26142" w:rsidRDefault="00B26142" w:rsidP="00B26142">
      <w:pPr>
        <w:jc w:val="center"/>
        <w:rPr>
          <w:sz w:val="28"/>
          <w:szCs w:val="28"/>
        </w:rPr>
      </w:pPr>
    </w:p>
    <w:p w14:paraId="30897E56" w14:textId="77777777" w:rsidR="00B26142" w:rsidRPr="00B26142" w:rsidRDefault="00B26142" w:rsidP="00B26142">
      <w:pPr>
        <w:jc w:val="center"/>
        <w:rPr>
          <w:sz w:val="28"/>
          <w:szCs w:val="28"/>
        </w:rPr>
      </w:pPr>
    </w:p>
    <w:p w14:paraId="25C07E23" w14:textId="77777777" w:rsidR="00B26142" w:rsidRPr="00B26142" w:rsidRDefault="00B26142" w:rsidP="00B26142">
      <w:pPr>
        <w:jc w:val="center"/>
        <w:rPr>
          <w:sz w:val="28"/>
          <w:szCs w:val="28"/>
        </w:rPr>
      </w:pPr>
    </w:p>
    <w:p w14:paraId="64B3D6D6" w14:textId="77777777" w:rsidR="00B26142" w:rsidRPr="00B26142" w:rsidRDefault="00B26142" w:rsidP="00B26142">
      <w:pPr>
        <w:jc w:val="center"/>
        <w:rPr>
          <w:sz w:val="28"/>
          <w:szCs w:val="28"/>
        </w:rPr>
      </w:pPr>
    </w:p>
    <w:p w14:paraId="6245AC94" w14:textId="77777777" w:rsidR="00B26142" w:rsidRPr="00B26142" w:rsidRDefault="00B26142" w:rsidP="00B26142">
      <w:pPr>
        <w:jc w:val="center"/>
        <w:rPr>
          <w:sz w:val="28"/>
          <w:szCs w:val="28"/>
        </w:rPr>
      </w:pPr>
    </w:p>
    <w:p w14:paraId="25FA85A1" w14:textId="77777777" w:rsidR="00B26142" w:rsidRPr="00B26142" w:rsidRDefault="00B26142" w:rsidP="00B26142">
      <w:pPr>
        <w:jc w:val="center"/>
        <w:rPr>
          <w:sz w:val="28"/>
          <w:szCs w:val="28"/>
        </w:rPr>
      </w:pPr>
    </w:p>
    <w:p w14:paraId="16E53F7E" w14:textId="77777777" w:rsidR="00B26142" w:rsidRPr="00B26142" w:rsidRDefault="00B26142" w:rsidP="00B26142">
      <w:pPr>
        <w:jc w:val="center"/>
        <w:rPr>
          <w:sz w:val="28"/>
          <w:szCs w:val="28"/>
        </w:rPr>
      </w:pPr>
    </w:p>
    <w:p w14:paraId="73C17B9E" w14:textId="77777777" w:rsidR="00B26142" w:rsidRPr="00B26142" w:rsidRDefault="00B26142" w:rsidP="00B26142">
      <w:pPr>
        <w:jc w:val="center"/>
        <w:rPr>
          <w:sz w:val="28"/>
          <w:szCs w:val="28"/>
        </w:rPr>
      </w:pPr>
    </w:p>
    <w:p w14:paraId="60B05B1A" w14:textId="77777777" w:rsidR="00B26142" w:rsidRPr="00B26142" w:rsidRDefault="00B26142" w:rsidP="00B26142">
      <w:pPr>
        <w:jc w:val="center"/>
        <w:rPr>
          <w:sz w:val="28"/>
          <w:szCs w:val="28"/>
        </w:rPr>
      </w:pPr>
    </w:p>
    <w:p w14:paraId="68A3D447" w14:textId="77777777" w:rsidR="00B26142" w:rsidRPr="00B26142" w:rsidRDefault="00B26142" w:rsidP="00B26142">
      <w:pPr>
        <w:jc w:val="center"/>
        <w:rPr>
          <w:sz w:val="28"/>
          <w:szCs w:val="28"/>
        </w:rPr>
      </w:pPr>
    </w:p>
    <w:p w14:paraId="70138DD8" w14:textId="77777777" w:rsidR="00B26142" w:rsidRPr="00B26142" w:rsidRDefault="00B26142" w:rsidP="00B26142">
      <w:pPr>
        <w:jc w:val="center"/>
        <w:rPr>
          <w:sz w:val="28"/>
          <w:szCs w:val="28"/>
        </w:rPr>
      </w:pPr>
    </w:p>
    <w:p w14:paraId="39358072" w14:textId="77777777" w:rsidR="00B26142" w:rsidRPr="00B26142" w:rsidRDefault="00B26142" w:rsidP="00B26142">
      <w:pPr>
        <w:jc w:val="center"/>
        <w:rPr>
          <w:sz w:val="28"/>
          <w:szCs w:val="28"/>
        </w:rPr>
      </w:pPr>
    </w:p>
    <w:p w14:paraId="548D5B52" w14:textId="77777777" w:rsidR="00B26142" w:rsidRPr="00B26142" w:rsidRDefault="00B26142" w:rsidP="00B26142">
      <w:pPr>
        <w:jc w:val="center"/>
        <w:rPr>
          <w:sz w:val="28"/>
          <w:szCs w:val="28"/>
        </w:rPr>
      </w:pPr>
    </w:p>
    <w:p w14:paraId="4DF544AF" w14:textId="77777777" w:rsidR="00B26142" w:rsidRPr="00B26142" w:rsidRDefault="00B26142" w:rsidP="00B26142">
      <w:pPr>
        <w:jc w:val="center"/>
        <w:rPr>
          <w:sz w:val="28"/>
          <w:szCs w:val="28"/>
        </w:rPr>
      </w:pPr>
    </w:p>
    <w:p w14:paraId="0D3D0C83" w14:textId="77777777" w:rsidR="00B26142" w:rsidRPr="00B26142" w:rsidRDefault="00B26142" w:rsidP="00B26142">
      <w:pPr>
        <w:jc w:val="center"/>
        <w:rPr>
          <w:color w:val="FF0000"/>
          <w:sz w:val="28"/>
          <w:szCs w:val="28"/>
        </w:rPr>
      </w:pPr>
      <w:r w:rsidRPr="00B26142">
        <w:rPr>
          <w:sz w:val="28"/>
          <w:szCs w:val="28"/>
        </w:rPr>
        <w:lastRenderedPageBreak/>
        <w:t xml:space="preserve">Раздел 3. Перечень плановых мероприятий, направленных на улучшение качества питьевой воды </w:t>
      </w:r>
    </w:p>
    <w:p w14:paraId="7A15AF30" w14:textId="77777777" w:rsidR="00B26142" w:rsidRPr="00B26142" w:rsidRDefault="00B26142" w:rsidP="00B26142">
      <w:pPr>
        <w:jc w:val="center"/>
        <w:rPr>
          <w:sz w:val="28"/>
          <w:szCs w:val="28"/>
        </w:rPr>
      </w:pPr>
    </w:p>
    <w:tbl>
      <w:tblPr>
        <w:tblStyle w:val="af"/>
        <w:tblW w:w="10207" w:type="dxa"/>
        <w:tblInd w:w="-431" w:type="dxa"/>
        <w:tblLayout w:type="fixed"/>
        <w:tblLook w:val="04A0" w:firstRow="1" w:lastRow="0" w:firstColumn="1" w:lastColumn="0" w:noHBand="0" w:noVBand="1"/>
      </w:tblPr>
      <w:tblGrid>
        <w:gridCol w:w="3334"/>
        <w:gridCol w:w="992"/>
        <w:gridCol w:w="1451"/>
        <w:gridCol w:w="2162"/>
        <w:gridCol w:w="1276"/>
        <w:gridCol w:w="992"/>
      </w:tblGrid>
      <w:tr w:rsidR="00B26142" w:rsidRPr="00B26142" w14:paraId="6D572548" w14:textId="77777777" w:rsidTr="00B26142">
        <w:trPr>
          <w:trHeight w:val="706"/>
        </w:trPr>
        <w:tc>
          <w:tcPr>
            <w:tcW w:w="3334" w:type="dxa"/>
            <w:vMerge w:val="restart"/>
            <w:vAlign w:val="center"/>
          </w:tcPr>
          <w:p w14:paraId="2CEECE15" w14:textId="77777777" w:rsidR="00B26142" w:rsidRPr="00B26142" w:rsidRDefault="00B26142" w:rsidP="00B26142">
            <w:pPr>
              <w:jc w:val="center"/>
              <w:rPr>
                <w:sz w:val="28"/>
                <w:szCs w:val="28"/>
              </w:rPr>
            </w:pPr>
            <w:r w:rsidRPr="00B26142">
              <w:rPr>
                <w:sz w:val="28"/>
                <w:szCs w:val="28"/>
              </w:rPr>
              <w:t>Наименование мероприятия</w:t>
            </w:r>
          </w:p>
        </w:tc>
        <w:tc>
          <w:tcPr>
            <w:tcW w:w="992" w:type="dxa"/>
            <w:vMerge w:val="restart"/>
            <w:vAlign w:val="center"/>
          </w:tcPr>
          <w:p w14:paraId="6064C907" w14:textId="77777777" w:rsidR="00B26142" w:rsidRPr="00B26142" w:rsidRDefault="00B26142" w:rsidP="00B26142">
            <w:pPr>
              <w:jc w:val="center"/>
              <w:rPr>
                <w:sz w:val="28"/>
                <w:szCs w:val="28"/>
              </w:rPr>
            </w:pPr>
            <w:r w:rsidRPr="00B26142">
              <w:rPr>
                <w:sz w:val="28"/>
                <w:szCs w:val="28"/>
              </w:rPr>
              <w:t xml:space="preserve">Срок </w:t>
            </w:r>
            <w:proofErr w:type="spellStart"/>
            <w:r w:rsidRPr="00B26142">
              <w:rPr>
                <w:sz w:val="28"/>
                <w:szCs w:val="28"/>
              </w:rPr>
              <w:t>реали-зации</w:t>
            </w:r>
            <w:proofErr w:type="spellEnd"/>
          </w:p>
        </w:tc>
        <w:tc>
          <w:tcPr>
            <w:tcW w:w="1451" w:type="dxa"/>
            <w:vMerge w:val="restart"/>
          </w:tcPr>
          <w:p w14:paraId="158103BD" w14:textId="77777777" w:rsidR="00B26142" w:rsidRPr="00B26142" w:rsidRDefault="00B26142" w:rsidP="00B26142">
            <w:pPr>
              <w:jc w:val="center"/>
              <w:rPr>
                <w:sz w:val="28"/>
                <w:szCs w:val="28"/>
              </w:rPr>
            </w:pPr>
            <w:proofErr w:type="spellStart"/>
            <w:r w:rsidRPr="00B26142">
              <w:rPr>
                <w:sz w:val="28"/>
                <w:szCs w:val="28"/>
              </w:rPr>
              <w:t>Финан-совые</w:t>
            </w:r>
            <w:proofErr w:type="spellEnd"/>
            <w:r w:rsidRPr="00B26142">
              <w:rPr>
                <w:sz w:val="28"/>
                <w:szCs w:val="28"/>
              </w:rPr>
              <w:t xml:space="preserve"> потреб-</w:t>
            </w:r>
            <w:proofErr w:type="spellStart"/>
            <w:r w:rsidRPr="00B26142">
              <w:rPr>
                <w:sz w:val="28"/>
                <w:szCs w:val="28"/>
              </w:rPr>
              <w:t>ности</w:t>
            </w:r>
            <w:proofErr w:type="spellEnd"/>
            <w:r w:rsidRPr="00B26142">
              <w:rPr>
                <w:sz w:val="28"/>
                <w:szCs w:val="28"/>
              </w:rPr>
              <w:t>, тыс. руб. (без НДС)</w:t>
            </w:r>
          </w:p>
        </w:tc>
        <w:tc>
          <w:tcPr>
            <w:tcW w:w="4430" w:type="dxa"/>
            <w:gridSpan w:val="3"/>
            <w:vAlign w:val="center"/>
          </w:tcPr>
          <w:p w14:paraId="1179163F" w14:textId="77777777" w:rsidR="00B26142" w:rsidRPr="00B26142" w:rsidRDefault="00B26142" w:rsidP="00B26142">
            <w:pPr>
              <w:jc w:val="center"/>
              <w:rPr>
                <w:sz w:val="28"/>
                <w:szCs w:val="28"/>
              </w:rPr>
            </w:pPr>
            <w:r w:rsidRPr="00B26142">
              <w:rPr>
                <w:sz w:val="28"/>
                <w:szCs w:val="28"/>
              </w:rPr>
              <w:t>Ожидаемый эффект</w:t>
            </w:r>
          </w:p>
        </w:tc>
      </w:tr>
      <w:tr w:rsidR="00B26142" w:rsidRPr="00B26142" w14:paraId="00FA4CF2" w14:textId="77777777" w:rsidTr="00B26142">
        <w:trPr>
          <w:trHeight w:val="844"/>
        </w:trPr>
        <w:tc>
          <w:tcPr>
            <w:tcW w:w="3334" w:type="dxa"/>
            <w:vMerge/>
          </w:tcPr>
          <w:p w14:paraId="433E366A" w14:textId="77777777" w:rsidR="00B26142" w:rsidRPr="00B26142" w:rsidRDefault="00B26142" w:rsidP="00B26142">
            <w:pPr>
              <w:jc w:val="center"/>
              <w:rPr>
                <w:sz w:val="28"/>
                <w:szCs w:val="28"/>
              </w:rPr>
            </w:pPr>
          </w:p>
        </w:tc>
        <w:tc>
          <w:tcPr>
            <w:tcW w:w="992" w:type="dxa"/>
            <w:vMerge/>
          </w:tcPr>
          <w:p w14:paraId="44BA52B4" w14:textId="77777777" w:rsidR="00B26142" w:rsidRPr="00B26142" w:rsidRDefault="00B26142" w:rsidP="00B26142">
            <w:pPr>
              <w:jc w:val="center"/>
              <w:rPr>
                <w:sz w:val="28"/>
                <w:szCs w:val="28"/>
              </w:rPr>
            </w:pPr>
          </w:p>
        </w:tc>
        <w:tc>
          <w:tcPr>
            <w:tcW w:w="1451" w:type="dxa"/>
            <w:vMerge/>
          </w:tcPr>
          <w:p w14:paraId="3B03A732" w14:textId="77777777" w:rsidR="00B26142" w:rsidRPr="00B26142" w:rsidRDefault="00B26142" w:rsidP="00B26142">
            <w:pPr>
              <w:jc w:val="center"/>
              <w:rPr>
                <w:sz w:val="28"/>
                <w:szCs w:val="28"/>
              </w:rPr>
            </w:pPr>
          </w:p>
        </w:tc>
        <w:tc>
          <w:tcPr>
            <w:tcW w:w="2162" w:type="dxa"/>
            <w:vAlign w:val="center"/>
          </w:tcPr>
          <w:p w14:paraId="163200E8" w14:textId="77777777" w:rsidR="00B26142" w:rsidRPr="00B26142" w:rsidRDefault="00B26142" w:rsidP="00B26142">
            <w:pPr>
              <w:jc w:val="center"/>
              <w:rPr>
                <w:sz w:val="28"/>
                <w:szCs w:val="28"/>
              </w:rPr>
            </w:pPr>
            <w:r w:rsidRPr="00B26142">
              <w:rPr>
                <w:sz w:val="28"/>
                <w:szCs w:val="28"/>
              </w:rPr>
              <w:t>Наименование показателей</w:t>
            </w:r>
          </w:p>
        </w:tc>
        <w:tc>
          <w:tcPr>
            <w:tcW w:w="1276" w:type="dxa"/>
            <w:vAlign w:val="center"/>
          </w:tcPr>
          <w:p w14:paraId="175992A9" w14:textId="77777777" w:rsidR="00B26142" w:rsidRPr="00B26142" w:rsidRDefault="00B26142" w:rsidP="00B26142">
            <w:pPr>
              <w:jc w:val="center"/>
              <w:rPr>
                <w:sz w:val="28"/>
                <w:szCs w:val="28"/>
              </w:rPr>
            </w:pPr>
            <w:r w:rsidRPr="00B26142">
              <w:rPr>
                <w:sz w:val="28"/>
                <w:szCs w:val="28"/>
              </w:rPr>
              <w:t>тыс. руб.</w:t>
            </w:r>
          </w:p>
        </w:tc>
        <w:tc>
          <w:tcPr>
            <w:tcW w:w="992" w:type="dxa"/>
            <w:vAlign w:val="center"/>
          </w:tcPr>
          <w:p w14:paraId="625C10B8" w14:textId="77777777" w:rsidR="00B26142" w:rsidRPr="00B26142" w:rsidRDefault="00B26142" w:rsidP="00B26142">
            <w:pPr>
              <w:jc w:val="center"/>
              <w:rPr>
                <w:sz w:val="28"/>
                <w:szCs w:val="28"/>
              </w:rPr>
            </w:pPr>
            <w:r w:rsidRPr="00B26142">
              <w:rPr>
                <w:sz w:val="28"/>
                <w:szCs w:val="28"/>
              </w:rPr>
              <w:t>%</w:t>
            </w:r>
          </w:p>
        </w:tc>
      </w:tr>
      <w:tr w:rsidR="00B26142" w:rsidRPr="00B26142" w14:paraId="045C278E" w14:textId="77777777" w:rsidTr="00B26142">
        <w:tc>
          <w:tcPr>
            <w:tcW w:w="10207" w:type="dxa"/>
            <w:gridSpan w:val="6"/>
          </w:tcPr>
          <w:p w14:paraId="1D669B2F" w14:textId="77777777" w:rsidR="00B26142" w:rsidRPr="00B26142" w:rsidRDefault="00B26142" w:rsidP="00B26142">
            <w:pPr>
              <w:jc w:val="center"/>
              <w:rPr>
                <w:color w:val="000000"/>
                <w:sz w:val="28"/>
                <w:szCs w:val="28"/>
              </w:rPr>
            </w:pPr>
            <w:r w:rsidRPr="00B26142">
              <w:rPr>
                <w:color w:val="000000"/>
                <w:sz w:val="28"/>
                <w:szCs w:val="28"/>
              </w:rPr>
              <w:t>1. Транспортировка питьевой воды (для потребителей г. Белово)</w:t>
            </w:r>
          </w:p>
        </w:tc>
      </w:tr>
      <w:tr w:rsidR="00B26142" w:rsidRPr="00B26142" w14:paraId="010BFD51" w14:textId="77777777" w:rsidTr="00B26142">
        <w:tc>
          <w:tcPr>
            <w:tcW w:w="3334" w:type="dxa"/>
          </w:tcPr>
          <w:p w14:paraId="5E662A85"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107A0DCB" w14:textId="77777777" w:rsidR="00B26142" w:rsidRPr="00B26142" w:rsidRDefault="00B26142" w:rsidP="00B26142">
            <w:pPr>
              <w:jc w:val="center"/>
              <w:rPr>
                <w:color w:val="000000"/>
                <w:sz w:val="28"/>
                <w:szCs w:val="28"/>
              </w:rPr>
            </w:pPr>
            <w:r w:rsidRPr="00B26142">
              <w:rPr>
                <w:color w:val="000000"/>
                <w:sz w:val="28"/>
                <w:szCs w:val="28"/>
              </w:rPr>
              <w:t>-</w:t>
            </w:r>
          </w:p>
        </w:tc>
        <w:tc>
          <w:tcPr>
            <w:tcW w:w="1451" w:type="dxa"/>
          </w:tcPr>
          <w:p w14:paraId="356FDBE5" w14:textId="77777777" w:rsidR="00B26142" w:rsidRPr="00B26142" w:rsidRDefault="00B26142" w:rsidP="00B26142">
            <w:pPr>
              <w:jc w:val="center"/>
              <w:rPr>
                <w:color w:val="000000"/>
                <w:sz w:val="28"/>
                <w:szCs w:val="28"/>
              </w:rPr>
            </w:pPr>
            <w:r w:rsidRPr="00B26142">
              <w:rPr>
                <w:color w:val="000000"/>
                <w:sz w:val="28"/>
                <w:szCs w:val="28"/>
              </w:rPr>
              <w:t>-</w:t>
            </w:r>
          </w:p>
        </w:tc>
        <w:tc>
          <w:tcPr>
            <w:tcW w:w="2162" w:type="dxa"/>
          </w:tcPr>
          <w:p w14:paraId="1F53AE0B" w14:textId="77777777" w:rsidR="00B26142" w:rsidRPr="00B26142" w:rsidRDefault="00B26142" w:rsidP="00B26142">
            <w:pPr>
              <w:jc w:val="center"/>
              <w:rPr>
                <w:color w:val="000000"/>
                <w:sz w:val="28"/>
                <w:szCs w:val="28"/>
              </w:rPr>
            </w:pPr>
            <w:r w:rsidRPr="00B26142">
              <w:rPr>
                <w:color w:val="000000"/>
                <w:sz w:val="28"/>
                <w:szCs w:val="28"/>
              </w:rPr>
              <w:t>-</w:t>
            </w:r>
          </w:p>
        </w:tc>
        <w:tc>
          <w:tcPr>
            <w:tcW w:w="1276" w:type="dxa"/>
          </w:tcPr>
          <w:p w14:paraId="6848AB45"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46DF56A6" w14:textId="77777777" w:rsidR="00B26142" w:rsidRPr="00B26142" w:rsidRDefault="00B26142" w:rsidP="00B26142">
            <w:pPr>
              <w:jc w:val="center"/>
              <w:rPr>
                <w:color w:val="000000"/>
                <w:sz w:val="28"/>
                <w:szCs w:val="28"/>
              </w:rPr>
            </w:pPr>
            <w:r w:rsidRPr="00B26142">
              <w:rPr>
                <w:color w:val="000000"/>
                <w:sz w:val="28"/>
                <w:szCs w:val="28"/>
              </w:rPr>
              <w:t>-</w:t>
            </w:r>
          </w:p>
        </w:tc>
      </w:tr>
      <w:tr w:rsidR="00B26142" w:rsidRPr="00B26142" w14:paraId="14033D62" w14:textId="77777777" w:rsidTr="00B26142">
        <w:tc>
          <w:tcPr>
            <w:tcW w:w="10207" w:type="dxa"/>
            <w:gridSpan w:val="6"/>
          </w:tcPr>
          <w:p w14:paraId="4401CC31" w14:textId="77777777" w:rsidR="00B26142" w:rsidRPr="00B26142" w:rsidRDefault="00B26142" w:rsidP="00B26142">
            <w:pPr>
              <w:jc w:val="center"/>
              <w:rPr>
                <w:color w:val="000000"/>
                <w:sz w:val="28"/>
                <w:szCs w:val="28"/>
              </w:rPr>
            </w:pPr>
            <w:r w:rsidRPr="00B26142">
              <w:rPr>
                <w:color w:val="000000"/>
                <w:sz w:val="28"/>
                <w:szCs w:val="28"/>
              </w:rPr>
              <w:t>2. Транспортировка питьевой воды (для потребителей г. Кемерово)</w:t>
            </w:r>
          </w:p>
        </w:tc>
      </w:tr>
      <w:tr w:rsidR="00B26142" w:rsidRPr="00B26142" w14:paraId="08486B2E" w14:textId="77777777" w:rsidTr="00B26142">
        <w:tc>
          <w:tcPr>
            <w:tcW w:w="3334" w:type="dxa"/>
          </w:tcPr>
          <w:p w14:paraId="5B56A5C7"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2622A095" w14:textId="77777777" w:rsidR="00B26142" w:rsidRPr="00B26142" w:rsidRDefault="00B26142" w:rsidP="00B26142">
            <w:pPr>
              <w:jc w:val="center"/>
              <w:rPr>
                <w:color w:val="000000"/>
                <w:sz w:val="28"/>
                <w:szCs w:val="28"/>
              </w:rPr>
            </w:pPr>
            <w:r w:rsidRPr="00B26142">
              <w:rPr>
                <w:color w:val="000000"/>
                <w:sz w:val="28"/>
                <w:szCs w:val="28"/>
              </w:rPr>
              <w:t>-</w:t>
            </w:r>
          </w:p>
        </w:tc>
        <w:tc>
          <w:tcPr>
            <w:tcW w:w="1451" w:type="dxa"/>
          </w:tcPr>
          <w:p w14:paraId="19772D14" w14:textId="77777777" w:rsidR="00B26142" w:rsidRPr="00B26142" w:rsidRDefault="00B26142" w:rsidP="00B26142">
            <w:pPr>
              <w:jc w:val="center"/>
              <w:rPr>
                <w:color w:val="000000"/>
                <w:sz w:val="28"/>
                <w:szCs w:val="28"/>
              </w:rPr>
            </w:pPr>
            <w:r w:rsidRPr="00B26142">
              <w:rPr>
                <w:color w:val="000000"/>
                <w:sz w:val="28"/>
                <w:szCs w:val="28"/>
              </w:rPr>
              <w:t>-</w:t>
            </w:r>
          </w:p>
        </w:tc>
        <w:tc>
          <w:tcPr>
            <w:tcW w:w="2162" w:type="dxa"/>
          </w:tcPr>
          <w:p w14:paraId="0C090D8B" w14:textId="77777777" w:rsidR="00B26142" w:rsidRPr="00B26142" w:rsidRDefault="00B26142" w:rsidP="00B26142">
            <w:pPr>
              <w:jc w:val="center"/>
              <w:rPr>
                <w:color w:val="000000"/>
                <w:sz w:val="28"/>
                <w:szCs w:val="28"/>
              </w:rPr>
            </w:pPr>
            <w:r w:rsidRPr="00B26142">
              <w:rPr>
                <w:color w:val="000000"/>
                <w:sz w:val="28"/>
                <w:szCs w:val="28"/>
              </w:rPr>
              <w:t>-</w:t>
            </w:r>
          </w:p>
        </w:tc>
        <w:tc>
          <w:tcPr>
            <w:tcW w:w="1276" w:type="dxa"/>
          </w:tcPr>
          <w:p w14:paraId="52594697"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45F5F86E" w14:textId="77777777" w:rsidR="00B26142" w:rsidRPr="00B26142" w:rsidRDefault="00B26142" w:rsidP="00B26142">
            <w:pPr>
              <w:jc w:val="center"/>
              <w:rPr>
                <w:color w:val="000000"/>
                <w:sz w:val="28"/>
                <w:szCs w:val="28"/>
              </w:rPr>
            </w:pPr>
            <w:r w:rsidRPr="00B26142">
              <w:rPr>
                <w:color w:val="000000"/>
                <w:sz w:val="28"/>
                <w:szCs w:val="28"/>
              </w:rPr>
              <w:t>-</w:t>
            </w:r>
          </w:p>
        </w:tc>
      </w:tr>
      <w:tr w:rsidR="00B26142" w:rsidRPr="00B26142" w14:paraId="2915A1A9" w14:textId="77777777" w:rsidTr="00B26142">
        <w:tc>
          <w:tcPr>
            <w:tcW w:w="10207" w:type="dxa"/>
            <w:gridSpan w:val="6"/>
          </w:tcPr>
          <w:p w14:paraId="5D4487AB" w14:textId="77777777" w:rsidR="00B26142" w:rsidRPr="00B26142" w:rsidRDefault="00B26142" w:rsidP="00B26142">
            <w:pPr>
              <w:jc w:val="center"/>
              <w:rPr>
                <w:color w:val="000000"/>
                <w:sz w:val="28"/>
                <w:szCs w:val="28"/>
              </w:rPr>
            </w:pPr>
            <w:r w:rsidRPr="00B26142">
              <w:rPr>
                <w:color w:val="000000"/>
                <w:sz w:val="28"/>
                <w:szCs w:val="28"/>
              </w:rPr>
              <w:t>3. Транспортировка питьевой воды (для потребителей г. Новокузнецка)</w:t>
            </w:r>
          </w:p>
        </w:tc>
      </w:tr>
      <w:tr w:rsidR="00B26142" w:rsidRPr="00B26142" w14:paraId="0F33D18E" w14:textId="77777777" w:rsidTr="00B26142">
        <w:tc>
          <w:tcPr>
            <w:tcW w:w="3334" w:type="dxa"/>
          </w:tcPr>
          <w:p w14:paraId="3DE79182"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77C5FC25" w14:textId="77777777" w:rsidR="00B26142" w:rsidRPr="00B26142" w:rsidRDefault="00B26142" w:rsidP="00B26142">
            <w:pPr>
              <w:jc w:val="center"/>
              <w:rPr>
                <w:color w:val="000000"/>
                <w:sz w:val="28"/>
                <w:szCs w:val="28"/>
              </w:rPr>
            </w:pPr>
            <w:r w:rsidRPr="00B26142">
              <w:rPr>
                <w:color w:val="000000"/>
                <w:sz w:val="28"/>
                <w:szCs w:val="28"/>
              </w:rPr>
              <w:t>-</w:t>
            </w:r>
          </w:p>
        </w:tc>
        <w:tc>
          <w:tcPr>
            <w:tcW w:w="1451" w:type="dxa"/>
          </w:tcPr>
          <w:p w14:paraId="01670212" w14:textId="77777777" w:rsidR="00B26142" w:rsidRPr="00B26142" w:rsidRDefault="00B26142" w:rsidP="00B26142">
            <w:pPr>
              <w:jc w:val="center"/>
              <w:rPr>
                <w:color w:val="000000"/>
                <w:sz w:val="28"/>
                <w:szCs w:val="28"/>
              </w:rPr>
            </w:pPr>
            <w:r w:rsidRPr="00B26142">
              <w:rPr>
                <w:color w:val="000000"/>
                <w:sz w:val="28"/>
                <w:szCs w:val="28"/>
              </w:rPr>
              <w:t>-</w:t>
            </w:r>
          </w:p>
        </w:tc>
        <w:tc>
          <w:tcPr>
            <w:tcW w:w="2162" w:type="dxa"/>
          </w:tcPr>
          <w:p w14:paraId="67C70BEF" w14:textId="77777777" w:rsidR="00B26142" w:rsidRPr="00B26142" w:rsidRDefault="00B26142" w:rsidP="00B26142">
            <w:pPr>
              <w:jc w:val="center"/>
              <w:rPr>
                <w:color w:val="000000"/>
                <w:sz w:val="28"/>
                <w:szCs w:val="28"/>
              </w:rPr>
            </w:pPr>
            <w:r w:rsidRPr="00B26142">
              <w:rPr>
                <w:color w:val="000000"/>
                <w:sz w:val="28"/>
                <w:szCs w:val="28"/>
              </w:rPr>
              <w:t>-</w:t>
            </w:r>
          </w:p>
        </w:tc>
        <w:tc>
          <w:tcPr>
            <w:tcW w:w="1276" w:type="dxa"/>
          </w:tcPr>
          <w:p w14:paraId="5A21ADC9"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5914D4C8" w14:textId="77777777" w:rsidR="00B26142" w:rsidRPr="00B26142" w:rsidRDefault="00B26142" w:rsidP="00B26142">
            <w:pPr>
              <w:jc w:val="center"/>
              <w:rPr>
                <w:color w:val="000000"/>
                <w:sz w:val="28"/>
                <w:szCs w:val="28"/>
              </w:rPr>
            </w:pPr>
            <w:r w:rsidRPr="00B26142">
              <w:rPr>
                <w:color w:val="000000"/>
                <w:sz w:val="28"/>
                <w:szCs w:val="28"/>
              </w:rPr>
              <w:t>-</w:t>
            </w:r>
          </w:p>
        </w:tc>
      </w:tr>
      <w:tr w:rsidR="00B26142" w:rsidRPr="00B26142" w14:paraId="207D6CCF" w14:textId="77777777" w:rsidTr="00B26142">
        <w:tc>
          <w:tcPr>
            <w:tcW w:w="10207" w:type="dxa"/>
            <w:gridSpan w:val="6"/>
          </w:tcPr>
          <w:p w14:paraId="51FAE058" w14:textId="77777777" w:rsidR="00B26142" w:rsidRPr="00B26142" w:rsidRDefault="00B26142" w:rsidP="00B26142">
            <w:pPr>
              <w:jc w:val="center"/>
              <w:rPr>
                <w:color w:val="000000"/>
                <w:sz w:val="28"/>
                <w:szCs w:val="28"/>
              </w:rPr>
            </w:pPr>
            <w:r w:rsidRPr="00B26142">
              <w:rPr>
                <w:color w:val="000000"/>
                <w:sz w:val="28"/>
                <w:szCs w:val="28"/>
              </w:rPr>
              <w:t xml:space="preserve">4. Транспортировка питьевой воды </w:t>
            </w:r>
            <w:r w:rsidRPr="00B26142">
              <w:rPr>
                <w:color w:val="000000"/>
                <w:sz w:val="28"/>
                <w:szCs w:val="28"/>
              </w:rPr>
              <w:br/>
              <w:t xml:space="preserve">(для потребителей </w:t>
            </w:r>
            <w:proofErr w:type="spellStart"/>
            <w:r w:rsidRPr="00B26142">
              <w:rPr>
                <w:color w:val="000000"/>
                <w:sz w:val="28"/>
                <w:szCs w:val="28"/>
              </w:rPr>
              <w:t>Яйского</w:t>
            </w:r>
            <w:proofErr w:type="spellEnd"/>
            <w:r w:rsidRPr="00B26142">
              <w:rPr>
                <w:color w:val="000000"/>
                <w:sz w:val="28"/>
                <w:szCs w:val="28"/>
              </w:rPr>
              <w:t xml:space="preserve"> муниципального округа)</w:t>
            </w:r>
          </w:p>
        </w:tc>
      </w:tr>
      <w:tr w:rsidR="00B26142" w:rsidRPr="00B26142" w14:paraId="00D3C151" w14:textId="77777777" w:rsidTr="00B26142">
        <w:tc>
          <w:tcPr>
            <w:tcW w:w="3334" w:type="dxa"/>
          </w:tcPr>
          <w:p w14:paraId="06C3F6B4"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26DBFF08" w14:textId="77777777" w:rsidR="00B26142" w:rsidRPr="00B26142" w:rsidRDefault="00B26142" w:rsidP="00B26142">
            <w:pPr>
              <w:jc w:val="center"/>
              <w:rPr>
                <w:color w:val="000000"/>
                <w:sz w:val="28"/>
                <w:szCs w:val="28"/>
              </w:rPr>
            </w:pPr>
            <w:r w:rsidRPr="00B26142">
              <w:rPr>
                <w:color w:val="000000"/>
                <w:sz w:val="28"/>
                <w:szCs w:val="28"/>
              </w:rPr>
              <w:t>-</w:t>
            </w:r>
          </w:p>
        </w:tc>
        <w:tc>
          <w:tcPr>
            <w:tcW w:w="1451" w:type="dxa"/>
          </w:tcPr>
          <w:p w14:paraId="60D38CC1" w14:textId="77777777" w:rsidR="00B26142" w:rsidRPr="00B26142" w:rsidRDefault="00B26142" w:rsidP="00B26142">
            <w:pPr>
              <w:jc w:val="center"/>
              <w:rPr>
                <w:color w:val="000000"/>
                <w:sz w:val="28"/>
                <w:szCs w:val="28"/>
              </w:rPr>
            </w:pPr>
            <w:r w:rsidRPr="00B26142">
              <w:rPr>
                <w:color w:val="000000"/>
                <w:sz w:val="28"/>
                <w:szCs w:val="28"/>
              </w:rPr>
              <w:t>-</w:t>
            </w:r>
          </w:p>
        </w:tc>
        <w:tc>
          <w:tcPr>
            <w:tcW w:w="2162" w:type="dxa"/>
          </w:tcPr>
          <w:p w14:paraId="2ECBA075" w14:textId="77777777" w:rsidR="00B26142" w:rsidRPr="00B26142" w:rsidRDefault="00B26142" w:rsidP="00B26142">
            <w:pPr>
              <w:jc w:val="center"/>
              <w:rPr>
                <w:color w:val="000000"/>
                <w:sz w:val="28"/>
                <w:szCs w:val="28"/>
              </w:rPr>
            </w:pPr>
            <w:r w:rsidRPr="00B26142">
              <w:rPr>
                <w:color w:val="000000"/>
                <w:sz w:val="28"/>
                <w:szCs w:val="28"/>
              </w:rPr>
              <w:t>-</w:t>
            </w:r>
          </w:p>
        </w:tc>
        <w:tc>
          <w:tcPr>
            <w:tcW w:w="1276" w:type="dxa"/>
          </w:tcPr>
          <w:p w14:paraId="54D761E6"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65D393A3" w14:textId="77777777" w:rsidR="00B26142" w:rsidRPr="00B26142" w:rsidRDefault="00B26142" w:rsidP="00B26142">
            <w:pPr>
              <w:jc w:val="center"/>
              <w:rPr>
                <w:color w:val="000000"/>
                <w:sz w:val="28"/>
                <w:szCs w:val="28"/>
              </w:rPr>
            </w:pPr>
            <w:r w:rsidRPr="00B26142">
              <w:rPr>
                <w:color w:val="000000"/>
                <w:sz w:val="28"/>
                <w:szCs w:val="28"/>
              </w:rPr>
              <w:t>-</w:t>
            </w:r>
          </w:p>
        </w:tc>
      </w:tr>
    </w:tbl>
    <w:p w14:paraId="56ABDF85" w14:textId="77777777" w:rsidR="00B26142" w:rsidRPr="00B26142" w:rsidRDefault="00B26142" w:rsidP="00B26142">
      <w:pPr>
        <w:jc w:val="center"/>
        <w:rPr>
          <w:sz w:val="28"/>
          <w:szCs w:val="28"/>
        </w:rPr>
      </w:pPr>
    </w:p>
    <w:p w14:paraId="1AAAD9C5" w14:textId="77777777" w:rsidR="00B26142" w:rsidRPr="00B26142" w:rsidRDefault="00B26142" w:rsidP="00B26142">
      <w:pPr>
        <w:jc w:val="center"/>
        <w:rPr>
          <w:sz w:val="28"/>
          <w:szCs w:val="28"/>
        </w:rPr>
      </w:pPr>
    </w:p>
    <w:p w14:paraId="781CB8EF" w14:textId="1DAC7DCC" w:rsidR="00B26142" w:rsidRPr="00B26142" w:rsidRDefault="00B26142" w:rsidP="00B26142">
      <w:pPr>
        <w:jc w:val="center"/>
        <w:rPr>
          <w:sz w:val="28"/>
          <w:szCs w:val="28"/>
        </w:rPr>
      </w:pPr>
      <w:r w:rsidRPr="00B26142">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00EFA609" w14:textId="77777777" w:rsidR="00B26142" w:rsidRPr="00B26142" w:rsidRDefault="00B26142" w:rsidP="00B26142">
      <w:pPr>
        <w:jc w:val="center"/>
        <w:rPr>
          <w:sz w:val="28"/>
          <w:szCs w:val="28"/>
        </w:rPr>
      </w:pPr>
    </w:p>
    <w:tbl>
      <w:tblPr>
        <w:tblStyle w:val="af"/>
        <w:tblW w:w="10207" w:type="dxa"/>
        <w:tblInd w:w="-431" w:type="dxa"/>
        <w:tblLayout w:type="fixed"/>
        <w:tblLook w:val="04A0" w:firstRow="1" w:lastRow="0" w:firstColumn="1" w:lastColumn="0" w:noHBand="0" w:noVBand="1"/>
      </w:tblPr>
      <w:tblGrid>
        <w:gridCol w:w="3334"/>
        <w:gridCol w:w="992"/>
        <w:gridCol w:w="1451"/>
        <w:gridCol w:w="2162"/>
        <w:gridCol w:w="1276"/>
        <w:gridCol w:w="992"/>
      </w:tblGrid>
      <w:tr w:rsidR="00B26142" w:rsidRPr="00B26142" w14:paraId="34190F33" w14:textId="77777777" w:rsidTr="00B26142">
        <w:trPr>
          <w:trHeight w:val="706"/>
        </w:trPr>
        <w:tc>
          <w:tcPr>
            <w:tcW w:w="3334" w:type="dxa"/>
            <w:vMerge w:val="restart"/>
            <w:vAlign w:val="center"/>
          </w:tcPr>
          <w:p w14:paraId="04C14877" w14:textId="77777777" w:rsidR="00B26142" w:rsidRPr="00B26142" w:rsidRDefault="00B26142" w:rsidP="00B26142">
            <w:pPr>
              <w:jc w:val="center"/>
              <w:rPr>
                <w:sz w:val="28"/>
                <w:szCs w:val="28"/>
              </w:rPr>
            </w:pPr>
            <w:r w:rsidRPr="00B26142">
              <w:rPr>
                <w:sz w:val="28"/>
                <w:szCs w:val="28"/>
              </w:rPr>
              <w:t>Наименование мероприятия</w:t>
            </w:r>
          </w:p>
        </w:tc>
        <w:tc>
          <w:tcPr>
            <w:tcW w:w="992" w:type="dxa"/>
            <w:vMerge w:val="restart"/>
            <w:vAlign w:val="center"/>
          </w:tcPr>
          <w:p w14:paraId="0605C29E" w14:textId="77777777" w:rsidR="00B26142" w:rsidRPr="00B26142" w:rsidRDefault="00B26142" w:rsidP="00B26142">
            <w:pPr>
              <w:jc w:val="center"/>
              <w:rPr>
                <w:sz w:val="28"/>
                <w:szCs w:val="28"/>
              </w:rPr>
            </w:pPr>
            <w:r w:rsidRPr="00B26142">
              <w:rPr>
                <w:sz w:val="28"/>
                <w:szCs w:val="28"/>
              </w:rPr>
              <w:t xml:space="preserve">Срок </w:t>
            </w:r>
            <w:proofErr w:type="spellStart"/>
            <w:r w:rsidRPr="00B26142">
              <w:rPr>
                <w:sz w:val="28"/>
                <w:szCs w:val="28"/>
              </w:rPr>
              <w:t>реали-зации</w:t>
            </w:r>
            <w:proofErr w:type="spellEnd"/>
          </w:p>
        </w:tc>
        <w:tc>
          <w:tcPr>
            <w:tcW w:w="1451" w:type="dxa"/>
            <w:vMerge w:val="restart"/>
          </w:tcPr>
          <w:p w14:paraId="2607EE04" w14:textId="77777777" w:rsidR="00B26142" w:rsidRPr="00B26142" w:rsidRDefault="00B26142" w:rsidP="00B26142">
            <w:pPr>
              <w:jc w:val="center"/>
              <w:rPr>
                <w:sz w:val="28"/>
                <w:szCs w:val="28"/>
              </w:rPr>
            </w:pPr>
            <w:proofErr w:type="spellStart"/>
            <w:r w:rsidRPr="00B26142">
              <w:rPr>
                <w:sz w:val="28"/>
                <w:szCs w:val="28"/>
              </w:rPr>
              <w:t>Финан-совые</w:t>
            </w:r>
            <w:proofErr w:type="spellEnd"/>
            <w:r w:rsidRPr="00B26142">
              <w:rPr>
                <w:sz w:val="28"/>
                <w:szCs w:val="28"/>
              </w:rPr>
              <w:t xml:space="preserve"> потреб-</w:t>
            </w:r>
            <w:proofErr w:type="spellStart"/>
            <w:r w:rsidRPr="00B26142">
              <w:rPr>
                <w:sz w:val="28"/>
                <w:szCs w:val="28"/>
              </w:rPr>
              <w:t>ности</w:t>
            </w:r>
            <w:proofErr w:type="spellEnd"/>
            <w:r w:rsidRPr="00B26142">
              <w:rPr>
                <w:sz w:val="28"/>
                <w:szCs w:val="28"/>
              </w:rPr>
              <w:t>, тыс. руб. (без НДС)</w:t>
            </w:r>
          </w:p>
        </w:tc>
        <w:tc>
          <w:tcPr>
            <w:tcW w:w="4430" w:type="dxa"/>
            <w:gridSpan w:val="3"/>
            <w:vAlign w:val="center"/>
          </w:tcPr>
          <w:p w14:paraId="1942D604" w14:textId="77777777" w:rsidR="00B26142" w:rsidRPr="00B26142" w:rsidRDefault="00B26142" w:rsidP="00B26142">
            <w:pPr>
              <w:jc w:val="center"/>
              <w:rPr>
                <w:sz w:val="28"/>
                <w:szCs w:val="28"/>
              </w:rPr>
            </w:pPr>
            <w:r w:rsidRPr="00B26142">
              <w:rPr>
                <w:sz w:val="28"/>
                <w:szCs w:val="28"/>
              </w:rPr>
              <w:t>Ожидаемый эффект</w:t>
            </w:r>
          </w:p>
        </w:tc>
      </w:tr>
      <w:tr w:rsidR="00B26142" w:rsidRPr="00B26142" w14:paraId="25DB05B3" w14:textId="77777777" w:rsidTr="00B26142">
        <w:trPr>
          <w:trHeight w:val="844"/>
        </w:trPr>
        <w:tc>
          <w:tcPr>
            <w:tcW w:w="3334" w:type="dxa"/>
            <w:vMerge/>
          </w:tcPr>
          <w:p w14:paraId="4068F6C3" w14:textId="77777777" w:rsidR="00B26142" w:rsidRPr="00B26142" w:rsidRDefault="00B26142" w:rsidP="00B26142">
            <w:pPr>
              <w:jc w:val="center"/>
              <w:rPr>
                <w:sz w:val="28"/>
                <w:szCs w:val="28"/>
              </w:rPr>
            </w:pPr>
          </w:p>
        </w:tc>
        <w:tc>
          <w:tcPr>
            <w:tcW w:w="992" w:type="dxa"/>
            <w:vMerge/>
          </w:tcPr>
          <w:p w14:paraId="15CF6B83" w14:textId="77777777" w:rsidR="00B26142" w:rsidRPr="00B26142" w:rsidRDefault="00B26142" w:rsidP="00B26142">
            <w:pPr>
              <w:jc w:val="center"/>
              <w:rPr>
                <w:sz w:val="28"/>
                <w:szCs w:val="28"/>
              </w:rPr>
            </w:pPr>
          </w:p>
        </w:tc>
        <w:tc>
          <w:tcPr>
            <w:tcW w:w="1451" w:type="dxa"/>
            <w:vMerge/>
          </w:tcPr>
          <w:p w14:paraId="515C3DCE" w14:textId="77777777" w:rsidR="00B26142" w:rsidRPr="00B26142" w:rsidRDefault="00B26142" w:rsidP="00B26142">
            <w:pPr>
              <w:jc w:val="center"/>
              <w:rPr>
                <w:sz w:val="28"/>
                <w:szCs w:val="28"/>
              </w:rPr>
            </w:pPr>
          </w:p>
        </w:tc>
        <w:tc>
          <w:tcPr>
            <w:tcW w:w="2162" w:type="dxa"/>
            <w:vAlign w:val="center"/>
          </w:tcPr>
          <w:p w14:paraId="5ABBF109" w14:textId="77777777" w:rsidR="00B26142" w:rsidRPr="00B26142" w:rsidRDefault="00B26142" w:rsidP="00B26142">
            <w:pPr>
              <w:jc w:val="center"/>
              <w:rPr>
                <w:sz w:val="28"/>
                <w:szCs w:val="28"/>
              </w:rPr>
            </w:pPr>
            <w:r w:rsidRPr="00B26142">
              <w:rPr>
                <w:sz w:val="28"/>
                <w:szCs w:val="28"/>
              </w:rPr>
              <w:t>Наименование показателей</w:t>
            </w:r>
          </w:p>
        </w:tc>
        <w:tc>
          <w:tcPr>
            <w:tcW w:w="1276" w:type="dxa"/>
            <w:vAlign w:val="center"/>
          </w:tcPr>
          <w:p w14:paraId="771AC101" w14:textId="77777777" w:rsidR="00B26142" w:rsidRPr="00B26142" w:rsidRDefault="00B26142" w:rsidP="00B26142">
            <w:pPr>
              <w:jc w:val="center"/>
              <w:rPr>
                <w:sz w:val="28"/>
                <w:szCs w:val="28"/>
              </w:rPr>
            </w:pPr>
            <w:r w:rsidRPr="00B26142">
              <w:rPr>
                <w:sz w:val="28"/>
                <w:szCs w:val="28"/>
              </w:rPr>
              <w:t>тыс. руб.</w:t>
            </w:r>
          </w:p>
        </w:tc>
        <w:tc>
          <w:tcPr>
            <w:tcW w:w="992" w:type="dxa"/>
            <w:vAlign w:val="center"/>
          </w:tcPr>
          <w:p w14:paraId="586B424A" w14:textId="77777777" w:rsidR="00B26142" w:rsidRPr="00B26142" w:rsidRDefault="00B26142" w:rsidP="00B26142">
            <w:pPr>
              <w:jc w:val="center"/>
              <w:rPr>
                <w:sz w:val="28"/>
                <w:szCs w:val="28"/>
              </w:rPr>
            </w:pPr>
            <w:r w:rsidRPr="00B26142">
              <w:rPr>
                <w:sz w:val="28"/>
                <w:szCs w:val="28"/>
              </w:rPr>
              <w:t>%</w:t>
            </w:r>
          </w:p>
        </w:tc>
      </w:tr>
      <w:tr w:rsidR="00B26142" w:rsidRPr="00B26142" w14:paraId="7E0D55C3" w14:textId="77777777" w:rsidTr="00B26142">
        <w:tc>
          <w:tcPr>
            <w:tcW w:w="10207" w:type="dxa"/>
            <w:gridSpan w:val="6"/>
          </w:tcPr>
          <w:p w14:paraId="5E765E52" w14:textId="77777777" w:rsidR="00B26142" w:rsidRPr="00B26142" w:rsidRDefault="00B26142" w:rsidP="00B26142">
            <w:pPr>
              <w:jc w:val="center"/>
              <w:rPr>
                <w:color w:val="000000"/>
                <w:sz w:val="28"/>
                <w:szCs w:val="28"/>
              </w:rPr>
            </w:pPr>
            <w:r w:rsidRPr="00B26142">
              <w:rPr>
                <w:color w:val="000000"/>
                <w:sz w:val="28"/>
                <w:szCs w:val="28"/>
              </w:rPr>
              <w:t>1. Транспортировка питьевой воды (для потребителей г. Белово)</w:t>
            </w:r>
          </w:p>
        </w:tc>
      </w:tr>
      <w:tr w:rsidR="00B26142" w:rsidRPr="00B26142" w14:paraId="590A5E73" w14:textId="77777777" w:rsidTr="00B26142">
        <w:tc>
          <w:tcPr>
            <w:tcW w:w="3334" w:type="dxa"/>
          </w:tcPr>
          <w:p w14:paraId="60A02235"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7A4D3B91" w14:textId="77777777" w:rsidR="00B26142" w:rsidRPr="00B26142" w:rsidRDefault="00B26142" w:rsidP="00B26142">
            <w:pPr>
              <w:jc w:val="center"/>
              <w:rPr>
                <w:color w:val="000000"/>
                <w:sz w:val="28"/>
                <w:szCs w:val="28"/>
              </w:rPr>
            </w:pPr>
            <w:r w:rsidRPr="00B26142">
              <w:rPr>
                <w:color w:val="000000"/>
                <w:sz w:val="28"/>
                <w:szCs w:val="28"/>
              </w:rPr>
              <w:t>-</w:t>
            </w:r>
          </w:p>
        </w:tc>
        <w:tc>
          <w:tcPr>
            <w:tcW w:w="1451" w:type="dxa"/>
          </w:tcPr>
          <w:p w14:paraId="7FF33497" w14:textId="77777777" w:rsidR="00B26142" w:rsidRPr="00B26142" w:rsidRDefault="00B26142" w:rsidP="00B26142">
            <w:pPr>
              <w:jc w:val="center"/>
              <w:rPr>
                <w:color w:val="000000"/>
                <w:sz w:val="28"/>
                <w:szCs w:val="28"/>
              </w:rPr>
            </w:pPr>
            <w:r w:rsidRPr="00B26142">
              <w:rPr>
                <w:color w:val="000000"/>
                <w:sz w:val="28"/>
                <w:szCs w:val="28"/>
              </w:rPr>
              <w:t>-</w:t>
            </w:r>
          </w:p>
        </w:tc>
        <w:tc>
          <w:tcPr>
            <w:tcW w:w="2162" w:type="dxa"/>
          </w:tcPr>
          <w:p w14:paraId="30357C11" w14:textId="77777777" w:rsidR="00B26142" w:rsidRPr="00B26142" w:rsidRDefault="00B26142" w:rsidP="00B26142">
            <w:pPr>
              <w:jc w:val="center"/>
              <w:rPr>
                <w:color w:val="000000"/>
                <w:sz w:val="28"/>
                <w:szCs w:val="28"/>
              </w:rPr>
            </w:pPr>
            <w:r w:rsidRPr="00B26142">
              <w:rPr>
                <w:color w:val="000000"/>
                <w:sz w:val="28"/>
                <w:szCs w:val="28"/>
              </w:rPr>
              <w:t>-</w:t>
            </w:r>
          </w:p>
        </w:tc>
        <w:tc>
          <w:tcPr>
            <w:tcW w:w="1276" w:type="dxa"/>
          </w:tcPr>
          <w:p w14:paraId="0EE571B8"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134855A5" w14:textId="77777777" w:rsidR="00B26142" w:rsidRPr="00B26142" w:rsidRDefault="00B26142" w:rsidP="00B26142">
            <w:pPr>
              <w:jc w:val="center"/>
              <w:rPr>
                <w:color w:val="000000"/>
                <w:sz w:val="28"/>
                <w:szCs w:val="28"/>
              </w:rPr>
            </w:pPr>
            <w:r w:rsidRPr="00B26142">
              <w:rPr>
                <w:color w:val="000000"/>
                <w:sz w:val="28"/>
                <w:szCs w:val="28"/>
              </w:rPr>
              <w:t>-</w:t>
            </w:r>
          </w:p>
        </w:tc>
      </w:tr>
      <w:tr w:rsidR="00B26142" w:rsidRPr="00B26142" w14:paraId="2282A27D" w14:textId="77777777" w:rsidTr="00B26142">
        <w:tc>
          <w:tcPr>
            <w:tcW w:w="10207" w:type="dxa"/>
            <w:gridSpan w:val="6"/>
          </w:tcPr>
          <w:p w14:paraId="7DD654DD" w14:textId="77777777" w:rsidR="00B26142" w:rsidRPr="00B26142" w:rsidRDefault="00B26142" w:rsidP="00B26142">
            <w:pPr>
              <w:jc w:val="center"/>
              <w:rPr>
                <w:color w:val="000000"/>
                <w:sz w:val="28"/>
                <w:szCs w:val="28"/>
              </w:rPr>
            </w:pPr>
            <w:r w:rsidRPr="00B26142">
              <w:rPr>
                <w:color w:val="000000"/>
                <w:sz w:val="28"/>
                <w:szCs w:val="28"/>
              </w:rPr>
              <w:t>2. Транспортировка питьевой воды (для потребителей г. Кемерово)</w:t>
            </w:r>
          </w:p>
        </w:tc>
      </w:tr>
      <w:tr w:rsidR="00B26142" w:rsidRPr="00B26142" w14:paraId="3D60D4F7" w14:textId="77777777" w:rsidTr="00B26142">
        <w:tc>
          <w:tcPr>
            <w:tcW w:w="3334" w:type="dxa"/>
          </w:tcPr>
          <w:p w14:paraId="08A06729"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0CA249E4" w14:textId="77777777" w:rsidR="00B26142" w:rsidRPr="00B26142" w:rsidRDefault="00B26142" w:rsidP="00B26142">
            <w:pPr>
              <w:jc w:val="center"/>
              <w:rPr>
                <w:color w:val="000000"/>
                <w:sz w:val="28"/>
                <w:szCs w:val="28"/>
              </w:rPr>
            </w:pPr>
            <w:r w:rsidRPr="00B26142">
              <w:rPr>
                <w:color w:val="000000"/>
                <w:sz w:val="28"/>
                <w:szCs w:val="28"/>
              </w:rPr>
              <w:t>-</w:t>
            </w:r>
          </w:p>
        </w:tc>
        <w:tc>
          <w:tcPr>
            <w:tcW w:w="1451" w:type="dxa"/>
          </w:tcPr>
          <w:p w14:paraId="48F979EF" w14:textId="77777777" w:rsidR="00B26142" w:rsidRPr="00B26142" w:rsidRDefault="00B26142" w:rsidP="00B26142">
            <w:pPr>
              <w:jc w:val="center"/>
              <w:rPr>
                <w:color w:val="000000"/>
                <w:sz w:val="28"/>
                <w:szCs w:val="28"/>
              </w:rPr>
            </w:pPr>
            <w:r w:rsidRPr="00B26142">
              <w:rPr>
                <w:color w:val="000000"/>
                <w:sz w:val="28"/>
                <w:szCs w:val="28"/>
              </w:rPr>
              <w:t>-</w:t>
            </w:r>
          </w:p>
        </w:tc>
        <w:tc>
          <w:tcPr>
            <w:tcW w:w="2162" w:type="dxa"/>
          </w:tcPr>
          <w:p w14:paraId="25C791F4" w14:textId="77777777" w:rsidR="00B26142" w:rsidRPr="00B26142" w:rsidRDefault="00B26142" w:rsidP="00B26142">
            <w:pPr>
              <w:jc w:val="center"/>
              <w:rPr>
                <w:color w:val="000000"/>
                <w:sz w:val="28"/>
                <w:szCs w:val="28"/>
              </w:rPr>
            </w:pPr>
            <w:r w:rsidRPr="00B26142">
              <w:rPr>
                <w:color w:val="000000"/>
                <w:sz w:val="28"/>
                <w:szCs w:val="28"/>
              </w:rPr>
              <w:t>-</w:t>
            </w:r>
          </w:p>
        </w:tc>
        <w:tc>
          <w:tcPr>
            <w:tcW w:w="1276" w:type="dxa"/>
          </w:tcPr>
          <w:p w14:paraId="74370618"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7DF1B95B" w14:textId="77777777" w:rsidR="00B26142" w:rsidRPr="00B26142" w:rsidRDefault="00B26142" w:rsidP="00B26142">
            <w:pPr>
              <w:jc w:val="center"/>
              <w:rPr>
                <w:color w:val="000000"/>
                <w:sz w:val="28"/>
                <w:szCs w:val="28"/>
              </w:rPr>
            </w:pPr>
            <w:r w:rsidRPr="00B26142">
              <w:rPr>
                <w:color w:val="000000"/>
                <w:sz w:val="28"/>
                <w:szCs w:val="28"/>
              </w:rPr>
              <w:t>-</w:t>
            </w:r>
          </w:p>
        </w:tc>
      </w:tr>
      <w:tr w:rsidR="00B26142" w:rsidRPr="00B26142" w14:paraId="3B6D7D29" w14:textId="77777777" w:rsidTr="00B26142">
        <w:tc>
          <w:tcPr>
            <w:tcW w:w="10207" w:type="dxa"/>
            <w:gridSpan w:val="6"/>
          </w:tcPr>
          <w:p w14:paraId="46D6D9C7" w14:textId="77777777" w:rsidR="00B26142" w:rsidRPr="00B26142" w:rsidRDefault="00B26142" w:rsidP="00B26142">
            <w:pPr>
              <w:jc w:val="center"/>
              <w:rPr>
                <w:color w:val="000000"/>
                <w:sz w:val="28"/>
                <w:szCs w:val="28"/>
              </w:rPr>
            </w:pPr>
            <w:r w:rsidRPr="00B26142">
              <w:rPr>
                <w:color w:val="000000"/>
                <w:sz w:val="28"/>
                <w:szCs w:val="28"/>
              </w:rPr>
              <w:t>3. Транспортировка питьевой воды (для потребителей г. Новокузнецка)</w:t>
            </w:r>
          </w:p>
        </w:tc>
      </w:tr>
      <w:tr w:rsidR="00B26142" w:rsidRPr="00B26142" w14:paraId="7D867644" w14:textId="77777777" w:rsidTr="00B26142">
        <w:tc>
          <w:tcPr>
            <w:tcW w:w="3334" w:type="dxa"/>
          </w:tcPr>
          <w:p w14:paraId="72676DE0"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04EF1E5E" w14:textId="77777777" w:rsidR="00B26142" w:rsidRPr="00B26142" w:rsidRDefault="00B26142" w:rsidP="00B26142">
            <w:pPr>
              <w:jc w:val="center"/>
              <w:rPr>
                <w:color w:val="000000"/>
                <w:sz w:val="28"/>
                <w:szCs w:val="28"/>
              </w:rPr>
            </w:pPr>
            <w:r w:rsidRPr="00B26142">
              <w:rPr>
                <w:color w:val="000000"/>
                <w:sz w:val="28"/>
                <w:szCs w:val="28"/>
              </w:rPr>
              <w:t>-</w:t>
            </w:r>
          </w:p>
        </w:tc>
        <w:tc>
          <w:tcPr>
            <w:tcW w:w="1451" w:type="dxa"/>
          </w:tcPr>
          <w:p w14:paraId="646CB684" w14:textId="77777777" w:rsidR="00B26142" w:rsidRPr="00B26142" w:rsidRDefault="00B26142" w:rsidP="00B26142">
            <w:pPr>
              <w:jc w:val="center"/>
              <w:rPr>
                <w:color w:val="000000"/>
                <w:sz w:val="28"/>
                <w:szCs w:val="28"/>
              </w:rPr>
            </w:pPr>
            <w:r w:rsidRPr="00B26142">
              <w:rPr>
                <w:color w:val="000000"/>
                <w:sz w:val="28"/>
                <w:szCs w:val="28"/>
              </w:rPr>
              <w:t>-</w:t>
            </w:r>
          </w:p>
        </w:tc>
        <w:tc>
          <w:tcPr>
            <w:tcW w:w="2162" w:type="dxa"/>
          </w:tcPr>
          <w:p w14:paraId="39A2D2E6" w14:textId="77777777" w:rsidR="00B26142" w:rsidRPr="00B26142" w:rsidRDefault="00B26142" w:rsidP="00B26142">
            <w:pPr>
              <w:jc w:val="center"/>
              <w:rPr>
                <w:color w:val="000000"/>
                <w:sz w:val="28"/>
                <w:szCs w:val="28"/>
              </w:rPr>
            </w:pPr>
            <w:r w:rsidRPr="00B26142">
              <w:rPr>
                <w:color w:val="000000"/>
                <w:sz w:val="28"/>
                <w:szCs w:val="28"/>
              </w:rPr>
              <w:t>-</w:t>
            </w:r>
          </w:p>
        </w:tc>
        <w:tc>
          <w:tcPr>
            <w:tcW w:w="1276" w:type="dxa"/>
          </w:tcPr>
          <w:p w14:paraId="36819F71"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25CE7C62" w14:textId="77777777" w:rsidR="00B26142" w:rsidRPr="00B26142" w:rsidRDefault="00B26142" w:rsidP="00B26142">
            <w:pPr>
              <w:jc w:val="center"/>
              <w:rPr>
                <w:color w:val="000000"/>
                <w:sz w:val="28"/>
                <w:szCs w:val="28"/>
              </w:rPr>
            </w:pPr>
            <w:r w:rsidRPr="00B26142">
              <w:rPr>
                <w:color w:val="000000"/>
                <w:sz w:val="28"/>
                <w:szCs w:val="28"/>
              </w:rPr>
              <w:t>-</w:t>
            </w:r>
          </w:p>
        </w:tc>
      </w:tr>
      <w:tr w:rsidR="00B26142" w:rsidRPr="00B26142" w14:paraId="42B73D3B" w14:textId="77777777" w:rsidTr="00B26142">
        <w:tc>
          <w:tcPr>
            <w:tcW w:w="10207" w:type="dxa"/>
            <w:gridSpan w:val="6"/>
          </w:tcPr>
          <w:p w14:paraId="2A741786" w14:textId="77777777" w:rsidR="00B26142" w:rsidRPr="00B26142" w:rsidRDefault="00B26142" w:rsidP="00B26142">
            <w:pPr>
              <w:jc w:val="center"/>
              <w:rPr>
                <w:color w:val="000000"/>
                <w:sz w:val="28"/>
                <w:szCs w:val="28"/>
              </w:rPr>
            </w:pPr>
            <w:r w:rsidRPr="00B26142">
              <w:rPr>
                <w:color w:val="000000"/>
                <w:sz w:val="28"/>
                <w:szCs w:val="28"/>
              </w:rPr>
              <w:t xml:space="preserve">4. Транспортировка питьевой воды </w:t>
            </w:r>
            <w:r w:rsidRPr="00B26142">
              <w:rPr>
                <w:color w:val="000000"/>
                <w:sz w:val="28"/>
                <w:szCs w:val="28"/>
              </w:rPr>
              <w:br/>
              <w:t xml:space="preserve">(для потребителей </w:t>
            </w:r>
            <w:proofErr w:type="spellStart"/>
            <w:r w:rsidRPr="00B26142">
              <w:rPr>
                <w:color w:val="000000"/>
                <w:sz w:val="28"/>
                <w:szCs w:val="28"/>
              </w:rPr>
              <w:t>Яйского</w:t>
            </w:r>
            <w:proofErr w:type="spellEnd"/>
            <w:r w:rsidRPr="00B26142">
              <w:rPr>
                <w:color w:val="000000"/>
                <w:sz w:val="28"/>
                <w:szCs w:val="28"/>
              </w:rPr>
              <w:t xml:space="preserve"> муниципального округа)</w:t>
            </w:r>
          </w:p>
        </w:tc>
      </w:tr>
      <w:tr w:rsidR="00B26142" w:rsidRPr="00B26142" w14:paraId="5C1E8FEE" w14:textId="77777777" w:rsidTr="00B26142">
        <w:tc>
          <w:tcPr>
            <w:tcW w:w="3334" w:type="dxa"/>
          </w:tcPr>
          <w:p w14:paraId="0AB4DA34"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5723A13B" w14:textId="77777777" w:rsidR="00B26142" w:rsidRPr="00B26142" w:rsidRDefault="00B26142" w:rsidP="00B26142">
            <w:pPr>
              <w:jc w:val="center"/>
              <w:rPr>
                <w:color w:val="000000"/>
                <w:sz w:val="28"/>
                <w:szCs w:val="28"/>
              </w:rPr>
            </w:pPr>
            <w:r w:rsidRPr="00B26142">
              <w:rPr>
                <w:color w:val="000000"/>
                <w:sz w:val="28"/>
                <w:szCs w:val="28"/>
              </w:rPr>
              <w:t>-</w:t>
            </w:r>
          </w:p>
        </w:tc>
        <w:tc>
          <w:tcPr>
            <w:tcW w:w="1451" w:type="dxa"/>
          </w:tcPr>
          <w:p w14:paraId="0CED31F3" w14:textId="77777777" w:rsidR="00B26142" w:rsidRPr="00B26142" w:rsidRDefault="00B26142" w:rsidP="00B26142">
            <w:pPr>
              <w:jc w:val="center"/>
              <w:rPr>
                <w:color w:val="000000"/>
                <w:sz w:val="28"/>
                <w:szCs w:val="28"/>
              </w:rPr>
            </w:pPr>
            <w:r w:rsidRPr="00B26142">
              <w:rPr>
                <w:color w:val="000000"/>
                <w:sz w:val="28"/>
                <w:szCs w:val="28"/>
              </w:rPr>
              <w:t>-</w:t>
            </w:r>
          </w:p>
        </w:tc>
        <w:tc>
          <w:tcPr>
            <w:tcW w:w="2162" w:type="dxa"/>
          </w:tcPr>
          <w:p w14:paraId="02A1DEC5" w14:textId="77777777" w:rsidR="00B26142" w:rsidRPr="00B26142" w:rsidRDefault="00B26142" w:rsidP="00B26142">
            <w:pPr>
              <w:jc w:val="center"/>
              <w:rPr>
                <w:color w:val="000000"/>
                <w:sz w:val="28"/>
                <w:szCs w:val="28"/>
              </w:rPr>
            </w:pPr>
            <w:r w:rsidRPr="00B26142">
              <w:rPr>
                <w:color w:val="000000"/>
                <w:sz w:val="28"/>
                <w:szCs w:val="28"/>
              </w:rPr>
              <w:t>-</w:t>
            </w:r>
          </w:p>
        </w:tc>
        <w:tc>
          <w:tcPr>
            <w:tcW w:w="1276" w:type="dxa"/>
          </w:tcPr>
          <w:p w14:paraId="16EBD47B" w14:textId="77777777" w:rsidR="00B26142" w:rsidRPr="00B26142" w:rsidRDefault="00B26142" w:rsidP="00B26142">
            <w:pPr>
              <w:jc w:val="center"/>
              <w:rPr>
                <w:color w:val="000000"/>
                <w:sz w:val="28"/>
                <w:szCs w:val="28"/>
              </w:rPr>
            </w:pPr>
            <w:r w:rsidRPr="00B26142">
              <w:rPr>
                <w:color w:val="000000"/>
                <w:sz w:val="28"/>
                <w:szCs w:val="28"/>
              </w:rPr>
              <w:t>-</w:t>
            </w:r>
          </w:p>
        </w:tc>
        <w:tc>
          <w:tcPr>
            <w:tcW w:w="992" w:type="dxa"/>
          </w:tcPr>
          <w:p w14:paraId="70432CE7" w14:textId="77777777" w:rsidR="00B26142" w:rsidRPr="00B26142" w:rsidRDefault="00B26142" w:rsidP="00B26142">
            <w:pPr>
              <w:jc w:val="center"/>
              <w:rPr>
                <w:color w:val="000000"/>
                <w:sz w:val="28"/>
                <w:szCs w:val="28"/>
              </w:rPr>
            </w:pPr>
            <w:r w:rsidRPr="00B26142">
              <w:rPr>
                <w:color w:val="000000"/>
                <w:sz w:val="28"/>
                <w:szCs w:val="28"/>
              </w:rPr>
              <w:t>-</w:t>
            </w:r>
          </w:p>
        </w:tc>
      </w:tr>
    </w:tbl>
    <w:p w14:paraId="1B847A99" w14:textId="77777777" w:rsidR="00B26142" w:rsidRPr="00B26142" w:rsidRDefault="00B26142" w:rsidP="00B26142">
      <w:pPr>
        <w:jc w:val="center"/>
        <w:rPr>
          <w:sz w:val="28"/>
          <w:szCs w:val="28"/>
        </w:rPr>
      </w:pPr>
    </w:p>
    <w:p w14:paraId="446010F4" w14:textId="77777777" w:rsidR="00B26142" w:rsidRPr="00B26142" w:rsidRDefault="00B26142" w:rsidP="00B26142">
      <w:pPr>
        <w:jc w:val="center"/>
        <w:rPr>
          <w:sz w:val="28"/>
          <w:szCs w:val="28"/>
        </w:rPr>
      </w:pPr>
    </w:p>
    <w:p w14:paraId="34774485" w14:textId="77777777" w:rsidR="00B26142" w:rsidRPr="00B26142" w:rsidRDefault="00B26142" w:rsidP="00B26142">
      <w:pPr>
        <w:jc w:val="center"/>
        <w:rPr>
          <w:sz w:val="28"/>
          <w:szCs w:val="28"/>
        </w:rPr>
      </w:pPr>
    </w:p>
    <w:p w14:paraId="68F8EFA2" w14:textId="77777777" w:rsidR="00B26142" w:rsidRPr="00B26142" w:rsidRDefault="00B26142" w:rsidP="00B26142">
      <w:pPr>
        <w:jc w:val="center"/>
        <w:rPr>
          <w:sz w:val="28"/>
          <w:szCs w:val="28"/>
        </w:rPr>
      </w:pPr>
      <w:r w:rsidRPr="00B26142">
        <w:rPr>
          <w:sz w:val="28"/>
          <w:szCs w:val="28"/>
        </w:rPr>
        <w:lastRenderedPageBreak/>
        <w:t xml:space="preserve">Раздел 5. Планируемые объемы подачи питьевой воды </w:t>
      </w:r>
    </w:p>
    <w:p w14:paraId="310E0C7E" w14:textId="77777777" w:rsidR="00B26142" w:rsidRPr="00B26142" w:rsidRDefault="00B26142" w:rsidP="00B26142">
      <w:pPr>
        <w:jc w:val="center"/>
        <w:rPr>
          <w:sz w:val="28"/>
          <w:szCs w:val="28"/>
        </w:rPr>
      </w:pPr>
    </w:p>
    <w:tbl>
      <w:tblPr>
        <w:tblStyle w:val="af"/>
        <w:tblW w:w="10065" w:type="dxa"/>
        <w:tblInd w:w="-431" w:type="dxa"/>
        <w:tblLayout w:type="fixed"/>
        <w:tblLook w:val="04A0" w:firstRow="1" w:lastRow="0" w:firstColumn="1" w:lastColumn="0" w:noHBand="0" w:noVBand="1"/>
      </w:tblPr>
      <w:tblGrid>
        <w:gridCol w:w="1135"/>
        <w:gridCol w:w="4394"/>
        <w:gridCol w:w="851"/>
        <w:gridCol w:w="1843"/>
        <w:gridCol w:w="1842"/>
      </w:tblGrid>
      <w:tr w:rsidR="00B26142" w:rsidRPr="00B26142" w14:paraId="64AF94DA" w14:textId="77777777" w:rsidTr="00B26142">
        <w:trPr>
          <w:trHeight w:val="936"/>
        </w:trPr>
        <w:tc>
          <w:tcPr>
            <w:tcW w:w="1135" w:type="dxa"/>
            <w:vAlign w:val="center"/>
          </w:tcPr>
          <w:p w14:paraId="0302142B" w14:textId="77777777" w:rsidR="00B26142" w:rsidRPr="00B26142" w:rsidRDefault="00B26142" w:rsidP="00B26142">
            <w:pPr>
              <w:jc w:val="center"/>
              <w:rPr>
                <w:sz w:val="28"/>
                <w:szCs w:val="28"/>
              </w:rPr>
            </w:pPr>
            <w:r w:rsidRPr="00B26142">
              <w:rPr>
                <w:sz w:val="28"/>
                <w:szCs w:val="28"/>
              </w:rPr>
              <w:t>№</w:t>
            </w:r>
          </w:p>
          <w:p w14:paraId="01CC79A9" w14:textId="77777777" w:rsidR="00B26142" w:rsidRPr="00B26142" w:rsidRDefault="00B26142" w:rsidP="00B26142">
            <w:pPr>
              <w:jc w:val="center"/>
              <w:rPr>
                <w:sz w:val="28"/>
                <w:szCs w:val="28"/>
              </w:rPr>
            </w:pPr>
            <w:r w:rsidRPr="00B26142">
              <w:rPr>
                <w:sz w:val="28"/>
                <w:szCs w:val="28"/>
              </w:rPr>
              <w:t>п/п</w:t>
            </w:r>
          </w:p>
        </w:tc>
        <w:tc>
          <w:tcPr>
            <w:tcW w:w="4394" w:type="dxa"/>
            <w:vAlign w:val="center"/>
          </w:tcPr>
          <w:p w14:paraId="1C63F92D" w14:textId="77777777" w:rsidR="00B26142" w:rsidRPr="00B26142" w:rsidRDefault="00B26142" w:rsidP="00B26142">
            <w:pPr>
              <w:jc w:val="center"/>
              <w:rPr>
                <w:sz w:val="28"/>
                <w:szCs w:val="28"/>
              </w:rPr>
            </w:pPr>
            <w:r w:rsidRPr="00B26142">
              <w:rPr>
                <w:sz w:val="28"/>
                <w:szCs w:val="28"/>
              </w:rPr>
              <w:t>Наименование показателя</w:t>
            </w:r>
          </w:p>
        </w:tc>
        <w:tc>
          <w:tcPr>
            <w:tcW w:w="851" w:type="dxa"/>
            <w:vAlign w:val="center"/>
          </w:tcPr>
          <w:p w14:paraId="425B0756" w14:textId="77777777" w:rsidR="00B26142" w:rsidRPr="00B26142" w:rsidRDefault="00B26142" w:rsidP="00B26142">
            <w:pPr>
              <w:jc w:val="center"/>
              <w:rPr>
                <w:sz w:val="28"/>
                <w:szCs w:val="28"/>
              </w:rPr>
            </w:pPr>
            <w:r w:rsidRPr="00B26142">
              <w:rPr>
                <w:sz w:val="28"/>
                <w:szCs w:val="28"/>
              </w:rPr>
              <w:t>Ед. изм.</w:t>
            </w:r>
          </w:p>
        </w:tc>
        <w:tc>
          <w:tcPr>
            <w:tcW w:w="1843" w:type="dxa"/>
            <w:vAlign w:val="center"/>
          </w:tcPr>
          <w:p w14:paraId="39355831" w14:textId="77777777" w:rsidR="00B26142" w:rsidRPr="00B26142" w:rsidRDefault="00B26142" w:rsidP="00B26142">
            <w:pPr>
              <w:jc w:val="center"/>
              <w:rPr>
                <w:sz w:val="28"/>
                <w:szCs w:val="28"/>
              </w:rPr>
            </w:pPr>
            <w:r w:rsidRPr="00B26142">
              <w:rPr>
                <w:sz w:val="28"/>
                <w:szCs w:val="28"/>
              </w:rPr>
              <w:t>с 01.01.2021    по 30.06.2021</w:t>
            </w:r>
          </w:p>
        </w:tc>
        <w:tc>
          <w:tcPr>
            <w:tcW w:w="1842" w:type="dxa"/>
            <w:vAlign w:val="center"/>
          </w:tcPr>
          <w:p w14:paraId="4E85237F" w14:textId="77777777" w:rsidR="00B26142" w:rsidRPr="00B26142" w:rsidRDefault="00B26142" w:rsidP="00B26142">
            <w:pPr>
              <w:jc w:val="center"/>
              <w:rPr>
                <w:sz w:val="28"/>
                <w:szCs w:val="28"/>
              </w:rPr>
            </w:pPr>
            <w:r w:rsidRPr="00B26142">
              <w:rPr>
                <w:sz w:val="28"/>
                <w:szCs w:val="28"/>
              </w:rPr>
              <w:t>с 01.07.2021     по 31.12.2021</w:t>
            </w:r>
          </w:p>
        </w:tc>
      </w:tr>
      <w:tr w:rsidR="00B26142" w:rsidRPr="00B26142" w14:paraId="6DB0D029" w14:textId="77777777" w:rsidTr="00B26142">
        <w:trPr>
          <w:trHeight w:val="253"/>
        </w:trPr>
        <w:tc>
          <w:tcPr>
            <w:tcW w:w="1135" w:type="dxa"/>
          </w:tcPr>
          <w:p w14:paraId="3EEE679B" w14:textId="77777777" w:rsidR="00B26142" w:rsidRPr="00B26142" w:rsidRDefault="00B26142" w:rsidP="00B26142">
            <w:pPr>
              <w:jc w:val="center"/>
              <w:rPr>
                <w:sz w:val="28"/>
                <w:szCs w:val="28"/>
              </w:rPr>
            </w:pPr>
            <w:r w:rsidRPr="00B26142">
              <w:rPr>
                <w:sz w:val="28"/>
                <w:szCs w:val="28"/>
              </w:rPr>
              <w:t>1</w:t>
            </w:r>
          </w:p>
        </w:tc>
        <w:tc>
          <w:tcPr>
            <w:tcW w:w="4394" w:type="dxa"/>
          </w:tcPr>
          <w:p w14:paraId="5B097B2D" w14:textId="77777777" w:rsidR="00B26142" w:rsidRPr="00B26142" w:rsidRDefault="00B26142" w:rsidP="00B26142">
            <w:pPr>
              <w:jc w:val="center"/>
              <w:rPr>
                <w:sz w:val="28"/>
                <w:szCs w:val="28"/>
              </w:rPr>
            </w:pPr>
            <w:r w:rsidRPr="00B26142">
              <w:rPr>
                <w:sz w:val="28"/>
                <w:szCs w:val="28"/>
              </w:rPr>
              <w:t>2</w:t>
            </w:r>
          </w:p>
        </w:tc>
        <w:tc>
          <w:tcPr>
            <w:tcW w:w="851" w:type="dxa"/>
          </w:tcPr>
          <w:p w14:paraId="15C74D55" w14:textId="77777777" w:rsidR="00B26142" w:rsidRPr="00B26142" w:rsidRDefault="00B26142" w:rsidP="00B26142">
            <w:pPr>
              <w:jc w:val="center"/>
              <w:rPr>
                <w:sz w:val="28"/>
                <w:szCs w:val="28"/>
              </w:rPr>
            </w:pPr>
            <w:r w:rsidRPr="00B26142">
              <w:rPr>
                <w:sz w:val="28"/>
                <w:szCs w:val="28"/>
              </w:rPr>
              <w:t>3</w:t>
            </w:r>
          </w:p>
        </w:tc>
        <w:tc>
          <w:tcPr>
            <w:tcW w:w="1843" w:type="dxa"/>
            <w:vAlign w:val="center"/>
          </w:tcPr>
          <w:p w14:paraId="19EE8382" w14:textId="77777777" w:rsidR="00B26142" w:rsidRPr="00B26142" w:rsidRDefault="00B26142" w:rsidP="00B26142">
            <w:pPr>
              <w:jc w:val="center"/>
              <w:rPr>
                <w:sz w:val="28"/>
                <w:szCs w:val="28"/>
              </w:rPr>
            </w:pPr>
            <w:r w:rsidRPr="00B26142">
              <w:rPr>
                <w:sz w:val="28"/>
                <w:szCs w:val="28"/>
              </w:rPr>
              <w:t>4</w:t>
            </w:r>
          </w:p>
        </w:tc>
        <w:tc>
          <w:tcPr>
            <w:tcW w:w="1842" w:type="dxa"/>
            <w:vAlign w:val="center"/>
          </w:tcPr>
          <w:p w14:paraId="6E37CC98" w14:textId="77777777" w:rsidR="00B26142" w:rsidRPr="00B26142" w:rsidRDefault="00B26142" w:rsidP="00B26142">
            <w:pPr>
              <w:jc w:val="center"/>
              <w:rPr>
                <w:sz w:val="28"/>
                <w:szCs w:val="28"/>
              </w:rPr>
            </w:pPr>
            <w:r w:rsidRPr="00B26142">
              <w:rPr>
                <w:sz w:val="28"/>
                <w:szCs w:val="28"/>
              </w:rPr>
              <w:t>5</w:t>
            </w:r>
          </w:p>
        </w:tc>
      </w:tr>
      <w:tr w:rsidR="00B26142" w:rsidRPr="00B26142" w14:paraId="22874A97" w14:textId="77777777" w:rsidTr="00B26142">
        <w:trPr>
          <w:trHeight w:val="493"/>
        </w:trPr>
        <w:tc>
          <w:tcPr>
            <w:tcW w:w="10065" w:type="dxa"/>
            <w:gridSpan w:val="5"/>
            <w:vAlign w:val="center"/>
          </w:tcPr>
          <w:p w14:paraId="332EB94B" w14:textId="77777777" w:rsidR="00B26142" w:rsidRPr="00B26142" w:rsidRDefault="00B26142" w:rsidP="00B26142">
            <w:pPr>
              <w:jc w:val="center"/>
              <w:rPr>
                <w:sz w:val="28"/>
                <w:szCs w:val="28"/>
              </w:rPr>
            </w:pPr>
            <w:r w:rsidRPr="00B26142">
              <w:rPr>
                <w:color w:val="000000"/>
                <w:sz w:val="28"/>
                <w:szCs w:val="28"/>
              </w:rPr>
              <w:t>1. Транспортировка питьевой воды (для потребителей г. Белово)</w:t>
            </w:r>
          </w:p>
        </w:tc>
      </w:tr>
      <w:tr w:rsidR="00B26142" w:rsidRPr="00B26142" w14:paraId="6AAA534D" w14:textId="77777777" w:rsidTr="00B26142">
        <w:trPr>
          <w:trHeight w:val="439"/>
        </w:trPr>
        <w:tc>
          <w:tcPr>
            <w:tcW w:w="1135" w:type="dxa"/>
            <w:vAlign w:val="center"/>
          </w:tcPr>
          <w:p w14:paraId="3B453C40" w14:textId="77777777" w:rsidR="00B26142" w:rsidRPr="00B26142" w:rsidRDefault="00B26142" w:rsidP="00B26142">
            <w:pPr>
              <w:jc w:val="center"/>
              <w:rPr>
                <w:sz w:val="28"/>
                <w:szCs w:val="28"/>
              </w:rPr>
            </w:pPr>
            <w:r w:rsidRPr="00B26142">
              <w:rPr>
                <w:sz w:val="28"/>
                <w:szCs w:val="28"/>
              </w:rPr>
              <w:t>1.1.</w:t>
            </w:r>
          </w:p>
        </w:tc>
        <w:tc>
          <w:tcPr>
            <w:tcW w:w="4394" w:type="dxa"/>
            <w:vAlign w:val="center"/>
          </w:tcPr>
          <w:p w14:paraId="6A254255" w14:textId="77777777" w:rsidR="00B26142" w:rsidRPr="00B26142" w:rsidRDefault="00B26142" w:rsidP="00B26142">
            <w:pPr>
              <w:rPr>
                <w:sz w:val="28"/>
                <w:szCs w:val="28"/>
              </w:rPr>
            </w:pPr>
            <w:r w:rsidRPr="00B26142">
              <w:rPr>
                <w:sz w:val="28"/>
                <w:szCs w:val="28"/>
              </w:rPr>
              <w:t>Поднято воды</w:t>
            </w:r>
          </w:p>
        </w:tc>
        <w:tc>
          <w:tcPr>
            <w:tcW w:w="851" w:type="dxa"/>
            <w:vAlign w:val="center"/>
          </w:tcPr>
          <w:p w14:paraId="326EA3FA" w14:textId="77777777" w:rsidR="00B26142" w:rsidRPr="00B26142" w:rsidRDefault="00B26142" w:rsidP="00B26142">
            <w:pPr>
              <w:jc w:val="center"/>
              <w:rPr>
                <w:sz w:val="28"/>
                <w:szCs w:val="28"/>
                <w:vertAlign w:val="superscript"/>
              </w:rPr>
            </w:pPr>
            <w:r w:rsidRPr="00B26142">
              <w:rPr>
                <w:sz w:val="28"/>
                <w:szCs w:val="28"/>
              </w:rPr>
              <w:t>м</w:t>
            </w:r>
            <w:r w:rsidRPr="00B26142">
              <w:rPr>
                <w:sz w:val="28"/>
                <w:szCs w:val="28"/>
                <w:vertAlign w:val="superscript"/>
              </w:rPr>
              <w:t>3</w:t>
            </w:r>
          </w:p>
        </w:tc>
        <w:tc>
          <w:tcPr>
            <w:tcW w:w="1843" w:type="dxa"/>
            <w:vAlign w:val="center"/>
          </w:tcPr>
          <w:p w14:paraId="59957347"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5574533E" w14:textId="77777777" w:rsidR="00B26142" w:rsidRPr="00B26142" w:rsidRDefault="00B26142" w:rsidP="00B26142">
            <w:pPr>
              <w:jc w:val="center"/>
              <w:rPr>
                <w:sz w:val="28"/>
                <w:szCs w:val="28"/>
              </w:rPr>
            </w:pPr>
            <w:r w:rsidRPr="00B26142">
              <w:rPr>
                <w:sz w:val="28"/>
                <w:szCs w:val="28"/>
              </w:rPr>
              <w:t>-</w:t>
            </w:r>
          </w:p>
        </w:tc>
      </w:tr>
      <w:tr w:rsidR="00B26142" w:rsidRPr="00B26142" w14:paraId="2D9884B4" w14:textId="77777777" w:rsidTr="00B26142">
        <w:tc>
          <w:tcPr>
            <w:tcW w:w="1135" w:type="dxa"/>
            <w:vAlign w:val="center"/>
          </w:tcPr>
          <w:p w14:paraId="234AB2C0" w14:textId="77777777" w:rsidR="00B26142" w:rsidRPr="00B26142" w:rsidRDefault="00B26142" w:rsidP="00B26142">
            <w:pPr>
              <w:jc w:val="center"/>
              <w:rPr>
                <w:sz w:val="28"/>
                <w:szCs w:val="28"/>
              </w:rPr>
            </w:pPr>
            <w:r w:rsidRPr="00B26142">
              <w:rPr>
                <w:sz w:val="28"/>
                <w:szCs w:val="28"/>
              </w:rPr>
              <w:t>1.2.</w:t>
            </w:r>
          </w:p>
        </w:tc>
        <w:tc>
          <w:tcPr>
            <w:tcW w:w="4394" w:type="dxa"/>
            <w:vAlign w:val="center"/>
          </w:tcPr>
          <w:p w14:paraId="03B83A4F" w14:textId="77777777" w:rsidR="00B26142" w:rsidRPr="00B26142" w:rsidRDefault="00B26142" w:rsidP="00B26142">
            <w:pPr>
              <w:rPr>
                <w:sz w:val="28"/>
                <w:szCs w:val="28"/>
              </w:rPr>
            </w:pPr>
            <w:r w:rsidRPr="00B26142">
              <w:rPr>
                <w:sz w:val="28"/>
                <w:szCs w:val="28"/>
              </w:rPr>
              <w:t>Получено со стороны</w:t>
            </w:r>
          </w:p>
        </w:tc>
        <w:tc>
          <w:tcPr>
            <w:tcW w:w="851" w:type="dxa"/>
            <w:vAlign w:val="center"/>
          </w:tcPr>
          <w:p w14:paraId="4DA191E9"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4A676DBD" w14:textId="77777777" w:rsidR="00B26142" w:rsidRPr="00B26142" w:rsidRDefault="00B26142" w:rsidP="00B26142">
            <w:pPr>
              <w:jc w:val="center"/>
              <w:rPr>
                <w:sz w:val="28"/>
                <w:szCs w:val="28"/>
              </w:rPr>
            </w:pPr>
            <w:r w:rsidRPr="00B26142">
              <w:rPr>
                <w:sz w:val="28"/>
                <w:szCs w:val="28"/>
              </w:rPr>
              <w:t>1663,50</w:t>
            </w:r>
          </w:p>
        </w:tc>
        <w:tc>
          <w:tcPr>
            <w:tcW w:w="1842" w:type="dxa"/>
            <w:vAlign w:val="center"/>
          </w:tcPr>
          <w:p w14:paraId="7CE9BA2E" w14:textId="77777777" w:rsidR="00B26142" w:rsidRPr="00B26142" w:rsidRDefault="00B26142" w:rsidP="00B26142">
            <w:pPr>
              <w:jc w:val="center"/>
              <w:rPr>
                <w:sz w:val="28"/>
                <w:szCs w:val="28"/>
              </w:rPr>
            </w:pPr>
            <w:r w:rsidRPr="00B26142">
              <w:rPr>
                <w:sz w:val="28"/>
                <w:szCs w:val="28"/>
              </w:rPr>
              <w:t>1663,50</w:t>
            </w:r>
          </w:p>
        </w:tc>
      </w:tr>
      <w:tr w:rsidR="00B26142" w:rsidRPr="00B26142" w14:paraId="7F37246C" w14:textId="77777777" w:rsidTr="00B26142">
        <w:tc>
          <w:tcPr>
            <w:tcW w:w="1135" w:type="dxa"/>
            <w:vAlign w:val="center"/>
          </w:tcPr>
          <w:p w14:paraId="4F27A8F5" w14:textId="77777777" w:rsidR="00B26142" w:rsidRPr="00B26142" w:rsidRDefault="00B26142" w:rsidP="00B26142">
            <w:pPr>
              <w:jc w:val="center"/>
              <w:rPr>
                <w:sz w:val="28"/>
                <w:szCs w:val="28"/>
              </w:rPr>
            </w:pPr>
            <w:r w:rsidRPr="00B26142">
              <w:rPr>
                <w:sz w:val="28"/>
                <w:szCs w:val="28"/>
              </w:rPr>
              <w:t>1.3.</w:t>
            </w:r>
          </w:p>
        </w:tc>
        <w:tc>
          <w:tcPr>
            <w:tcW w:w="4394" w:type="dxa"/>
            <w:vAlign w:val="center"/>
          </w:tcPr>
          <w:p w14:paraId="3F89A85A" w14:textId="77777777" w:rsidR="00B26142" w:rsidRPr="00B26142" w:rsidRDefault="00B26142" w:rsidP="00B26142">
            <w:pPr>
              <w:rPr>
                <w:sz w:val="28"/>
                <w:szCs w:val="28"/>
              </w:rPr>
            </w:pPr>
            <w:r w:rsidRPr="00B26142">
              <w:rPr>
                <w:sz w:val="28"/>
                <w:szCs w:val="28"/>
              </w:rPr>
              <w:t>Расход воды на коммунально-бытовые нужды</w:t>
            </w:r>
          </w:p>
        </w:tc>
        <w:tc>
          <w:tcPr>
            <w:tcW w:w="851" w:type="dxa"/>
            <w:vAlign w:val="center"/>
          </w:tcPr>
          <w:p w14:paraId="1F0C6D5F"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3ACCA5D6"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5802D1CA" w14:textId="77777777" w:rsidR="00B26142" w:rsidRPr="00B26142" w:rsidRDefault="00B26142" w:rsidP="00B26142">
            <w:pPr>
              <w:jc w:val="center"/>
              <w:rPr>
                <w:sz w:val="28"/>
                <w:szCs w:val="28"/>
              </w:rPr>
            </w:pPr>
            <w:r w:rsidRPr="00B26142">
              <w:rPr>
                <w:sz w:val="28"/>
                <w:szCs w:val="28"/>
              </w:rPr>
              <w:t>-</w:t>
            </w:r>
          </w:p>
        </w:tc>
      </w:tr>
      <w:tr w:rsidR="00B26142" w:rsidRPr="00B26142" w14:paraId="51A31C57" w14:textId="77777777" w:rsidTr="00B26142">
        <w:tc>
          <w:tcPr>
            <w:tcW w:w="1135" w:type="dxa"/>
            <w:vAlign w:val="center"/>
          </w:tcPr>
          <w:p w14:paraId="017D2E9C" w14:textId="77777777" w:rsidR="00B26142" w:rsidRPr="00B26142" w:rsidRDefault="00B26142" w:rsidP="00B26142">
            <w:pPr>
              <w:jc w:val="center"/>
              <w:rPr>
                <w:sz w:val="28"/>
                <w:szCs w:val="28"/>
              </w:rPr>
            </w:pPr>
            <w:r w:rsidRPr="00B26142">
              <w:rPr>
                <w:sz w:val="28"/>
                <w:szCs w:val="28"/>
              </w:rPr>
              <w:t>1.4.</w:t>
            </w:r>
          </w:p>
        </w:tc>
        <w:tc>
          <w:tcPr>
            <w:tcW w:w="4394" w:type="dxa"/>
            <w:vAlign w:val="center"/>
          </w:tcPr>
          <w:p w14:paraId="3A71D563" w14:textId="77777777" w:rsidR="00B26142" w:rsidRPr="00B26142" w:rsidRDefault="00B26142" w:rsidP="00B26142">
            <w:pPr>
              <w:rPr>
                <w:sz w:val="28"/>
                <w:szCs w:val="28"/>
              </w:rPr>
            </w:pPr>
            <w:r w:rsidRPr="00B26142">
              <w:rPr>
                <w:sz w:val="28"/>
                <w:szCs w:val="28"/>
              </w:rPr>
              <w:t>Расход воды на нужды предприятия:</w:t>
            </w:r>
          </w:p>
        </w:tc>
        <w:tc>
          <w:tcPr>
            <w:tcW w:w="851" w:type="dxa"/>
            <w:vAlign w:val="center"/>
          </w:tcPr>
          <w:p w14:paraId="3C141214"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690669C5"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3614A8F9" w14:textId="77777777" w:rsidR="00B26142" w:rsidRPr="00B26142" w:rsidRDefault="00B26142" w:rsidP="00B26142">
            <w:pPr>
              <w:jc w:val="center"/>
              <w:rPr>
                <w:sz w:val="28"/>
                <w:szCs w:val="28"/>
              </w:rPr>
            </w:pPr>
            <w:r w:rsidRPr="00B26142">
              <w:rPr>
                <w:sz w:val="28"/>
                <w:szCs w:val="28"/>
              </w:rPr>
              <w:t>-</w:t>
            </w:r>
          </w:p>
        </w:tc>
      </w:tr>
      <w:tr w:rsidR="00B26142" w:rsidRPr="00B26142" w14:paraId="105CC46A" w14:textId="77777777" w:rsidTr="00B26142">
        <w:tc>
          <w:tcPr>
            <w:tcW w:w="1135" w:type="dxa"/>
            <w:vAlign w:val="center"/>
          </w:tcPr>
          <w:p w14:paraId="7983252C" w14:textId="77777777" w:rsidR="00B26142" w:rsidRPr="00B26142" w:rsidRDefault="00B26142" w:rsidP="00B26142">
            <w:pPr>
              <w:jc w:val="center"/>
              <w:rPr>
                <w:sz w:val="28"/>
                <w:szCs w:val="28"/>
              </w:rPr>
            </w:pPr>
            <w:r w:rsidRPr="00B26142">
              <w:rPr>
                <w:sz w:val="28"/>
                <w:szCs w:val="28"/>
              </w:rPr>
              <w:t>1.4.1.</w:t>
            </w:r>
          </w:p>
        </w:tc>
        <w:tc>
          <w:tcPr>
            <w:tcW w:w="4394" w:type="dxa"/>
            <w:vAlign w:val="center"/>
          </w:tcPr>
          <w:p w14:paraId="3735F495" w14:textId="77777777" w:rsidR="00B26142" w:rsidRPr="00B26142" w:rsidRDefault="00B26142" w:rsidP="00B26142">
            <w:pPr>
              <w:rPr>
                <w:sz w:val="28"/>
                <w:szCs w:val="28"/>
              </w:rPr>
            </w:pPr>
            <w:r w:rsidRPr="00B26142">
              <w:rPr>
                <w:sz w:val="28"/>
                <w:szCs w:val="28"/>
              </w:rPr>
              <w:t>- на очистные сооружения</w:t>
            </w:r>
          </w:p>
        </w:tc>
        <w:tc>
          <w:tcPr>
            <w:tcW w:w="851" w:type="dxa"/>
            <w:vAlign w:val="center"/>
          </w:tcPr>
          <w:p w14:paraId="2BF4CBAD"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693673A0"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68FEC1C6" w14:textId="77777777" w:rsidR="00B26142" w:rsidRPr="00B26142" w:rsidRDefault="00B26142" w:rsidP="00B26142">
            <w:pPr>
              <w:jc w:val="center"/>
              <w:rPr>
                <w:sz w:val="28"/>
                <w:szCs w:val="28"/>
              </w:rPr>
            </w:pPr>
            <w:r w:rsidRPr="00B26142">
              <w:rPr>
                <w:sz w:val="28"/>
                <w:szCs w:val="28"/>
              </w:rPr>
              <w:t>-</w:t>
            </w:r>
          </w:p>
        </w:tc>
      </w:tr>
      <w:tr w:rsidR="00B26142" w:rsidRPr="00B26142" w14:paraId="74DD02D5" w14:textId="77777777" w:rsidTr="00B26142">
        <w:tc>
          <w:tcPr>
            <w:tcW w:w="1135" w:type="dxa"/>
            <w:vAlign w:val="center"/>
          </w:tcPr>
          <w:p w14:paraId="51E7D72C" w14:textId="77777777" w:rsidR="00B26142" w:rsidRPr="00B26142" w:rsidRDefault="00B26142" w:rsidP="00B26142">
            <w:pPr>
              <w:jc w:val="center"/>
              <w:rPr>
                <w:sz w:val="28"/>
                <w:szCs w:val="28"/>
              </w:rPr>
            </w:pPr>
            <w:r w:rsidRPr="00B26142">
              <w:rPr>
                <w:sz w:val="28"/>
                <w:szCs w:val="28"/>
              </w:rPr>
              <w:t>1.4.2.</w:t>
            </w:r>
          </w:p>
        </w:tc>
        <w:tc>
          <w:tcPr>
            <w:tcW w:w="4394" w:type="dxa"/>
            <w:vAlign w:val="center"/>
          </w:tcPr>
          <w:p w14:paraId="46368375" w14:textId="77777777" w:rsidR="00B26142" w:rsidRPr="00B26142" w:rsidRDefault="00B26142" w:rsidP="00B26142">
            <w:pPr>
              <w:rPr>
                <w:sz w:val="28"/>
                <w:szCs w:val="28"/>
              </w:rPr>
            </w:pPr>
            <w:r w:rsidRPr="00B26142">
              <w:rPr>
                <w:sz w:val="28"/>
                <w:szCs w:val="28"/>
              </w:rPr>
              <w:t>- на промывку сетей</w:t>
            </w:r>
          </w:p>
        </w:tc>
        <w:tc>
          <w:tcPr>
            <w:tcW w:w="851" w:type="dxa"/>
            <w:vAlign w:val="center"/>
          </w:tcPr>
          <w:p w14:paraId="345DFC7E"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14AC3136"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2CE8AA60" w14:textId="77777777" w:rsidR="00B26142" w:rsidRPr="00B26142" w:rsidRDefault="00B26142" w:rsidP="00B26142">
            <w:pPr>
              <w:jc w:val="center"/>
              <w:rPr>
                <w:sz w:val="28"/>
                <w:szCs w:val="28"/>
              </w:rPr>
            </w:pPr>
            <w:r w:rsidRPr="00B26142">
              <w:rPr>
                <w:sz w:val="28"/>
                <w:szCs w:val="28"/>
              </w:rPr>
              <w:t>-</w:t>
            </w:r>
          </w:p>
        </w:tc>
      </w:tr>
      <w:tr w:rsidR="00B26142" w:rsidRPr="00B26142" w14:paraId="458897DA" w14:textId="77777777" w:rsidTr="00B26142">
        <w:trPr>
          <w:trHeight w:val="183"/>
        </w:trPr>
        <w:tc>
          <w:tcPr>
            <w:tcW w:w="1135" w:type="dxa"/>
            <w:vAlign w:val="center"/>
          </w:tcPr>
          <w:p w14:paraId="5DC29D0A" w14:textId="77777777" w:rsidR="00B26142" w:rsidRPr="00B26142" w:rsidRDefault="00B26142" w:rsidP="00B26142">
            <w:pPr>
              <w:jc w:val="center"/>
              <w:rPr>
                <w:sz w:val="28"/>
                <w:szCs w:val="28"/>
              </w:rPr>
            </w:pPr>
            <w:r w:rsidRPr="00B26142">
              <w:rPr>
                <w:sz w:val="28"/>
                <w:szCs w:val="28"/>
              </w:rPr>
              <w:t>1.4.3.</w:t>
            </w:r>
          </w:p>
        </w:tc>
        <w:tc>
          <w:tcPr>
            <w:tcW w:w="4394" w:type="dxa"/>
            <w:vAlign w:val="center"/>
          </w:tcPr>
          <w:p w14:paraId="0E0F659F" w14:textId="77777777" w:rsidR="00B26142" w:rsidRPr="00B26142" w:rsidRDefault="00B26142" w:rsidP="00B26142">
            <w:pPr>
              <w:rPr>
                <w:sz w:val="28"/>
                <w:szCs w:val="28"/>
              </w:rPr>
            </w:pPr>
            <w:r w:rsidRPr="00B26142">
              <w:rPr>
                <w:sz w:val="28"/>
                <w:szCs w:val="28"/>
              </w:rPr>
              <w:t>- прочие</w:t>
            </w:r>
          </w:p>
        </w:tc>
        <w:tc>
          <w:tcPr>
            <w:tcW w:w="851" w:type="dxa"/>
            <w:vAlign w:val="center"/>
          </w:tcPr>
          <w:p w14:paraId="7FBA4832"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2870924A"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01A8D88F" w14:textId="77777777" w:rsidR="00B26142" w:rsidRPr="00B26142" w:rsidRDefault="00B26142" w:rsidP="00B26142">
            <w:pPr>
              <w:jc w:val="center"/>
              <w:rPr>
                <w:sz w:val="28"/>
                <w:szCs w:val="28"/>
              </w:rPr>
            </w:pPr>
            <w:r w:rsidRPr="00B26142">
              <w:rPr>
                <w:sz w:val="28"/>
                <w:szCs w:val="28"/>
              </w:rPr>
              <w:t>-</w:t>
            </w:r>
          </w:p>
        </w:tc>
      </w:tr>
      <w:tr w:rsidR="00B26142" w:rsidRPr="00B26142" w14:paraId="61E0881A" w14:textId="77777777" w:rsidTr="00B26142">
        <w:trPr>
          <w:trHeight w:val="456"/>
        </w:trPr>
        <w:tc>
          <w:tcPr>
            <w:tcW w:w="1135" w:type="dxa"/>
            <w:vAlign w:val="center"/>
          </w:tcPr>
          <w:p w14:paraId="24365EFD" w14:textId="77777777" w:rsidR="00B26142" w:rsidRPr="00B26142" w:rsidRDefault="00B26142" w:rsidP="00B26142">
            <w:pPr>
              <w:jc w:val="center"/>
              <w:rPr>
                <w:sz w:val="28"/>
                <w:szCs w:val="28"/>
              </w:rPr>
            </w:pPr>
            <w:r w:rsidRPr="00B26142">
              <w:rPr>
                <w:sz w:val="28"/>
                <w:szCs w:val="28"/>
              </w:rPr>
              <w:t>1.5.</w:t>
            </w:r>
          </w:p>
        </w:tc>
        <w:tc>
          <w:tcPr>
            <w:tcW w:w="4394" w:type="dxa"/>
            <w:vAlign w:val="center"/>
          </w:tcPr>
          <w:p w14:paraId="54E6D837" w14:textId="77777777" w:rsidR="00B26142" w:rsidRPr="00B26142" w:rsidRDefault="00B26142" w:rsidP="00B26142">
            <w:pPr>
              <w:rPr>
                <w:sz w:val="28"/>
                <w:szCs w:val="28"/>
              </w:rPr>
            </w:pPr>
            <w:r w:rsidRPr="00B26142">
              <w:rPr>
                <w:sz w:val="28"/>
                <w:szCs w:val="28"/>
              </w:rPr>
              <w:t>Объем пропущенной воды через очистные сооружения</w:t>
            </w:r>
          </w:p>
        </w:tc>
        <w:tc>
          <w:tcPr>
            <w:tcW w:w="851" w:type="dxa"/>
            <w:vAlign w:val="center"/>
          </w:tcPr>
          <w:p w14:paraId="37019AAF"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53980A35"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0ACC7CE8" w14:textId="77777777" w:rsidR="00B26142" w:rsidRPr="00B26142" w:rsidRDefault="00B26142" w:rsidP="00B26142">
            <w:pPr>
              <w:jc w:val="center"/>
              <w:rPr>
                <w:sz w:val="28"/>
                <w:szCs w:val="28"/>
              </w:rPr>
            </w:pPr>
            <w:r w:rsidRPr="00B26142">
              <w:rPr>
                <w:sz w:val="28"/>
                <w:szCs w:val="28"/>
              </w:rPr>
              <w:t>-</w:t>
            </w:r>
          </w:p>
        </w:tc>
      </w:tr>
      <w:tr w:rsidR="00B26142" w:rsidRPr="00B26142" w14:paraId="17975F5B" w14:textId="77777777" w:rsidTr="00B26142">
        <w:tc>
          <w:tcPr>
            <w:tcW w:w="1135" w:type="dxa"/>
            <w:vAlign w:val="center"/>
          </w:tcPr>
          <w:p w14:paraId="7DD233A5" w14:textId="77777777" w:rsidR="00B26142" w:rsidRPr="00B26142" w:rsidRDefault="00B26142" w:rsidP="00B26142">
            <w:pPr>
              <w:jc w:val="center"/>
              <w:rPr>
                <w:sz w:val="28"/>
                <w:szCs w:val="28"/>
              </w:rPr>
            </w:pPr>
            <w:r w:rsidRPr="00B26142">
              <w:rPr>
                <w:sz w:val="28"/>
                <w:szCs w:val="28"/>
              </w:rPr>
              <w:t>1.6.</w:t>
            </w:r>
          </w:p>
        </w:tc>
        <w:tc>
          <w:tcPr>
            <w:tcW w:w="4394" w:type="dxa"/>
            <w:vAlign w:val="center"/>
          </w:tcPr>
          <w:p w14:paraId="041437DB" w14:textId="77777777" w:rsidR="00B26142" w:rsidRPr="00B26142" w:rsidRDefault="00B26142" w:rsidP="00B26142">
            <w:pPr>
              <w:rPr>
                <w:sz w:val="28"/>
                <w:szCs w:val="28"/>
              </w:rPr>
            </w:pPr>
            <w:r w:rsidRPr="00B26142">
              <w:rPr>
                <w:sz w:val="28"/>
                <w:szCs w:val="28"/>
              </w:rPr>
              <w:t>Подано воды в сеть</w:t>
            </w:r>
          </w:p>
        </w:tc>
        <w:tc>
          <w:tcPr>
            <w:tcW w:w="851" w:type="dxa"/>
            <w:vAlign w:val="center"/>
          </w:tcPr>
          <w:p w14:paraId="16AF8A3A"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6756995A" w14:textId="77777777" w:rsidR="00B26142" w:rsidRPr="00B26142" w:rsidRDefault="00B26142" w:rsidP="00B26142">
            <w:pPr>
              <w:jc w:val="center"/>
              <w:rPr>
                <w:sz w:val="28"/>
                <w:szCs w:val="28"/>
              </w:rPr>
            </w:pPr>
            <w:r w:rsidRPr="00B26142">
              <w:rPr>
                <w:sz w:val="28"/>
                <w:szCs w:val="28"/>
              </w:rPr>
              <w:t>1663,50</w:t>
            </w:r>
          </w:p>
        </w:tc>
        <w:tc>
          <w:tcPr>
            <w:tcW w:w="1842" w:type="dxa"/>
            <w:vAlign w:val="center"/>
          </w:tcPr>
          <w:p w14:paraId="0045FA13" w14:textId="77777777" w:rsidR="00B26142" w:rsidRPr="00B26142" w:rsidRDefault="00B26142" w:rsidP="00B26142">
            <w:pPr>
              <w:jc w:val="center"/>
              <w:rPr>
                <w:sz w:val="28"/>
                <w:szCs w:val="28"/>
              </w:rPr>
            </w:pPr>
            <w:r w:rsidRPr="00B26142">
              <w:rPr>
                <w:sz w:val="28"/>
                <w:szCs w:val="28"/>
              </w:rPr>
              <w:t>1663,50</w:t>
            </w:r>
          </w:p>
        </w:tc>
      </w:tr>
      <w:tr w:rsidR="00B26142" w:rsidRPr="00B26142" w14:paraId="628936C8" w14:textId="77777777" w:rsidTr="00B26142">
        <w:trPr>
          <w:trHeight w:val="313"/>
        </w:trPr>
        <w:tc>
          <w:tcPr>
            <w:tcW w:w="1135" w:type="dxa"/>
            <w:vAlign w:val="center"/>
          </w:tcPr>
          <w:p w14:paraId="2531DF3B" w14:textId="77777777" w:rsidR="00B26142" w:rsidRPr="00B26142" w:rsidRDefault="00B26142" w:rsidP="00B26142">
            <w:pPr>
              <w:jc w:val="center"/>
              <w:rPr>
                <w:sz w:val="28"/>
                <w:szCs w:val="28"/>
              </w:rPr>
            </w:pPr>
            <w:r w:rsidRPr="00B26142">
              <w:rPr>
                <w:sz w:val="28"/>
                <w:szCs w:val="28"/>
              </w:rPr>
              <w:t>1.7.</w:t>
            </w:r>
          </w:p>
        </w:tc>
        <w:tc>
          <w:tcPr>
            <w:tcW w:w="4394" w:type="dxa"/>
            <w:vAlign w:val="center"/>
          </w:tcPr>
          <w:p w14:paraId="054DB2FC" w14:textId="77777777" w:rsidR="00B26142" w:rsidRPr="00B26142" w:rsidRDefault="00B26142" w:rsidP="00B26142">
            <w:pPr>
              <w:rPr>
                <w:sz w:val="28"/>
                <w:szCs w:val="28"/>
              </w:rPr>
            </w:pPr>
            <w:r w:rsidRPr="00B26142">
              <w:rPr>
                <w:sz w:val="28"/>
                <w:szCs w:val="28"/>
              </w:rPr>
              <w:t>Потери воды</w:t>
            </w:r>
          </w:p>
        </w:tc>
        <w:tc>
          <w:tcPr>
            <w:tcW w:w="851" w:type="dxa"/>
            <w:vAlign w:val="center"/>
          </w:tcPr>
          <w:p w14:paraId="10D81D5B"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4DEADB30" w14:textId="77777777" w:rsidR="00B26142" w:rsidRPr="00B26142" w:rsidRDefault="00B26142" w:rsidP="00B26142">
            <w:pPr>
              <w:jc w:val="center"/>
              <w:rPr>
                <w:sz w:val="28"/>
                <w:szCs w:val="28"/>
              </w:rPr>
            </w:pPr>
            <w:r w:rsidRPr="00B26142">
              <w:rPr>
                <w:sz w:val="28"/>
                <w:szCs w:val="28"/>
              </w:rPr>
              <w:t>0</w:t>
            </w:r>
          </w:p>
        </w:tc>
        <w:tc>
          <w:tcPr>
            <w:tcW w:w="1842" w:type="dxa"/>
            <w:vAlign w:val="center"/>
          </w:tcPr>
          <w:p w14:paraId="45E7A3F1" w14:textId="77777777" w:rsidR="00B26142" w:rsidRPr="00B26142" w:rsidRDefault="00B26142" w:rsidP="00B26142">
            <w:pPr>
              <w:jc w:val="center"/>
              <w:rPr>
                <w:sz w:val="28"/>
                <w:szCs w:val="28"/>
              </w:rPr>
            </w:pPr>
            <w:r w:rsidRPr="00B26142">
              <w:rPr>
                <w:sz w:val="28"/>
                <w:szCs w:val="28"/>
              </w:rPr>
              <w:t>0</w:t>
            </w:r>
          </w:p>
        </w:tc>
      </w:tr>
      <w:tr w:rsidR="00B26142" w:rsidRPr="00B26142" w14:paraId="63F1E14F" w14:textId="77777777" w:rsidTr="00B26142">
        <w:trPr>
          <w:trHeight w:val="558"/>
        </w:trPr>
        <w:tc>
          <w:tcPr>
            <w:tcW w:w="1135" w:type="dxa"/>
            <w:vAlign w:val="center"/>
          </w:tcPr>
          <w:p w14:paraId="45077584" w14:textId="77777777" w:rsidR="00B26142" w:rsidRPr="00B26142" w:rsidRDefault="00B26142" w:rsidP="00B26142">
            <w:pPr>
              <w:jc w:val="center"/>
              <w:rPr>
                <w:sz w:val="28"/>
                <w:szCs w:val="28"/>
              </w:rPr>
            </w:pPr>
            <w:r w:rsidRPr="00B26142">
              <w:rPr>
                <w:sz w:val="28"/>
                <w:szCs w:val="28"/>
              </w:rPr>
              <w:t>1.8.</w:t>
            </w:r>
          </w:p>
        </w:tc>
        <w:tc>
          <w:tcPr>
            <w:tcW w:w="4394" w:type="dxa"/>
            <w:vAlign w:val="center"/>
          </w:tcPr>
          <w:p w14:paraId="4A342125" w14:textId="77777777" w:rsidR="00B26142" w:rsidRPr="00B26142" w:rsidRDefault="00B26142" w:rsidP="00B26142">
            <w:pPr>
              <w:rPr>
                <w:sz w:val="28"/>
                <w:szCs w:val="28"/>
              </w:rPr>
            </w:pPr>
            <w:r w:rsidRPr="00B26142">
              <w:rPr>
                <w:sz w:val="28"/>
                <w:szCs w:val="28"/>
              </w:rPr>
              <w:t>Уровень потерь к объему поданной воды в сеть</w:t>
            </w:r>
          </w:p>
        </w:tc>
        <w:tc>
          <w:tcPr>
            <w:tcW w:w="851" w:type="dxa"/>
            <w:vAlign w:val="center"/>
          </w:tcPr>
          <w:p w14:paraId="4CE85A43" w14:textId="77777777" w:rsidR="00B26142" w:rsidRPr="00B26142" w:rsidRDefault="00B26142" w:rsidP="00B26142">
            <w:pPr>
              <w:jc w:val="center"/>
              <w:rPr>
                <w:sz w:val="28"/>
                <w:szCs w:val="28"/>
              </w:rPr>
            </w:pPr>
            <w:r w:rsidRPr="00B26142">
              <w:rPr>
                <w:sz w:val="28"/>
                <w:szCs w:val="28"/>
              </w:rPr>
              <w:t>%</w:t>
            </w:r>
          </w:p>
        </w:tc>
        <w:tc>
          <w:tcPr>
            <w:tcW w:w="1843" w:type="dxa"/>
            <w:vAlign w:val="center"/>
          </w:tcPr>
          <w:p w14:paraId="08DBA3AB" w14:textId="77777777" w:rsidR="00B26142" w:rsidRPr="00B26142" w:rsidRDefault="00B26142" w:rsidP="00B26142">
            <w:pPr>
              <w:jc w:val="center"/>
              <w:rPr>
                <w:sz w:val="28"/>
                <w:szCs w:val="28"/>
              </w:rPr>
            </w:pPr>
            <w:r w:rsidRPr="00B26142">
              <w:rPr>
                <w:sz w:val="28"/>
                <w:szCs w:val="28"/>
              </w:rPr>
              <w:t>0</w:t>
            </w:r>
          </w:p>
        </w:tc>
        <w:tc>
          <w:tcPr>
            <w:tcW w:w="1842" w:type="dxa"/>
            <w:vAlign w:val="center"/>
          </w:tcPr>
          <w:p w14:paraId="6D229D1A" w14:textId="77777777" w:rsidR="00B26142" w:rsidRPr="00B26142" w:rsidRDefault="00B26142" w:rsidP="00B26142">
            <w:pPr>
              <w:jc w:val="center"/>
              <w:rPr>
                <w:sz w:val="28"/>
                <w:szCs w:val="28"/>
              </w:rPr>
            </w:pPr>
            <w:r w:rsidRPr="00B26142">
              <w:rPr>
                <w:sz w:val="28"/>
                <w:szCs w:val="28"/>
              </w:rPr>
              <w:t>0</w:t>
            </w:r>
          </w:p>
        </w:tc>
      </w:tr>
      <w:tr w:rsidR="00B26142" w:rsidRPr="00B26142" w14:paraId="7890DDDE" w14:textId="77777777" w:rsidTr="00B26142">
        <w:tc>
          <w:tcPr>
            <w:tcW w:w="1135" w:type="dxa"/>
            <w:vAlign w:val="center"/>
          </w:tcPr>
          <w:p w14:paraId="515D7F12" w14:textId="77777777" w:rsidR="00B26142" w:rsidRPr="00B26142" w:rsidRDefault="00B26142" w:rsidP="00B26142">
            <w:pPr>
              <w:jc w:val="center"/>
              <w:rPr>
                <w:sz w:val="28"/>
                <w:szCs w:val="28"/>
              </w:rPr>
            </w:pPr>
            <w:r w:rsidRPr="00B26142">
              <w:rPr>
                <w:sz w:val="28"/>
                <w:szCs w:val="28"/>
              </w:rPr>
              <w:t>1.9.</w:t>
            </w:r>
          </w:p>
        </w:tc>
        <w:tc>
          <w:tcPr>
            <w:tcW w:w="4394" w:type="dxa"/>
            <w:vAlign w:val="center"/>
          </w:tcPr>
          <w:p w14:paraId="0AE0BA8C" w14:textId="77777777" w:rsidR="00B26142" w:rsidRPr="00B26142" w:rsidRDefault="00B26142" w:rsidP="00B26142">
            <w:pPr>
              <w:rPr>
                <w:sz w:val="28"/>
                <w:szCs w:val="28"/>
              </w:rPr>
            </w:pPr>
            <w:r w:rsidRPr="00B26142">
              <w:rPr>
                <w:sz w:val="28"/>
                <w:szCs w:val="28"/>
              </w:rPr>
              <w:t>Отпущено воды по категориям потребителей</w:t>
            </w:r>
          </w:p>
        </w:tc>
        <w:tc>
          <w:tcPr>
            <w:tcW w:w="851" w:type="dxa"/>
            <w:vAlign w:val="center"/>
          </w:tcPr>
          <w:p w14:paraId="6A613AA3"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2F137EBF" w14:textId="77777777" w:rsidR="00B26142" w:rsidRPr="00B26142" w:rsidRDefault="00B26142" w:rsidP="00B26142">
            <w:pPr>
              <w:jc w:val="center"/>
              <w:rPr>
                <w:sz w:val="28"/>
                <w:szCs w:val="28"/>
              </w:rPr>
            </w:pPr>
            <w:r w:rsidRPr="00B26142">
              <w:rPr>
                <w:sz w:val="28"/>
                <w:szCs w:val="28"/>
              </w:rPr>
              <w:t>1663,50</w:t>
            </w:r>
          </w:p>
        </w:tc>
        <w:tc>
          <w:tcPr>
            <w:tcW w:w="1842" w:type="dxa"/>
            <w:vAlign w:val="center"/>
          </w:tcPr>
          <w:p w14:paraId="19F21EB6" w14:textId="77777777" w:rsidR="00B26142" w:rsidRPr="00B26142" w:rsidRDefault="00B26142" w:rsidP="00B26142">
            <w:pPr>
              <w:jc w:val="center"/>
              <w:rPr>
                <w:sz w:val="28"/>
                <w:szCs w:val="28"/>
              </w:rPr>
            </w:pPr>
            <w:r w:rsidRPr="00B26142">
              <w:rPr>
                <w:sz w:val="28"/>
                <w:szCs w:val="28"/>
              </w:rPr>
              <w:t>1663,50</w:t>
            </w:r>
          </w:p>
        </w:tc>
      </w:tr>
      <w:tr w:rsidR="00B26142" w:rsidRPr="00B26142" w14:paraId="6962D1C6" w14:textId="77777777" w:rsidTr="00B26142">
        <w:trPr>
          <w:trHeight w:val="277"/>
        </w:trPr>
        <w:tc>
          <w:tcPr>
            <w:tcW w:w="1135" w:type="dxa"/>
            <w:vAlign w:val="center"/>
          </w:tcPr>
          <w:p w14:paraId="689C7EDD" w14:textId="77777777" w:rsidR="00B26142" w:rsidRPr="00B26142" w:rsidRDefault="00B26142" w:rsidP="00B26142">
            <w:pPr>
              <w:jc w:val="center"/>
              <w:rPr>
                <w:sz w:val="28"/>
                <w:szCs w:val="28"/>
              </w:rPr>
            </w:pPr>
            <w:r w:rsidRPr="00B26142">
              <w:rPr>
                <w:sz w:val="28"/>
                <w:szCs w:val="28"/>
              </w:rPr>
              <w:t>1.9.1.</w:t>
            </w:r>
          </w:p>
        </w:tc>
        <w:tc>
          <w:tcPr>
            <w:tcW w:w="4394" w:type="dxa"/>
            <w:vAlign w:val="center"/>
          </w:tcPr>
          <w:p w14:paraId="56BBCFCE" w14:textId="77777777" w:rsidR="00B26142" w:rsidRPr="00B26142" w:rsidRDefault="00B26142" w:rsidP="00B26142">
            <w:pPr>
              <w:rPr>
                <w:sz w:val="28"/>
                <w:szCs w:val="28"/>
              </w:rPr>
            </w:pPr>
            <w:r w:rsidRPr="00B26142">
              <w:rPr>
                <w:sz w:val="28"/>
                <w:szCs w:val="28"/>
              </w:rPr>
              <w:t>Потребительский рынок</w:t>
            </w:r>
          </w:p>
        </w:tc>
        <w:tc>
          <w:tcPr>
            <w:tcW w:w="851" w:type="dxa"/>
            <w:vAlign w:val="center"/>
          </w:tcPr>
          <w:p w14:paraId="7E2004C6"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2D641232" w14:textId="77777777" w:rsidR="00B26142" w:rsidRPr="00B26142" w:rsidRDefault="00B26142" w:rsidP="00B26142">
            <w:pPr>
              <w:jc w:val="center"/>
              <w:rPr>
                <w:sz w:val="28"/>
                <w:szCs w:val="28"/>
              </w:rPr>
            </w:pPr>
            <w:r w:rsidRPr="00B26142">
              <w:rPr>
                <w:sz w:val="28"/>
                <w:szCs w:val="28"/>
              </w:rPr>
              <w:t>1663,50</w:t>
            </w:r>
          </w:p>
        </w:tc>
        <w:tc>
          <w:tcPr>
            <w:tcW w:w="1842" w:type="dxa"/>
            <w:vAlign w:val="center"/>
          </w:tcPr>
          <w:p w14:paraId="731AE226" w14:textId="77777777" w:rsidR="00B26142" w:rsidRPr="00B26142" w:rsidRDefault="00B26142" w:rsidP="00B26142">
            <w:pPr>
              <w:jc w:val="center"/>
              <w:rPr>
                <w:sz w:val="28"/>
                <w:szCs w:val="28"/>
              </w:rPr>
            </w:pPr>
            <w:r w:rsidRPr="00B26142">
              <w:rPr>
                <w:sz w:val="28"/>
                <w:szCs w:val="28"/>
              </w:rPr>
              <w:t>1663,50</w:t>
            </w:r>
          </w:p>
        </w:tc>
      </w:tr>
      <w:tr w:rsidR="00B26142" w:rsidRPr="00B26142" w14:paraId="44C8CA3A" w14:textId="77777777" w:rsidTr="00B26142">
        <w:trPr>
          <w:trHeight w:val="281"/>
        </w:trPr>
        <w:tc>
          <w:tcPr>
            <w:tcW w:w="1135" w:type="dxa"/>
            <w:vAlign w:val="center"/>
          </w:tcPr>
          <w:p w14:paraId="0F169072" w14:textId="77777777" w:rsidR="00B26142" w:rsidRPr="00B26142" w:rsidRDefault="00B26142" w:rsidP="00B26142">
            <w:pPr>
              <w:jc w:val="center"/>
              <w:rPr>
                <w:sz w:val="28"/>
                <w:szCs w:val="28"/>
              </w:rPr>
            </w:pPr>
            <w:r w:rsidRPr="00B26142">
              <w:rPr>
                <w:sz w:val="28"/>
                <w:szCs w:val="28"/>
              </w:rPr>
              <w:t>1.9.1.1.</w:t>
            </w:r>
          </w:p>
        </w:tc>
        <w:tc>
          <w:tcPr>
            <w:tcW w:w="4394" w:type="dxa"/>
            <w:vAlign w:val="center"/>
          </w:tcPr>
          <w:p w14:paraId="6FB00E06" w14:textId="77777777" w:rsidR="00B26142" w:rsidRPr="00B26142" w:rsidRDefault="00B26142" w:rsidP="00B26142">
            <w:pPr>
              <w:rPr>
                <w:sz w:val="28"/>
                <w:szCs w:val="28"/>
              </w:rPr>
            </w:pPr>
            <w:r w:rsidRPr="00B26142">
              <w:rPr>
                <w:sz w:val="28"/>
                <w:szCs w:val="28"/>
              </w:rPr>
              <w:t>- население</w:t>
            </w:r>
          </w:p>
        </w:tc>
        <w:tc>
          <w:tcPr>
            <w:tcW w:w="851" w:type="dxa"/>
            <w:vAlign w:val="center"/>
          </w:tcPr>
          <w:p w14:paraId="5016E740"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19B271D2"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6DC54A85" w14:textId="77777777" w:rsidR="00B26142" w:rsidRPr="00B26142" w:rsidRDefault="00B26142" w:rsidP="00B26142">
            <w:pPr>
              <w:jc w:val="center"/>
              <w:rPr>
                <w:sz w:val="28"/>
                <w:szCs w:val="28"/>
              </w:rPr>
            </w:pPr>
            <w:r w:rsidRPr="00B26142">
              <w:rPr>
                <w:sz w:val="28"/>
                <w:szCs w:val="28"/>
              </w:rPr>
              <w:t>-</w:t>
            </w:r>
          </w:p>
        </w:tc>
      </w:tr>
      <w:tr w:rsidR="00B26142" w:rsidRPr="00B26142" w14:paraId="438BAB2A" w14:textId="77777777" w:rsidTr="00B26142">
        <w:trPr>
          <w:trHeight w:val="271"/>
        </w:trPr>
        <w:tc>
          <w:tcPr>
            <w:tcW w:w="1135" w:type="dxa"/>
            <w:vAlign w:val="center"/>
          </w:tcPr>
          <w:p w14:paraId="6602DAED" w14:textId="77777777" w:rsidR="00B26142" w:rsidRPr="00B26142" w:rsidRDefault="00B26142" w:rsidP="00B26142">
            <w:pPr>
              <w:jc w:val="center"/>
              <w:rPr>
                <w:sz w:val="28"/>
                <w:szCs w:val="28"/>
              </w:rPr>
            </w:pPr>
            <w:r w:rsidRPr="00B26142">
              <w:rPr>
                <w:sz w:val="28"/>
                <w:szCs w:val="28"/>
              </w:rPr>
              <w:t>1.9.1.2.</w:t>
            </w:r>
          </w:p>
        </w:tc>
        <w:tc>
          <w:tcPr>
            <w:tcW w:w="4394" w:type="dxa"/>
            <w:vAlign w:val="center"/>
          </w:tcPr>
          <w:p w14:paraId="1695975C" w14:textId="77777777" w:rsidR="00B26142" w:rsidRPr="00B26142" w:rsidRDefault="00B26142" w:rsidP="00B26142">
            <w:pPr>
              <w:rPr>
                <w:sz w:val="28"/>
                <w:szCs w:val="28"/>
              </w:rPr>
            </w:pPr>
            <w:r w:rsidRPr="00B26142">
              <w:rPr>
                <w:sz w:val="28"/>
                <w:szCs w:val="28"/>
              </w:rPr>
              <w:t>- прочие потребители</w:t>
            </w:r>
          </w:p>
        </w:tc>
        <w:tc>
          <w:tcPr>
            <w:tcW w:w="851" w:type="dxa"/>
            <w:vAlign w:val="center"/>
          </w:tcPr>
          <w:p w14:paraId="03DC4F0F"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35D1B37D" w14:textId="77777777" w:rsidR="00B26142" w:rsidRPr="00B26142" w:rsidRDefault="00B26142" w:rsidP="00B26142">
            <w:pPr>
              <w:jc w:val="center"/>
              <w:rPr>
                <w:sz w:val="28"/>
                <w:szCs w:val="28"/>
              </w:rPr>
            </w:pPr>
            <w:r w:rsidRPr="00B26142">
              <w:rPr>
                <w:sz w:val="28"/>
                <w:szCs w:val="28"/>
              </w:rPr>
              <w:t>1663,50</w:t>
            </w:r>
          </w:p>
        </w:tc>
        <w:tc>
          <w:tcPr>
            <w:tcW w:w="1842" w:type="dxa"/>
            <w:vAlign w:val="center"/>
          </w:tcPr>
          <w:p w14:paraId="48DF8F5C" w14:textId="77777777" w:rsidR="00B26142" w:rsidRPr="00B26142" w:rsidRDefault="00B26142" w:rsidP="00B26142">
            <w:pPr>
              <w:jc w:val="center"/>
              <w:rPr>
                <w:sz w:val="28"/>
                <w:szCs w:val="28"/>
              </w:rPr>
            </w:pPr>
            <w:r w:rsidRPr="00B26142">
              <w:rPr>
                <w:sz w:val="28"/>
                <w:szCs w:val="28"/>
              </w:rPr>
              <w:t>1663,50</w:t>
            </w:r>
          </w:p>
        </w:tc>
      </w:tr>
      <w:tr w:rsidR="00B26142" w:rsidRPr="00B26142" w14:paraId="46F78FE2" w14:textId="77777777" w:rsidTr="00B26142">
        <w:trPr>
          <w:trHeight w:val="498"/>
        </w:trPr>
        <w:tc>
          <w:tcPr>
            <w:tcW w:w="1135" w:type="dxa"/>
            <w:vAlign w:val="center"/>
          </w:tcPr>
          <w:p w14:paraId="603255EE" w14:textId="77777777" w:rsidR="00B26142" w:rsidRPr="00B26142" w:rsidRDefault="00B26142" w:rsidP="00B26142">
            <w:pPr>
              <w:jc w:val="center"/>
              <w:rPr>
                <w:sz w:val="28"/>
                <w:szCs w:val="28"/>
              </w:rPr>
            </w:pPr>
            <w:r w:rsidRPr="00B26142">
              <w:rPr>
                <w:sz w:val="28"/>
                <w:szCs w:val="28"/>
              </w:rPr>
              <w:t>1.9.2.</w:t>
            </w:r>
          </w:p>
        </w:tc>
        <w:tc>
          <w:tcPr>
            <w:tcW w:w="4394" w:type="dxa"/>
            <w:vAlign w:val="center"/>
          </w:tcPr>
          <w:p w14:paraId="061765FA" w14:textId="77777777" w:rsidR="00B26142" w:rsidRPr="00B26142" w:rsidRDefault="00B26142" w:rsidP="00B26142">
            <w:pPr>
              <w:rPr>
                <w:sz w:val="28"/>
                <w:szCs w:val="28"/>
              </w:rPr>
            </w:pPr>
            <w:r w:rsidRPr="00B26142">
              <w:rPr>
                <w:sz w:val="28"/>
                <w:szCs w:val="28"/>
              </w:rPr>
              <w:t>Собственные нужды производства</w:t>
            </w:r>
          </w:p>
        </w:tc>
        <w:tc>
          <w:tcPr>
            <w:tcW w:w="851" w:type="dxa"/>
            <w:vAlign w:val="center"/>
          </w:tcPr>
          <w:p w14:paraId="4AAFEB7B"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59E9A858"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73EC2FED" w14:textId="77777777" w:rsidR="00B26142" w:rsidRPr="00B26142" w:rsidRDefault="00B26142" w:rsidP="00B26142">
            <w:pPr>
              <w:jc w:val="center"/>
              <w:rPr>
                <w:sz w:val="28"/>
                <w:szCs w:val="28"/>
              </w:rPr>
            </w:pPr>
            <w:r w:rsidRPr="00B26142">
              <w:rPr>
                <w:sz w:val="28"/>
                <w:szCs w:val="28"/>
              </w:rPr>
              <w:t>-</w:t>
            </w:r>
          </w:p>
        </w:tc>
      </w:tr>
      <w:tr w:rsidR="00B26142" w:rsidRPr="00B26142" w14:paraId="17263E28" w14:textId="77777777" w:rsidTr="00B26142">
        <w:trPr>
          <w:trHeight w:val="458"/>
        </w:trPr>
        <w:tc>
          <w:tcPr>
            <w:tcW w:w="10065" w:type="dxa"/>
            <w:gridSpan w:val="5"/>
            <w:vAlign w:val="center"/>
          </w:tcPr>
          <w:p w14:paraId="2257A373" w14:textId="77777777" w:rsidR="00B26142" w:rsidRPr="00B26142" w:rsidRDefault="00B26142" w:rsidP="00B26142">
            <w:pPr>
              <w:jc w:val="center"/>
              <w:rPr>
                <w:sz w:val="28"/>
                <w:szCs w:val="28"/>
              </w:rPr>
            </w:pPr>
            <w:r w:rsidRPr="00B26142">
              <w:rPr>
                <w:color w:val="000000"/>
                <w:sz w:val="28"/>
                <w:szCs w:val="28"/>
              </w:rPr>
              <w:t>2. Транспортировка питьевой воды (для потребителей г. Кемерово)</w:t>
            </w:r>
          </w:p>
        </w:tc>
      </w:tr>
      <w:tr w:rsidR="00B26142" w:rsidRPr="00B26142" w14:paraId="784205DD" w14:textId="77777777" w:rsidTr="00B26142">
        <w:trPr>
          <w:trHeight w:val="439"/>
        </w:trPr>
        <w:tc>
          <w:tcPr>
            <w:tcW w:w="1135" w:type="dxa"/>
            <w:vAlign w:val="center"/>
          </w:tcPr>
          <w:p w14:paraId="312B5408" w14:textId="77777777" w:rsidR="00B26142" w:rsidRPr="00B26142" w:rsidRDefault="00B26142" w:rsidP="00B26142">
            <w:pPr>
              <w:jc w:val="center"/>
              <w:rPr>
                <w:sz w:val="28"/>
                <w:szCs w:val="28"/>
              </w:rPr>
            </w:pPr>
            <w:r w:rsidRPr="00B26142">
              <w:rPr>
                <w:sz w:val="28"/>
                <w:szCs w:val="28"/>
              </w:rPr>
              <w:t>2.1.</w:t>
            </w:r>
          </w:p>
        </w:tc>
        <w:tc>
          <w:tcPr>
            <w:tcW w:w="4394" w:type="dxa"/>
            <w:vAlign w:val="center"/>
          </w:tcPr>
          <w:p w14:paraId="66438607" w14:textId="77777777" w:rsidR="00B26142" w:rsidRPr="00B26142" w:rsidRDefault="00B26142" w:rsidP="00B26142">
            <w:pPr>
              <w:rPr>
                <w:sz w:val="28"/>
                <w:szCs w:val="28"/>
              </w:rPr>
            </w:pPr>
            <w:r w:rsidRPr="00B26142">
              <w:rPr>
                <w:sz w:val="28"/>
                <w:szCs w:val="28"/>
              </w:rPr>
              <w:t>Поднято воды</w:t>
            </w:r>
          </w:p>
        </w:tc>
        <w:tc>
          <w:tcPr>
            <w:tcW w:w="851" w:type="dxa"/>
            <w:vAlign w:val="center"/>
          </w:tcPr>
          <w:p w14:paraId="4779B38D" w14:textId="77777777" w:rsidR="00B26142" w:rsidRPr="00B26142" w:rsidRDefault="00B26142" w:rsidP="00B26142">
            <w:pPr>
              <w:jc w:val="center"/>
              <w:rPr>
                <w:sz w:val="28"/>
                <w:szCs w:val="28"/>
                <w:vertAlign w:val="superscript"/>
              </w:rPr>
            </w:pPr>
            <w:r w:rsidRPr="00B26142">
              <w:rPr>
                <w:sz w:val="28"/>
                <w:szCs w:val="28"/>
              </w:rPr>
              <w:t>м</w:t>
            </w:r>
            <w:r w:rsidRPr="00B26142">
              <w:rPr>
                <w:sz w:val="28"/>
                <w:szCs w:val="28"/>
                <w:vertAlign w:val="superscript"/>
              </w:rPr>
              <w:t>3</w:t>
            </w:r>
          </w:p>
        </w:tc>
        <w:tc>
          <w:tcPr>
            <w:tcW w:w="1843" w:type="dxa"/>
            <w:vAlign w:val="center"/>
          </w:tcPr>
          <w:p w14:paraId="22EA0F7A"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08607A57" w14:textId="77777777" w:rsidR="00B26142" w:rsidRPr="00B26142" w:rsidRDefault="00B26142" w:rsidP="00B26142">
            <w:pPr>
              <w:jc w:val="center"/>
              <w:rPr>
                <w:sz w:val="28"/>
                <w:szCs w:val="28"/>
              </w:rPr>
            </w:pPr>
            <w:r w:rsidRPr="00B26142">
              <w:rPr>
                <w:sz w:val="28"/>
                <w:szCs w:val="28"/>
              </w:rPr>
              <w:t>-</w:t>
            </w:r>
          </w:p>
        </w:tc>
      </w:tr>
      <w:tr w:rsidR="00B26142" w:rsidRPr="00B26142" w14:paraId="0C1915AC" w14:textId="77777777" w:rsidTr="00B26142">
        <w:tc>
          <w:tcPr>
            <w:tcW w:w="1135" w:type="dxa"/>
            <w:vAlign w:val="center"/>
          </w:tcPr>
          <w:p w14:paraId="17E7DA36" w14:textId="77777777" w:rsidR="00B26142" w:rsidRPr="00B26142" w:rsidRDefault="00B26142" w:rsidP="00B26142">
            <w:pPr>
              <w:jc w:val="center"/>
              <w:rPr>
                <w:sz w:val="28"/>
                <w:szCs w:val="28"/>
              </w:rPr>
            </w:pPr>
            <w:r w:rsidRPr="00B26142">
              <w:rPr>
                <w:sz w:val="28"/>
                <w:szCs w:val="28"/>
              </w:rPr>
              <w:t>2.2.</w:t>
            </w:r>
          </w:p>
        </w:tc>
        <w:tc>
          <w:tcPr>
            <w:tcW w:w="4394" w:type="dxa"/>
            <w:vAlign w:val="center"/>
          </w:tcPr>
          <w:p w14:paraId="34AB04E3" w14:textId="77777777" w:rsidR="00B26142" w:rsidRPr="00B26142" w:rsidRDefault="00B26142" w:rsidP="00B26142">
            <w:pPr>
              <w:rPr>
                <w:sz w:val="28"/>
                <w:szCs w:val="28"/>
              </w:rPr>
            </w:pPr>
            <w:r w:rsidRPr="00B26142">
              <w:rPr>
                <w:sz w:val="28"/>
                <w:szCs w:val="28"/>
              </w:rPr>
              <w:t>Получено со стороны</w:t>
            </w:r>
          </w:p>
        </w:tc>
        <w:tc>
          <w:tcPr>
            <w:tcW w:w="851" w:type="dxa"/>
            <w:vAlign w:val="center"/>
          </w:tcPr>
          <w:p w14:paraId="1FE745F1"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0673015A" w14:textId="77777777" w:rsidR="00B26142" w:rsidRPr="00B26142" w:rsidRDefault="00B26142" w:rsidP="00B26142">
            <w:pPr>
              <w:jc w:val="center"/>
              <w:rPr>
                <w:sz w:val="28"/>
                <w:szCs w:val="28"/>
              </w:rPr>
            </w:pPr>
            <w:r w:rsidRPr="00B26142">
              <w:rPr>
                <w:sz w:val="28"/>
                <w:szCs w:val="28"/>
              </w:rPr>
              <w:t>4621,50</w:t>
            </w:r>
          </w:p>
        </w:tc>
        <w:tc>
          <w:tcPr>
            <w:tcW w:w="1842" w:type="dxa"/>
            <w:vAlign w:val="center"/>
          </w:tcPr>
          <w:p w14:paraId="05078229" w14:textId="77777777" w:rsidR="00B26142" w:rsidRPr="00B26142" w:rsidRDefault="00B26142" w:rsidP="00B26142">
            <w:pPr>
              <w:jc w:val="center"/>
              <w:rPr>
                <w:sz w:val="28"/>
                <w:szCs w:val="28"/>
              </w:rPr>
            </w:pPr>
            <w:r w:rsidRPr="00B26142">
              <w:rPr>
                <w:sz w:val="28"/>
                <w:szCs w:val="28"/>
              </w:rPr>
              <w:t>4621,50</w:t>
            </w:r>
          </w:p>
        </w:tc>
      </w:tr>
      <w:tr w:rsidR="00B26142" w:rsidRPr="00B26142" w14:paraId="201F0A52" w14:textId="77777777" w:rsidTr="00B26142">
        <w:tc>
          <w:tcPr>
            <w:tcW w:w="1135" w:type="dxa"/>
            <w:vAlign w:val="center"/>
          </w:tcPr>
          <w:p w14:paraId="3961127E" w14:textId="77777777" w:rsidR="00B26142" w:rsidRPr="00B26142" w:rsidRDefault="00B26142" w:rsidP="00B26142">
            <w:pPr>
              <w:jc w:val="center"/>
              <w:rPr>
                <w:sz w:val="28"/>
                <w:szCs w:val="28"/>
              </w:rPr>
            </w:pPr>
            <w:r w:rsidRPr="00B26142">
              <w:rPr>
                <w:sz w:val="28"/>
                <w:szCs w:val="28"/>
              </w:rPr>
              <w:t>2.3.</w:t>
            </w:r>
          </w:p>
        </w:tc>
        <w:tc>
          <w:tcPr>
            <w:tcW w:w="4394" w:type="dxa"/>
            <w:vAlign w:val="center"/>
          </w:tcPr>
          <w:p w14:paraId="5C0F4FA7" w14:textId="77777777" w:rsidR="00B26142" w:rsidRPr="00B26142" w:rsidRDefault="00B26142" w:rsidP="00B26142">
            <w:pPr>
              <w:rPr>
                <w:sz w:val="28"/>
                <w:szCs w:val="28"/>
              </w:rPr>
            </w:pPr>
            <w:r w:rsidRPr="00B26142">
              <w:rPr>
                <w:sz w:val="28"/>
                <w:szCs w:val="28"/>
              </w:rPr>
              <w:t>Расход воды на коммунально-бытовые нужды</w:t>
            </w:r>
          </w:p>
        </w:tc>
        <w:tc>
          <w:tcPr>
            <w:tcW w:w="851" w:type="dxa"/>
            <w:vAlign w:val="center"/>
          </w:tcPr>
          <w:p w14:paraId="526F9860"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1E358B7F"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07353AD7" w14:textId="77777777" w:rsidR="00B26142" w:rsidRPr="00B26142" w:rsidRDefault="00B26142" w:rsidP="00B26142">
            <w:pPr>
              <w:jc w:val="center"/>
              <w:rPr>
                <w:sz w:val="28"/>
                <w:szCs w:val="28"/>
              </w:rPr>
            </w:pPr>
            <w:r w:rsidRPr="00B26142">
              <w:rPr>
                <w:sz w:val="28"/>
                <w:szCs w:val="28"/>
              </w:rPr>
              <w:t>-</w:t>
            </w:r>
          </w:p>
        </w:tc>
      </w:tr>
      <w:tr w:rsidR="00B26142" w:rsidRPr="00B26142" w14:paraId="3313760E" w14:textId="77777777" w:rsidTr="00B26142">
        <w:tc>
          <w:tcPr>
            <w:tcW w:w="1135" w:type="dxa"/>
            <w:vAlign w:val="center"/>
          </w:tcPr>
          <w:p w14:paraId="61DBB8D0" w14:textId="77777777" w:rsidR="00B26142" w:rsidRPr="00B26142" w:rsidRDefault="00B26142" w:rsidP="00B26142">
            <w:pPr>
              <w:jc w:val="center"/>
              <w:rPr>
                <w:sz w:val="28"/>
                <w:szCs w:val="28"/>
              </w:rPr>
            </w:pPr>
            <w:r w:rsidRPr="00B26142">
              <w:rPr>
                <w:sz w:val="28"/>
                <w:szCs w:val="28"/>
              </w:rPr>
              <w:t>2.4.</w:t>
            </w:r>
          </w:p>
        </w:tc>
        <w:tc>
          <w:tcPr>
            <w:tcW w:w="4394" w:type="dxa"/>
            <w:vAlign w:val="center"/>
          </w:tcPr>
          <w:p w14:paraId="454DF946" w14:textId="77777777" w:rsidR="00B26142" w:rsidRPr="00B26142" w:rsidRDefault="00B26142" w:rsidP="00B26142">
            <w:pPr>
              <w:rPr>
                <w:sz w:val="28"/>
                <w:szCs w:val="28"/>
              </w:rPr>
            </w:pPr>
            <w:r w:rsidRPr="00B26142">
              <w:rPr>
                <w:sz w:val="28"/>
                <w:szCs w:val="28"/>
              </w:rPr>
              <w:t>Расход воды на нужды предприятия:</w:t>
            </w:r>
          </w:p>
        </w:tc>
        <w:tc>
          <w:tcPr>
            <w:tcW w:w="851" w:type="dxa"/>
            <w:vAlign w:val="center"/>
          </w:tcPr>
          <w:p w14:paraId="5B60D9FB"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2D974D13"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2074920B" w14:textId="77777777" w:rsidR="00B26142" w:rsidRPr="00B26142" w:rsidRDefault="00B26142" w:rsidP="00B26142">
            <w:pPr>
              <w:jc w:val="center"/>
              <w:rPr>
                <w:sz w:val="28"/>
                <w:szCs w:val="28"/>
              </w:rPr>
            </w:pPr>
            <w:r w:rsidRPr="00B26142">
              <w:rPr>
                <w:sz w:val="28"/>
                <w:szCs w:val="28"/>
              </w:rPr>
              <w:t>-</w:t>
            </w:r>
          </w:p>
        </w:tc>
      </w:tr>
      <w:tr w:rsidR="00B26142" w:rsidRPr="00B26142" w14:paraId="3F81355E" w14:textId="77777777" w:rsidTr="00B26142">
        <w:tc>
          <w:tcPr>
            <w:tcW w:w="1135" w:type="dxa"/>
            <w:vAlign w:val="center"/>
          </w:tcPr>
          <w:p w14:paraId="0CA4CA8F" w14:textId="77777777" w:rsidR="00B26142" w:rsidRPr="00B26142" w:rsidRDefault="00B26142" w:rsidP="00B26142">
            <w:pPr>
              <w:jc w:val="center"/>
              <w:rPr>
                <w:sz w:val="28"/>
                <w:szCs w:val="28"/>
              </w:rPr>
            </w:pPr>
            <w:r w:rsidRPr="00B26142">
              <w:rPr>
                <w:sz w:val="28"/>
                <w:szCs w:val="28"/>
              </w:rPr>
              <w:t>2.4.1.</w:t>
            </w:r>
          </w:p>
        </w:tc>
        <w:tc>
          <w:tcPr>
            <w:tcW w:w="4394" w:type="dxa"/>
            <w:vAlign w:val="center"/>
          </w:tcPr>
          <w:p w14:paraId="28FB90C4" w14:textId="77777777" w:rsidR="00B26142" w:rsidRPr="00B26142" w:rsidRDefault="00B26142" w:rsidP="00B26142">
            <w:pPr>
              <w:rPr>
                <w:sz w:val="28"/>
                <w:szCs w:val="28"/>
              </w:rPr>
            </w:pPr>
            <w:r w:rsidRPr="00B26142">
              <w:rPr>
                <w:sz w:val="28"/>
                <w:szCs w:val="28"/>
              </w:rPr>
              <w:t>- на очистные сооружения</w:t>
            </w:r>
          </w:p>
        </w:tc>
        <w:tc>
          <w:tcPr>
            <w:tcW w:w="851" w:type="dxa"/>
            <w:vAlign w:val="center"/>
          </w:tcPr>
          <w:p w14:paraId="55ED6740"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0F9ED6FF"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5BAAB8D2" w14:textId="77777777" w:rsidR="00B26142" w:rsidRPr="00B26142" w:rsidRDefault="00B26142" w:rsidP="00B26142">
            <w:pPr>
              <w:jc w:val="center"/>
              <w:rPr>
                <w:sz w:val="28"/>
                <w:szCs w:val="28"/>
              </w:rPr>
            </w:pPr>
            <w:r w:rsidRPr="00B26142">
              <w:rPr>
                <w:sz w:val="28"/>
                <w:szCs w:val="28"/>
              </w:rPr>
              <w:t>-</w:t>
            </w:r>
          </w:p>
        </w:tc>
      </w:tr>
      <w:tr w:rsidR="00B26142" w:rsidRPr="00B26142" w14:paraId="1EF88CA4" w14:textId="77777777" w:rsidTr="00B26142">
        <w:tc>
          <w:tcPr>
            <w:tcW w:w="1135" w:type="dxa"/>
            <w:vAlign w:val="center"/>
          </w:tcPr>
          <w:p w14:paraId="5AE93243" w14:textId="77777777" w:rsidR="00B26142" w:rsidRPr="00B26142" w:rsidRDefault="00B26142" w:rsidP="00B26142">
            <w:pPr>
              <w:jc w:val="center"/>
              <w:rPr>
                <w:sz w:val="28"/>
                <w:szCs w:val="28"/>
              </w:rPr>
            </w:pPr>
            <w:r w:rsidRPr="00B26142">
              <w:rPr>
                <w:sz w:val="28"/>
                <w:szCs w:val="28"/>
              </w:rPr>
              <w:t>2.4.2.</w:t>
            </w:r>
          </w:p>
        </w:tc>
        <w:tc>
          <w:tcPr>
            <w:tcW w:w="4394" w:type="dxa"/>
            <w:vAlign w:val="center"/>
          </w:tcPr>
          <w:p w14:paraId="3F3A0962" w14:textId="77777777" w:rsidR="00B26142" w:rsidRPr="00B26142" w:rsidRDefault="00B26142" w:rsidP="00B26142">
            <w:pPr>
              <w:rPr>
                <w:sz w:val="28"/>
                <w:szCs w:val="28"/>
              </w:rPr>
            </w:pPr>
            <w:r w:rsidRPr="00B26142">
              <w:rPr>
                <w:sz w:val="28"/>
                <w:szCs w:val="28"/>
              </w:rPr>
              <w:t>- на промывку сетей</w:t>
            </w:r>
          </w:p>
        </w:tc>
        <w:tc>
          <w:tcPr>
            <w:tcW w:w="851" w:type="dxa"/>
            <w:vAlign w:val="center"/>
          </w:tcPr>
          <w:p w14:paraId="3086D4A9"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3F992BFD"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72396585" w14:textId="77777777" w:rsidR="00B26142" w:rsidRPr="00B26142" w:rsidRDefault="00B26142" w:rsidP="00B26142">
            <w:pPr>
              <w:jc w:val="center"/>
              <w:rPr>
                <w:sz w:val="28"/>
                <w:szCs w:val="28"/>
              </w:rPr>
            </w:pPr>
            <w:r w:rsidRPr="00B26142">
              <w:rPr>
                <w:sz w:val="28"/>
                <w:szCs w:val="28"/>
              </w:rPr>
              <w:t>-</w:t>
            </w:r>
          </w:p>
        </w:tc>
      </w:tr>
      <w:tr w:rsidR="00B26142" w:rsidRPr="00B26142" w14:paraId="2FC8C838" w14:textId="77777777" w:rsidTr="00B26142">
        <w:trPr>
          <w:trHeight w:val="183"/>
        </w:trPr>
        <w:tc>
          <w:tcPr>
            <w:tcW w:w="1135" w:type="dxa"/>
            <w:vAlign w:val="center"/>
          </w:tcPr>
          <w:p w14:paraId="403823A7" w14:textId="77777777" w:rsidR="00B26142" w:rsidRPr="00B26142" w:rsidRDefault="00B26142" w:rsidP="00B26142">
            <w:pPr>
              <w:jc w:val="center"/>
              <w:rPr>
                <w:sz w:val="28"/>
                <w:szCs w:val="28"/>
              </w:rPr>
            </w:pPr>
            <w:r w:rsidRPr="00B26142">
              <w:rPr>
                <w:sz w:val="28"/>
                <w:szCs w:val="28"/>
              </w:rPr>
              <w:t>2.4.3.</w:t>
            </w:r>
          </w:p>
        </w:tc>
        <w:tc>
          <w:tcPr>
            <w:tcW w:w="4394" w:type="dxa"/>
            <w:vAlign w:val="center"/>
          </w:tcPr>
          <w:p w14:paraId="44BCA0B9" w14:textId="77777777" w:rsidR="00B26142" w:rsidRPr="00B26142" w:rsidRDefault="00B26142" w:rsidP="00B26142">
            <w:pPr>
              <w:rPr>
                <w:sz w:val="28"/>
                <w:szCs w:val="28"/>
              </w:rPr>
            </w:pPr>
            <w:r w:rsidRPr="00B26142">
              <w:rPr>
                <w:sz w:val="28"/>
                <w:szCs w:val="28"/>
              </w:rPr>
              <w:t>- прочие</w:t>
            </w:r>
          </w:p>
        </w:tc>
        <w:tc>
          <w:tcPr>
            <w:tcW w:w="851" w:type="dxa"/>
            <w:vAlign w:val="center"/>
          </w:tcPr>
          <w:p w14:paraId="136EB7FF"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19955C80"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120A4A15" w14:textId="77777777" w:rsidR="00B26142" w:rsidRPr="00B26142" w:rsidRDefault="00B26142" w:rsidP="00B26142">
            <w:pPr>
              <w:jc w:val="center"/>
              <w:rPr>
                <w:sz w:val="28"/>
                <w:szCs w:val="28"/>
              </w:rPr>
            </w:pPr>
            <w:r w:rsidRPr="00B26142">
              <w:rPr>
                <w:sz w:val="28"/>
                <w:szCs w:val="28"/>
              </w:rPr>
              <w:t>-</w:t>
            </w:r>
          </w:p>
        </w:tc>
      </w:tr>
      <w:tr w:rsidR="00B26142" w:rsidRPr="00B26142" w14:paraId="4AA998E9" w14:textId="77777777" w:rsidTr="00B26142">
        <w:trPr>
          <w:trHeight w:val="456"/>
        </w:trPr>
        <w:tc>
          <w:tcPr>
            <w:tcW w:w="1135" w:type="dxa"/>
            <w:vAlign w:val="center"/>
          </w:tcPr>
          <w:p w14:paraId="44B5D5D9" w14:textId="77777777" w:rsidR="00B26142" w:rsidRPr="00B26142" w:rsidRDefault="00B26142" w:rsidP="00B26142">
            <w:pPr>
              <w:jc w:val="center"/>
              <w:rPr>
                <w:sz w:val="28"/>
                <w:szCs w:val="28"/>
              </w:rPr>
            </w:pPr>
            <w:r w:rsidRPr="00B26142">
              <w:rPr>
                <w:sz w:val="28"/>
                <w:szCs w:val="28"/>
              </w:rPr>
              <w:t>2.5.</w:t>
            </w:r>
          </w:p>
        </w:tc>
        <w:tc>
          <w:tcPr>
            <w:tcW w:w="4394" w:type="dxa"/>
            <w:vAlign w:val="center"/>
          </w:tcPr>
          <w:p w14:paraId="0ED9C6F1" w14:textId="77777777" w:rsidR="00B26142" w:rsidRPr="00B26142" w:rsidRDefault="00B26142" w:rsidP="00B26142">
            <w:pPr>
              <w:rPr>
                <w:sz w:val="28"/>
                <w:szCs w:val="28"/>
              </w:rPr>
            </w:pPr>
            <w:r w:rsidRPr="00B26142">
              <w:rPr>
                <w:sz w:val="28"/>
                <w:szCs w:val="28"/>
              </w:rPr>
              <w:t>Объем пропущенной воды через очистные сооружения</w:t>
            </w:r>
          </w:p>
        </w:tc>
        <w:tc>
          <w:tcPr>
            <w:tcW w:w="851" w:type="dxa"/>
            <w:vAlign w:val="center"/>
          </w:tcPr>
          <w:p w14:paraId="53B1CE9C"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67502650"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08DABDA2" w14:textId="77777777" w:rsidR="00B26142" w:rsidRPr="00B26142" w:rsidRDefault="00B26142" w:rsidP="00B26142">
            <w:pPr>
              <w:jc w:val="center"/>
              <w:rPr>
                <w:sz w:val="28"/>
                <w:szCs w:val="28"/>
              </w:rPr>
            </w:pPr>
            <w:r w:rsidRPr="00B26142">
              <w:rPr>
                <w:sz w:val="28"/>
                <w:szCs w:val="28"/>
              </w:rPr>
              <w:t>-</w:t>
            </w:r>
          </w:p>
        </w:tc>
      </w:tr>
      <w:tr w:rsidR="00B26142" w:rsidRPr="00B26142" w14:paraId="4177E5FB" w14:textId="77777777" w:rsidTr="00B26142">
        <w:tc>
          <w:tcPr>
            <w:tcW w:w="1135" w:type="dxa"/>
            <w:vAlign w:val="center"/>
          </w:tcPr>
          <w:p w14:paraId="675C1129" w14:textId="77777777" w:rsidR="00B26142" w:rsidRPr="00B26142" w:rsidRDefault="00B26142" w:rsidP="00B26142">
            <w:pPr>
              <w:jc w:val="center"/>
              <w:rPr>
                <w:sz w:val="28"/>
                <w:szCs w:val="28"/>
              </w:rPr>
            </w:pPr>
            <w:r w:rsidRPr="00B26142">
              <w:rPr>
                <w:sz w:val="28"/>
                <w:szCs w:val="28"/>
              </w:rPr>
              <w:lastRenderedPageBreak/>
              <w:t>2.6.</w:t>
            </w:r>
          </w:p>
        </w:tc>
        <w:tc>
          <w:tcPr>
            <w:tcW w:w="4394" w:type="dxa"/>
            <w:vAlign w:val="center"/>
          </w:tcPr>
          <w:p w14:paraId="520B4F06" w14:textId="77777777" w:rsidR="00B26142" w:rsidRPr="00B26142" w:rsidRDefault="00B26142" w:rsidP="00B26142">
            <w:pPr>
              <w:rPr>
                <w:sz w:val="28"/>
                <w:szCs w:val="28"/>
              </w:rPr>
            </w:pPr>
            <w:r w:rsidRPr="00B26142">
              <w:rPr>
                <w:sz w:val="28"/>
                <w:szCs w:val="28"/>
              </w:rPr>
              <w:t>Подано воды в сеть</w:t>
            </w:r>
          </w:p>
        </w:tc>
        <w:tc>
          <w:tcPr>
            <w:tcW w:w="851" w:type="dxa"/>
            <w:vAlign w:val="center"/>
          </w:tcPr>
          <w:p w14:paraId="16E3800F"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30B481FD" w14:textId="77777777" w:rsidR="00B26142" w:rsidRPr="00B26142" w:rsidRDefault="00B26142" w:rsidP="00B26142">
            <w:pPr>
              <w:jc w:val="center"/>
              <w:rPr>
                <w:sz w:val="28"/>
                <w:szCs w:val="28"/>
              </w:rPr>
            </w:pPr>
            <w:r w:rsidRPr="00B26142">
              <w:rPr>
                <w:sz w:val="28"/>
                <w:szCs w:val="28"/>
              </w:rPr>
              <w:t>4621,50</w:t>
            </w:r>
          </w:p>
        </w:tc>
        <w:tc>
          <w:tcPr>
            <w:tcW w:w="1842" w:type="dxa"/>
            <w:vAlign w:val="center"/>
          </w:tcPr>
          <w:p w14:paraId="17EB85C7" w14:textId="77777777" w:rsidR="00B26142" w:rsidRPr="00B26142" w:rsidRDefault="00B26142" w:rsidP="00B26142">
            <w:pPr>
              <w:jc w:val="center"/>
              <w:rPr>
                <w:sz w:val="28"/>
                <w:szCs w:val="28"/>
              </w:rPr>
            </w:pPr>
            <w:r w:rsidRPr="00B26142">
              <w:rPr>
                <w:sz w:val="28"/>
                <w:szCs w:val="28"/>
              </w:rPr>
              <w:t>4621,50</w:t>
            </w:r>
          </w:p>
        </w:tc>
      </w:tr>
      <w:tr w:rsidR="00B26142" w:rsidRPr="00B26142" w14:paraId="18D470D7" w14:textId="77777777" w:rsidTr="00B26142">
        <w:trPr>
          <w:trHeight w:val="313"/>
        </w:trPr>
        <w:tc>
          <w:tcPr>
            <w:tcW w:w="1135" w:type="dxa"/>
            <w:vAlign w:val="center"/>
          </w:tcPr>
          <w:p w14:paraId="2FBE9AFD" w14:textId="77777777" w:rsidR="00B26142" w:rsidRPr="00B26142" w:rsidRDefault="00B26142" w:rsidP="00B26142">
            <w:pPr>
              <w:jc w:val="center"/>
              <w:rPr>
                <w:sz w:val="28"/>
                <w:szCs w:val="28"/>
              </w:rPr>
            </w:pPr>
            <w:r w:rsidRPr="00B26142">
              <w:rPr>
                <w:sz w:val="28"/>
                <w:szCs w:val="28"/>
              </w:rPr>
              <w:t>2.7.</w:t>
            </w:r>
          </w:p>
        </w:tc>
        <w:tc>
          <w:tcPr>
            <w:tcW w:w="4394" w:type="dxa"/>
            <w:vAlign w:val="center"/>
          </w:tcPr>
          <w:p w14:paraId="3E4C965B" w14:textId="77777777" w:rsidR="00B26142" w:rsidRPr="00B26142" w:rsidRDefault="00B26142" w:rsidP="00B26142">
            <w:pPr>
              <w:rPr>
                <w:sz w:val="28"/>
                <w:szCs w:val="28"/>
              </w:rPr>
            </w:pPr>
            <w:r w:rsidRPr="00B26142">
              <w:rPr>
                <w:sz w:val="28"/>
                <w:szCs w:val="28"/>
              </w:rPr>
              <w:t>Потери воды</w:t>
            </w:r>
          </w:p>
        </w:tc>
        <w:tc>
          <w:tcPr>
            <w:tcW w:w="851" w:type="dxa"/>
            <w:vAlign w:val="center"/>
          </w:tcPr>
          <w:p w14:paraId="1B30EE9D"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3F3EB070" w14:textId="77777777" w:rsidR="00B26142" w:rsidRPr="00B26142" w:rsidRDefault="00B26142" w:rsidP="00B26142">
            <w:pPr>
              <w:jc w:val="center"/>
              <w:rPr>
                <w:sz w:val="28"/>
                <w:szCs w:val="28"/>
              </w:rPr>
            </w:pPr>
            <w:r w:rsidRPr="00B26142">
              <w:rPr>
                <w:sz w:val="28"/>
                <w:szCs w:val="28"/>
              </w:rPr>
              <w:t>0</w:t>
            </w:r>
          </w:p>
        </w:tc>
        <w:tc>
          <w:tcPr>
            <w:tcW w:w="1842" w:type="dxa"/>
            <w:vAlign w:val="center"/>
          </w:tcPr>
          <w:p w14:paraId="63038364" w14:textId="77777777" w:rsidR="00B26142" w:rsidRPr="00B26142" w:rsidRDefault="00B26142" w:rsidP="00B26142">
            <w:pPr>
              <w:jc w:val="center"/>
              <w:rPr>
                <w:sz w:val="28"/>
                <w:szCs w:val="28"/>
              </w:rPr>
            </w:pPr>
            <w:r w:rsidRPr="00B26142">
              <w:rPr>
                <w:sz w:val="28"/>
                <w:szCs w:val="28"/>
              </w:rPr>
              <w:t>0</w:t>
            </w:r>
          </w:p>
        </w:tc>
      </w:tr>
      <w:tr w:rsidR="00B26142" w:rsidRPr="00B26142" w14:paraId="3B946904" w14:textId="77777777" w:rsidTr="00B26142">
        <w:trPr>
          <w:trHeight w:val="558"/>
        </w:trPr>
        <w:tc>
          <w:tcPr>
            <w:tcW w:w="1135" w:type="dxa"/>
            <w:vAlign w:val="center"/>
          </w:tcPr>
          <w:p w14:paraId="28F9B5F5" w14:textId="77777777" w:rsidR="00B26142" w:rsidRPr="00B26142" w:rsidRDefault="00B26142" w:rsidP="00B26142">
            <w:pPr>
              <w:jc w:val="center"/>
              <w:rPr>
                <w:sz w:val="28"/>
                <w:szCs w:val="28"/>
              </w:rPr>
            </w:pPr>
            <w:r w:rsidRPr="00B26142">
              <w:rPr>
                <w:sz w:val="28"/>
                <w:szCs w:val="28"/>
              </w:rPr>
              <w:t>2.8.</w:t>
            </w:r>
          </w:p>
        </w:tc>
        <w:tc>
          <w:tcPr>
            <w:tcW w:w="4394" w:type="dxa"/>
            <w:vAlign w:val="center"/>
          </w:tcPr>
          <w:p w14:paraId="0EC64748" w14:textId="77777777" w:rsidR="00B26142" w:rsidRPr="00B26142" w:rsidRDefault="00B26142" w:rsidP="00B26142">
            <w:pPr>
              <w:rPr>
                <w:sz w:val="28"/>
                <w:szCs w:val="28"/>
              </w:rPr>
            </w:pPr>
            <w:r w:rsidRPr="00B26142">
              <w:rPr>
                <w:sz w:val="28"/>
                <w:szCs w:val="28"/>
              </w:rPr>
              <w:t>Уровень потерь к объему поданной воды в сеть</w:t>
            </w:r>
          </w:p>
        </w:tc>
        <w:tc>
          <w:tcPr>
            <w:tcW w:w="851" w:type="dxa"/>
            <w:vAlign w:val="center"/>
          </w:tcPr>
          <w:p w14:paraId="67A94F60" w14:textId="77777777" w:rsidR="00B26142" w:rsidRPr="00B26142" w:rsidRDefault="00B26142" w:rsidP="00B26142">
            <w:pPr>
              <w:jc w:val="center"/>
              <w:rPr>
                <w:sz w:val="28"/>
                <w:szCs w:val="28"/>
              </w:rPr>
            </w:pPr>
            <w:r w:rsidRPr="00B26142">
              <w:rPr>
                <w:sz w:val="28"/>
                <w:szCs w:val="28"/>
              </w:rPr>
              <w:t>%</w:t>
            </w:r>
          </w:p>
        </w:tc>
        <w:tc>
          <w:tcPr>
            <w:tcW w:w="1843" w:type="dxa"/>
            <w:vAlign w:val="center"/>
          </w:tcPr>
          <w:p w14:paraId="6556F4E2" w14:textId="77777777" w:rsidR="00B26142" w:rsidRPr="00B26142" w:rsidRDefault="00B26142" w:rsidP="00B26142">
            <w:pPr>
              <w:jc w:val="center"/>
              <w:rPr>
                <w:sz w:val="28"/>
                <w:szCs w:val="28"/>
              </w:rPr>
            </w:pPr>
            <w:r w:rsidRPr="00B26142">
              <w:rPr>
                <w:sz w:val="28"/>
                <w:szCs w:val="28"/>
              </w:rPr>
              <w:t>0</w:t>
            </w:r>
          </w:p>
        </w:tc>
        <w:tc>
          <w:tcPr>
            <w:tcW w:w="1842" w:type="dxa"/>
            <w:vAlign w:val="center"/>
          </w:tcPr>
          <w:p w14:paraId="53FD683A" w14:textId="77777777" w:rsidR="00B26142" w:rsidRPr="00B26142" w:rsidRDefault="00B26142" w:rsidP="00B26142">
            <w:pPr>
              <w:jc w:val="center"/>
              <w:rPr>
                <w:sz w:val="28"/>
                <w:szCs w:val="28"/>
              </w:rPr>
            </w:pPr>
            <w:r w:rsidRPr="00B26142">
              <w:rPr>
                <w:sz w:val="28"/>
                <w:szCs w:val="28"/>
              </w:rPr>
              <w:t>0</w:t>
            </w:r>
          </w:p>
        </w:tc>
      </w:tr>
      <w:tr w:rsidR="00B26142" w:rsidRPr="00B26142" w14:paraId="14A89E4F" w14:textId="77777777" w:rsidTr="00B26142">
        <w:tc>
          <w:tcPr>
            <w:tcW w:w="1135" w:type="dxa"/>
          </w:tcPr>
          <w:p w14:paraId="478D802A" w14:textId="77777777" w:rsidR="00B26142" w:rsidRPr="00B26142" w:rsidRDefault="00B26142" w:rsidP="00B26142">
            <w:pPr>
              <w:jc w:val="center"/>
              <w:rPr>
                <w:sz w:val="28"/>
                <w:szCs w:val="28"/>
              </w:rPr>
            </w:pPr>
            <w:r w:rsidRPr="00B26142">
              <w:rPr>
                <w:sz w:val="28"/>
                <w:szCs w:val="28"/>
              </w:rPr>
              <w:t>1</w:t>
            </w:r>
          </w:p>
        </w:tc>
        <w:tc>
          <w:tcPr>
            <w:tcW w:w="4394" w:type="dxa"/>
          </w:tcPr>
          <w:p w14:paraId="1A7AB090" w14:textId="77777777" w:rsidR="00B26142" w:rsidRPr="00B26142" w:rsidRDefault="00B26142" w:rsidP="00B26142">
            <w:pPr>
              <w:jc w:val="center"/>
              <w:rPr>
                <w:sz w:val="28"/>
                <w:szCs w:val="28"/>
              </w:rPr>
            </w:pPr>
            <w:r w:rsidRPr="00B26142">
              <w:rPr>
                <w:sz w:val="28"/>
                <w:szCs w:val="28"/>
              </w:rPr>
              <w:t>2</w:t>
            </w:r>
          </w:p>
        </w:tc>
        <w:tc>
          <w:tcPr>
            <w:tcW w:w="851" w:type="dxa"/>
          </w:tcPr>
          <w:p w14:paraId="6FD44DF7" w14:textId="77777777" w:rsidR="00B26142" w:rsidRPr="00B26142" w:rsidRDefault="00B26142" w:rsidP="00B26142">
            <w:pPr>
              <w:jc w:val="center"/>
              <w:rPr>
                <w:sz w:val="28"/>
                <w:szCs w:val="28"/>
              </w:rPr>
            </w:pPr>
            <w:r w:rsidRPr="00B26142">
              <w:rPr>
                <w:sz w:val="28"/>
                <w:szCs w:val="28"/>
              </w:rPr>
              <w:t>3</w:t>
            </w:r>
          </w:p>
        </w:tc>
        <w:tc>
          <w:tcPr>
            <w:tcW w:w="1843" w:type="dxa"/>
            <w:vAlign w:val="center"/>
          </w:tcPr>
          <w:p w14:paraId="3EBFEBC6" w14:textId="77777777" w:rsidR="00B26142" w:rsidRPr="00B26142" w:rsidRDefault="00B26142" w:rsidP="00B26142">
            <w:pPr>
              <w:jc w:val="center"/>
              <w:rPr>
                <w:sz w:val="28"/>
                <w:szCs w:val="28"/>
              </w:rPr>
            </w:pPr>
            <w:r w:rsidRPr="00B26142">
              <w:rPr>
                <w:sz w:val="28"/>
                <w:szCs w:val="28"/>
              </w:rPr>
              <w:t>4</w:t>
            </w:r>
          </w:p>
        </w:tc>
        <w:tc>
          <w:tcPr>
            <w:tcW w:w="1842" w:type="dxa"/>
            <w:vAlign w:val="center"/>
          </w:tcPr>
          <w:p w14:paraId="63C4EC42" w14:textId="77777777" w:rsidR="00B26142" w:rsidRPr="00B26142" w:rsidRDefault="00B26142" w:rsidP="00B26142">
            <w:pPr>
              <w:jc w:val="center"/>
              <w:rPr>
                <w:sz w:val="28"/>
                <w:szCs w:val="28"/>
              </w:rPr>
            </w:pPr>
            <w:r w:rsidRPr="00B26142">
              <w:rPr>
                <w:sz w:val="28"/>
                <w:szCs w:val="28"/>
              </w:rPr>
              <w:t>5</w:t>
            </w:r>
          </w:p>
        </w:tc>
      </w:tr>
      <w:tr w:rsidR="00B26142" w:rsidRPr="00B26142" w14:paraId="0D4F48E1" w14:textId="77777777" w:rsidTr="00B26142">
        <w:tc>
          <w:tcPr>
            <w:tcW w:w="1135" w:type="dxa"/>
            <w:vAlign w:val="center"/>
          </w:tcPr>
          <w:p w14:paraId="23CDF99E" w14:textId="77777777" w:rsidR="00B26142" w:rsidRPr="00B26142" w:rsidRDefault="00B26142" w:rsidP="00B26142">
            <w:pPr>
              <w:jc w:val="center"/>
              <w:rPr>
                <w:sz w:val="28"/>
                <w:szCs w:val="28"/>
              </w:rPr>
            </w:pPr>
            <w:r w:rsidRPr="00B26142">
              <w:rPr>
                <w:sz w:val="28"/>
                <w:szCs w:val="28"/>
              </w:rPr>
              <w:t>2.9.</w:t>
            </w:r>
          </w:p>
        </w:tc>
        <w:tc>
          <w:tcPr>
            <w:tcW w:w="4394" w:type="dxa"/>
            <w:vAlign w:val="center"/>
          </w:tcPr>
          <w:p w14:paraId="2FEDEFBA" w14:textId="77777777" w:rsidR="00B26142" w:rsidRPr="00B26142" w:rsidRDefault="00B26142" w:rsidP="00B26142">
            <w:pPr>
              <w:rPr>
                <w:sz w:val="28"/>
                <w:szCs w:val="28"/>
              </w:rPr>
            </w:pPr>
            <w:r w:rsidRPr="00B26142">
              <w:rPr>
                <w:sz w:val="28"/>
                <w:szCs w:val="28"/>
              </w:rPr>
              <w:t>Отпущено воды по категориям потребителей</w:t>
            </w:r>
          </w:p>
        </w:tc>
        <w:tc>
          <w:tcPr>
            <w:tcW w:w="851" w:type="dxa"/>
            <w:vAlign w:val="center"/>
          </w:tcPr>
          <w:p w14:paraId="5612776E"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1D7C8E08" w14:textId="77777777" w:rsidR="00B26142" w:rsidRPr="00B26142" w:rsidRDefault="00B26142" w:rsidP="00B26142">
            <w:pPr>
              <w:jc w:val="center"/>
              <w:rPr>
                <w:sz w:val="28"/>
                <w:szCs w:val="28"/>
              </w:rPr>
            </w:pPr>
            <w:r w:rsidRPr="00B26142">
              <w:rPr>
                <w:sz w:val="28"/>
                <w:szCs w:val="28"/>
              </w:rPr>
              <w:t>4621,50</w:t>
            </w:r>
          </w:p>
        </w:tc>
        <w:tc>
          <w:tcPr>
            <w:tcW w:w="1842" w:type="dxa"/>
            <w:vAlign w:val="center"/>
          </w:tcPr>
          <w:p w14:paraId="4E617EEE" w14:textId="77777777" w:rsidR="00B26142" w:rsidRPr="00B26142" w:rsidRDefault="00B26142" w:rsidP="00B26142">
            <w:pPr>
              <w:jc w:val="center"/>
              <w:rPr>
                <w:sz w:val="28"/>
                <w:szCs w:val="28"/>
              </w:rPr>
            </w:pPr>
            <w:r w:rsidRPr="00B26142">
              <w:rPr>
                <w:sz w:val="28"/>
                <w:szCs w:val="28"/>
              </w:rPr>
              <w:t>4621,50</w:t>
            </w:r>
          </w:p>
        </w:tc>
      </w:tr>
      <w:tr w:rsidR="00B26142" w:rsidRPr="00B26142" w14:paraId="386696D5" w14:textId="77777777" w:rsidTr="00B26142">
        <w:trPr>
          <w:trHeight w:val="277"/>
        </w:trPr>
        <w:tc>
          <w:tcPr>
            <w:tcW w:w="1135" w:type="dxa"/>
            <w:vAlign w:val="center"/>
          </w:tcPr>
          <w:p w14:paraId="35ABA01A" w14:textId="77777777" w:rsidR="00B26142" w:rsidRPr="00B26142" w:rsidRDefault="00B26142" w:rsidP="00B26142">
            <w:pPr>
              <w:jc w:val="center"/>
              <w:rPr>
                <w:sz w:val="28"/>
                <w:szCs w:val="28"/>
              </w:rPr>
            </w:pPr>
            <w:r w:rsidRPr="00B26142">
              <w:rPr>
                <w:sz w:val="28"/>
                <w:szCs w:val="28"/>
              </w:rPr>
              <w:t>2.9.1.</w:t>
            </w:r>
          </w:p>
        </w:tc>
        <w:tc>
          <w:tcPr>
            <w:tcW w:w="4394" w:type="dxa"/>
            <w:vAlign w:val="center"/>
          </w:tcPr>
          <w:p w14:paraId="1429E069" w14:textId="77777777" w:rsidR="00B26142" w:rsidRPr="00B26142" w:rsidRDefault="00B26142" w:rsidP="00B26142">
            <w:pPr>
              <w:rPr>
                <w:sz w:val="28"/>
                <w:szCs w:val="28"/>
              </w:rPr>
            </w:pPr>
            <w:r w:rsidRPr="00B26142">
              <w:rPr>
                <w:sz w:val="28"/>
                <w:szCs w:val="28"/>
              </w:rPr>
              <w:t>Потребительский рынок</w:t>
            </w:r>
          </w:p>
        </w:tc>
        <w:tc>
          <w:tcPr>
            <w:tcW w:w="851" w:type="dxa"/>
            <w:vAlign w:val="center"/>
          </w:tcPr>
          <w:p w14:paraId="2592E341"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0F24F68E" w14:textId="77777777" w:rsidR="00B26142" w:rsidRPr="00B26142" w:rsidRDefault="00B26142" w:rsidP="00B26142">
            <w:pPr>
              <w:jc w:val="center"/>
              <w:rPr>
                <w:sz w:val="28"/>
                <w:szCs w:val="28"/>
              </w:rPr>
            </w:pPr>
            <w:r w:rsidRPr="00B26142">
              <w:rPr>
                <w:sz w:val="28"/>
                <w:szCs w:val="28"/>
              </w:rPr>
              <w:t>4621,50</w:t>
            </w:r>
          </w:p>
        </w:tc>
        <w:tc>
          <w:tcPr>
            <w:tcW w:w="1842" w:type="dxa"/>
            <w:vAlign w:val="center"/>
          </w:tcPr>
          <w:p w14:paraId="18135312" w14:textId="77777777" w:rsidR="00B26142" w:rsidRPr="00B26142" w:rsidRDefault="00B26142" w:rsidP="00B26142">
            <w:pPr>
              <w:jc w:val="center"/>
              <w:rPr>
                <w:sz w:val="28"/>
                <w:szCs w:val="28"/>
              </w:rPr>
            </w:pPr>
            <w:r w:rsidRPr="00B26142">
              <w:rPr>
                <w:sz w:val="28"/>
                <w:szCs w:val="28"/>
              </w:rPr>
              <w:t>4621,50</w:t>
            </w:r>
          </w:p>
        </w:tc>
      </w:tr>
      <w:tr w:rsidR="00B26142" w:rsidRPr="00B26142" w14:paraId="6F1C61DE" w14:textId="77777777" w:rsidTr="00B26142">
        <w:trPr>
          <w:trHeight w:val="281"/>
        </w:trPr>
        <w:tc>
          <w:tcPr>
            <w:tcW w:w="1135" w:type="dxa"/>
            <w:vAlign w:val="center"/>
          </w:tcPr>
          <w:p w14:paraId="52B5332F" w14:textId="77777777" w:rsidR="00B26142" w:rsidRPr="00B26142" w:rsidRDefault="00B26142" w:rsidP="00B26142">
            <w:pPr>
              <w:jc w:val="center"/>
              <w:rPr>
                <w:sz w:val="28"/>
                <w:szCs w:val="28"/>
              </w:rPr>
            </w:pPr>
            <w:r w:rsidRPr="00B26142">
              <w:rPr>
                <w:sz w:val="28"/>
                <w:szCs w:val="28"/>
              </w:rPr>
              <w:t>2.9.1.1.</w:t>
            </w:r>
          </w:p>
        </w:tc>
        <w:tc>
          <w:tcPr>
            <w:tcW w:w="4394" w:type="dxa"/>
            <w:vAlign w:val="center"/>
          </w:tcPr>
          <w:p w14:paraId="0C7968B2" w14:textId="77777777" w:rsidR="00B26142" w:rsidRPr="00B26142" w:rsidRDefault="00B26142" w:rsidP="00B26142">
            <w:pPr>
              <w:rPr>
                <w:sz w:val="28"/>
                <w:szCs w:val="28"/>
              </w:rPr>
            </w:pPr>
            <w:r w:rsidRPr="00B26142">
              <w:rPr>
                <w:sz w:val="28"/>
                <w:szCs w:val="28"/>
              </w:rPr>
              <w:t>- население</w:t>
            </w:r>
          </w:p>
        </w:tc>
        <w:tc>
          <w:tcPr>
            <w:tcW w:w="851" w:type="dxa"/>
            <w:vAlign w:val="center"/>
          </w:tcPr>
          <w:p w14:paraId="28B2273E"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5598404D"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4CE7AE73" w14:textId="77777777" w:rsidR="00B26142" w:rsidRPr="00B26142" w:rsidRDefault="00B26142" w:rsidP="00B26142">
            <w:pPr>
              <w:jc w:val="center"/>
              <w:rPr>
                <w:sz w:val="28"/>
                <w:szCs w:val="28"/>
              </w:rPr>
            </w:pPr>
            <w:r w:rsidRPr="00B26142">
              <w:rPr>
                <w:sz w:val="28"/>
                <w:szCs w:val="28"/>
              </w:rPr>
              <w:t>-</w:t>
            </w:r>
          </w:p>
        </w:tc>
      </w:tr>
      <w:tr w:rsidR="00B26142" w:rsidRPr="00B26142" w14:paraId="05D08FEC" w14:textId="77777777" w:rsidTr="00B26142">
        <w:trPr>
          <w:trHeight w:val="271"/>
        </w:trPr>
        <w:tc>
          <w:tcPr>
            <w:tcW w:w="1135" w:type="dxa"/>
            <w:vAlign w:val="center"/>
          </w:tcPr>
          <w:p w14:paraId="2EE377A9" w14:textId="77777777" w:rsidR="00B26142" w:rsidRPr="00B26142" w:rsidRDefault="00B26142" w:rsidP="00B26142">
            <w:pPr>
              <w:jc w:val="center"/>
              <w:rPr>
                <w:sz w:val="28"/>
                <w:szCs w:val="28"/>
              </w:rPr>
            </w:pPr>
            <w:r w:rsidRPr="00B26142">
              <w:rPr>
                <w:sz w:val="28"/>
                <w:szCs w:val="28"/>
              </w:rPr>
              <w:t>2.9.1.2.</w:t>
            </w:r>
          </w:p>
        </w:tc>
        <w:tc>
          <w:tcPr>
            <w:tcW w:w="4394" w:type="dxa"/>
            <w:vAlign w:val="center"/>
          </w:tcPr>
          <w:p w14:paraId="67726B87" w14:textId="77777777" w:rsidR="00B26142" w:rsidRPr="00B26142" w:rsidRDefault="00B26142" w:rsidP="00B26142">
            <w:pPr>
              <w:rPr>
                <w:sz w:val="28"/>
                <w:szCs w:val="28"/>
              </w:rPr>
            </w:pPr>
            <w:r w:rsidRPr="00B26142">
              <w:rPr>
                <w:sz w:val="28"/>
                <w:szCs w:val="28"/>
              </w:rPr>
              <w:t>- прочие потребители</w:t>
            </w:r>
          </w:p>
        </w:tc>
        <w:tc>
          <w:tcPr>
            <w:tcW w:w="851" w:type="dxa"/>
            <w:vAlign w:val="center"/>
          </w:tcPr>
          <w:p w14:paraId="2B9411C8"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6A7AE32C" w14:textId="77777777" w:rsidR="00B26142" w:rsidRPr="00B26142" w:rsidRDefault="00B26142" w:rsidP="00B26142">
            <w:pPr>
              <w:jc w:val="center"/>
              <w:rPr>
                <w:sz w:val="28"/>
                <w:szCs w:val="28"/>
              </w:rPr>
            </w:pPr>
            <w:r w:rsidRPr="00B26142">
              <w:rPr>
                <w:sz w:val="28"/>
                <w:szCs w:val="28"/>
              </w:rPr>
              <w:t>4621,50</w:t>
            </w:r>
          </w:p>
        </w:tc>
        <w:tc>
          <w:tcPr>
            <w:tcW w:w="1842" w:type="dxa"/>
            <w:vAlign w:val="center"/>
          </w:tcPr>
          <w:p w14:paraId="0769EDB3" w14:textId="77777777" w:rsidR="00B26142" w:rsidRPr="00B26142" w:rsidRDefault="00B26142" w:rsidP="00B26142">
            <w:pPr>
              <w:jc w:val="center"/>
              <w:rPr>
                <w:sz w:val="28"/>
                <w:szCs w:val="28"/>
              </w:rPr>
            </w:pPr>
            <w:r w:rsidRPr="00B26142">
              <w:rPr>
                <w:sz w:val="28"/>
                <w:szCs w:val="28"/>
              </w:rPr>
              <w:t>4621,50</w:t>
            </w:r>
          </w:p>
        </w:tc>
      </w:tr>
      <w:tr w:rsidR="00B26142" w:rsidRPr="00B26142" w14:paraId="67F44BB7" w14:textId="77777777" w:rsidTr="00B26142">
        <w:trPr>
          <w:trHeight w:val="498"/>
        </w:trPr>
        <w:tc>
          <w:tcPr>
            <w:tcW w:w="1135" w:type="dxa"/>
            <w:vAlign w:val="center"/>
          </w:tcPr>
          <w:p w14:paraId="2D2E0470" w14:textId="77777777" w:rsidR="00B26142" w:rsidRPr="00B26142" w:rsidRDefault="00B26142" w:rsidP="00B26142">
            <w:pPr>
              <w:jc w:val="center"/>
              <w:rPr>
                <w:sz w:val="28"/>
                <w:szCs w:val="28"/>
              </w:rPr>
            </w:pPr>
            <w:r w:rsidRPr="00B26142">
              <w:rPr>
                <w:sz w:val="28"/>
                <w:szCs w:val="28"/>
              </w:rPr>
              <w:t>2.9.2.</w:t>
            </w:r>
          </w:p>
        </w:tc>
        <w:tc>
          <w:tcPr>
            <w:tcW w:w="4394" w:type="dxa"/>
            <w:vAlign w:val="center"/>
          </w:tcPr>
          <w:p w14:paraId="596CFCE6" w14:textId="77777777" w:rsidR="00B26142" w:rsidRPr="00B26142" w:rsidRDefault="00B26142" w:rsidP="00B26142">
            <w:pPr>
              <w:rPr>
                <w:sz w:val="28"/>
                <w:szCs w:val="28"/>
              </w:rPr>
            </w:pPr>
            <w:r w:rsidRPr="00B26142">
              <w:rPr>
                <w:sz w:val="28"/>
                <w:szCs w:val="28"/>
              </w:rPr>
              <w:t>Собственные нужды производства</w:t>
            </w:r>
          </w:p>
        </w:tc>
        <w:tc>
          <w:tcPr>
            <w:tcW w:w="851" w:type="dxa"/>
            <w:vAlign w:val="center"/>
          </w:tcPr>
          <w:p w14:paraId="452EF6F2"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35C47144"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4C39FEE4" w14:textId="77777777" w:rsidR="00B26142" w:rsidRPr="00B26142" w:rsidRDefault="00B26142" w:rsidP="00B26142">
            <w:pPr>
              <w:jc w:val="center"/>
              <w:rPr>
                <w:sz w:val="28"/>
                <w:szCs w:val="28"/>
              </w:rPr>
            </w:pPr>
            <w:r w:rsidRPr="00B26142">
              <w:rPr>
                <w:sz w:val="28"/>
                <w:szCs w:val="28"/>
              </w:rPr>
              <w:t>-</w:t>
            </w:r>
          </w:p>
        </w:tc>
      </w:tr>
      <w:tr w:rsidR="00B26142" w:rsidRPr="00B26142" w14:paraId="6432369A" w14:textId="77777777" w:rsidTr="00B26142">
        <w:trPr>
          <w:trHeight w:val="493"/>
        </w:trPr>
        <w:tc>
          <w:tcPr>
            <w:tcW w:w="10065" w:type="dxa"/>
            <w:gridSpan w:val="5"/>
            <w:vAlign w:val="center"/>
          </w:tcPr>
          <w:p w14:paraId="220991FC" w14:textId="77777777" w:rsidR="00B26142" w:rsidRPr="00B26142" w:rsidRDefault="00B26142" w:rsidP="00B26142">
            <w:pPr>
              <w:jc w:val="center"/>
              <w:rPr>
                <w:sz w:val="28"/>
                <w:szCs w:val="28"/>
              </w:rPr>
            </w:pPr>
            <w:r w:rsidRPr="00B26142">
              <w:rPr>
                <w:color w:val="000000"/>
                <w:sz w:val="28"/>
                <w:szCs w:val="28"/>
              </w:rPr>
              <w:t>3. Транспортировка питьевой воды (для потребителей г. Новокузнецка)</w:t>
            </w:r>
          </w:p>
        </w:tc>
      </w:tr>
      <w:tr w:rsidR="00B26142" w:rsidRPr="00B26142" w14:paraId="7081E356" w14:textId="77777777" w:rsidTr="00B26142">
        <w:trPr>
          <w:trHeight w:val="439"/>
        </w:trPr>
        <w:tc>
          <w:tcPr>
            <w:tcW w:w="1135" w:type="dxa"/>
            <w:vAlign w:val="center"/>
          </w:tcPr>
          <w:p w14:paraId="7565ABC7" w14:textId="77777777" w:rsidR="00B26142" w:rsidRPr="00B26142" w:rsidRDefault="00B26142" w:rsidP="00B26142">
            <w:pPr>
              <w:jc w:val="center"/>
              <w:rPr>
                <w:sz w:val="28"/>
                <w:szCs w:val="28"/>
              </w:rPr>
            </w:pPr>
            <w:r w:rsidRPr="00B26142">
              <w:rPr>
                <w:sz w:val="28"/>
                <w:szCs w:val="28"/>
              </w:rPr>
              <w:t>3.1.</w:t>
            </w:r>
          </w:p>
        </w:tc>
        <w:tc>
          <w:tcPr>
            <w:tcW w:w="4394" w:type="dxa"/>
            <w:vAlign w:val="center"/>
          </w:tcPr>
          <w:p w14:paraId="587BD878" w14:textId="77777777" w:rsidR="00B26142" w:rsidRPr="00B26142" w:rsidRDefault="00B26142" w:rsidP="00B26142">
            <w:pPr>
              <w:rPr>
                <w:sz w:val="28"/>
                <w:szCs w:val="28"/>
              </w:rPr>
            </w:pPr>
            <w:r w:rsidRPr="00B26142">
              <w:rPr>
                <w:sz w:val="28"/>
                <w:szCs w:val="28"/>
              </w:rPr>
              <w:t>Поднято воды</w:t>
            </w:r>
          </w:p>
        </w:tc>
        <w:tc>
          <w:tcPr>
            <w:tcW w:w="851" w:type="dxa"/>
            <w:vAlign w:val="center"/>
          </w:tcPr>
          <w:p w14:paraId="222C5215" w14:textId="77777777" w:rsidR="00B26142" w:rsidRPr="00B26142" w:rsidRDefault="00B26142" w:rsidP="00B26142">
            <w:pPr>
              <w:jc w:val="center"/>
              <w:rPr>
                <w:sz w:val="28"/>
                <w:szCs w:val="28"/>
                <w:vertAlign w:val="superscript"/>
              </w:rPr>
            </w:pPr>
            <w:r w:rsidRPr="00B26142">
              <w:rPr>
                <w:sz w:val="28"/>
                <w:szCs w:val="28"/>
              </w:rPr>
              <w:t>м</w:t>
            </w:r>
            <w:r w:rsidRPr="00B26142">
              <w:rPr>
                <w:sz w:val="28"/>
                <w:szCs w:val="28"/>
                <w:vertAlign w:val="superscript"/>
              </w:rPr>
              <w:t>3</w:t>
            </w:r>
          </w:p>
        </w:tc>
        <w:tc>
          <w:tcPr>
            <w:tcW w:w="1843" w:type="dxa"/>
            <w:vAlign w:val="center"/>
          </w:tcPr>
          <w:p w14:paraId="1955A4FB"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05A6F140" w14:textId="77777777" w:rsidR="00B26142" w:rsidRPr="00B26142" w:rsidRDefault="00B26142" w:rsidP="00B26142">
            <w:pPr>
              <w:jc w:val="center"/>
              <w:rPr>
                <w:sz w:val="28"/>
                <w:szCs w:val="28"/>
              </w:rPr>
            </w:pPr>
            <w:r w:rsidRPr="00B26142">
              <w:rPr>
                <w:sz w:val="28"/>
                <w:szCs w:val="28"/>
              </w:rPr>
              <w:t>-</w:t>
            </w:r>
          </w:p>
        </w:tc>
      </w:tr>
      <w:tr w:rsidR="00B26142" w:rsidRPr="00B26142" w14:paraId="7F9E48A9" w14:textId="77777777" w:rsidTr="00B26142">
        <w:tc>
          <w:tcPr>
            <w:tcW w:w="1135" w:type="dxa"/>
            <w:vAlign w:val="center"/>
          </w:tcPr>
          <w:p w14:paraId="41FB5832" w14:textId="77777777" w:rsidR="00B26142" w:rsidRPr="00B26142" w:rsidRDefault="00B26142" w:rsidP="00B26142">
            <w:pPr>
              <w:jc w:val="center"/>
              <w:rPr>
                <w:sz w:val="28"/>
                <w:szCs w:val="28"/>
              </w:rPr>
            </w:pPr>
            <w:r w:rsidRPr="00B26142">
              <w:rPr>
                <w:sz w:val="28"/>
                <w:szCs w:val="28"/>
              </w:rPr>
              <w:t>3.2.</w:t>
            </w:r>
          </w:p>
        </w:tc>
        <w:tc>
          <w:tcPr>
            <w:tcW w:w="4394" w:type="dxa"/>
            <w:vAlign w:val="center"/>
          </w:tcPr>
          <w:p w14:paraId="62735D0A" w14:textId="77777777" w:rsidR="00B26142" w:rsidRPr="00B26142" w:rsidRDefault="00B26142" w:rsidP="00B26142">
            <w:pPr>
              <w:rPr>
                <w:sz w:val="28"/>
                <w:szCs w:val="28"/>
              </w:rPr>
            </w:pPr>
            <w:r w:rsidRPr="00B26142">
              <w:rPr>
                <w:sz w:val="28"/>
                <w:szCs w:val="28"/>
              </w:rPr>
              <w:t>Получено со стороны</w:t>
            </w:r>
          </w:p>
        </w:tc>
        <w:tc>
          <w:tcPr>
            <w:tcW w:w="851" w:type="dxa"/>
            <w:vAlign w:val="center"/>
          </w:tcPr>
          <w:p w14:paraId="7EC53187"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6E0A13A2" w14:textId="77777777" w:rsidR="00B26142" w:rsidRPr="00B26142" w:rsidRDefault="00B26142" w:rsidP="00B26142">
            <w:pPr>
              <w:jc w:val="center"/>
              <w:rPr>
                <w:sz w:val="28"/>
                <w:szCs w:val="28"/>
              </w:rPr>
            </w:pPr>
            <w:r w:rsidRPr="00B26142">
              <w:rPr>
                <w:sz w:val="28"/>
                <w:szCs w:val="28"/>
              </w:rPr>
              <w:t>2364,50</w:t>
            </w:r>
          </w:p>
        </w:tc>
        <w:tc>
          <w:tcPr>
            <w:tcW w:w="1842" w:type="dxa"/>
            <w:vAlign w:val="center"/>
          </w:tcPr>
          <w:p w14:paraId="13A016FB" w14:textId="77777777" w:rsidR="00B26142" w:rsidRPr="00B26142" w:rsidRDefault="00B26142" w:rsidP="00B26142">
            <w:pPr>
              <w:jc w:val="center"/>
              <w:rPr>
                <w:sz w:val="28"/>
                <w:szCs w:val="28"/>
              </w:rPr>
            </w:pPr>
            <w:r w:rsidRPr="00B26142">
              <w:rPr>
                <w:sz w:val="28"/>
                <w:szCs w:val="28"/>
              </w:rPr>
              <w:t>2364,50</w:t>
            </w:r>
          </w:p>
        </w:tc>
      </w:tr>
      <w:tr w:rsidR="00B26142" w:rsidRPr="00B26142" w14:paraId="54576339" w14:textId="77777777" w:rsidTr="00B26142">
        <w:tc>
          <w:tcPr>
            <w:tcW w:w="1135" w:type="dxa"/>
            <w:vAlign w:val="center"/>
          </w:tcPr>
          <w:p w14:paraId="76568569" w14:textId="77777777" w:rsidR="00B26142" w:rsidRPr="00B26142" w:rsidRDefault="00B26142" w:rsidP="00B26142">
            <w:pPr>
              <w:jc w:val="center"/>
              <w:rPr>
                <w:sz w:val="28"/>
                <w:szCs w:val="28"/>
              </w:rPr>
            </w:pPr>
            <w:r w:rsidRPr="00B26142">
              <w:rPr>
                <w:sz w:val="28"/>
                <w:szCs w:val="28"/>
              </w:rPr>
              <w:t>3.3.</w:t>
            </w:r>
          </w:p>
        </w:tc>
        <w:tc>
          <w:tcPr>
            <w:tcW w:w="4394" w:type="dxa"/>
            <w:vAlign w:val="center"/>
          </w:tcPr>
          <w:p w14:paraId="7048FD76" w14:textId="77777777" w:rsidR="00B26142" w:rsidRPr="00B26142" w:rsidRDefault="00B26142" w:rsidP="00B26142">
            <w:pPr>
              <w:rPr>
                <w:sz w:val="28"/>
                <w:szCs w:val="28"/>
              </w:rPr>
            </w:pPr>
            <w:r w:rsidRPr="00B26142">
              <w:rPr>
                <w:sz w:val="28"/>
                <w:szCs w:val="28"/>
              </w:rPr>
              <w:t>Расход воды на коммунально-бытовые нужды</w:t>
            </w:r>
          </w:p>
        </w:tc>
        <w:tc>
          <w:tcPr>
            <w:tcW w:w="851" w:type="dxa"/>
            <w:vAlign w:val="center"/>
          </w:tcPr>
          <w:p w14:paraId="3B307C7F"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4E24EBE1"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7979E51C" w14:textId="77777777" w:rsidR="00B26142" w:rsidRPr="00B26142" w:rsidRDefault="00B26142" w:rsidP="00B26142">
            <w:pPr>
              <w:jc w:val="center"/>
              <w:rPr>
                <w:sz w:val="28"/>
                <w:szCs w:val="28"/>
              </w:rPr>
            </w:pPr>
            <w:r w:rsidRPr="00B26142">
              <w:rPr>
                <w:sz w:val="28"/>
                <w:szCs w:val="28"/>
              </w:rPr>
              <w:t>-</w:t>
            </w:r>
          </w:p>
        </w:tc>
      </w:tr>
      <w:tr w:rsidR="00B26142" w:rsidRPr="00B26142" w14:paraId="5C367F37" w14:textId="77777777" w:rsidTr="00B26142">
        <w:tc>
          <w:tcPr>
            <w:tcW w:w="1135" w:type="dxa"/>
            <w:vAlign w:val="center"/>
          </w:tcPr>
          <w:p w14:paraId="37866BE2" w14:textId="77777777" w:rsidR="00B26142" w:rsidRPr="00B26142" w:rsidRDefault="00B26142" w:rsidP="00B26142">
            <w:pPr>
              <w:jc w:val="center"/>
              <w:rPr>
                <w:sz w:val="28"/>
                <w:szCs w:val="28"/>
              </w:rPr>
            </w:pPr>
            <w:r w:rsidRPr="00B26142">
              <w:rPr>
                <w:sz w:val="28"/>
                <w:szCs w:val="28"/>
              </w:rPr>
              <w:t>3.4.</w:t>
            </w:r>
          </w:p>
        </w:tc>
        <w:tc>
          <w:tcPr>
            <w:tcW w:w="4394" w:type="dxa"/>
            <w:vAlign w:val="center"/>
          </w:tcPr>
          <w:p w14:paraId="3AE57F57" w14:textId="77777777" w:rsidR="00B26142" w:rsidRPr="00B26142" w:rsidRDefault="00B26142" w:rsidP="00B26142">
            <w:pPr>
              <w:rPr>
                <w:sz w:val="28"/>
                <w:szCs w:val="28"/>
              </w:rPr>
            </w:pPr>
            <w:r w:rsidRPr="00B26142">
              <w:rPr>
                <w:sz w:val="28"/>
                <w:szCs w:val="28"/>
              </w:rPr>
              <w:t>Расход воды на нужды предприятия:</w:t>
            </w:r>
          </w:p>
        </w:tc>
        <w:tc>
          <w:tcPr>
            <w:tcW w:w="851" w:type="dxa"/>
            <w:vAlign w:val="center"/>
          </w:tcPr>
          <w:p w14:paraId="1152F5F7"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36B2B18A"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0051C671" w14:textId="77777777" w:rsidR="00B26142" w:rsidRPr="00B26142" w:rsidRDefault="00B26142" w:rsidP="00B26142">
            <w:pPr>
              <w:jc w:val="center"/>
              <w:rPr>
                <w:sz w:val="28"/>
                <w:szCs w:val="28"/>
              </w:rPr>
            </w:pPr>
            <w:r w:rsidRPr="00B26142">
              <w:rPr>
                <w:sz w:val="28"/>
                <w:szCs w:val="28"/>
              </w:rPr>
              <w:t>-</w:t>
            </w:r>
          </w:p>
        </w:tc>
      </w:tr>
      <w:tr w:rsidR="00B26142" w:rsidRPr="00B26142" w14:paraId="03E6627E" w14:textId="77777777" w:rsidTr="00B26142">
        <w:tc>
          <w:tcPr>
            <w:tcW w:w="1135" w:type="dxa"/>
            <w:vAlign w:val="center"/>
          </w:tcPr>
          <w:p w14:paraId="31BB5A97" w14:textId="77777777" w:rsidR="00B26142" w:rsidRPr="00B26142" w:rsidRDefault="00B26142" w:rsidP="00B26142">
            <w:pPr>
              <w:jc w:val="center"/>
              <w:rPr>
                <w:sz w:val="28"/>
                <w:szCs w:val="28"/>
              </w:rPr>
            </w:pPr>
            <w:r w:rsidRPr="00B26142">
              <w:rPr>
                <w:sz w:val="28"/>
                <w:szCs w:val="28"/>
              </w:rPr>
              <w:t>3.4.1.</w:t>
            </w:r>
          </w:p>
        </w:tc>
        <w:tc>
          <w:tcPr>
            <w:tcW w:w="4394" w:type="dxa"/>
            <w:vAlign w:val="center"/>
          </w:tcPr>
          <w:p w14:paraId="7B8F3382" w14:textId="77777777" w:rsidR="00B26142" w:rsidRPr="00B26142" w:rsidRDefault="00B26142" w:rsidP="00B26142">
            <w:pPr>
              <w:rPr>
                <w:sz w:val="28"/>
                <w:szCs w:val="28"/>
              </w:rPr>
            </w:pPr>
            <w:r w:rsidRPr="00B26142">
              <w:rPr>
                <w:sz w:val="28"/>
                <w:szCs w:val="28"/>
              </w:rPr>
              <w:t>- на очистные сооружения</w:t>
            </w:r>
          </w:p>
        </w:tc>
        <w:tc>
          <w:tcPr>
            <w:tcW w:w="851" w:type="dxa"/>
            <w:vAlign w:val="center"/>
          </w:tcPr>
          <w:p w14:paraId="3FB80E91"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1313B2C3"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75BD8D65" w14:textId="77777777" w:rsidR="00B26142" w:rsidRPr="00B26142" w:rsidRDefault="00B26142" w:rsidP="00B26142">
            <w:pPr>
              <w:jc w:val="center"/>
              <w:rPr>
                <w:sz w:val="28"/>
                <w:szCs w:val="28"/>
              </w:rPr>
            </w:pPr>
            <w:r w:rsidRPr="00B26142">
              <w:rPr>
                <w:sz w:val="28"/>
                <w:szCs w:val="28"/>
              </w:rPr>
              <w:t>-</w:t>
            </w:r>
          </w:p>
        </w:tc>
      </w:tr>
      <w:tr w:rsidR="00B26142" w:rsidRPr="00B26142" w14:paraId="097D621C" w14:textId="77777777" w:rsidTr="00B26142">
        <w:tc>
          <w:tcPr>
            <w:tcW w:w="1135" w:type="dxa"/>
            <w:vAlign w:val="center"/>
          </w:tcPr>
          <w:p w14:paraId="385D268F" w14:textId="77777777" w:rsidR="00B26142" w:rsidRPr="00B26142" w:rsidRDefault="00B26142" w:rsidP="00B26142">
            <w:pPr>
              <w:jc w:val="center"/>
              <w:rPr>
                <w:sz w:val="28"/>
                <w:szCs w:val="28"/>
              </w:rPr>
            </w:pPr>
            <w:r w:rsidRPr="00B26142">
              <w:rPr>
                <w:sz w:val="28"/>
                <w:szCs w:val="28"/>
              </w:rPr>
              <w:t>3.4.2.</w:t>
            </w:r>
          </w:p>
        </w:tc>
        <w:tc>
          <w:tcPr>
            <w:tcW w:w="4394" w:type="dxa"/>
            <w:vAlign w:val="center"/>
          </w:tcPr>
          <w:p w14:paraId="689D0AEC" w14:textId="77777777" w:rsidR="00B26142" w:rsidRPr="00B26142" w:rsidRDefault="00B26142" w:rsidP="00B26142">
            <w:pPr>
              <w:rPr>
                <w:sz w:val="28"/>
                <w:szCs w:val="28"/>
              </w:rPr>
            </w:pPr>
            <w:r w:rsidRPr="00B26142">
              <w:rPr>
                <w:sz w:val="28"/>
                <w:szCs w:val="28"/>
              </w:rPr>
              <w:t>- на промывку сетей</w:t>
            </w:r>
          </w:p>
        </w:tc>
        <w:tc>
          <w:tcPr>
            <w:tcW w:w="851" w:type="dxa"/>
            <w:vAlign w:val="center"/>
          </w:tcPr>
          <w:p w14:paraId="6BB8EACE"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3014D055"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29890B25" w14:textId="77777777" w:rsidR="00B26142" w:rsidRPr="00B26142" w:rsidRDefault="00B26142" w:rsidP="00B26142">
            <w:pPr>
              <w:jc w:val="center"/>
              <w:rPr>
                <w:sz w:val="28"/>
                <w:szCs w:val="28"/>
              </w:rPr>
            </w:pPr>
            <w:r w:rsidRPr="00B26142">
              <w:rPr>
                <w:sz w:val="28"/>
                <w:szCs w:val="28"/>
              </w:rPr>
              <w:t>-</w:t>
            </w:r>
          </w:p>
        </w:tc>
      </w:tr>
      <w:tr w:rsidR="00B26142" w:rsidRPr="00B26142" w14:paraId="029A8EE0" w14:textId="77777777" w:rsidTr="00B26142">
        <w:trPr>
          <w:trHeight w:val="183"/>
        </w:trPr>
        <w:tc>
          <w:tcPr>
            <w:tcW w:w="1135" w:type="dxa"/>
            <w:vAlign w:val="center"/>
          </w:tcPr>
          <w:p w14:paraId="2A299395" w14:textId="77777777" w:rsidR="00B26142" w:rsidRPr="00B26142" w:rsidRDefault="00B26142" w:rsidP="00B26142">
            <w:pPr>
              <w:jc w:val="center"/>
              <w:rPr>
                <w:sz w:val="28"/>
                <w:szCs w:val="28"/>
              </w:rPr>
            </w:pPr>
            <w:r w:rsidRPr="00B26142">
              <w:rPr>
                <w:sz w:val="28"/>
                <w:szCs w:val="28"/>
              </w:rPr>
              <w:t>3.4.3.</w:t>
            </w:r>
          </w:p>
        </w:tc>
        <w:tc>
          <w:tcPr>
            <w:tcW w:w="4394" w:type="dxa"/>
            <w:vAlign w:val="center"/>
          </w:tcPr>
          <w:p w14:paraId="180F7294" w14:textId="77777777" w:rsidR="00B26142" w:rsidRPr="00B26142" w:rsidRDefault="00B26142" w:rsidP="00B26142">
            <w:pPr>
              <w:rPr>
                <w:sz w:val="28"/>
                <w:szCs w:val="28"/>
              </w:rPr>
            </w:pPr>
            <w:r w:rsidRPr="00B26142">
              <w:rPr>
                <w:sz w:val="28"/>
                <w:szCs w:val="28"/>
              </w:rPr>
              <w:t>- прочие</w:t>
            </w:r>
          </w:p>
        </w:tc>
        <w:tc>
          <w:tcPr>
            <w:tcW w:w="851" w:type="dxa"/>
            <w:vAlign w:val="center"/>
          </w:tcPr>
          <w:p w14:paraId="23AB5B21"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7FD3BFC6"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7971175F" w14:textId="77777777" w:rsidR="00B26142" w:rsidRPr="00B26142" w:rsidRDefault="00B26142" w:rsidP="00B26142">
            <w:pPr>
              <w:jc w:val="center"/>
              <w:rPr>
                <w:sz w:val="28"/>
                <w:szCs w:val="28"/>
              </w:rPr>
            </w:pPr>
            <w:r w:rsidRPr="00B26142">
              <w:rPr>
                <w:sz w:val="28"/>
                <w:szCs w:val="28"/>
              </w:rPr>
              <w:t>-</w:t>
            </w:r>
          </w:p>
        </w:tc>
      </w:tr>
      <w:tr w:rsidR="00B26142" w:rsidRPr="00B26142" w14:paraId="21302224" w14:textId="77777777" w:rsidTr="00B26142">
        <w:trPr>
          <w:trHeight w:val="456"/>
        </w:trPr>
        <w:tc>
          <w:tcPr>
            <w:tcW w:w="1135" w:type="dxa"/>
            <w:vAlign w:val="center"/>
          </w:tcPr>
          <w:p w14:paraId="7E67E87C" w14:textId="77777777" w:rsidR="00B26142" w:rsidRPr="00B26142" w:rsidRDefault="00B26142" w:rsidP="00B26142">
            <w:pPr>
              <w:jc w:val="center"/>
              <w:rPr>
                <w:sz w:val="28"/>
                <w:szCs w:val="28"/>
              </w:rPr>
            </w:pPr>
            <w:r w:rsidRPr="00B26142">
              <w:rPr>
                <w:sz w:val="28"/>
                <w:szCs w:val="28"/>
              </w:rPr>
              <w:t>3.5.</w:t>
            </w:r>
          </w:p>
        </w:tc>
        <w:tc>
          <w:tcPr>
            <w:tcW w:w="4394" w:type="dxa"/>
            <w:vAlign w:val="center"/>
          </w:tcPr>
          <w:p w14:paraId="734ED754" w14:textId="77777777" w:rsidR="00B26142" w:rsidRPr="00B26142" w:rsidRDefault="00B26142" w:rsidP="00B26142">
            <w:pPr>
              <w:rPr>
                <w:sz w:val="28"/>
                <w:szCs w:val="28"/>
              </w:rPr>
            </w:pPr>
            <w:r w:rsidRPr="00B26142">
              <w:rPr>
                <w:sz w:val="28"/>
                <w:szCs w:val="28"/>
              </w:rPr>
              <w:t>Объем пропущенной воды через очистные сооружения</w:t>
            </w:r>
          </w:p>
        </w:tc>
        <w:tc>
          <w:tcPr>
            <w:tcW w:w="851" w:type="dxa"/>
            <w:vAlign w:val="center"/>
          </w:tcPr>
          <w:p w14:paraId="32A7B338"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66932F01"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377F1407" w14:textId="77777777" w:rsidR="00B26142" w:rsidRPr="00B26142" w:rsidRDefault="00B26142" w:rsidP="00B26142">
            <w:pPr>
              <w:jc w:val="center"/>
              <w:rPr>
                <w:sz w:val="28"/>
                <w:szCs w:val="28"/>
              </w:rPr>
            </w:pPr>
            <w:r w:rsidRPr="00B26142">
              <w:rPr>
                <w:sz w:val="28"/>
                <w:szCs w:val="28"/>
              </w:rPr>
              <w:t>-</w:t>
            </w:r>
          </w:p>
        </w:tc>
      </w:tr>
      <w:tr w:rsidR="00B26142" w:rsidRPr="00B26142" w14:paraId="45F63AD3" w14:textId="77777777" w:rsidTr="00B26142">
        <w:tc>
          <w:tcPr>
            <w:tcW w:w="1135" w:type="dxa"/>
            <w:vAlign w:val="center"/>
          </w:tcPr>
          <w:p w14:paraId="4E9A9180" w14:textId="77777777" w:rsidR="00B26142" w:rsidRPr="00B26142" w:rsidRDefault="00B26142" w:rsidP="00B26142">
            <w:pPr>
              <w:jc w:val="center"/>
              <w:rPr>
                <w:sz w:val="28"/>
                <w:szCs w:val="28"/>
              </w:rPr>
            </w:pPr>
            <w:r w:rsidRPr="00B26142">
              <w:rPr>
                <w:sz w:val="28"/>
                <w:szCs w:val="28"/>
              </w:rPr>
              <w:t>3.6.</w:t>
            </w:r>
          </w:p>
        </w:tc>
        <w:tc>
          <w:tcPr>
            <w:tcW w:w="4394" w:type="dxa"/>
            <w:vAlign w:val="center"/>
          </w:tcPr>
          <w:p w14:paraId="1ACCADD9" w14:textId="77777777" w:rsidR="00B26142" w:rsidRPr="00B26142" w:rsidRDefault="00B26142" w:rsidP="00B26142">
            <w:pPr>
              <w:rPr>
                <w:sz w:val="28"/>
                <w:szCs w:val="28"/>
              </w:rPr>
            </w:pPr>
            <w:r w:rsidRPr="00B26142">
              <w:rPr>
                <w:sz w:val="28"/>
                <w:szCs w:val="28"/>
              </w:rPr>
              <w:t>Подано воды в сеть</w:t>
            </w:r>
          </w:p>
        </w:tc>
        <w:tc>
          <w:tcPr>
            <w:tcW w:w="851" w:type="dxa"/>
            <w:vAlign w:val="center"/>
          </w:tcPr>
          <w:p w14:paraId="39362936"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6DD7CC1D" w14:textId="77777777" w:rsidR="00B26142" w:rsidRPr="00B26142" w:rsidRDefault="00B26142" w:rsidP="00B26142">
            <w:pPr>
              <w:jc w:val="center"/>
              <w:rPr>
                <w:sz w:val="28"/>
                <w:szCs w:val="28"/>
              </w:rPr>
            </w:pPr>
            <w:r w:rsidRPr="00B26142">
              <w:rPr>
                <w:sz w:val="28"/>
                <w:szCs w:val="28"/>
              </w:rPr>
              <w:t>2364,50</w:t>
            </w:r>
          </w:p>
        </w:tc>
        <w:tc>
          <w:tcPr>
            <w:tcW w:w="1842" w:type="dxa"/>
            <w:vAlign w:val="center"/>
          </w:tcPr>
          <w:p w14:paraId="0ABE6A07" w14:textId="77777777" w:rsidR="00B26142" w:rsidRPr="00B26142" w:rsidRDefault="00B26142" w:rsidP="00B26142">
            <w:pPr>
              <w:jc w:val="center"/>
              <w:rPr>
                <w:sz w:val="28"/>
                <w:szCs w:val="28"/>
              </w:rPr>
            </w:pPr>
            <w:r w:rsidRPr="00B26142">
              <w:rPr>
                <w:sz w:val="28"/>
                <w:szCs w:val="28"/>
              </w:rPr>
              <w:t>2364,50</w:t>
            </w:r>
          </w:p>
        </w:tc>
      </w:tr>
      <w:tr w:rsidR="00B26142" w:rsidRPr="00B26142" w14:paraId="37548769" w14:textId="77777777" w:rsidTr="00B26142">
        <w:trPr>
          <w:trHeight w:val="313"/>
        </w:trPr>
        <w:tc>
          <w:tcPr>
            <w:tcW w:w="1135" w:type="dxa"/>
            <w:vAlign w:val="center"/>
          </w:tcPr>
          <w:p w14:paraId="123B97E8" w14:textId="77777777" w:rsidR="00B26142" w:rsidRPr="00B26142" w:rsidRDefault="00B26142" w:rsidP="00B26142">
            <w:pPr>
              <w:jc w:val="center"/>
              <w:rPr>
                <w:sz w:val="28"/>
                <w:szCs w:val="28"/>
              </w:rPr>
            </w:pPr>
            <w:r w:rsidRPr="00B26142">
              <w:rPr>
                <w:sz w:val="28"/>
                <w:szCs w:val="28"/>
              </w:rPr>
              <w:t>3.7.</w:t>
            </w:r>
          </w:p>
        </w:tc>
        <w:tc>
          <w:tcPr>
            <w:tcW w:w="4394" w:type="dxa"/>
            <w:vAlign w:val="center"/>
          </w:tcPr>
          <w:p w14:paraId="133F5E4D" w14:textId="77777777" w:rsidR="00B26142" w:rsidRPr="00B26142" w:rsidRDefault="00B26142" w:rsidP="00B26142">
            <w:pPr>
              <w:rPr>
                <w:sz w:val="28"/>
                <w:szCs w:val="28"/>
              </w:rPr>
            </w:pPr>
            <w:r w:rsidRPr="00B26142">
              <w:rPr>
                <w:sz w:val="28"/>
                <w:szCs w:val="28"/>
              </w:rPr>
              <w:t>Потери воды</w:t>
            </w:r>
          </w:p>
        </w:tc>
        <w:tc>
          <w:tcPr>
            <w:tcW w:w="851" w:type="dxa"/>
            <w:vAlign w:val="center"/>
          </w:tcPr>
          <w:p w14:paraId="01115A3D"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11BF745C" w14:textId="77777777" w:rsidR="00B26142" w:rsidRPr="00B26142" w:rsidRDefault="00B26142" w:rsidP="00B26142">
            <w:pPr>
              <w:jc w:val="center"/>
              <w:rPr>
                <w:sz w:val="28"/>
                <w:szCs w:val="28"/>
              </w:rPr>
            </w:pPr>
            <w:r w:rsidRPr="00B26142">
              <w:rPr>
                <w:sz w:val="28"/>
                <w:szCs w:val="28"/>
              </w:rPr>
              <w:t>0</w:t>
            </w:r>
          </w:p>
        </w:tc>
        <w:tc>
          <w:tcPr>
            <w:tcW w:w="1842" w:type="dxa"/>
            <w:vAlign w:val="center"/>
          </w:tcPr>
          <w:p w14:paraId="78DFA89D" w14:textId="77777777" w:rsidR="00B26142" w:rsidRPr="00B26142" w:rsidRDefault="00B26142" w:rsidP="00B26142">
            <w:pPr>
              <w:jc w:val="center"/>
              <w:rPr>
                <w:sz w:val="28"/>
                <w:szCs w:val="28"/>
              </w:rPr>
            </w:pPr>
            <w:r w:rsidRPr="00B26142">
              <w:rPr>
                <w:sz w:val="28"/>
                <w:szCs w:val="28"/>
              </w:rPr>
              <w:t>0</w:t>
            </w:r>
          </w:p>
        </w:tc>
      </w:tr>
      <w:tr w:rsidR="00B26142" w:rsidRPr="00B26142" w14:paraId="7CCE4929" w14:textId="77777777" w:rsidTr="00B26142">
        <w:trPr>
          <w:trHeight w:val="558"/>
        </w:trPr>
        <w:tc>
          <w:tcPr>
            <w:tcW w:w="1135" w:type="dxa"/>
            <w:vAlign w:val="center"/>
          </w:tcPr>
          <w:p w14:paraId="40DB8676" w14:textId="77777777" w:rsidR="00B26142" w:rsidRPr="00B26142" w:rsidRDefault="00B26142" w:rsidP="00B26142">
            <w:pPr>
              <w:jc w:val="center"/>
              <w:rPr>
                <w:sz w:val="28"/>
                <w:szCs w:val="28"/>
              </w:rPr>
            </w:pPr>
            <w:r w:rsidRPr="00B26142">
              <w:rPr>
                <w:sz w:val="28"/>
                <w:szCs w:val="28"/>
              </w:rPr>
              <w:t>3.8.</w:t>
            </w:r>
          </w:p>
        </w:tc>
        <w:tc>
          <w:tcPr>
            <w:tcW w:w="4394" w:type="dxa"/>
            <w:vAlign w:val="center"/>
          </w:tcPr>
          <w:p w14:paraId="40C22300" w14:textId="77777777" w:rsidR="00B26142" w:rsidRPr="00B26142" w:rsidRDefault="00B26142" w:rsidP="00B26142">
            <w:pPr>
              <w:rPr>
                <w:sz w:val="28"/>
                <w:szCs w:val="28"/>
              </w:rPr>
            </w:pPr>
            <w:r w:rsidRPr="00B26142">
              <w:rPr>
                <w:sz w:val="28"/>
                <w:szCs w:val="28"/>
              </w:rPr>
              <w:t>Уровень потерь к объему поданной воды в сеть</w:t>
            </w:r>
          </w:p>
        </w:tc>
        <w:tc>
          <w:tcPr>
            <w:tcW w:w="851" w:type="dxa"/>
            <w:vAlign w:val="center"/>
          </w:tcPr>
          <w:p w14:paraId="72C59170" w14:textId="77777777" w:rsidR="00B26142" w:rsidRPr="00B26142" w:rsidRDefault="00B26142" w:rsidP="00B26142">
            <w:pPr>
              <w:jc w:val="center"/>
              <w:rPr>
                <w:sz w:val="28"/>
                <w:szCs w:val="28"/>
              </w:rPr>
            </w:pPr>
            <w:r w:rsidRPr="00B26142">
              <w:rPr>
                <w:sz w:val="28"/>
                <w:szCs w:val="28"/>
              </w:rPr>
              <w:t>%</w:t>
            </w:r>
          </w:p>
        </w:tc>
        <w:tc>
          <w:tcPr>
            <w:tcW w:w="1843" w:type="dxa"/>
            <w:vAlign w:val="center"/>
          </w:tcPr>
          <w:p w14:paraId="206958BF" w14:textId="77777777" w:rsidR="00B26142" w:rsidRPr="00B26142" w:rsidRDefault="00B26142" w:rsidP="00B26142">
            <w:pPr>
              <w:jc w:val="center"/>
              <w:rPr>
                <w:sz w:val="28"/>
                <w:szCs w:val="28"/>
              </w:rPr>
            </w:pPr>
            <w:r w:rsidRPr="00B26142">
              <w:rPr>
                <w:sz w:val="28"/>
                <w:szCs w:val="28"/>
              </w:rPr>
              <w:t>0</w:t>
            </w:r>
          </w:p>
        </w:tc>
        <w:tc>
          <w:tcPr>
            <w:tcW w:w="1842" w:type="dxa"/>
            <w:vAlign w:val="center"/>
          </w:tcPr>
          <w:p w14:paraId="047E4FF6" w14:textId="77777777" w:rsidR="00B26142" w:rsidRPr="00B26142" w:rsidRDefault="00B26142" w:rsidP="00B26142">
            <w:pPr>
              <w:jc w:val="center"/>
              <w:rPr>
                <w:sz w:val="28"/>
                <w:szCs w:val="28"/>
              </w:rPr>
            </w:pPr>
            <w:r w:rsidRPr="00B26142">
              <w:rPr>
                <w:sz w:val="28"/>
                <w:szCs w:val="28"/>
              </w:rPr>
              <w:t>0</w:t>
            </w:r>
          </w:p>
        </w:tc>
      </w:tr>
      <w:tr w:rsidR="00B26142" w:rsidRPr="00B26142" w14:paraId="7BB14AD2" w14:textId="77777777" w:rsidTr="00B26142">
        <w:tc>
          <w:tcPr>
            <w:tcW w:w="1135" w:type="dxa"/>
            <w:vAlign w:val="center"/>
          </w:tcPr>
          <w:p w14:paraId="10D99DF6" w14:textId="77777777" w:rsidR="00B26142" w:rsidRPr="00B26142" w:rsidRDefault="00B26142" w:rsidP="00B26142">
            <w:pPr>
              <w:jc w:val="center"/>
              <w:rPr>
                <w:sz w:val="28"/>
                <w:szCs w:val="28"/>
              </w:rPr>
            </w:pPr>
            <w:r w:rsidRPr="00B26142">
              <w:rPr>
                <w:sz w:val="28"/>
                <w:szCs w:val="28"/>
              </w:rPr>
              <w:t>3.9.</w:t>
            </w:r>
          </w:p>
        </w:tc>
        <w:tc>
          <w:tcPr>
            <w:tcW w:w="4394" w:type="dxa"/>
            <w:vAlign w:val="center"/>
          </w:tcPr>
          <w:p w14:paraId="078DA7C9" w14:textId="77777777" w:rsidR="00B26142" w:rsidRPr="00B26142" w:rsidRDefault="00B26142" w:rsidP="00B26142">
            <w:pPr>
              <w:rPr>
                <w:sz w:val="28"/>
                <w:szCs w:val="28"/>
              </w:rPr>
            </w:pPr>
            <w:r w:rsidRPr="00B26142">
              <w:rPr>
                <w:sz w:val="28"/>
                <w:szCs w:val="28"/>
              </w:rPr>
              <w:t>Отпущено воды по категориям потребителей</w:t>
            </w:r>
          </w:p>
        </w:tc>
        <w:tc>
          <w:tcPr>
            <w:tcW w:w="851" w:type="dxa"/>
            <w:vAlign w:val="center"/>
          </w:tcPr>
          <w:p w14:paraId="606A6D16"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6DE7BF21" w14:textId="77777777" w:rsidR="00B26142" w:rsidRPr="00B26142" w:rsidRDefault="00B26142" w:rsidP="00B26142">
            <w:pPr>
              <w:jc w:val="center"/>
              <w:rPr>
                <w:sz w:val="28"/>
                <w:szCs w:val="28"/>
              </w:rPr>
            </w:pPr>
            <w:r w:rsidRPr="00B26142">
              <w:rPr>
                <w:sz w:val="28"/>
                <w:szCs w:val="28"/>
              </w:rPr>
              <w:t>2364,50</w:t>
            </w:r>
          </w:p>
        </w:tc>
        <w:tc>
          <w:tcPr>
            <w:tcW w:w="1842" w:type="dxa"/>
            <w:vAlign w:val="center"/>
          </w:tcPr>
          <w:p w14:paraId="6E9C4288" w14:textId="77777777" w:rsidR="00B26142" w:rsidRPr="00B26142" w:rsidRDefault="00B26142" w:rsidP="00B26142">
            <w:pPr>
              <w:jc w:val="center"/>
              <w:rPr>
                <w:sz w:val="28"/>
                <w:szCs w:val="28"/>
              </w:rPr>
            </w:pPr>
            <w:r w:rsidRPr="00B26142">
              <w:rPr>
                <w:sz w:val="28"/>
                <w:szCs w:val="28"/>
              </w:rPr>
              <w:t>2364,50</w:t>
            </w:r>
          </w:p>
        </w:tc>
      </w:tr>
      <w:tr w:rsidR="00B26142" w:rsidRPr="00B26142" w14:paraId="5F7EB228" w14:textId="77777777" w:rsidTr="00B26142">
        <w:trPr>
          <w:trHeight w:val="277"/>
        </w:trPr>
        <w:tc>
          <w:tcPr>
            <w:tcW w:w="1135" w:type="dxa"/>
            <w:vAlign w:val="center"/>
          </w:tcPr>
          <w:p w14:paraId="5B905E63" w14:textId="77777777" w:rsidR="00B26142" w:rsidRPr="00B26142" w:rsidRDefault="00B26142" w:rsidP="00B26142">
            <w:pPr>
              <w:jc w:val="center"/>
              <w:rPr>
                <w:sz w:val="28"/>
                <w:szCs w:val="28"/>
              </w:rPr>
            </w:pPr>
            <w:r w:rsidRPr="00B26142">
              <w:rPr>
                <w:sz w:val="28"/>
                <w:szCs w:val="28"/>
              </w:rPr>
              <w:t>3.9.1.</w:t>
            </w:r>
          </w:p>
        </w:tc>
        <w:tc>
          <w:tcPr>
            <w:tcW w:w="4394" w:type="dxa"/>
            <w:vAlign w:val="center"/>
          </w:tcPr>
          <w:p w14:paraId="4C81DECB" w14:textId="77777777" w:rsidR="00B26142" w:rsidRPr="00B26142" w:rsidRDefault="00B26142" w:rsidP="00B26142">
            <w:pPr>
              <w:rPr>
                <w:sz w:val="28"/>
                <w:szCs w:val="28"/>
              </w:rPr>
            </w:pPr>
            <w:r w:rsidRPr="00B26142">
              <w:rPr>
                <w:sz w:val="28"/>
                <w:szCs w:val="28"/>
              </w:rPr>
              <w:t>Потребительский рынок</w:t>
            </w:r>
          </w:p>
        </w:tc>
        <w:tc>
          <w:tcPr>
            <w:tcW w:w="851" w:type="dxa"/>
            <w:vAlign w:val="center"/>
          </w:tcPr>
          <w:p w14:paraId="2D4D01FD"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7E52247E" w14:textId="77777777" w:rsidR="00B26142" w:rsidRPr="00B26142" w:rsidRDefault="00B26142" w:rsidP="00B26142">
            <w:pPr>
              <w:jc w:val="center"/>
              <w:rPr>
                <w:sz w:val="28"/>
                <w:szCs w:val="28"/>
              </w:rPr>
            </w:pPr>
            <w:r w:rsidRPr="00B26142">
              <w:rPr>
                <w:sz w:val="28"/>
                <w:szCs w:val="28"/>
              </w:rPr>
              <w:t>2364,50</w:t>
            </w:r>
          </w:p>
        </w:tc>
        <w:tc>
          <w:tcPr>
            <w:tcW w:w="1842" w:type="dxa"/>
            <w:vAlign w:val="center"/>
          </w:tcPr>
          <w:p w14:paraId="304EF0F5" w14:textId="77777777" w:rsidR="00B26142" w:rsidRPr="00B26142" w:rsidRDefault="00B26142" w:rsidP="00B26142">
            <w:pPr>
              <w:jc w:val="center"/>
              <w:rPr>
                <w:sz w:val="28"/>
                <w:szCs w:val="28"/>
              </w:rPr>
            </w:pPr>
            <w:r w:rsidRPr="00B26142">
              <w:rPr>
                <w:sz w:val="28"/>
                <w:szCs w:val="28"/>
              </w:rPr>
              <w:t>2364,50</w:t>
            </w:r>
          </w:p>
        </w:tc>
      </w:tr>
      <w:tr w:rsidR="00B26142" w:rsidRPr="00B26142" w14:paraId="10383F12" w14:textId="77777777" w:rsidTr="00B26142">
        <w:trPr>
          <w:trHeight w:val="281"/>
        </w:trPr>
        <w:tc>
          <w:tcPr>
            <w:tcW w:w="1135" w:type="dxa"/>
            <w:vAlign w:val="center"/>
          </w:tcPr>
          <w:p w14:paraId="1A85897E" w14:textId="77777777" w:rsidR="00B26142" w:rsidRPr="00B26142" w:rsidRDefault="00B26142" w:rsidP="00B26142">
            <w:pPr>
              <w:jc w:val="center"/>
              <w:rPr>
                <w:sz w:val="28"/>
                <w:szCs w:val="28"/>
              </w:rPr>
            </w:pPr>
            <w:r w:rsidRPr="00B26142">
              <w:rPr>
                <w:sz w:val="28"/>
                <w:szCs w:val="28"/>
              </w:rPr>
              <w:t>3.9.1.1.</w:t>
            </w:r>
          </w:p>
        </w:tc>
        <w:tc>
          <w:tcPr>
            <w:tcW w:w="4394" w:type="dxa"/>
            <w:vAlign w:val="center"/>
          </w:tcPr>
          <w:p w14:paraId="0FF85BE7" w14:textId="77777777" w:rsidR="00B26142" w:rsidRPr="00B26142" w:rsidRDefault="00B26142" w:rsidP="00B26142">
            <w:pPr>
              <w:rPr>
                <w:sz w:val="28"/>
                <w:szCs w:val="28"/>
              </w:rPr>
            </w:pPr>
            <w:r w:rsidRPr="00B26142">
              <w:rPr>
                <w:sz w:val="28"/>
                <w:szCs w:val="28"/>
              </w:rPr>
              <w:t>- население</w:t>
            </w:r>
          </w:p>
        </w:tc>
        <w:tc>
          <w:tcPr>
            <w:tcW w:w="851" w:type="dxa"/>
            <w:vAlign w:val="center"/>
          </w:tcPr>
          <w:p w14:paraId="45EA5814"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4A41C2B8"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57D7E34F" w14:textId="77777777" w:rsidR="00B26142" w:rsidRPr="00B26142" w:rsidRDefault="00B26142" w:rsidP="00B26142">
            <w:pPr>
              <w:jc w:val="center"/>
              <w:rPr>
                <w:sz w:val="28"/>
                <w:szCs w:val="28"/>
              </w:rPr>
            </w:pPr>
            <w:r w:rsidRPr="00B26142">
              <w:rPr>
                <w:sz w:val="28"/>
                <w:szCs w:val="28"/>
              </w:rPr>
              <w:t>-</w:t>
            </w:r>
          </w:p>
        </w:tc>
      </w:tr>
      <w:tr w:rsidR="00B26142" w:rsidRPr="00B26142" w14:paraId="38218901" w14:textId="77777777" w:rsidTr="00B26142">
        <w:trPr>
          <w:trHeight w:val="271"/>
        </w:trPr>
        <w:tc>
          <w:tcPr>
            <w:tcW w:w="1135" w:type="dxa"/>
            <w:vAlign w:val="center"/>
          </w:tcPr>
          <w:p w14:paraId="58D84232" w14:textId="77777777" w:rsidR="00B26142" w:rsidRPr="00B26142" w:rsidRDefault="00B26142" w:rsidP="00B26142">
            <w:pPr>
              <w:jc w:val="center"/>
              <w:rPr>
                <w:sz w:val="28"/>
                <w:szCs w:val="28"/>
              </w:rPr>
            </w:pPr>
            <w:r w:rsidRPr="00B26142">
              <w:rPr>
                <w:sz w:val="28"/>
                <w:szCs w:val="28"/>
              </w:rPr>
              <w:t>3.9.1.2.</w:t>
            </w:r>
          </w:p>
        </w:tc>
        <w:tc>
          <w:tcPr>
            <w:tcW w:w="4394" w:type="dxa"/>
            <w:vAlign w:val="center"/>
          </w:tcPr>
          <w:p w14:paraId="7B705BE4" w14:textId="77777777" w:rsidR="00B26142" w:rsidRPr="00B26142" w:rsidRDefault="00B26142" w:rsidP="00B26142">
            <w:pPr>
              <w:rPr>
                <w:sz w:val="28"/>
                <w:szCs w:val="28"/>
              </w:rPr>
            </w:pPr>
            <w:r w:rsidRPr="00B26142">
              <w:rPr>
                <w:sz w:val="28"/>
                <w:szCs w:val="28"/>
              </w:rPr>
              <w:t>- прочие потребители</w:t>
            </w:r>
          </w:p>
        </w:tc>
        <w:tc>
          <w:tcPr>
            <w:tcW w:w="851" w:type="dxa"/>
            <w:vAlign w:val="center"/>
          </w:tcPr>
          <w:p w14:paraId="208230F7"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3D9D4660" w14:textId="77777777" w:rsidR="00B26142" w:rsidRPr="00B26142" w:rsidRDefault="00B26142" w:rsidP="00B26142">
            <w:pPr>
              <w:jc w:val="center"/>
              <w:rPr>
                <w:sz w:val="28"/>
                <w:szCs w:val="28"/>
              </w:rPr>
            </w:pPr>
            <w:r w:rsidRPr="00B26142">
              <w:rPr>
                <w:sz w:val="28"/>
                <w:szCs w:val="28"/>
              </w:rPr>
              <w:t>2364,50</w:t>
            </w:r>
          </w:p>
        </w:tc>
        <w:tc>
          <w:tcPr>
            <w:tcW w:w="1842" w:type="dxa"/>
            <w:vAlign w:val="center"/>
          </w:tcPr>
          <w:p w14:paraId="55A1B820" w14:textId="77777777" w:rsidR="00B26142" w:rsidRPr="00B26142" w:rsidRDefault="00B26142" w:rsidP="00B26142">
            <w:pPr>
              <w:jc w:val="center"/>
              <w:rPr>
                <w:sz w:val="28"/>
                <w:szCs w:val="28"/>
              </w:rPr>
            </w:pPr>
            <w:r w:rsidRPr="00B26142">
              <w:rPr>
                <w:sz w:val="28"/>
                <w:szCs w:val="28"/>
              </w:rPr>
              <w:t>2364,50</w:t>
            </w:r>
          </w:p>
        </w:tc>
      </w:tr>
      <w:tr w:rsidR="00B26142" w:rsidRPr="00B26142" w14:paraId="6DA3E0EE" w14:textId="77777777" w:rsidTr="00B26142">
        <w:trPr>
          <w:trHeight w:val="498"/>
        </w:trPr>
        <w:tc>
          <w:tcPr>
            <w:tcW w:w="1135" w:type="dxa"/>
            <w:vAlign w:val="center"/>
          </w:tcPr>
          <w:p w14:paraId="7991BBFC" w14:textId="77777777" w:rsidR="00B26142" w:rsidRPr="00B26142" w:rsidRDefault="00B26142" w:rsidP="00B26142">
            <w:pPr>
              <w:jc w:val="center"/>
              <w:rPr>
                <w:sz w:val="28"/>
                <w:szCs w:val="28"/>
              </w:rPr>
            </w:pPr>
            <w:r w:rsidRPr="00B26142">
              <w:rPr>
                <w:sz w:val="28"/>
                <w:szCs w:val="28"/>
              </w:rPr>
              <w:t>3.9.2.</w:t>
            </w:r>
          </w:p>
        </w:tc>
        <w:tc>
          <w:tcPr>
            <w:tcW w:w="4394" w:type="dxa"/>
            <w:vAlign w:val="center"/>
          </w:tcPr>
          <w:p w14:paraId="66E59D78" w14:textId="77777777" w:rsidR="00B26142" w:rsidRPr="00B26142" w:rsidRDefault="00B26142" w:rsidP="00B26142">
            <w:pPr>
              <w:rPr>
                <w:sz w:val="28"/>
                <w:szCs w:val="28"/>
              </w:rPr>
            </w:pPr>
            <w:r w:rsidRPr="00B26142">
              <w:rPr>
                <w:sz w:val="28"/>
                <w:szCs w:val="28"/>
              </w:rPr>
              <w:t>Собственные нужды производства</w:t>
            </w:r>
          </w:p>
        </w:tc>
        <w:tc>
          <w:tcPr>
            <w:tcW w:w="851" w:type="dxa"/>
            <w:vAlign w:val="center"/>
          </w:tcPr>
          <w:p w14:paraId="11D6E63A"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7C4B0C8B"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662D29A7" w14:textId="77777777" w:rsidR="00B26142" w:rsidRPr="00B26142" w:rsidRDefault="00B26142" w:rsidP="00B26142">
            <w:pPr>
              <w:jc w:val="center"/>
              <w:rPr>
                <w:sz w:val="28"/>
                <w:szCs w:val="28"/>
              </w:rPr>
            </w:pPr>
            <w:r w:rsidRPr="00B26142">
              <w:rPr>
                <w:sz w:val="28"/>
                <w:szCs w:val="28"/>
              </w:rPr>
              <w:t>-</w:t>
            </w:r>
          </w:p>
        </w:tc>
      </w:tr>
      <w:tr w:rsidR="00B26142" w:rsidRPr="00B26142" w14:paraId="62E4FDED" w14:textId="77777777" w:rsidTr="00B26142">
        <w:trPr>
          <w:trHeight w:val="493"/>
        </w:trPr>
        <w:tc>
          <w:tcPr>
            <w:tcW w:w="10065" w:type="dxa"/>
            <w:gridSpan w:val="5"/>
            <w:vAlign w:val="center"/>
          </w:tcPr>
          <w:p w14:paraId="42F8EE91" w14:textId="77777777" w:rsidR="00B26142" w:rsidRPr="00B26142" w:rsidRDefault="00B26142" w:rsidP="00B26142">
            <w:pPr>
              <w:jc w:val="center"/>
              <w:rPr>
                <w:sz w:val="28"/>
                <w:szCs w:val="28"/>
              </w:rPr>
            </w:pPr>
            <w:r w:rsidRPr="00B26142">
              <w:rPr>
                <w:color w:val="000000"/>
                <w:sz w:val="28"/>
                <w:szCs w:val="28"/>
              </w:rPr>
              <w:t xml:space="preserve">4. Транспортировка питьевой воды </w:t>
            </w:r>
            <w:r w:rsidRPr="00B26142">
              <w:rPr>
                <w:color w:val="000000"/>
                <w:sz w:val="28"/>
                <w:szCs w:val="28"/>
              </w:rPr>
              <w:br/>
              <w:t xml:space="preserve">(для потребителей </w:t>
            </w:r>
            <w:proofErr w:type="spellStart"/>
            <w:r w:rsidRPr="00B26142">
              <w:rPr>
                <w:color w:val="000000"/>
                <w:sz w:val="28"/>
                <w:szCs w:val="28"/>
              </w:rPr>
              <w:t>Яйского</w:t>
            </w:r>
            <w:proofErr w:type="spellEnd"/>
            <w:r w:rsidRPr="00B26142">
              <w:rPr>
                <w:color w:val="000000"/>
                <w:sz w:val="28"/>
                <w:szCs w:val="28"/>
              </w:rPr>
              <w:t xml:space="preserve"> муниципального округа)</w:t>
            </w:r>
          </w:p>
        </w:tc>
      </w:tr>
      <w:tr w:rsidR="00B26142" w:rsidRPr="00B26142" w14:paraId="4DB23530" w14:textId="77777777" w:rsidTr="00B26142">
        <w:trPr>
          <w:trHeight w:val="351"/>
        </w:trPr>
        <w:tc>
          <w:tcPr>
            <w:tcW w:w="1135" w:type="dxa"/>
            <w:vAlign w:val="center"/>
          </w:tcPr>
          <w:p w14:paraId="05EE515B" w14:textId="77777777" w:rsidR="00B26142" w:rsidRPr="00B26142" w:rsidRDefault="00B26142" w:rsidP="00B26142">
            <w:pPr>
              <w:jc w:val="center"/>
              <w:rPr>
                <w:sz w:val="28"/>
                <w:szCs w:val="28"/>
              </w:rPr>
            </w:pPr>
            <w:r w:rsidRPr="00B26142">
              <w:rPr>
                <w:sz w:val="28"/>
                <w:szCs w:val="28"/>
              </w:rPr>
              <w:t>4.1.</w:t>
            </w:r>
          </w:p>
        </w:tc>
        <w:tc>
          <w:tcPr>
            <w:tcW w:w="4394" w:type="dxa"/>
            <w:vAlign w:val="center"/>
          </w:tcPr>
          <w:p w14:paraId="22B3C4E3" w14:textId="77777777" w:rsidR="00B26142" w:rsidRPr="00B26142" w:rsidRDefault="00B26142" w:rsidP="00B26142">
            <w:pPr>
              <w:rPr>
                <w:sz w:val="28"/>
                <w:szCs w:val="28"/>
              </w:rPr>
            </w:pPr>
            <w:r w:rsidRPr="00B26142">
              <w:rPr>
                <w:sz w:val="28"/>
                <w:szCs w:val="28"/>
              </w:rPr>
              <w:t>Поднято воды</w:t>
            </w:r>
          </w:p>
        </w:tc>
        <w:tc>
          <w:tcPr>
            <w:tcW w:w="851" w:type="dxa"/>
            <w:vAlign w:val="center"/>
          </w:tcPr>
          <w:p w14:paraId="6594EE1D" w14:textId="77777777" w:rsidR="00B26142" w:rsidRPr="00B26142" w:rsidRDefault="00B26142" w:rsidP="00B26142">
            <w:pPr>
              <w:jc w:val="center"/>
              <w:rPr>
                <w:sz w:val="28"/>
                <w:szCs w:val="28"/>
                <w:vertAlign w:val="superscript"/>
              </w:rPr>
            </w:pPr>
            <w:r w:rsidRPr="00B26142">
              <w:rPr>
                <w:sz w:val="28"/>
                <w:szCs w:val="28"/>
              </w:rPr>
              <w:t>м</w:t>
            </w:r>
            <w:r w:rsidRPr="00B26142">
              <w:rPr>
                <w:sz w:val="28"/>
                <w:szCs w:val="28"/>
                <w:vertAlign w:val="superscript"/>
              </w:rPr>
              <w:t>3</w:t>
            </w:r>
          </w:p>
        </w:tc>
        <w:tc>
          <w:tcPr>
            <w:tcW w:w="1843" w:type="dxa"/>
            <w:vAlign w:val="center"/>
          </w:tcPr>
          <w:p w14:paraId="1D7FAA79"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45BBB8ED" w14:textId="77777777" w:rsidR="00B26142" w:rsidRPr="00B26142" w:rsidRDefault="00B26142" w:rsidP="00B26142">
            <w:pPr>
              <w:jc w:val="center"/>
              <w:rPr>
                <w:sz w:val="28"/>
                <w:szCs w:val="28"/>
              </w:rPr>
            </w:pPr>
            <w:r w:rsidRPr="00B26142">
              <w:rPr>
                <w:sz w:val="28"/>
                <w:szCs w:val="28"/>
              </w:rPr>
              <w:t>-</w:t>
            </w:r>
          </w:p>
        </w:tc>
      </w:tr>
      <w:tr w:rsidR="00B26142" w:rsidRPr="00B26142" w14:paraId="04EDCB24" w14:textId="77777777" w:rsidTr="00B26142">
        <w:tc>
          <w:tcPr>
            <w:tcW w:w="1135" w:type="dxa"/>
            <w:vAlign w:val="center"/>
          </w:tcPr>
          <w:p w14:paraId="48AF4B27" w14:textId="77777777" w:rsidR="00B26142" w:rsidRPr="00B26142" w:rsidRDefault="00B26142" w:rsidP="00B26142">
            <w:pPr>
              <w:jc w:val="center"/>
              <w:rPr>
                <w:sz w:val="28"/>
                <w:szCs w:val="28"/>
              </w:rPr>
            </w:pPr>
            <w:r w:rsidRPr="00B26142">
              <w:rPr>
                <w:sz w:val="28"/>
                <w:szCs w:val="28"/>
              </w:rPr>
              <w:t>4.2.</w:t>
            </w:r>
          </w:p>
        </w:tc>
        <w:tc>
          <w:tcPr>
            <w:tcW w:w="4394" w:type="dxa"/>
            <w:vAlign w:val="center"/>
          </w:tcPr>
          <w:p w14:paraId="07E2F369" w14:textId="77777777" w:rsidR="00B26142" w:rsidRPr="00B26142" w:rsidRDefault="00B26142" w:rsidP="00B26142">
            <w:pPr>
              <w:rPr>
                <w:sz w:val="28"/>
                <w:szCs w:val="28"/>
              </w:rPr>
            </w:pPr>
            <w:r w:rsidRPr="00B26142">
              <w:rPr>
                <w:sz w:val="28"/>
                <w:szCs w:val="28"/>
              </w:rPr>
              <w:t>Получено со стороны</w:t>
            </w:r>
          </w:p>
        </w:tc>
        <w:tc>
          <w:tcPr>
            <w:tcW w:w="851" w:type="dxa"/>
            <w:vAlign w:val="center"/>
          </w:tcPr>
          <w:p w14:paraId="28A0A743"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363D7DF2" w14:textId="77777777" w:rsidR="00B26142" w:rsidRPr="00B26142" w:rsidRDefault="00B26142" w:rsidP="00B26142">
            <w:pPr>
              <w:jc w:val="center"/>
              <w:rPr>
                <w:sz w:val="28"/>
                <w:szCs w:val="28"/>
              </w:rPr>
            </w:pPr>
            <w:r w:rsidRPr="00B26142">
              <w:rPr>
                <w:sz w:val="28"/>
                <w:szCs w:val="28"/>
              </w:rPr>
              <w:t>286,00</w:t>
            </w:r>
          </w:p>
        </w:tc>
        <w:tc>
          <w:tcPr>
            <w:tcW w:w="1842" w:type="dxa"/>
            <w:vAlign w:val="center"/>
          </w:tcPr>
          <w:p w14:paraId="70158720" w14:textId="77777777" w:rsidR="00B26142" w:rsidRPr="00B26142" w:rsidRDefault="00B26142" w:rsidP="00B26142">
            <w:pPr>
              <w:jc w:val="center"/>
              <w:rPr>
                <w:sz w:val="28"/>
                <w:szCs w:val="28"/>
              </w:rPr>
            </w:pPr>
            <w:r w:rsidRPr="00B26142">
              <w:rPr>
                <w:sz w:val="28"/>
                <w:szCs w:val="28"/>
              </w:rPr>
              <w:t>286,00</w:t>
            </w:r>
          </w:p>
        </w:tc>
      </w:tr>
      <w:tr w:rsidR="00B26142" w:rsidRPr="00B26142" w14:paraId="397E6DD6" w14:textId="77777777" w:rsidTr="00B26142">
        <w:tc>
          <w:tcPr>
            <w:tcW w:w="1135" w:type="dxa"/>
            <w:vAlign w:val="center"/>
          </w:tcPr>
          <w:p w14:paraId="3196E8F0" w14:textId="77777777" w:rsidR="00B26142" w:rsidRPr="00B26142" w:rsidRDefault="00B26142" w:rsidP="00B26142">
            <w:pPr>
              <w:jc w:val="center"/>
              <w:rPr>
                <w:sz w:val="28"/>
                <w:szCs w:val="28"/>
              </w:rPr>
            </w:pPr>
            <w:r w:rsidRPr="00B26142">
              <w:rPr>
                <w:sz w:val="28"/>
                <w:szCs w:val="28"/>
              </w:rPr>
              <w:t>4.3.</w:t>
            </w:r>
          </w:p>
        </w:tc>
        <w:tc>
          <w:tcPr>
            <w:tcW w:w="4394" w:type="dxa"/>
            <w:vAlign w:val="center"/>
          </w:tcPr>
          <w:p w14:paraId="05731642" w14:textId="77777777" w:rsidR="00B26142" w:rsidRPr="00B26142" w:rsidRDefault="00B26142" w:rsidP="00B26142">
            <w:pPr>
              <w:rPr>
                <w:sz w:val="28"/>
                <w:szCs w:val="28"/>
              </w:rPr>
            </w:pPr>
            <w:r w:rsidRPr="00B26142">
              <w:rPr>
                <w:sz w:val="28"/>
                <w:szCs w:val="28"/>
              </w:rPr>
              <w:t>Расход воды на коммунально-бытовые нужды</w:t>
            </w:r>
          </w:p>
        </w:tc>
        <w:tc>
          <w:tcPr>
            <w:tcW w:w="851" w:type="dxa"/>
            <w:vAlign w:val="center"/>
          </w:tcPr>
          <w:p w14:paraId="2B299800"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75B9106A"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57B7993C" w14:textId="77777777" w:rsidR="00B26142" w:rsidRPr="00B26142" w:rsidRDefault="00B26142" w:rsidP="00B26142">
            <w:pPr>
              <w:jc w:val="center"/>
              <w:rPr>
                <w:sz w:val="28"/>
                <w:szCs w:val="28"/>
              </w:rPr>
            </w:pPr>
            <w:r w:rsidRPr="00B26142">
              <w:rPr>
                <w:sz w:val="28"/>
                <w:szCs w:val="28"/>
              </w:rPr>
              <w:t>-</w:t>
            </w:r>
          </w:p>
        </w:tc>
      </w:tr>
      <w:tr w:rsidR="00B26142" w:rsidRPr="00B26142" w14:paraId="076B16A3" w14:textId="77777777" w:rsidTr="00B26142">
        <w:tc>
          <w:tcPr>
            <w:tcW w:w="1135" w:type="dxa"/>
            <w:vAlign w:val="center"/>
          </w:tcPr>
          <w:p w14:paraId="424878D1" w14:textId="77777777" w:rsidR="00B26142" w:rsidRPr="00B26142" w:rsidRDefault="00B26142" w:rsidP="00B26142">
            <w:pPr>
              <w:jc w:val="center"/>
              <w:rPr>
                <w:sz w:val="28"/>
                <w:szCs w:val="28"/>
              </w:rPr>
            </w:pPr>
            <w:r w:rsidRPr="00B26142">
              <w:rPr>
                <w:sz w:val="28"/>
                <w:szCs w:val="28"/>
              </w:rPr>
              <w:lastRenderedPageBreak/>
              <w:t>4.4.</w:t>
            </w:r>
          </w:p>
        </w:tc>
        <w:tc>
          <w:tcPr>
            <w:tcW w:w="4394" w:type="dxa"/>
            <w:vAlign w:val="center"/>
          </w:tcPr>
          <w:p w14:paraId="714FCE1A" w14:textId="77777777" w:rsidR="00B26142" w:rsidRPr="00B26142" w:rsidRDefault="00B26142" w:rsidP="00B26142">
            <w:pPr>
              <w:rPr>
                <w:sz w:val="28"/>
                <w:szCs w:val="28"/>
              </w:rPr>
            </w:pPr>
            <w:r w:rsidRPr="00B26142">
              <w:rPr>
                <w:sz w:val="28"/>
                <w:szCs w:val="28"/>
              </w:rPr>
              <w:t>Расход воды на нужды предприятия:</w:t>
            </w:r>
          </w:p>
        </w:tc>
        <w:tc>
          <w:tcPr>
            <w:tcW w:w="851" w:type="dxa"/>
            <w:vAlign w:val="center"/>
          </w:tcPr>
          <w:p w14:paraId="1DA2B608"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062E0AAE"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2F5C6A69" w14:textId="77777777" w:rsidR="00B26142" w:rsidRPr="00B26142" w:rsidRDefault="00B26142" w:rsidP="00B26142">
            <w:pPr>
              <w:jc w:val="center"/>
              <w:rPr>
                <w:sz w:val="28"/>
                <w:szCs w:val="28"/>
              </w:rPr>
            </w:pPr>
            <w:r w:rsidRPr="00B26142">
              <w:rPr>
                <w:sz w:val="28"/>
                <w:szCs w:val="28"/>
              </w:rPr>
              <w:t>-</w:t>
            </w:r>
          </w:p>
        </w:tc>
      </w:tr>
      <w:tr w:rsidR="00B26142" w:rsidRPr="00B26142" w14:paraId="073E7D06" w14:textId="77777777" w:rsidTr="00B26142">
        <w:tc>
          <w:tcPr>
            <w:tcW w:w="1135" w:type="dxa"/>
            <w:vAlign w:val="center"/>
          </w:tcPr>
          <w:p w14:paraId="3250328C" w14:textId="77777777" w:rsidR="00B26142" w:rsidRPr="00B26142" w:rsidRDefault="00B26142" w:rsidP="00B26142">
            <w:pPr>
              <w:jc w:val="center"/>
              <w:rPr>
                <w:sz w:val="28"/>
                <w:szCs w:val="28"/>
              </w:rPr>
            </w:pPr>
            <w:r w:rsidRPr="00B26142">
              <w:rPr>
                <w:sz w:val="28"/>
                <w:szCs w:val="28"/>
              </w:rPr>
              <w:t>4.4.1.</w:t>
            </w:r>
          </w:p>
        </w:tc>
        <w:tc>
          <w:tcPr>
            <w:tcW w:w="4394" w:type="dxa"/>
            <w:vAlign w:val="center"/>
          </w:tcPr>
          <w:p w14:paraId="49AFFBB3" w14:textId="77777777" w:rsidR="00B26142" w:rsidRPr="00B26142" w:rsidRDefault="00B26142" w:rsidP="00B26142">
            <w:pPr>
              <w:rPr>
                <w:sz w:val="28"/>
                <w:szCs w:val="28"/>
              </w:rPr>
            </w:pPr>
            <w:r w:rsidRPr="00B26142">
              <w:rPr>
                <w:sz w:val="28"/>
                <w:szCs w:val="28"/>
              </w:rPr>
              <w:t>- на очистные сооружения</w:t>
            </w:r>
          </w:p>
        </w:tc>
        <w:tc>
          <w:tcPr>
            <w:tcW w:w="851" w:type="dxa"/>
            <w:vAlign w:val="center"/>
          </w:tcPr>
          <w:p w14:paraId="7F57EFDE"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6B9A22CA"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13358510" w14:textId="77777777" w:rsidR="00B26142" w:rsidRPr="00B26142" w:rsidRDefault="00B26142" w:rsidP="00B26142">
            <w:pPr>
              <w:jc w:val="center"/>
              <w:rPr>
                <w:sz w:val="28"/>
                <w:szCs w:val="28"/>
              </w:rPr>
            </w:pPr>
            <w:r w:rsidRPr="00B26142">
              <w:rPr>
                <w:sz w:val="28"/>
                <w:szCs w:val="28"/>
              </w:rPr>
              <w:t>-</w:t>
            </w:r>
          </w:p>
        </w:tc>
      </w:tr>
      <w:tr w:rsidR="00B26142" w:rsidRPr="00B26142" w14:paraId="2AA55F4B" w14:textId="77777777" w:rsidTr="00B26142">
        <w:tc>
          <w:tcPr>
            <w:tcW w:w="1135" w:type="dxa"/>
            <w:vAlign w:val="center"/>
          </w:tcPr>
          <w:p w14:paraId="034F0A3A" w14:textId="77777777" w:rsidR="00B26142" w:rsidRPr="00B26142" w:rsidRDefault="00B26142" w:rsidP="00B26142">
            <w:pPr>
              <w:jc w:val="center"/>
              <w:rPr>
                <w:sz w:val="28"/>
                <w:szCs w:val="28"/>
              </w:rPr>
            </w:pPr>
            <w:r w:rsidRPr="00B26142">
              <w:rPr>
                <w:sz w:val="28"/>
                <w:szCs w:val="28"/>
              </w:rPr>
              <w:t>4.4.2.</w:t>
            </w:r>
          </w:p>
        </w:tc>
        <w:tc>
          <w:tcPr>
            <w:tcW w:w="4394" w:type="dxa"/>
            <w:vAlign w:val="center"/>
          </w:tcPr>
          <w:p w14:paraId="0A480BA5" w14:textId="77777777" w:rsidR="00B26142" w:rsidRPr="00B26142" w:rsidRDefault="00B26142" w:rsidP="00B26142">
            <w:pPr>
              <w:rPr>
                <w:sz w:val="28"/>
                <w:szCs w:val="28"/>
              </w:rPr>
            </w:pPr>
            <w:r w:rsidRPr="00B26142">
              <w:rPr>
                <w:sz w:val="28"/>
                <w:szCs w:val="28"/>
              </w:rPr>
              <w:t>- на промывку сетей</w:t>
            </w:r>
          </w:p>
        </w:tc>
        <w:tc>
          <w:tcPr>
            <w:tcW w:w="851" w:type="dxa"/>
            <w:vAlign w:val="center"/>
          </w:tcPr>
          <w:p w14:paraId="08F371BE"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7E5F445A"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27CE2670" w14:textId="77777777" w:rsidR="00B26142" w:rsidRPr="00B26142" w:rsidRDefault="00B26142" w:rsidP="00B26142">
            <w:pPr>
              <w:jc w:val="center"/>
              <w:rPr>
                <w:sz w:val="28"/>
                <w:szCs w:val="28"/>
              </w:rPr>
            </w:pPr>
            <w:r w:rsidRPr="00B26142">
              <w:rPr>
                <w:sz w:val="28"/>
                <w:szCs w:val="28"/>
              </w:rPr>
              <w:t>-</w:t>
            </w:r>
          </w:p>
        </w:tc>
      </w:tr>
      <w:tr w:rsidR="00B26142" w:rsidRPr="00B26142" w14:paraId="1373E5B0" w14:textId="77777777" w:rsidTr="00B26142">
        <w:trPr>
          <w:trHeight w:val="183"/>
        </w:trPr>
        <w:tc>
          <w:tcPr>
            <w:tcW w:w="1135" w:type="dxa"/>
            <w:vAlign w:val="center"/>
          </w:tcPr>
          <w:p w14:paraId="25459A76" w14:textId="77777777" w:rsidR="00B26142" w:rsidRPr="00B26142" w:rsidRDefault="00B26142" w:rsidP="00B26142">
            <w:pPr>
              <w:jc w:val="center"/>
              <w:rPr>
                <w:sz w:val="28"/>
                <w:szCs w:val="28"/>
              </w:rPr>
            </w:pPr>
            <w:r w:rsidRPr="00B26142">
              <w:rPr>
                <w:sz w:val="28"/>
                <w:szCs w:val="28"/>
              </w:rPr>
              <w:t>4.4.3.</w:t>
            </w:r>
          </w:p>
        </w:tc>
        <w:tc>
          <w:tcPr>
            <w:tcW w:w="4394" w:type="dxa"/>
            <w:vAlign w:val="center"/>
          </w:tcPr>
          <w:p w14:paraId="7A436F04" w14:textId="77777777" w:rsidR="00B26142" w:rsidRPr="00B26142" w:rsidRDefault="00B26142" w:rsidP="00B26142">
            <w:pPr>
              <w:rPr>
                <w:sz w:val="28"/>
                <w:szCs w:val="28"/>
              </w:rPr>
            </w:pPr>
            <w:r w:rsidRPr="00B26142">
              <w:rPr>
                <w:sz w:val="28"/>
                <w:szCs w:val="28"/>
              </w:rPr>
              <w:t>- прочие</w:t>
            </w:r>
          </w:p>
        </w:tc>
        <w:tc>
          <w:tcPr>
            <w:tcW w:w="851" w:type="dxa"/>
            <w:vAlign w:val="center"/>
          </w:tcPr>
          <w:p w14:paraId="0806D79B"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0989FF32"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0E0FE940" w14:textId="77777777" w:rsidR="00B26142" w:rsidRPr="00B26142" w:rsidRDefault="00B26142" w:rsidP="00B26142">
            <w:pPr>
              <w:jc w:val="center"/>
              <w:rPr>
                <w:sz w:val="28"/>
                <w:szCs w:val="28"/>
              </w:rPr>
            </w:pPr>
            <w:r w:rsidRPr="00B26142">
              <w:rPr>
                <w:sz w:val="28"/>
                <w:szCs w:val="28"/>
              </w:rPr>
              <w:t>-</w:t>
            </w:r>
          </w:p>
        </w:tc>
      </w:tr>
      <w:tr w:rsidR="00B26142" w:rsidRPr="00B26142" w14:paraId="783ED0A4" w14:textId="77777777" w:rsidTr="00B26142">
        <w:trPr>
          <w:trHeight w:val="456"/>
        </w:trPr>
        <w:tc>
          <w:tcPr>
            <w:tcW w:w="1135" w:type="dxa"/>
            <w:vAlign w:val="center"/>
          </w:tcPr>
          <w:p w14:paraId="603F5592" w14:textId="77777777" w:rsidR="00B26142" w:rsidRPr="00B26142" w:rsidRDefault="00B26142" w:rsidP="00B26142">
            <w:pPr>
              <w:jc w:val="center"/>
              <w:rPr>
                <w:sz w:val="28"/>
                <w:szCs w:val="28"/>
              </w:rPr>
            </w:pPr>
            <w:r w:rsidRPr="00B26142">
              <w:rPr>
                <w:sz w:val="28"/>
                <w:szCs w:val="28"/>
              </w:rPr>
              <w:t>4.5.</w:t>
            </w:r>
          </w:p>
        </w:tc>
        <w:tc>
          <w:tcPr>
            <w:tcW w:w="4394" w:type="dxa"/>
            <w:vAlign w:val="center"/>
          </w:tcPr>
          <w:p w14:paraId="78C2AA90" w14:textId="77777777" w:rsidR="00B26142" w:rsidRPr="00B26142" w:rsidRDefault="00B26142" w:rsidP="00B26142">
            <w:pPr>
              <w:rPr>
                <w:sz w:val="28"/>
                <w:szCs w:val="28"/>
              </w:rPr>
            </w:pPr>
            <w:r w:rsidRPr="00B26142">
              <w:rPr>
                <w:sz w:val="28"/>
                <w:szCs w:val="28"/>
              </w:rPr>
              <w:t>Объем пропущенной воды через очистные сооружения</w:t>
            </w:r>
          </w:p>
        </w:tc>
        <w:tc>
          <w:tcPr>
            <w:tcW w:w="851" w:type="dxa"/>
            <w:vAlign w:val="center"/>
          </w:tcPr>
          <w:p w14:paraId="5F163F10"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737E2040"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48A8367A" w14:textId="77777777" w:rsidR="00B26142" w:rsidRPr="00B26142" w:rsidRDefault="00B26142" w:rsidP="00B26142">
            <w:pPr>
              <w:jc w:val="center"/>
              <w:rPr>
                <w:sz w:val="28"/>
                <w:szCs w:val="28"/>
              </w:rPr>
            </w:pPr>
            <w:r w:rsidRPr="00B26142">
              <w:rPr>
                <w:sz w:val="28"/>
                <w:szCs w:val="28"/>
              </w:rPr>
              <w:t>-</w:t>
            </w:r>
          </w:p>
        </w:tc>
      </w:tr>
      <w:tr w:rsidR="00B26142" w:rsidRPr="00B26142" w14:paraId="3DEB6544" w14:textId="77777777" w:rsidTr="00B26142">
        <w:tc>
          <w:tcPr>
            <w:tcW w:w="1135" w:type="dxa"/>
            <w:vAlign w:val="center"/>
          </w:tcPr>
          <w:p w14:paraId="1CD71A1E" w14:textId="77777777" w:rsidR="00B26142" w:rsidRPr="00B26142" w:rsidRDefault="00B26142" w:rsidP="00B26142">
            <w:pPr>
              <w:jc w:val="center"/>
              <w:rPr>
                <w:sz w:val="28"/>
                <w:szCs w:val="28"/>
              </w:rPr>
            </w:pPr>
            <w:r w:rsidRPr="00B26142">
              <w:rPr>
                <w:sz w:val="28"/>
                <w:szCs w:val="28"/>
              </w:rPr>
              <w:t>4.6.</w:t>
            </w:r>
          </w:p>
        </w:tc>
        <w:tc>
          <w:tcPr>
            <w:tcW w:w="4394" w:type="dxa"/>
            <w:vAlign w:val="center"/>
          </w:tcPr>
          <w:p w14:paraId="0311B22A" w14:textId="77777777" w:rsidR="00B26142" w:rsidRPr="00B26142" w:rsidRDefault="00B26142" w:rsidP="00B26142">
            <w:pPr>
              <w:rPr>
                <w:sz w:val="28"/>
                <w:szCs w:val="28"/>
              </w:rPr>
            </w:pPr>
            <w:r w:rsidRPr="00B26142">
              <w:rPr>
                <w:sz w:val="28"/>
                <w:szCs w:val="28"/>
              </w:rPr>
              <w:t>Подано воды в сеть</w:t>
            </w:r>
          </w:p>
        </w:tc>
        <w:tc>
          <w:tcPr>
            <w:tcW w:w="851" w:type="dxa"/>
            <w:vAlign w:val="center"/>
          </w:tcPr>
          <w:p w14:paraId="58ECB0C0"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0B459823" w14:textId="77777777" w:rsidR="00B26142" w:rsidRPr="00B26142" w:rsidRDefault="00B26142" w:rsidP="00B26142">
            <w:pPr>
              <w:jc w:val="center"/>
              <w:rPr>
                <w:sz w:val="28"/>
                <w:szCs w:val="28"/>
              </w:rPr>
            </w:pPr>
            <w:r w:rsidRPr="00B26142">
              <w:rPr>
                <w:sz w:val="28"/>
                <w:szCs w:val="28"/>
              </w:rPr>
              <w:t>286,00</w:t>
            </w:r>
          </w:p>
        </w:tc>
        <w:tc>
          <w:tcPr>
            <w:tcW w:w="1842" w:type="dxa"/>
            <w:vAlign w:val="center"/>
          </w:tcPr>
          <w:p w14:paraId="07EA2DCA" w14:textId="77777777" w:rsidR="00B26142" w:rsidRPr="00B26142" w:rsidRDefault="00B26142" w:rsidP="00B26142">
            <w:pPr>
              <w:jc w:val="center"/>
              <w:rPr>
                <w:sz w:val="28"/>
                <w:szCs w:val="28"/>
              </w:rPr>
            </w:pPr>
            <w:r w:rsidRPr="00B26142">
              <w:rPr>
                <w:sz w:val="28"/>
                <w:szCs w:val="28"/>
              </w:rPr>
              <w:t>286,00</w:t>
            </w:r>
          </w:p>
        </w:tc>
      </w:tr>
      <w:tr w:rsidR="00B26142" w:rsidRPr="00B26142" w14:paraId="479B45BD" w14:textId="77777777" w:rsidTr="00B26142">
        <w:trPr>
          <w:trHeight w:val="313"/>
        </w:trPr>
        <w:tc>
          <w:tcPr>
            <w:tcW w:w="1135" w:type="dxa"/>
            <w:vAlign w:val="center"/>
          </w:tcPr>
          <w:p w14:paraId="0A98B51A" w14:textId="77777777" w:rsidR="00B26142" w:rsidRPr="00B26142" w:rsidRDefault="00B26142" w:rsidP="00B26142">
            <w:pPr>
              <w:jc w:val="center"/>
              <w:rPr>
                <w:sz w:val="28"/>
                <w:szCs w:val="28"/>
              </w:rPr>
            </w:pPr>
            <w:r w:rsidRPr="00B26142">
              <w:rPr>
                <w:sz w:val="28"/>
                <w:szCs w:val="28"/>
              </w:rPr>
              <w:t>4.7.</w:t>
            </w:r>
          </w:p>
        </w:tc>
        <w:tc>
          <w:tcPr>
            <w:tcW w:w="4394" w:type="dxa"/>
            <w:vAlign w:val="center"/>
          </w:tcPr>
          <w:p w14:paraId="1F68604B" w14:textId="77777777" w:rsidR="00B26142" w:rsidRPr="00B26142" w:rsidRDefault="00B26142" w:rsidP="00B26142">
            <w:pPr>
              <w:rPr>
                <w:sz w:val="28"/>
                <w:szCs w:val="28"/>
              </w:rPr>
            </w:pPr>
            <w:r w:rsidRPr="00B26142">
              <w:rPr>
                <w:sz w:val="28"/>
                <w:szCs w:val="28"/>
              </w:rPr>
              <w:t>Потери воды</w:t>
            </w:r>
          </w:p>
        </w:tc>
        <w:tc>
          <w:tcPr>
            <w:tcW w:w="851" w:type="dxa"/>
            <w:vAlign w:val="center"/>
          </w:tcPr>
          <w:p w14:paraId="0242D96B"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599B8BE0" w14:textId="77777777" w:rsidR="00B26142" w:rsidRPr="00B26142" w:rsidRDefault="00B26142" w:rsidP="00B26142">
            <w:pPr>
              <w:jc w:val="center"/>
              <w:rPr>
                <w:sz w:val="28"/>
                <w:szCs w:val="28"/>
              </w:rPr>
            </w:pPr>
            <w:r w:rsidRPr="00B26142">
              <w:rPr>
                <w:sz w:val="28"/>
                <w:szCs w:val="28"/>
              </w:rPr>
              <w:t>0</w:t>
            </w:r>
          </w:p>
        </w:tc>
        <w:tc>
          <w:tcPr>
            <w:tcW w:w="1842" w:type="dxa"/>
            <w:vAlign w:val="center"/>
          </w:tcPr>
          <w:p w14:paraId="3F51FE73" w14:textId="77777777" w:rsidR="00B26142" w:rsidRPr="00B26142" w:rsidRDefault="00B26142" w:rsidP="00B26142">
            <w:pPr>
              <w:jc w:val="center"/>
              <w:rPr>
                <w:sz w:val="28"/>
                <w:szCs w:val="28"/>
              </w:rPr>
            </w:pPr>
            <w:r w:rsidRPr="00B26142">
              <w:rPr>
                <w:sz w:val="28"/>
                <w:szCs w:val="28"/>
              </w:rPr>
              <w:t>0</w:t>
            </w:r>
          </w:p>
        </w:tc>
      </w:tr>
      <w:tr w:rsidR="00B26142" w:rsidRPr="00B26142" w14:paraId="01DA2D94" w14:textId="77777777" w:rsidTr="00B26142">
        <w:trPr>
          <w:trHeight w:val="296"/>
        </w:trPr>
        <w:tc>
          <w:tcPr>
            <w:tcW w:w="1135" w:type="dxa"/>
            <w:vAlign w:val="center"/>
          </w:tcPr>
          <w:p w14:paraId="2ACF33D6" w14:textId="77777777" w:rsidR="00B26142" w:rsidRPr="00B26142" w:rsidRDefault="00B26142" w:rsidP="00B26142">
            <w:pPr>
              <w:jc w:val="center"/>
              <w:rPr>
                <w:sz w:val="28"/>
                <w:szCs w:val="28"/>
              </w:rPr>
            </w:pPr>
            <w:r w:rsidRPr="00B26142">
              <w:rPr>
                <w:sz w:val="28"/>
                <w:szCs w:val="28"/>
              </w:rPr>
              <w:t>1</w:t>
            </w:r>
          </w:p>
        </w:tc>
        <w:tc>
          <w:tcPr>
            <w:tcW w:w="4394" w:type="dxa"/>
            <w:vAlign w:val="center"/>
          </w:tcPr>
          <w:p w14:paraId="6A0459DA" w14:textId="77777777" w:rsidR="00B26142" w:rsidRPr="00B26142" w:rsidRDefault="00B26142" w:rsidP="00B26142">
            <w:pPr>
              <w:jc w:val="center"/>
              <w:rPr>
                <w:sz w:val="28"/>
                <w:szCs w:val="28"/>
              </w:rPr>
            </w:pPr>
            <w:r w:rsidRPr="00B26142">
              <w:rPr>
                <w:sz w:val="28"/>
                <w:szCs w:val="28"/>
              </w:rPr>
              <w:t>2</w:t>
            </w:r>
          </w:p>
        </w:tc>
        <w:tc>
          <w:tcPr>
            <w:tcW w:w="851" w:type="dxa"/>
            <w:vAlign w:val="center"/>
          </w:tcPr>
          <w:p w14:paraId="43F7FA7A" w14:textId="77777777" w:rsidR="00B26142" w:rsidRPr="00B26142" w:rsidRDefault="00B26142" w:rsidP="00B26142">
            <w:pPr>
              <w:jc w:val="center"/>
              <w:rPr>
                <w:sz w:val="28"/>
                <w:szCs w:val="28"/>
              </w:rPr>
            </w:pPr>
            <w:r w:rsidRPr="00B26142">
              <w:rPr>
                <w:sz w:val="28"/>
                <w:szCs w:val="28"/>
              </w:rPr>
              <w:t>3</w:t>
            </w:r>
          </w:p>
        </w:tc>
        <w:tc>
          <w:tcPr>
            <w:tcW w:w="1843" w:type="dxa"/>
            <w:vAlign w:val="center"/>
          </w:tcPr>
          <w:p w14:paraId="1B5104F2" w14:textId="77777777" w:rsidR="00B26142" w:rsidRPr="00B26142" w:rsidRDefault="00B26142" w:rsidP="00B26142">
            <w:pPr>
              <w:jc w:val="center"/>
              <w:rPr>
                <w:sz w:val="28"/>
                <w:szCs w:val="28"/>
              </w:rPr>
            </w:pPr>
            <w:r w:rsidRPr="00B26142">
              <w:rPr>
                <w:sz w:val="28"/>
                <w:szCs w:val="28"/>
              </w:rPr>
              <w:t>4</w:t>
            </w:r>
          </w:p>
        </w:tc>
        <w:tc>
          <w:tcPr>
            <w:tcW w:w="1842" w:type="dxa"/>
            <w:vAlign w:val="center"/>
          </w:tcPr>
          <w:p w14:paraId="0E377D9A" w14:textId="77777777" w:rsidR="00B26142" w:rsidRPr="00B26142" w:rsidRDefault="00B26142" w:rsidP="00B26142">
            <w:pPr>
              <w:jc w:val="center"/>
              <w:rPr>
                <w:sz w:val="28"/>
                <w:szCs w:val="28"/>
              </w:rPr>
            </w:pPr>
            <w:r w:rsidRPr="00B26142">
              <w:rPr>
                <w:sz w:val="28"/>
                <w:szCs w:val="28"/>
              </w:rPr>
              <w:t>5</w:t>
            </w:r>
          </w:p>
        </w:tc>
      </w:tr>
      <w:tr w:rsidR="00B26142" w:rsidRPr="00B26142" w14:paraId="09052B2D" w14:textId="77777777" w:rsidTr="00B26142">
        <w:trPr>
          <w:trHeight w:val="558"/>
        </w:trPr>
        <w:tc>
          <w:tcPr>
            <w:tcW w:w="1135" w:type="dxa"/>
            <w:vAlign w:val="center"/>
          </w:tcPr>
          <w:p w14:paraId="2A1335D2" w14:textId="77777777" w:rsidR="00B26142" w:rsidRPr="00B26142" w:rsidRDefault="00B26142" w:rsidP="00B26142">
            <w:pPr>
              <w:jc w:val="center"/>
              <w:rPr>
                <w:sz w:val="28"/>
                <w:szCs w:val="28"/>
              </w:rPr>
            </w:pPr>
            <w:r w:rsidRPr="00B26142">
              <w:rPr>
                <w:sz w:val="28"/>
                <w:szCs w:val="28"/>
              </w:rPr>
              <w:t>4.8.</w:t>
            </w:r>
          </w:p>
        </w:tc>
        <w:tc>
          <w:tcPr>
            <w:tcW w:w="4394" w:type="dxa"/>
            <w:vAlign w:val="center"/>
          </w:tcPr>
          <w:p w14:paraId="3E0495D4" w14:textId="77777777" w:rsidR="00B26142" w:rsidRPr="00B26142" w:rsidRDefault="00B26142" w:rsidP="00B26142">
            <w:pPr>
              <w:rPr>
                <w:sz w:val="28"/>
                <w:szCs w:val="28"/>
              </w:rPr>
            </w:pPr>
            <w:r w:rsidRPr="00B26142">
              <w:rPr>
                <w:sz w:val="28"/>
                <w:szCs w:val="28"/>
              </w:rPr>
              <w:t>Уровень потерь к объему поданной воды в сеть</w:t>
            </w:r>
          </w:p>
        </w:tc>
        <w:tc>
          <w:tcPr>
            <w:tcW w:w="851" w:type="dxa"/>
            <w:vAlign w:val="center"/>
          </w:tcPr>
          <w:p w14:paraId="50F4BD02" w14:textId="77777777" w:rsidR="00B26142" w:rsidRPr="00B26142" w:rsidRDefault="00B26142" w:rsidP="00B26142">
            <w:pPr>
              <w:jc w:val="center"/>
              <w:rPr>
                <w:sz w:val="28"/>
                <w:szCs w:val="28"/>
              </w:rPr>
            </w:pPr>
            <w:r w:rsidRPr="00B26142">
              <w:rPr>
                <w:sz w:val="28"/>
                <w:szCs w:val="28"/>
              </w:rPr>
              <w:t>%</w:t>
            </w:r>
          </w:p>
        </w:tc>
        <w:tc>
          <w:tcPr>
            <w:tcW w:w="1843" w:type="dxa"/>
            <w:vAlign w:val="center"/>
          </w:tcPr>
          <w:p w14:paraId="5803CB25" w14:textId="77777777" w:rsidR="00B26142" w:rsidRPr="00B26142" w:rsidRDefault="00B26142" w:rsidP="00B26142">
            <w:pPr>
              <w:jc w:val="center"/>
              <w:rPr>
                <w:sz w:val="28"/>
                <w:szCs w:val="28"/>
              </w:rPr>
            </w:pPr>
            <w:r w:rsidRPr="00B26142">
              <w:rPr>
                <w:sz w:val="28"/>
                <w:szCs w:val="28"/>
              </w:rPr>
              <w:t>0</w:t>
            </w:r>
          </w:p>
        </w:tc>
        <w:tc>
          <w:tcPr>
            <w:tcW w:w="1842" w:type="dxa"/>
            <w:vAlign w:val="center"/>
          </w:tcPr>
          <w:p w14:paraId="249526FB" w14:textId="77777777" w:rsidR="00B26142" w:rsidRPr="00B26142" w:rsidRDefault="00B26142" w:rsidP="00B26142">
            <w:pPr>
              <w:jc w:val="center"/>
              <w:rPr>
                <w:sz w:val="28"/>
                <w:szCs w:val="28"/>
              </w:rPr>
            </w:pPr>
            <w:r w:rsidRPr="00B26142">
              <w:rPr>
                <w:sz w:val="28"/>
                <w:szCs w:val="28"/>
              </w:rPr>
              <w:t>0</w:t>
            </w:r>
          </w:p>
        </w:tc>
      </w:tr>
      <w:tr w:rsidR="00B26142" w:rsidRPr="00B26142" w14:paraId="1A92B08C" w14:textId="77777777" w:rsidTr="00B26142">
        <w:tc>
          <w:tcPr>
            <w:tcW w:w="1135" w:type="dxa"/>
            <w:vAlign w:val="center"/>
          </w:tcPr>
          <w:p w14:paraId="26561579" w14:textId="77777777" w:rsidR="00B26142" w:rsidRPr="00B26142" w:rsidRDefault="00B26142" w:rsidP="00B26142">
            <w:pPr>
              <w:jc w:val="center"/>
              <w:rPr>
                <w:sz w:val="28"/>
                <w:szCs w:val="28"/>
              </w:rPr>
            </w:pPr>
            <w:r w:rsidRPr="00B26142">
              <w:rPr>
                <w:sz w:val="28"/>
                <w:szCs w:val="28"/>
              </w:rPr>
              <w:t>4.9.</w:t>
            </w:r>
          </w:p>
        </w:tc>
        <w:tc>
          <w:tcPr>
            <w:tcW w:w="4394" w:type="dxa"/>
            <w:vAlign w:val="center"/>
          </w:tcPr>
          <w:p w14:paraId="4F82784E" w14:textId="77777777" w:rsidR="00B26142" w:rsidRPr="00B26142" w:rsidRDefault="00B26142" w:rsidP="00B26142">
            <w:pPr>
              <w:rPr>
                <w:sz w:val="28"/>
                <w:szCs w:val="28"/>
              </w:rPr>
            </w:pPr>
            <w:r w:rsidRPr="00B26142">
              <w:rPr>
                <w:sz w:val="28"/>
                <w:szCs w:val="28"/>
              </w:rPr>
              <w:t>Отпущено воды по категориям потребителей</w:t>
            </w:r>
          </w:p>
        </w:tc>
        <w:tc>
          <w:tcPr>
            <w:tcW w:w="851" w:type="dxa"/>
            <w:vAlign w:val="center"/>
          </w:tcPr>
          <w:p w14:paraId="5B4E2EC3"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6164D44B" w14:textId="77777777" w:rsidR="00B26142" w:rsidRPr="00B26142" w:rsidRDefault="00B26142" w:rsidP="00B26142">
            <w:pPr>
              <w:jc w:val="center"/>
              <w:rPr>
                <w:sz w:val="28"/>
                <w:szCs w:val="28"/>
              </w:rPr>
            </w:pPr>
            <w:r w:rsidRPr="00B26142">
              <w:rPr>
                <w:sz w:val="28"/>
                <w:szCs w:val="28"/>
              </w:rPr>
              <w:t>286,00</w:t>
            </w:r>
          </w:p>
        </w:tc>
        <w:tc>
          <w:tcPr>
            <w:tcW w:w="1842" w:type="dxa"/>
            <w:vAlign w:val="center"/>
          </w:tcPr>
          <w:p w14:paraId="743118D6" w14:textId="77777777" w:rsidR="00B26142" w:rsidRPr="00B26142" w:rsidRDefault="00B26142" w:rsidP="00B26142">
            <w:pPr>
              <w:jc w:val="center"/>
              <w:rPr>
                <w:sz w:val="28"/>
                <w:szCs w:val="28"/>
              </w:rPr>
            </w:pPr>
            <w:r w:rsidRPr="00B26142">
              <w:rPr>
                <w:sz w:val="28"/>
                <w:szCs w:val="28"/>
              </w:rPr>
              <w:t>286,00</w:t>
            </w:r>
          </w:p>
        </w:tc>
      </w:tr>
      <w:tr w:rsidR="00B26142" w:rsidRPr="00B26142" w14:paraId="3CC63648" w14:textId="77777777" w:rsidTr="00B26142">
        <w:trPr>
          <w:trHeight w:val="277"/>
        </w:trPr>
        <w:tc>
          <w:tcPr>
            <w:tcW w:w="1135" w:type="dxa"/>
            <w:vAlign w:val="center"/>
          </w:tcPr>
          <w:p w14:paraId="088BA66E" w14:textId="77777777" w:rsidR="00B26142" w:rsidRPr="00B26142" w:rsidRDefault="00B26142" w:rsidP="00B26142">
            <w:pPr>
              <w:jc w:val="center"/>
              <w:rPr>
                <w:sz w:val="28"/>
                <w:szCs w:val="28"/>
              </w:rPr>
            </w:pPr>
            <w:r w:rsidRPr="00B26142">
              <w:rPr>
                <w:sz w:val="28"/>
                <w:szCs w:val="28"/>
              </w:rPr>
              <w:t>4.9.1.</w:t>
            </w:r>
          </w:p>
        </w:tc>
        <w:tc>
          <w:tcPr>
            <w:tcW w:w="4394" w:type="dxa"/>
            <w:vAlign w:val="center"/>
          </w:tcPr>
          <w:p w14:paraId="707C8CF2" w14:textId="77777777" w:rsidR="00B26142" w:rsidRPr="00B26142" w:rsidRDefault="00B26142" w:rsidP="00B26142">
            <w:pPr>
              <w:rPr>
                <w:sz w:val="28"/>
                <w:szCs w:val="28"/>
              </w:rPr>
            </w:pPr>
            <w:r w:rsidRPr="00B26142">
              <w:rPr>
                <w:sz w:val="28"/>
                <w:szCs w:val="28"/>
              </w:rPr>
              <w:t>Потребительский рынок</w:t>
            </w:r>
          </w:p>
        </w:tc>
        <w:tc>
          <w:tcPr>
            <w:tcW w:w="851" w:type="dxa"/>
            <w:vAlign w:val="center"/>
          </w:tcPr>
          <w:p w14:paraId="75380896"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01AE5942" w14:textId="77777777" w:rsidR="00B26142" w:rsidRPr="00B26142" w:rsidRDefault="00B26142" w:rsidP="00B26142">
            <w:pPr>
              <w:jc w:val="center"/>
              <w:rPr>
                <w:sz w:val="28"/>
                <w:szCs w:val="28"/>
              </w:rPr>
            </w:pPr>
            <w:r w:rsidRPr="00B26142">
              <w:rPr>
                <w:sz w:val="28"/>
                <w:szCs w:val="28"/>
              </w:rPr>
              <w:t>286,00</w:t>
            </w:r>
          </w:p>
        </w:tc>
        <w:tc>
          <w:tcPr>
            <w:tcW w:w="1842" w:type="dxa"/>
            <w:vAlign w:val="center"/>
          </w:tcPr>
          <w:p w14:paraId="18A2E8B5" w14:textId="77777777" w:rsidR="00B26142" w:rsidRPr="00B26142" w:rsidRDefault="00B26142" w:rsidP="00B26142">
            <w:pPr>
              <w:jc w:val="center"/>
              <w:rPr>
                <w:sz w:val="28"/>
                <w:szCs w:val="28"/>
              </w:rPr>
            </w:pPr>
            <w:r w:rsidRPr="00B26142">
              <w:rPr>
                <w:sz w:val="28"/>
                <w:szCs w:val="28"/>
              </w:rPr>
              <w:t>286,00</w:t>
            </w:r>
          </w:p>
        </w:tc>
      </w:tr>
      <w:tr w:rsidR="00B26142" w:rsidRPr="00B26142" w14:paraId="1DD7D50C" w14:textId="77777777" w:rsidTr="00B26142">
        <w:trPr>
          <w:trHeight w:val="281"/>
        </w:trPr>
        <w:tc>
          <w:tcPr>
            <w:tcW w:w="1135" w:type="dxa"/>
            <w:vAlign w:val="center"/>
          </w:tcPr>
          <w:p w14:paraId="1B1D406D" w14:textId="77777777" w:rsidR="00B26142" w:rsidRPr="00B26142" w:rsidRDefault="00B26142" w:rsidP="00B26142">
            <w:pPr>
              <w:jc w:val="center"/>
              <w:rPr>
                <w:sz w:val="28"/>
                <w:szCs w:val="28"/>
              </w:rPr>
            </w:pPr>
            <w:r w:rsidRPr="00B26142">
              <w:rPr>
                <w:sz w:val="28"/>
                <w:szCs w:val="28"/>
              </w:rPr>
              <w:t>4.9.1.1.</w:t>
            </w:r>
          </w:p>
        </w:tc>
        <w:tc>
          <w:tcPr>
            <w:tcW w:w="4394" w:type="dxa"/>
            <w:vAlign w:val="center"/>
          </w:tcPr>
          <w:p w14:paraId="4C3D4806" w14:textId="77777777" w:rsidR="00B26142" w:rsidRPr="00B26142" w:rsidRDefault="00B26142" w:rsidP="00B26142">
            <w:pPr>
              <w:rPr>
                <w:sz w:val="28"/>
                <w:szCs w:val="28"/>
              </w:rPr>
            </w:pPr>
            <w:r w:rsidRPr="00B26142">
              <w:rPr>
                <w:sz w:val="28"/>
                <w:szCs w:val="28"/>
              </w:rPr>
              <w:t>- население</w:t>
            </w:r>
          </w:p>
        </w:tc>
        <w:tc>
          <w:tcPr>
            <w:tcW w:w="851" w:type="dxa"/>
            <w:vAlign w:val="center"/>
          </w:tcPr>
          <w:p w14:paraId="6600F162"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4D392952"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24F31E22" w14:textId="77777777" w:rsidR="00B26142" w:rsidRPr="00B26142" w:rsidRDefault="00B26142" w:rsidP="00B26142">
            <w:pPr>
              <w:jc w:val="center"/>
              <w:rPr>
                <w:sz w:val="28"/>
                <w:szCs w:val="28"/>
              </w:rPr>
            </w:pPr>
            <w:r w:rsidRPr="00B26142">
              <w:rPr>
                <w:sz w:val="28"/>
                <w:szCs w:val="28"/>
              </w:rPr>
              <w:t>-</w:t>
            </w:r>
          </w:p>
        </w:tc>
      </w:tr>
      <w:tr w:rsidR="00B26142" w:rsidRPr="00B26142" w14:paraId="24EE7E91" w14:textId="77777777" w:rsidTr="00B26142">
        <w:trPr>
          <w:trHeight w:val="271"/>
        </w:trPr>
        <w:tc>
          <w:tcPr>
            <w:tcW w:w="1135" w:type="dxa"/>
            <w:vAlign w:val="center"/>
          </w:tcPr>
          <w:p w14:paraId="7C14E6E7" w14:textId="77777777" w:rsidR="00B26142" w:rsidRPr="00B26142" w:rsidRDefault="00B26142" w:rsidP="00B26142">
            <w:pPr>
              <w:jc w:val="center"/>
              <w:rPr>
                <w:sz w:val="28"/>
                <w:szCs w:val="28"/>
              </w:rPr>
            </w:pPr>
            <w:r w:rsidRPr="00B26142">
              <w:rPr>
                <w:sz w:val="28"/>
                <w:szCs w:val="28"/>
              </w:rPr>
              <w:t>4.9.1.2.</w:t>
            </w:r>
          </w:p>
        </w:tc>
        <w:tc>
          <w:tcPr>
            <w:tcW w:w="4394" w:type="dxa"/>
            <w:vAlign w:val="center"/>
          </w:tcPr>
          <w:p w14:paraId="48EB18F0" w14:textId="77777777" w:rsidR="00B26142" w:rsidRPr="00B26142" w:rsidRDefault="00B26142" w:rsidP="00B26142">
            <w:pPr>
              <w:rPr>
                <w:sz w:val="28"/>
                <w:szCs w:val="28"/>
              </w:rPr>
            </w:pPr>
            <w:r w:rsidRPr="00B26142">
              <w:rPr>
                <w:sz w:val="28"/>
                <w:szCs w:val="28"/>
              </w:rPr>
              <w:t>- прочие потребители</w:t>
            </w:r>
          </w:p>
        </w:tc>
        <w:tc>
          <w:tcPr>
            <w:tcW w:w="851" w:type="dxa"/>
            <w:vAlign w:val="center"/>
          </w:tcPr>
          <w:p w14:paraId="7E28941D"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75C71012" w14:textId="77777777" w:rsidR="00B26142" w:rsidRPr="00B26142" w:rsidRDefault="00B26142" w:rsidP="00B26142">
            <w:pPr>
              <w:jc w:val="center"/>
              <w:rPr>
                <w:sz w:val="28"/>
                <w:szCs w:val="28"/>
              </w:rPr>
            </w:pPr>
            <w:r w:rsidRPr="00B26142">
              <w:rPr>
                <w:sz w:val="28"/>
                <w:szCs w:val="28"/>
              </w:rPr>
              <w:t>286,00</w:t>
            </w:r>
          </w:p>
        </w:tc>
        <w:tc>
          <w:tcPr>
            <w:tcW w:w="1842" w:type="dxa"/>
            <w:vAlign w:val="center"/>
          </w:tcPr>
          <w:p w14:paraId="70C08656" w14:textId="77777777" w:rsidR="00B26142" w:rsidRPr="00B26142" w:rsidRDefault="00B26142" w:rsidP="00B26142">
            <w:pPr>
              <w:jc w:val="center"/>
              <w:rPr>
                <w:sz w:val="28"/>
                <w:szCs w:val="28"/>
              </w:rPr>
            </w:pPr>
            <w:r w:rsidRPr="00B26142">
              <w:rPr>
                <w:sz w:val="28"/>
                <w:szCs w:val="28"/>
              </w:rPr>
              <w:t>286,00</w:t>
            </w:r>
          </w:p>
        </w:tc>
      </w:tr>
      <w:tr w:rsidR="00B26142" w:rsidRPr="00B26142" w14:paraId="2C1798C5" w14:textId="77777777" w:rsidTr="00B26142">
        <w:trPr>
          <w:trHeight w:val="498"/>
        </w:trPr>
        <w:tc>
          <w:tcPr>
            <w:tcW w:w="1135" w:type="dxa"/>
            <w:vAlign w:val="center"/>
          </w:tcPr>
          <w:p w14:paraId="6C7A34C0" w14:textId="77777777" w:rsidR="00B26142" w:rsidRPr="00B26142" w:rsidRDefault="00B26142" w:rsidP="00B26142">
            <w:pPr>
              <w:jc w:val="center"/>
              <w:rPr>
                <w:sz w:val="28"/>
                <w:szCs w:val="28"/>
              </w:rPr>
            </w:pPr>
            <w:r w:rsidRPr="00B26142">
              <w:rPr>
                <w:sz w:val="28"/>
                <w:szCs w:val="28"/>
              </w:rPr>
              <w:t>4.9.2.</w:t>
            </w:r>
          </w:p>
        </w:tc>
        <w:tc>
          <w:tcPr>
            <w:tcW w:w="4394" w:type="dxa"/>
            <w:vAlign w:val="center"/>
          </w:tcPr>
          <w:p w14:paraId="27468CCF" w14:textId="77777777" w:rsidR="00B26142" w:rsidRPr="00B26142" w:rsidRDefault="00B26142" w:rsidP="00B26142">
            <w:pPr>
              <w:rPr>
                <w:sz w:val="28"/>
                <w:szCs w:val="28"/>
              </w:rPr>
            </w:pPr>
            <w:r w:rsidRPr="00B26142">
              <w:rPr>
                <w:sz w:val="28"/>
                <w:szCs w:val="28"/>
              </w:rPr>
              <w:t>Собственные нужды производства</w:t>
            </w:r>
          </w:p>
        </w:tc>
        <w:tc>
          <w:tcPr>
            <w:tcW w:w="851" w:type="dxa"/>
            <w:vAlign w:val="center"/>
          </w:tcPr>
          <w:p w14:paraId="589499C5" w14:textId="77777777" w:rsidR="00B26142" w:rsidRPr="00B26142" w:rsidRDefault="00B26142" w:rsidP="00B26142">
            <w:pPr>
              <w:jc w:val="center"/>
              <w:rPr>
                <w:sz w:val="28"/>
                <w:szCs w:val="28"/>
              </w:rPr>
            </w:pPr>
            <w:r w:rsidRPr="00B26142">
              <w:rPr>
                <w:sz w:val="28"/>
                <w:szCs w:val="28"/>
              </w:rPr>
              <w:t>м</w:t>
            </w:r>
            <w:r w:rsidRPr="00B26142">
              <w:rPr>
                <w:sz w:val="28"/>
                <w:szCs w:val="28"/>
                <w:vertAlign w:val="superscript"/>
              </w:rPr>
              <w:t>3</w:t>
            </w:r>
          </w:p>
        </w:tc>
        <w:tc>
          <w:tcPr>
            <w:tcW w:w="1843" w:type="dxa"/>
            <w:vAlign w:val="center"/>
          </w:tcPr>
          <w:p w14:paraId="57DBF9B9" w14:textId="77777777" w:rsidR="00B26142" w:rsidRPr="00B26142" w:rsidRDefault="00B26142" w:rsidP="00B26142">
            <w:pPr>
              <w:jc w:val="center"/>
              <w:rPr>
                <w:sz w:val="28"/>
                <w:szCs w:val="28"/>
              </w:rPr>
            </w:pPr>
            <w:r w:rsidRPr="00B26142">
              <w:rPr>
                <w:sz w:val="28"/>
                <w:szCs w:val="28"/>
              </w:rPr>
              <w:t>-</w:t>
            </w:r>
          </w:p>
        </w:tc>
        <w:tc>
          <w:tcPr>
            <w:tcW w:w="1842" w:type="dxa"/>
            <w:vAlign w:val="center"/>
          </w:tcPr>
          <w:p w14:paraId="2D082246" w14:textId="77777777" w:rsidR="00B26142" w:rsidRPr="00B26142" w:rsidRDefault="00B26142" w:rsidP="00B26142">
            <w:pPr>
              <w:jc w:val="center"/>
              <w:rPr>
                <w:sz w:val="28"/>
                <w:szCs w:val="28"/>
              </w:rPr>
            </w:pPr>
            <w:r w:rsidRPr="00B26142">
              <w:rPr>
                <w:sz w:val="28"/>
                <w:szCs w:val="28"/>
              </w:rPr>
              <w:t>-</w:t>
            </w:r>
          </w:p>
        </w:tc>
      </w:tr>
    </w:tbl>
    <w:p w14:paraId="204C8008" w14:textId="77777777" w:rsidR="00B26142" w:rsidRPr="00B26142" w:rsidRDefault="00B26142" w:rsidP="00B26142">
      <w:pPr>
        <w:jc w:val="both"/>
        <w:rPr>
          <w:sz w:val="28"/>
          <w:szCs w:val="28"/>
          <w:lang w:eastAsia="en-US"/>
        </w:rPr>
      </w:pPr>
    </w:p>
    <w:p w14:paraId="31D86ACE" w14:textId="77777777" w:rsidR="00B26142" w:rsidRPr="00B26142" w:rsidRDefault="00B26142" w:rsidP="00B26142">
      <w:pPr>
        <w:jc w:val="both"/>
        <w:rPr>
          <w:sz w:val="28"/>
          <w:szCs w:val="28"/>
          <w:lang w:eastAsia="en-US"/>
        </w:rPr>
      </w:pPr>
    </w:p>
    <w:p w14:paraId="568627A4" w14:textId="77777777" w:rsidR="00B26142" w:rsidRPr="00B26142" w:rsidRDefault="00B26142" w:rsidP="00B26142">
      <w:pPr>
        <w:jc w:val="both"/>
        <w:rPr>
          <w:sz w:val="28"/>
          <w:szCs w:val="28"/>
          <w:lang w:eastAsia="en-US"/>
        </w:rPr>
      </w:pPr>
    </w:p>
    <w:p w14:paraId="73ABB15E" w14:textId="77777777" w:rsidR="00B26142" w:rsidRPr="00B26142" w:rsidRDefault="00B26142" w:rsidP="00B26142">
      <w:pPr>
        <w:jc w:val="both"/>
        <w:rPr>
          <w:sz w:val="28"/>
          <w:szCs w:val="28"/>
          <w:lang w:eastAsia="en-US"/>
        </w:rPr>
      </w:pPr>
    </w:p>
    <w:p w14:paraId="1CC0477B" w14:textId="77777777" w:rsidR="00B26142" w:rsidRPr="00B26142" w:rsidRDefault="00B26142" w:rsidP="00B26142">
      <w:pPr>
        <w:jc w:val="both"/>
        <w:rPr>
          <w:sz w:val="28"/>
          <w:szCs w:val="28"/>
          <w:lang w:eastAsia="en-US"/>
        </w:rPr>
      </w:pPr>
    </w:p>
    <w:p w14:paraId="1782F58E" w14:textId="77777777" w:rsidR="00B26142" w:rsidRPr="00B26142" w:rsidRDefault="00B26142" w:rsidP="00B26142">
      <w:pPr>
        <w:jc w:val="both"/>
        <w:rPr>
          <w:sz w:val="28"/>
          <w:szCs w:val="28"/>
          <w:lang w:eastAsia="en-US"/>
        </w:rPr>
      </w:pPr>
    </w:p>
    <w:p w14:paraId="16130116" w14:textId="77777777" w:rsidR="00B26142" w:rsidRPr="00B26142" w:rsidRDefault="00B26142" w:rsidP="00B26142">
      <w:pPr>
        <w:jc w:val="both"/>
        <w:rPr>
          <w:sz w:val="28"/>
          <w:szCs w:val="28"/>
          <w:lang w:eastAsia="en-US"/>
        </w:rPr>
      </w:pPr>
    </w:p>
    <w:p w14:paraId="721D5AD1" w14:textId="77777777" w:rsidR="00B26142" w:rsidRPr="00B26142" w:rsidRDefault="00B26142" w:rsidP="00B26142">
      <w:pPr>
        <w:jc w:val="both"/>
        <w:rPr>
          <w:sz w:val="28"/>
          <w:szCs w:val="28"/>
          <w:lang w:eastAsia="en-US"/>
        </w:rPr>
      </w:pPr>
    </w:p>
    <w:p w14:paraId="6B31FC1C" w14:textId="77777777" w:rsidR="00B26142" w:rsidRPr="00B26142" w:rsidRDefault="00B26142" w:rsidP="00B26142">
      <w:pPr>
        <w:jc w:val="both"/>
        <w:rPr>
          <w:sz w:val="28"/>
          <w:szCs w:val="28"/>
          <w:lang w:eastAsia="en-US"/>
        </w:rPr>
      </w:pPr>
    </w:p>
    <w:p w14:paraId="77A1A57F" w14:textId="77777777" w:rsidR="00B26142" w:rsidRPr="00B26142" w:rsidRDefault="00B26142" w:rsidP="00B26142">
      <w:pPr>
        <w:jc w:val="both"/>
        <w:rPr>
          <w:sz w:val="28"/>
          <w:szCs w:val="28"/>
          <w:lang w:eastAsia="en-US"/>
        </w:rPr>
      </w:pPr>
    </w:p>
    <w:p w14:paraId="0F56E590" w14:textId="77777777" w:rsidR="00B26142" w:rsidRPr="00B26142" w:rsidRDefault="00B26142" w:rsidP="00B26142">
      <w:pPr>
        <w:jc w:val="both"/>
        <w:rPr>
          <w:sz w:val="28"/>
          <w:szCs w:val="28"/>
          <w:lang w:eastAsia="en-US"/>
        </w:rPr>
      </w:pPr>
    </w:p>
    <w:p w14:paraId="13B1727F" w14:textId="77777777" w:rsidR="00B26142" w:rsidRPr="00B26142" w:rsidRDefault="00B26142" w:rsidP="00B26142">
      <w:pPr>
        <w:jc w:val="both"/>
        <w:rPr>
          <w:sz w:val="28"/>
          <w:szCs w:val="28"/>
          <w:lang w:eastAsia="en-US"/>
        </w:rPr>
      </w:pPr>
    </w:p>
    <w:p w14:paraId="198239EC" w14:textId="77777777" w:rsidR="00B26142" w:rsidRPr="00B26142" w:rsidRDefault="00B26142" w:rsidP="00B26142">
      <w:pPr>
        <w:jc w:val="both"/>
        <w:rPr>
          <w:sz w:val="28"/>
          <w:szCs w:val="28"/>
          <w:lang w:eastAsia="en-US"/>
        </w:rPr>
      </w:pPr>
    </w:p>
    <w:p w14:paraId="33F4C6A9" w14:textId="77777777" w:rsidR="00B26142" w:rsidRPr="00B26142" w:rsidRDefault="00B26142" w:rsidP="00B26142">
      <w:pPr>
        <w:jc w:val="both"/>
        <w:rPr>
          <w:sz w:val="28"/>
          <w:szCs w:val="28"/>
          <w:lang w:eastAsia="en-US"/>
        </w:rPr>
      </w:pPr>
    </w:p>
    <w:p w14:paraId="50761683" w14:textId="77777777" w:rsidR="00B26142" w:rsidRPr="00B26142" w:rsidRDefault="00B26142" w:rsidP="00B26142">
      <w:pPr>
        <w:jc w:val="both"/>
        <w:rPr>
          <w:sz w:val="28"/>
          <w:szCs w:val="28"/>
          <w:lang w:eastAsia="en-US"/>
        </w:rPr>
      </w:pPr>
    </w:p>
    <w:p w14:paraId="5D4A869D" w14:textId="77777777" w:rsidR="00B26142" w:rsidRPr="00B26142" w:rsidRDefault="00B26142" w:rsidP="00B26142">
      <w:pPr>
        <w:jc w:val="both"/>
        <w:rPr>
          <w:sz w:val="28"/>
          <w:szCs w:val="28"/>
          <w:lang w:eastAsia="en-US"/>
        </w:rPr>
      </w:pPr>
    </w:p>
    <w:p w14:paraId="0F1B2BE0" w14:textId="77777777" w:rsidR="00B26142" w:rsidRPr="00B26142" w:rsidRDefault="00B26142" w:rsidP="00B26142">
      <w:pPr>
        <w:jc w:val="both"/>
        <w:rPr>
          <w:sz w:val="28"/>
          <w:szCs w:val="28"/>
          <w:lang w:eastAsia="en-US"/>
        </w:rPr>
      </w:pPr>
    </w:p>
    <w:p w14:paraId="206EE700" w14:textId="77777777" w:rsidR="00B26142" w:rsidRPr="00B26142" w:rsidRDefault="00B26142" w:rsidP="00B26142">
      <w:pPr>
        <w:jc w:val="both"/>
        <w:rPr>
          <w:sz w:val="28"/>
          <w:szCs w:val="28"/>
          <w:lang w:eastAsia="en-US"/>
        </w:rPr>
      </w:pPr>
    </w:p>
    <w:p w14:paraId="59A0AE6F" w14:textId="77777777" w:rsidR="00B26142" w:rsidRPr="00B26142" w:rsidRDefault="00B26142" w:rsidP="00B26142">
      <w:pPr>
        <w:jc w:val="both"/>
        <w:rPr>
          <w:sz w:val="28"/>
          <w:szCs w:val="28"/>
          <w:lang w:eastAsia="en-US"/>
        </w:rPr>
      </w:pPr>
    </w:p>
    <w:p w14:paraId="0450C473" w14:textId="77777777" w:rsidR="00B26142" w:rsidRPr="00B26142" w:rsidRDefault="00B26142" w:rsidP="00B26142">
      <w:pPr>
        <w:jc w:val="both"/>
        <w:rPr>
          <w:sz w:val="28"/>
          <w:szCs w:val="28"/>
          <w:lang w:eastAsia="en-US"/>
        </w:rPr>
      </w:pPr>
    </w:p>
    <w:p w14:paraId="298D2760" w14:textId="77777777" w:rsidR="00B26142" w:rsidRPr="00B26142" w:rsidRDefault="00B26142" w:rsidP="00B26142">
      <w:pPr>
        <w:jc w:val="both"/>
        <w:rPr>
          <w:sz w:val="28"/>
          <w:szCs w:val="28"/>
          <w:lang w:eastAsia="en-US"/>
        </w:rPr>
      </w:pPr>
    </w:p>
    <w:p w14:paraId="272C5F2D" w14:textId="77777777" w:rsidR="00B26142" w:rsidRPr="00B26142" w:rsidRDefault="00B26142" w:rsidP="00B26142">
      <w:pPr>
        <w:jc w:val="both"/>
        <w:rPr>
          <w:sz w:val="28"/>
          <w:szCs w:val="28"/>
          <w:lang w:eastAsia="en-US"/>
        </w:rPr>
      </w:pPr>
    </w:p>
    <w:p w14:paraId="6C4BF7E5" w14:textId="77777777" w:rsidR="00B26142" w:rsidRPr="00B26142" w:rsidRDefault="00B26142" w:rsidP="00B26142">
      <w:pPr>
        <w:jc w:val="both"/>
        <w:rPr>
          <w:sz w:val="28"/>
          <w:szCs w:val="28"/>
          <w:lang w:eastAsia="en-US"/>
        </w:rPr>
      </w:pPr>
    </w:p>
    <w:p w14:paraId="3971EF06" w14:textId="77777777" w:rsidR="00B26142" w:rsidRPr="00B26142" w:rsidRDefault="00B26142" w:rsidP="00B26142">
      <w:pPr>
        <w:jc w:val="both"/>
        <w:rPr>
          <w:sz w:val="28"/>
          <w:szCs w:val="28"/>
          <w:lang w:eastAsia="en-US"/>
        </w:rPr>
      </w:pPr>
    </w:p>
    <w:p w14:paraId="6C06F172" w14:textId="77777777" w:rsidR="00B26142" w:rsidRPr="00B26142" w:rsidRDefault="00B26142" w:rsidP="00B26142">
      <w:pPr>
        <w:ind w:left="-567"/>
        <w:jc w:val="center"/>
        <w:rPr>
          <w:bCs/>
          <w:color w:val="000000"/>
          <w:sz w:val="28"/>
          <w:szCs w:val="28"/>
        </w:rPr>
      </w:pPr>
      <w:r w:rsidRPr="00B26142">
        <w:rPr>
          <w:bCs/>
          <w:color w:val="000000"/>
          <w:sz w:val="28"/>
          <w:szCs w:val="28"/>
        </w:rPr>
        <w:lastRenderedPageBreak/>
        <w:t>Раздел 6. Объем финансовых потребностей, необходимых для реализации производственной программы</w:t>
      </w:r>
    </w:p>
    <w:p w14:paraId="61698C36" w14:textId="77777777" w:rsidR="00B26142" w:rsidRPr="00B26142" w:rsidRDefault="00B26142" w:rsidP="00B26142">
      <w:pPr>
        <w:ind w:left="-567"/>
        <w:jc w:val="center"/>
        <w:rPr>
          <w:bCs/>
          <w:color w:val="000000"/>
          <w:sz w:val="28"/>
          <w:szCs w:val="28"/>
        </w:rPr>
      </w:pPr>
    </w:p>
    <w:tbl>
      <w:tblPr>
        <w:tblStyle w:val="af"/>
        <w:tblW w:w="9924" w:type="dxa"/>
        <w:tblInd w:w="-431" w:type="dxa"/>
        <w:tblLook w:val="04A0" w:firstRow="1" w:lastRow="0" w:firstColumn="1" w:lastColumn="0" w:noHBand="0" w:noVBand="1"/>
      </w:tblPr>
      <w:tblGrid>
        <w:gridCol w:w="594"/>
        <w:gridCol w:w="5361"/>
        <w:gridCol w:w="1984"/>
        <w:gridCol w:w="1985"/>
      </w:tblGrid>
      <w:tr w:rsidR="00B26142" w:rsidRPr="00B26142" w14:paraId="358A4420" w14:textId="77777777" w:rsidTr="00B26142">
        <w:trPr>
          <w:trHeight w:val="554"/>
        </w:trPr>
        <w:tc>
          <w:tcPr>
            <w:tcW w:w="594" w:type="dxa"/>
            <w:vAlign w:val="center"/>
          </w:tcPr>
          <w:p w14:paraId="2934DFBE" w14:textId="77777777" w:rsidR="00B26142" w:rsidRPr="00B26142" w:rsidRDefault="00B26142" w:rsidP="00B26142">
            <w:pPr>
              <w:jc w:val="center"/>
              <w:rPr>
                <w:bCs/>
                <w:color w:val="000000"/>
                <w:sz w:val="28"/>
                <w:szCs w:val="28"/>
              </w:rPr>
            </w:pPr>
            <w:r w:rsidRPr="00B26142">
              <w:rPr>
                <w:bCs/>
                <w:color w:val="000000"/>
                <w:sz w:val="28"/>
                <w:szCs w:val="28"/>
              </w:rPr>
              <w:t>№ п/п</w:t>
            </w:r>
          </w:p>
        </w:tc>
        <w:tc>
          <w:tcPr>
            <w:tcW w:w="5361" w:type="dxa"/>
            <w:vAlign w:val="center"/>
          </w:tcPr>
          <w:p w14:paraId="6C78339E" w14:textId="77777777" w:rsidR="00B26142" w:rsidRPr="00B26142" w:rsidRDefault="00B26142" w:rsidP="00B26142">
            <w:pPr>
              <w:jc w:val="center"/>
              <w:rPr>
                <w:bCs/>
                <w:color w:val="000000"/>
                <w:sz w:val="28"/>
                <w:szCs w:val="28"/>
              </w:rPr>
            </w:pPr>
            <w:r w:rsidRPr="00B26142">
              <w:rPr>
                <w:bCs/>
                <w:color w:val="000000"/>
                <w:sz w:val="28"/>
                <w:szCs w:val="28"/>
              </w:rPr>
              <w:t>Наименование показателя</w:t>
            </w:r>
          </w:p>
        </w:tc>
        <w:tc>
          <w:tcPr>
            <w:tcW w:w="1984" w:type="dxa"/>
            <w:vAlign w:val="center"/>
          </w:tcPr>
          <w:p w14:paraId="5A612C0F" w14:textId="77777777" w:rsidR="00B26142" w:rsidRPr="00B26142" w:rsidRDefault="00B26142" w:rsidP="00B26142">
            <w:pPr>
              <w:jc w:val="center"/>
              <w:rPr>
                <w:sz w:val="28"/>
                <w:szCs w:val="28"/>
              </w:rPr>
            </w:pPr>
            <w:r w:rsidRPr="00B26142">
              <w:rPr>
                <w:sz w:val="28"/>
                <w:szCs w:val="28"/>
              </w:rPr>
              <w:t>с 01.01.2021    по 30.06.2021</w:t>
            </w:r>
          </w:p>
        </w:tc>
        <w:tc>
          <w:tcPr>
            <w:tcW w:w="1985" w:type="dxa"/>
          </w:tcPr>
          <w:p w14:paraId="5CE4186F" w14:textId="77777777" w:rsidR="00B26142" w:rsidRPr="00B26142" w:rsidRDefault="00B26142" w:rsidP="00B26142">
            <w:pPr>
              <w:jc w:val="center"/>
              <w:rPr>
                <w:bCs/>
                <w:color w:val="000000"/>
                <w:sz w:val="28"/>
                <w:szCs w:val="28"/>
              </w:rPr>
            </w:pPr>
            <w:r w:rsidRPr="00B26142">
              <w:rPr>
                <w:sz w:val="28"/>
                <w:szCs w:val="28"/>
              </w:rPr>
              <w:t>с 01.07.2021    по 31.12.2021</w:t>
            </w:r>
          </w:p>
        </w:tc>
      </w:tr>
      <w:tr w:rsidR="00B26142" w:rsidRPr="00B26142" w14:paraId="483EC2F6" w14:textId="77777777" w:rsidTr="00B26142">
        <w:tc>
          <w:tcPr>
            <w:tcW w:w="594" w:type="dxa"/>
          </w:tcPr>
          <w:p w14:paraId="14644563" w14:textId="77777777" w:rsidR="00B26142" w:rsidRPr="00B26142" w:rsidRDefault="00B26142" w:rsidP="00B26142">
            <w:pPr>
              <w:jc w:val="center"/>
              <w:rPr>
                <w:bCs/>
                <w:color w:val="000000"/>
                <w:sz w:val="28"/>
                <w:szCs w:val="28"/>
              </w:rPr>
            </w:pPr>
            <w:r w:rsidRPr="00B26142">
              <w:rPr>
                <w:bCs/>
                <w:color w:val="000000"/>
                <w:sz w:val="28"/>
                <w:szCs w:val="28"/>
              </w:rPr>
              <w:t>1</w:t>
            </w:r>
          </w:p>
        </w:tc>
        <w:tc>
          <w:tcPr>
            <w:tcW w:w="5361" w:type="dxa"/>
          </w:tcPr>
          <w:p w14:paraId="65C69E8F" w14:textId="77777777" w:rsidR="00B26142" w:rsidRPr="00B26142" w:rsidRDefault="00B26142" w:rsidP="00B26142">
            <w:pPr>
              <w:jc w:val="center"/>
              <w:rPr>
                <w:bCs/>
                <w:color w:val="000000"/>
                <w:sz w:val="28"/>
                <w:szCs w:val="28"/>
              </w:rPr>
            </w:pPr>
            <w:r w:rsidRPr="00B26142">
              <w:rPr>
                <w:bCs/>
                <w:color w:val="000000"/>
                <w:sz w:val="28"/>
                <w:szCs w:val="28"/>
              </w:rPr>
              <w:t>2</w:t>
            </w:r>
          </w:p>
        </w:tc>
        <w:tc>
          <w:tcPr>
            <w:tcW w:w="1984" w:type="dxa"/>
          </w:tcPr>
          <w:p w14:paraId="0FBDCB9D" w14:textId="77777777" w:rsidR="00B26142" w:rsidRPr="00B26142" w:rsidRDefault="00B26142" w:rsidP="00B26142">
            <w:pPr>
              <w:jc w:val="center"/>
              <w:rPr>
                <w:bCs/>
                <w:color w:val="000000"/>
                <w:sz w:val="28"/>
                <w:szCs w:val="28"/>
              </w:rPr>
            </w:pPr>
            <w:r w:rsidRPr="00B26142">
              <w:rPr>
                <w:bCs/>
                <w:color w:val="000000"/>
                <w:sz w:val="28"/>
                <w:szCs w:val="28"/>
              </w:rPr>
              <w:t>3</w:t>
            </w:r>
          </w:p>
        </w:tc>
        <w:tc>
          <w:tcPr>
            <w:tcW w:w="1985" w:type="dxa"/>
          </w:tcPr>
          <w:p w14:paraId="7F38FC94" w14:textId="77777777" w:rsidR="00B26142" w:rsidRPr="00B26142" w:rsidRDefault="00B26142" w:rsidP="00B26142">
            <w:pPr>
              <w:jc w:val="center"/>
              <w:rPr>
                <w:bCs/>
                <w:color w:val="000000"/>
                <w:sz w:val="28"/>
                <w:szCs w:val="28"/>
              </w:rPr>
            </w:pPr>
            <w:r w:rsidRPr="00B26142">
              <w:rPr>
                <w:bCs/>
                <w:color w:val="000000"/>
                <w:sz w:val="28"/>
                <w:szCs w:val="28"/>
              </w:rPr>
              <w:t>4</w:t>
            </w:r>
          </w:p>
        </w:tc>
      </w:tr>
      <w:tr w:rsidR="00B26142" w:rsidRPr="00B26142" w14:paraId="252073BE" w14:textId="77777777" w:rsidTr="00B26142">
        <w:trPr>
          <w:trHeight w:val="1471"/>
        </w:trPr>
        <w:tc>
          <w:tcPr>
            <w:tcW w:w="594" w:type="dxa"/>
            <w:vAlign w:val="center"/>
          </w:tcPr>
          <w:p w14:paraId="2ACA2153" w14:textId="77777777" w:rsidR="00B26142" w:rsidRPr="00B26142" w:rsidRDefault="00B26142" w:rsidP="00B26142">
            <w:pPr>
              <w:jc w:val="center"/>
              <w:rPr>
                <w:bCs/>
                <w:color w:val="000000"/>
                <w:sz w:val="28"/>
                <w:szCs w:val="28"/>
              </w:rPr>
            </w:pPr>
            <w:r w:rsidRPr="00B26142">
              <w:rPr>
                <w:bCs/>
                <w:color w:val="000000"/>
                <w:sz w:val="28"/>
                <w:szCs w:val="28"/>
              </w:rPr>
              <w:t>1.</w:t>
            </w:r>
          </w:p>
        </w:tc>
        <w:tc>
          <w:tcPr>
            <w:tcW w:w="5361" w:type="dxa"/>
            <w:vAlign w:val="center"/>
          </w:tcPr>
          <w:p w14:paraId="276D2B58" w14:textId="77777777" w:rsidR="00B26142" w:rsidRPr="00B26142" w:rsidRDefault="00B26142" w:rsidP="00B26142">
            <w:pPr>
              <w:rPr>
                <w:bCs/>
                <w:sz w:val="28"/>
                <w:szCs w:val="28"/>
              </w:rPr>
            </w:pPr>
            <w:r w:rsidRPr="00B26142">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 для потребителей г. Белово), тыс. руб.</w:t>
            </w:r>
          </w:p>
        </w:tc>
        <w:tc>
          <w:tcPr>
            <w:tcW w:w="1984" w:type="dxa"/>
            <w:vAlign w:val="center"/>
          </w:tcPr>
          <w:p w14:paraId="22249FAB" w14:textId="77777777" w:rsidR="00B26142" w:rsidRPr="00B26142" w:rsidRDefault="00B26142" w:rsidP="00B26142">
            <w:pPr>
              <w:jc w:val="center"/>
              <w:rPr>
                <w:bCs/>
                <w:color w:val="000000"/>
                <w:sz w:val="28"/>
                <w:szCs w:val="28"/>
              </w:rPr>
            </w:pPr>
            <w:r w:rsidRPr="00B26142">
              <w:rPr>
                <w:bCs/>
                <w:color w:val="000000"/>
                <w:sz w:val="28"/>
                <w:szCs w:val="28"/>
              </w:rPr>
              <w:t>17,65</w:t>
            </w:r>
          </w:p>
        </w:tc>
        <w:tc>
          <w:tcPr>
            <w:tcW w:w="1985" w:type="dxa"/>
            <w:vAlign w:val="center"/>
          </w:tcPr>
          <w:p w14:paraId="720E2EA5" w14:textId="77777777" w:rsidR="00B26142" w:rsidRPr="00B26142" w:rsidRDefault="00B26142" w:rsidP="00B26142">
            <w:pPr>
              <w:jc w:val="center"/>
              <w:rPr>
                <w:bCs/>
                <w:color w:val="000000"/>
                <w:sz w:val="28"/>
                <w:szCs w:val="28"/>
              </w:rPr>
            </w:pPr>
            <w:r w:rsidRPr="00B26142">
              <w:rPr>
                <w:bCs/>
                <w:color w:val="000000"/>
                <w:sz w:val="28"/>
                <w:szCs w:val="28"/>
              </w:rPr>
              <w:t>21,09</w:t>
            </w:r>
          </w:p>
        </w:tc>
      </w:tr>
      <w:tr w:rsidR="00B26142" w:rsidRPr="00B26142" w14:paraId="46B261A3" w14:textId="77777777" w:rsidTr="00B26142">
        <w:trPr>
          <w:trHeight w:val="1471"/>
        </w:trPr>
        <w:tc>
          <w:tcPr>
            <w:tcW w:w="594" w:type="dxa"/>
            <w:vAlign w:val="center"/>
          </w:tcPr>
          <w:p w14:paraId="690506FA" w14:textId="77777777" w:rsidR="00B26142" w:rsidRPr="00B26142" w:rsidRDefault="00B26142" w:rsidP="00B26142">
            <w:pPr>
              <w:jc w:val="center"/>
              <w:rPr>
                <w:bCs/>
                <w:color w:val="000000"/>
                <w:sz w:val="28"/>
                <w:szCs w:val="28"/>
              </w:rPr>
            </w:pPr>
            <w:r w:rsidRPr="00B26142">
              <w:rPr>
                <w:bCs/>
                <w:color w:val="000000"/>
                <w:sz w:val="28"/>
                <w:szCs w:val="28"/>
              </w:rPr>
              <w:t>2.</w:t>
            </w:r>
          </w:p>
        </w:tc>
        <w:tc>
          <w:tcPr>
            <w:tcW w:w="5361" w:type="dxa"/>
            <w:vAlign w:val="center"/>
          </w:tcPr>
          <w:p w14:paraId="00E9A58D" w14:textId="77777777" w:rsidR="00B26142" w:rsidRPr="00B26142" w:rsidRDefault="00B26142" w:rsidP="00B26142">
            <w:pPr>
              <w:rPr>
                <w:bCs/>
                <w:sz w:val="28"/>
                <w:szCs w:val="28"/>
              </w:rPr>
            </w:pPr>
            <w:r w:rsidRPr="00B26142">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 для потребителей г. Кемерово), тыс. руб.</w:t>
            </w:r>
          </w:p>
        </w:tc>
        <w:tc>
          <w:tcPr>
            <w:tcW w:w="1984" w:type="dxa"/>
            <w:vAlign w:val="center"/>
          </w:tcPr>
          <w:p w14:paraId="1E80C7F3" w14:textId="77777777" w:rsidR="00B26142" w:rsidRPr="00B26142" w:rsidRDefault="00B26142" w:rsidP="00B26142">
            <w:pPr>
              <w:jc w:val="center"/>
              <w:rPr>
                <w:bCs/>
                <w:color w:val="000000"/>
                <w:sz w:val="28"/>
                <w:szCs w:val="28"/>
              </w:rPr>
            </w:pPr>
            <w:r w:rsidRPr="00B26142">
              <w:rPr>
                <w:bCs/>
                <w:color w:val="000000"/>
                <w:sz w:val="28"/>
                <w:szCs w:val="28"/>
              </w:rPr>
              <w:t>16,04</w:t>
            </w:r>
          </w:p>
        </w:tc>
        <w:tc>
          <w:tcPr>
            <w:tcW w:w="1985" w:type="dxa"/>
            <w:vAlign w:val="center"/>
          </w:tcPr>
          <w:p w14:paraId="4D8371D2" w14:textId="77777777" w:rsidR="00B26142" w:rsidRPr="00B26142" w:rsidRDefault="00B26142" w:rsidP="00B26142">
            <w:pPr>
              <w:jc w:val="center"/>
              <w:rPr>
                <w:bCs/>
                <w:color w:val="000000"/>
                <w:sz w:val="28"/>
                <w:szCs w:val="28"/>
              </w:rPr>
            </w:pPr>
            <w:r w:rsidRPr="00B26142">
              <w:rPr>
                <w:bCs/>
                <w:color w:val="000000"/>
                <w:sz w:val="28"/>
                <w:szCs w:val="28"/>
              </w:rPr>
              <w:t>16,04</w:t>
            </w:r>
          </w:p>
        </w:tc>
      </w:tr>
      <w:tr w:rsidR="00B26142" w:rsidRPr="00B26142" w14:paraId="547A6FAE" w14:textId="77777777" w:rsidTr="00B26142">
        <w:trPr>
          <w:trHeight w:val="1471"/>
        </w:trPr>
        <w:tc>
          <w:tcPr>
            <w:tcW w:w="594" w:type="dxa"/>
            <w:vAlign w:val="center"/>
          </w:tcPr>
          <w:p w14:paraId="4458925D" w14:textId="77777777" w:rsidR="00B26142" w:rsidRPr="00B26142" w:rsidRDefault="00B26142" w:rsidP="00B26142">
            <w:pPr>
              <w:jc w:val="center"/>
              <w:rPr>
                <w:bCs/>
                <w:color w:val="000000"/>
                <w:sz w:val="28"/>
                <w:szCs w:val="28"/>
              </w:rPr>
            </w:pPr>
            <w:r w:rsidRPr="00B26142">
              <w:rPr>
                <w:bCs/>
                <w:color w:val="000000"/>
                <w:sz w:val="28"/>
                <w:szCs w:val="28"/>
              </w:rPr>
              <w:t>3.</w:t>
            </w:r>
          </w:p>
        </w:tc>
        <w:tc>
          <w:tcPr>
            <w:tcW w:w="5361" w:type="dxa"/>
            <w:vAlign w:val="center"/>
          </w:tcPr>
          <w:p w14:paraId="14F3E60F" w14:textId="77777777" w:rsidR="00B26142" w:rsidRPr="00B26142" w:rsidRDefault="00B26142" w:rsidP="00B26142">
            <w:pPr>
              <w:rPr>
                <w:bCs/>
                <w:sz w:val="28"/>
                <w:szCs w:val="28"/>
              </w:rPr>
            </w:pPr>
            <w:r w:rsidRPr="00B26142">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 для потребителей г. Новокузнецка), тыс. руб.</w:t>
            </w:r>
          </w:p>
        </w:tc>
        <w:tc>
          <w:tcPr>
            <w:tcW w:w="1984" w:type="dxa"/>
            <w:vAlign w:val="center"/>
          </w:tcPr>
          <w:p w14:paraId="6BCD92FB" w14:textId="77777777" w:rsidR="00B26142" w:rsidRPr="00B26142" w:rsidRDefault="00B26142" w:rsidP="00B26142">
            <w:pPr>
              <w:jc w:val="center"/>
              <w:rPr>
                <w:bCs/>
                <w:color w:val="000000"/>
                <w:sz w:val="28"/>
                <w:szCs w:val="28"/>
              </w:rPr>
            </w:pPr>
            <w:r w:rsidRPr="00B26142">
              <w:rPr>
                <w:bCs/>
                <w:color w:val="000000"/>
                <w:sz w:val="28"/>
                <w:szCs w:val="28"/>
              </w:rPr>
              <w:t>38,56</w:t>
            </w:r>
          </w:p>
        </w:tc>
        <w:tc>
          <w:tcPr>
            <w:tcW w:w="1985" w:type="dxa"/>
            <w:vAlign w:val="center"/>
          </w:tcPr>
          <w:p w14:paraId="488C969A" w14:textId="77777777" w:rsidR="00B26142" w:rsidRPr="00B26142" w:rsidRDefault="00B26142" w:rsidP="00B26142">
            <w:pPr>
              <w:jc w:val="center"/>
              <w:rPr>
                <w:bCs/>
                <w:color w:val="000000"/>
                <w:sz w:val="28"/>
                <w:szCs w:val="28"/>
              </w:rPr>
            </w:pPr>
            <w:r w:rsidRPr="00B26142">
              <w:rPr>
                <w:bCs/>
                <w:color w:val="000000"/>
                <w:sz w:val="28"/>
                <w:szCs w:val="28"/>
              </w:rPr>
              <w:t>50,29</w:t>
            </w:r>
          </w:p>
        </w:tc>
      </w:tr>
      <w:tr w:rsidR="00B26142" w:rsidRPr="00B26142" w14:paraId="68835B1C" w14:textId="77777777" w:rsidTr="00B26142">
        <w:trPr>
          <w:trHeight w:val="1471"/>
        </w:trPr>
        <w:tc>
          <w:tcPr>
            <w:tcW w:w="594" w:type="dxa"/>
            <w:vAlign w:val="center"/>
          </w:tcPr>
          <w:p w14:paraId="781B48F7" w14:textId="77777777" w:rsidR="00B26142" w:rsidRPr="00B26142" w:rsidRDefault="00B26142" w:rsidP="00B26142">
            <w:pPr>
              <w:jc w:val="center"/>
              <w:rPr>
                <w:bCs/>
                <w:color w:val="000000"/>
                <w:sz w:val="28"/>
                <w:szCs w:val="28"/>
              </w:rPr>
            </w:pPr>
            <w:r w:rsidRPr="00B26142">
              <w:rPr>
                <w:bCs/>
                <w:color w:val="000000"/>
                <w:sz w:val="28"/>
                <w:szCs w:val="28"/>
              </w:rPr>
              <w:t>4.</w:t>
            </w:r>
          </w:p>
        </w:tc>
        <w:tc>
          <w:tcPr>
            <w:tcW w:w="5361" w:type="dxa"/>
            <w:vAlign w:val="center"/>
          </w:tcPr>
          <w:p w14:paraId="49CB1501" w14:textId="77777777" w:rsidR="00B26142" w:rsidRPr="00B26142" w:rsidRDefault="00B26142" w:rsidP="00B26142">
            <w:pPr>
              <w:rPr>
                <w:bCs/>
                <w:sz w:val="28"/>
                <w:szCs w:val="28"/>
              </w:rPr>
            </w:pPr>
            <w:r w:rsidRPr="00B26142">
              <w:rPr>
                <w:bCs/>
                <w:sz w:val="28"/>
                <w:szCs w:val="28"/>
              </w:rPr>
              <w:t xml:space="preserve">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 для потребителей </w:t>
            </w:r>
            <w:proofErr w:type="spellStart"/>
            <w:r w:rsidRPr="00B26142">
              <w:rPr>
                <w:bCs/>
                <w:sz w:val="28"/>
                <w:szCs w:val="28"/>
              </w:rPr>
              <w:t>Яйского</w:t>
            </w:r>
            <w:proofErr w:type="spellEnd"/>
            <w:r w:rsidRPr="00B26142">
              <w:rPr>
                <w:bCs/>
                <w:sz w:val="28"/>
                <w:szCs w:val="28"/>
              </w:rPr>
              <w:t xml:space="preserve"> муниципального округа), тыс. руб.</w:t>
            </w:r>
          </w:p>
        </w:tc>
        <w:tc>
          <w:tcPr>
            <w:tcW w:w="1984" w:type="dxa"/>
            <w:vAlign w:val="center"/>
          </w:tcPr>
          <w:p w14:paraId="0EF1A926" w14:textId="77777777" w:rsidR="00B26142" w:rsidRPr="00B26142" w:rsidRDefault="00B26142" w:rsidP="00B26142">
            <w:pPr>
              <w:jc w:val="center"/>
              <w:rPr>
                <w:bCs/>
                <w:color w:val="000000"/>
                <w:sz w:val="28"/>
                <w:szCs w:val="28"/>
              </w:rPr>
            </w:pPr>
            <w:r w:rsidRPr="00B26142">
              <w:rPr>
                <w:bCs/>
                <w:color w:val="000000"/>
                <w:sz w:val="28"/>
                <w:szCs w:val="28"/>
              </w:rPr>
              <w:t>1,15</w:t>
            </w:r>
          </w:p>
        </w:tc>
        <w:tc>
          <w:tcPr>
            <w:tcW w:w="1985" w:type="dxa"/>
            <w:vAlign w:val="center"/>
          </w:tcPr>
          <w:p w14:paraId="67F2CBDA" w14:textId="77777777" w:rsidR="00B26142" w:rsidRPr="00B26142" w:rsidRDefault="00B26142" w:rsidP="00B26142">
            <w:pPr>
              <w:jc w:val="center"/>
              <w:rPr>
                <w:bCs/>
                <w:color w:val="000000"/>
                <w:sz w:val="28"/>
                <w:szCs w:val="28"/>
              </w:rPr>
            </w:pPr>
            <w:r w:rsidRPr="00B26142">
              <w:rPr>
                <w:bCs/>
                <w:color w:val="000000"/>
                <w:sz w:val="28"/>
                <w:szCs w:val="28"/>
              </w:rPr>
              <w:t>1,16</w:t>
            </w:r>
          </w:p>
        </w:tc>
      </w:tr>
    </w:tbl>
    <w:p w14:paraId="124B371D" w14:textId="77777777" w:rsidR="00B26142" w:rsidRPr="00B26142" w:rsidRDefault="00B26142" w:rsidP="00B26142">
      <w:pPr>
        <w:ind w:left="-567"/>
        <w:jc w:val="center"/>
        <w:rPr>
          <w:bCs/>
          <w:color w:val="000000"/>
          <w:sz w:val="28"/>
          <w:szCs w:val="28"/>
        </w:rPr>
      </w:pPr>
    </w:p>
    <w:p w14:paraId="6A8E0343" w14:textId="77777777" w:rsidR="00B26142" w:rsidRPr="00B26142" w:rsidRDefault="00B26142" w:rsidP="00B26142">
      <w:pPr>
        <w:ind w:left="-567"/>
        <w:jc w:val="center"/>
        <w:rPr>
          <w:bCs/>
          <w:color w:val="000000"/>
          <w:sz w:val="28"/>
          <w:szCs w:val="28"/>
        </w:rPr>
      </w:pPr>
    </w:p>
    <w:p w14:paraId="6520163A" w14:textId="77777777" w:rsidR="00B26142" w:rsidRPr="00B26142" w:rsidRDefault="00B26142" w:rsidP="00B26142">
      <w:pPr>
        <w:ind w:left="-567"/>
        <w:jc w:val="center"/>
        <w:rPr>
          <w:bCs/>
          <w:color w:val="000000"/>
          <w:sz w:val="28"/>
          <w:szCs w:val="28"/>
        </w:rPr>
      </w:pPr>
    </w:p>
    <w:p w14:paraId="1B0196B3" w14:textId="77777777" w:rsidR="00B26142" w:rsidRPr="00B26142" w:rsidRDefault="00B26142" w:rsidP="00B26142">
      <w:pPr>
        <w:ind w:left="-567"/>
        <w:jc w:val="center"/>
        <w:rPr>
          <w:bCs/>
          <w:color w:val="000000"/>
          <w:sz w:val="28"/>
          <w:szCs w:val="28"/>
        </w:rPr>
      </w:pPr>
    </w:p>
    <w:p w14:paraId="26FF0C86" w14:textId="77777777" w:rsidR="00B26142" w:rsidRPr="00B26142" w:rsidRDefault="00B26142" w:rsidP="00B26142">
      <w:pPr>
        <w:ind w:left="-567"/>
        <w:jc w:val="center"/>
        <w:rPr>
          <w:bCs/>
          <w:color w:val="000000"/>
          <w:sz w:val="28"/>
          <w:szCs w:val="28"/>
        </w:rPr>
      </w:pPr>
    </w:p>
    <w:p w14:paraId="21902CB3" w14:textId="77777777" w:rsidR="00B26142" w:rsidRPr="00B26142" w:rsidRDefault="00B26142" w:rsidP="00B26142">
      <w:pPr>
        <w:ind w:left="-567"/>
        <w:jc w:val="center"/>
        <w:rPr>
          <w:bCs/>
          <w:color w:val="000000"/>
          <w:sz w:val="28"/>
          <w:szCs w:val="28"/>
        </w:rPr>
      </w:pPr>
    </w:p>
    <w:p w14:paraId="330F9576" w14:textId="77777777" w:rsidR="00B26142" w:rsidRPr="00B26142" w:rsidRDefault="00B26142" w:rsidP="00B26142">
      <w:pPr>
        <w:ind w:left="-567"/>
        <w:jc w:val="center"/>
        <w:rPr>
          <w:bCs/>
          <w:color w:val="000000"/>
          <w:sz w:val="28"/>
          <w:szCs w:val="28"/>
        </w:rPr>
      </w:pPr>
    </w:p>
    <w:p w14:paraId="77E59FD0" w14:textId="77777777" w:rsidR="00B26142" w:rsidRPr="00B26142" w:rsidRDefault="00B26142" w:rsidP="00B26142">
      <w:pPr>
        <w:ind w:left="-567"/>
        <w:jc w:val="center"/>
        <w:rPr>
          <w:bCs/>
          <w:color w:val="000000"/>
          <w:sz w:val="28"/>
          <w:szCs w:val="28"/>
        </w:rPr>
      </w:pPr>
    </w:p>
    <w:p w14:paraId="3F30E77F" w14:textId="77777777" w:rsidR="00B26142" w:rsidRPr="00B26142" w:rsidRDefault="00B26142" w:rsidP="00B26142">
      <w:pPr>
        <w:ind w:left="-567"/>
        <w:jc w:val="center"/>
        <w:rPr>
          <w:bCs/>
          <w:color w:val="000000"/>
          <w:sz w:val="28"/>
          <w:szCs w:val="28"/>
        </w:rPr>
      </w:pPr>
    </w:p>
    <w:p w14:paraId="522DD392" w14:textId="77777777" w:rsidR="00B26142" w:rsidRPr="00B26142" w:rsidRDefault="00B26142" w:rsidP="00B26142">
      <w:pPr>
        <w:ind w:left="-567"/>
        <w:jc w:val="center"/>
        <w:rPr>
          <w:bCs/>
          <w:color w:val="000000"/>
          <w:sz w:val="28"/>
          <w:szCs w:val="28"/>
        </w:rPr>
      </w:pPr>
    </w:p>
    <w:p w14:paraId="431A591D" w14:textId="77777777" w:rsidR="00B26142" w:rsidRPr="00B26142" w:rsidRDefault="00B26142" w:rsidP="00B26142">
      <w:pPr>
        <w:ind w:left="-567"/>
        <w:jc w:val="center"/>
        <w:rPr>
          <w:bCs/>
          <w:color w:val="000000"/>
          <w:sz w:val="28"/>
          <w:szCs w:val="28"/>
        </w:rPr>
      </w:pPr>
    </w:p>
    <w:p w14:paraId="64D9758A" w14:textId="77777777" w:rsidR="00B26142" w:rsidRPr="00B26142" w:rsidRDefault="00B26142" w:rsidP="00B26142">
      <w:pPr>
        <w:ind w:left="-567"/>
        <w:jc w:val="center"/>
        <w:rPr>
          <w:bCs/>
          <w:color w:val="000000"/>
          <w:sz w:val="28"/>
          <w:szCs w:val="28"/>
        </w:rPr>
      </w:pPr>
    </w:p>
    <w:p w14:paraId="0E5C54E4" w14:textId="77777777" w:rsidR="00B26142" w:rsidRPr="00B26142" w:rsidRDefault="00B26142" w:rsidP="00B26142">
      <w:pPr>
        <w:ind w:left="-567"/>
        <w:jc w:val="center"/>
        <w:rPr>
          <w:bCs/>
          <w:color w:val="000000"/>
          <w:sz w:val="28"/>
          <w:szCs w:val="28"/>
        </w:rPr>
      </w:pPr>
      <w:r w:rsidRPr="00B26142">
        <w:rPr>
          <w:bCs/>
          <w:color w:val="000000"/>
          <w:sz w:val="28"/>
          <w:szCs w:val="28"/>
        </w:rPr>
        <w:lastRenderedPageBreak/>
        <w:t>Раздел 7. График реализации мероприятий производственной программы</w:t>
      </w:r>
    </w:p>
    <w:p w14:paraId="07316FCB" w14:textId="77777777" w:rsidR="00B26142" w:rsidRPr="00B26142" w:rsidRDefault="00B26142" w:rsidP="00B26142">
      <w:pPr>
        <w:ind w:left="-567"/>
        <w:jc w:val="center"/>
        <w:rPr>
          <w:bCs/>
          <w:color w:val="000000"/>
          <w:sz w:val="28"/>
          <w:szCs w:val="28"/>
        </w:rPr>
      </w:pPr>
    </w:p>
    <w:tbl>
      <w:tblPr>
        <w:tblStyle w:val="af"/>
        <w:tblW w:w="10060" w:type="dxa"/>
        <w:jc w:val="center"/>
        <w:tblLook w:val="04A0" w:firstRow="1" w:lastRow="0" w:firstColumn="1" w:lastColumn="0" w:noHBand="0" w:noVBand="1"/>
      </w:tblPr>
      <w:tblGrid>
        <w:gridCol w:w="3539"/>
        <w:gridCol w:w="3260"/>
        <w:gridCol w:w="3261"/>
      </w:tblGrid>
      <w:tr w:rsidR="00B26142" w:rsidRPr="00B26142" w14:paraId="480A60CC" w14:textId="77777777" w:rsidTr="00B26142">
        <w:trPr>
          <w:trHeight w:val="914"/>
          <w:jc w:val="center"/>
        </w:trPr>
        <w:tc>
          <w:tcPr>
            <w:tcW w:w="3539" w:type="dxa"/>
            <w:vAlign w:val="center"/>
          </w:tcPr>
          <w:p w14:paraId="0E9A84BC" w14:textId="77777777" w:rsidR="00B26142" w:rsidRPr="00B26142" w:rsidRDefault="00B26142" w:rsidP="00B26142">
            <w:pPr>
              <w:jc w:val="center"/>
              <w:rPr>
                <w:bCs/>
                <w:color w:val="000000"/>
                <w:sz w:val="28"/>
                <w:szCs w:val="28"/>
              </w:rPr>
            </w:pPr>
            <w:r w:rsidRPr="00B26142">
              <w:rPr>
                <w:bCs/>
                <w:color w:val="000000"/>
                <w:sz w:val="28"/>
                <w:szCs w:val="28"/>
              </w:rPr>
              <w:t>Наименование мероприятия</w:t>
            </w:r>
          </w:p>
        </w:tc>
        <w:tc>
          <w:tcPr>
            <w:tcW w:w="3260" w:type="dxa"/>
            <w:vAlign w:val="center"/>
          </w:tcPr>
          <w:p w14:paraId="58E2C66F" w14:textId="77777777" w:rsidR="00B26142" w:rsidRPr="00B26142" w:rsidRDefault="00B26142" w:rsidP="00B26142">
            <w:pPr>
              <w:jc w:val="center"/>
              <w:rPr>
                <w:bCs/>
                <w:color w:val="000000"/>
                <w:sz w:val="28"/>
                <w:szCs w:val="28"/>
              </w:rPr>
            </w:pPr>
            <w:r w:rsidRPr="00B26142">
              <w:rPr>
                <w:bCs/>
                <w:color w:val="000000"/>
                <w:sz w:val="28"/>
                <w:szCs w:val="28"/>
              </w:rPr>
              <w:t>Дата начала    реализации мероприятий</w:t>
            </w:r>
          </w:p>
        </w:tc>
        <w:tc>
          <w:tcPr>
            <w:tcW w:w="3261" w:type="dxa"/>
            <w:vAlign w:val="center"/>
          </w:tcPr>
          <w:p w14:paraId="0EE37BA0" w14:textId="77777777" w:rsidR="00B26142" w:rsidRPr="00B26142" w:rsidRDefault="00B26142" w:rsidP="00B26142">
            <w:pPr>
              <w:jc w:val="center"/>
              <w:rPr>
                <w:bCs/>
                <w:color w:val="000000"/>
                <w:sz w:val="28"/>
                <w:szCs w:val="28"/>
              </w:rPr>
            </w:pPr>
            <w:r w:rsidRPr="00B26142">
              <w:rPr>
                <w:bCs/>
                <w:color w:val="000000"/>
                <w:sz w:val="28"/>
                <w:szCs w:val="28"/>
              </w:rPr>
              <w:t>Дата окончания реализации мероприятий</w:t>
            </w:r>
          </w:p>
        </w:tc>
      </w:tr>
      <w:tr w:rsidR="00B26142" w:rsidRPr="00B26142" w14:paraId="5F7AFB16" w14:textId="77777777" w:rsidTr="00B26142">
        <w:trPr>
          <w:trHeight w:val="1409"/>
          <w:jc w:val="center"/>
        </w:trPr>
        <w:tc>
          <w:tcPr>
            <w:tcW w:w="3539" w:type="dxa"/>
            <w:vAlign w:val="center"/>
          </w:tcPr>
          <w:p w14:paraId="51304A60" w14:textId="77777777" w:rsidR="00B26142" w:rsidRPr="00B26142" w:rsidRDefault="00B26142" w:rsidP="00B26142">
            <w:pPr>
              <w:jc w:val="center"/>
              <w:rPr>
                <w:bCs/>
                <w:color w:val="000000"/>
                <w:sz w:val="28"/>
                <w:szCs w:val="28"/>
              </w:rPr>
            </w:pPr>
            <w:r w:rsidRPr="00B26142">
              <w:rPr>
                <w:bCs/>
                <w:color w:val="000000"/>
                <w:sz w:val="28"/>
                <w:szCs w:val="28"/>
              </w:rPr>
              <w:t xml:space="preserve">Бесперебойное </w:t>
            </w:r>
            <w:r w:rsidRPr="00B26142">
              <w:rPr>
                <w:bCs/>
                <w:sz w:val="28"/>
                <w:szCs w:val="28"/>
              </w:rPr>
              <w:t xml:space="preserve">холодное водоснабжение </w:t>
            </w:r>
          </w:p>
        </w:tc>
        <w:tc>
          <w:tcPr>
            <w:tcW w:w="3260" w:type="dxa"/>
            <w:vAlign w:val="center"/>
          </w:tcPr>
          <w:p w14:paraId="44A21DAA" w14:textId="77777777" w:rsidR="00B26142" w:rsidRPr="00B26142" w:rsidRDefault="00B26142" w:rsidP="00B26142">
            <w:pPr>
              <w:jc w:val="center"/>
              <w:rPr>
                <w:bCs/>
                <w:color w:val="000000"/>
                <w:sz w:val="28"/>
                <w:szCs w:val="28"/>
              </w:rPr>
            </w:pPr>
            <w:r w:rsidRPr="00B26142">
              <w:rPr>
                <w:bCs/>
                <w:color w:val="000000"/>
                <w:sz w:val="28"/>
                <w:szCs w:val="28"/>
              </w:rPr>
              <w:t>01.01.2021</w:t>
            </w:r>
          </w:p>
        </w:tc>
        <w:tc>
          <w:tcPr>
            <w:tcW w:w="3261" w:type="dxa"/>
            <w:vAlign w:val="center"/>
          </w:tcPr>
          <w:p w14:paraId="1A58E5F7" w14:textId="77777777" w:rsidR="00B26142" w:rsidRPr="00B26142" w:rsidRDefault="00B26142" w:rsidP="00B26142">
            <w:pPr>
              <w:jc w:val="center"/>
              <w:rPr>
                <w:bCs/>
                <w:color w:val="000000"/>
                <w:sz w:val="28"/>
                <w:szCs w:val="28"/>
              </w:rPr>
            </w:pPr>
            <w:r w:rsidRPr="00B26142">
              <w:rPr>
                <w:bCs/>
                <w:color w:val="000000"/>
                <w:sz w:val="28"/>
                <w:szCs w:val="28"/>
              </w:rPr>
              <w:t>31.12.2021</w:t>
            </w:r>
          </w:p>
        </w:tc>
      </w:tr>
    </w:tbl>
    <w:p w14:paraId="0BFF6A57" w14:textId="77777777" w:rsidR="00B26142" w:rsidRPr="00B26142" w:rsidRDefault="00B26142" w:rsidP="00B26142">
      <w:pPr>
        <w:ind w:left="-567"/>
        <w:jc w:val="center"/>
        <w:rPr>
          <w:bCs/>
          <w:color w:val="000000"/>
          <w:sz w:val="28"/>
          <w:szCs w:val="28"/>
        </w:rPr>
      </w:pPr>
    </w:p>
    <w:p w14:paraId="609F3BEF" w14:textId="77777777" w:rsidR="00B26142" w:rsidRPr="00B26142" w:rsidRDefault="00B26142" w:rsidP="00B26142">
      <w:pPr>
        <w:ind w:left="-567"/>
        <w:jc w:val="center"/>
        <w:rPr>
          <w:bCs/>
          <w:color w:val="000000"/>
          <w:sz w:val="28"/>
          <w:szCs w:val="28"/>
        </w:rPr>
      </w:pPr>
    </w:p>
    <w:p w14:paraId="57CB1FBB" w14:textId="77777777" w:rsidR="00B26142" w:rsidRPr="00B26142" w:rsidRDefault="00B26142" w:rsidP="00B26142">
      <w:pPr>
        <w:ind w:left="-567"/>
        <w:jc w:val="center"/>
        <w:rPr>
          <w:bCs/>
          <w:color w:val="000000"/>
          <w:sz w:val="28"/>
          <w:szCs w:val="28"/>
        </w:rPr>
      </w:pPr>
    </w:p>
    <w:p w14:paraId="268D35F5" w14:textId="77777777" w:rsidR="00B26142" w:rsidRPr="00B26142" w:rsidRDefault="00B26142" w:rsidP="00B26142">
      <w:pPr>
        <w:ind w:left="-567"/>
        <w:jc w:val="center"/>
        <w:rPr>
          <w:bCs/>
          <w:color w:val="000000"/>
          <w:sz w:val="28"/>
          <w:szCs w:val="28"/>
        </w:rPr>
      </w:pPr>
    </w:p>
    <w:p w14:paraId="125BB67F" w14:textId="77777777" w:rsidR="00B26142" w:rsidRPr="00B26142" w:rsidRDefault="00B26142" w:rsidP="00B26142">
      <w:pPr>
        <w:ind w:left="-567"/>
        <w:jc w:val="center"/>
        <w:rPr>
          <w:bCs/>
          <w:color w:val="000000"/>
          <w:sz w:val="28"/>
          <w:szCs w:val="28"/>
        </w:rPr>
      </w:pPr>
    </w:p>
    <w:p w14:paraId="6374EC58" w14:textId="77777777" w:rsidR="00B26142" w:rsidRPr="00B26142" w:rsidRDefault="00B26142" w:rsidP="00B26142">
      <w:pPr>
        <w:ind w:left="-567"/>
        <w:jc w:val="center"/>
        <w:rPr>
          <w:bCs/>
          <w:color w:val="000000"/>
          <w:sz w:val="28"/>
          <w:szCs w:val="28"/>
        </w:rPr>
      </w:pPr>
    </w:p>
    <w:p w14:paraId="179BCD61" w14:textId="77777777" w:rsidR="00B26142" w:rsidRPr="00B26142" w:rsidRDefault="00B26142" w:rsidP="00B26142">
      <w:pPr>
        <w:ind w:left="-567"/>
        <w:jc w:val="center"/>
        <w:rPr>
          <w:bCs/>
          <w:color w:val="000000"/>
          <w:sz w:val="28"/>
          <w:szCs w:val="28"/>
        </w:rPr>
      </w:pPr>
    </w:p>
    <w:p w14:paraId="4F22BACF" w14:textId="77777777" w:rsidR="00B26142" w:rsidRPr="00B26142" w:rsidRDefault="00B26142" w:rsidP="00B26142">
      <w:pPr>
        <w:ind w:left="-567"/>
        <w:jc w:val="center"/>
        <w:rPr>
          <w:bCs/>
          <w:color w:val="000000"/>
          <w:sz w:val="28"/>
          <w:szCs w:val="28"/>
        </w:rPr>
      </w:pPr>
    </w:p>
    <w:p w14:paraId="0265765D" w14:textId="77777777" w:rsidR="00B26142" w:rsidRPr="00B26142" w:rsidRDefault="00B26142" w:rsidP="00B26142">
      <w:pPr>
        <w:ind w:left="-567"/>
        <w:jc w:val="center"/>
        <w:rPr>
          <w:bCs/>
          <w:color w:val="000000"/>
          <w:sz w:val="28"/>
          <w:szCs w:val="28"/>
        </w:rPr>
      </w:pPr>
    </w:p>
    <w:p w14:paraId="097A7520" w14:textId="77777777" w:rsidR="00B26142" w:rsidRPr="00B26142" w:rsidRDefault="00B26142" w:rsidP="00B26142">
      <w:pPr>
        <w:ind w:left="-567"/>
        <w:jc w:val="center"/>
        <w:rPr>
          <w:bCs/>
          <w:color w:val="000000"/>
          <w:sz w:val="28"/>
          <w:szCs w:val="28"/>
        </w:rPr>
      </w:pPr>
    </w:p>
    <w:p w14:paraId="39EC0DF7" w14:textId="77777777" w:rsidR="00B26142" w:rsidRPr="00B26142" w:rsidRDefault="00B26142" w:rsidP="00B26142">
      <w:pPr>
        <w:ind w:left="-567"/>
        <w:jc w:val="center"/>
        <w:rPr>
          <w:bCs/>
          <w:color w:val="000000"/>
          <w:sz w:val="28"/>
          <w:szCs w:val="28"/>
        </w:rPr>
      </w:pPr>
    </w:p>
    <w:p w14:paraId="2FE09630" w14:textId="77777777" w:rsidR="00B26142" w:rsidRPr="00B26142" w:rsidRDefault="00B26142" w:rsidP="00B26142">
      <w:pPr>
        <w:ind w:left="-567"/>
        <w:jc w:val="center"/>
        <w:rPr>
          <w:bCs/>
          <w:color w:val="000000"/>
          <w:sz w:val="28"/>
          <w:szCs w:val="28"/>
        </w:rPr>
      </w:pPr>
    </w:p>
    <w:p w14:paraId="55EE7558" w14:textId="77777777" w:rsidR="00B26142" w:rsidRPr="00B26142" w:rsidRDefault="00B26142" w:rsidP="00B26142">
      <w:pPr>
        <w:ind w:left="-567"/>
        <w:jc w:val="center"/>
        <w:rPr>
          <w:bCs/>
          <w:color w:val="000000"/>
          <w:sz w:val="28"/>
          <w:szCs w:val="28"/>
        </w:rPr>
      </w:pPr>
    </w:p>
    <w:p w14:paraId="38189CDE" w14:textId="77777777" w:rsidR="00B26142" w:rsidRPr="00B26142" w:rsidRDefault="00B26142" w:rsidP="00B26142">
      <w:pPr>
        <w:ind w:left="-567"/>
        <w:jc w:val="center"/>
        <w:rPr>
          <w:bCs/>
          <w:color w:val="000000"/>
          <w:sz w:val="28"/>
          <w:szCs w:val="28"/>
        </w:rPr>
      </w:pPr>
    </w:p>
    <w:p w14:paraId="2346B9B5" w14:textId="77777777" w:rsidR="00B26142" w:rsidRPr="00B26142" w:rsidRDefault="00B26142" w:rsidP="00B26142">
      <w:pPr>
        <w:ind w:left="-567"/>
        <w:jc w:val="center"/>
        <w:rPr>
          <w:bCs/>
          <w:color w:val="000000"/>
          <w:sz w:val="28"/>
          <w:szCs w:val="28"/>
        </w:rPr>
      </w:pPr>
    </w:p>
    <w:p w14:paraId="6B4F0C0C" w14:textId="77777777" w:rsidR="00B26142" w:rsidRPr="00B26142" w:rsidRDefault="00B26142" w:rsidP="00B26142">
      <w:pPr>
        <w:ind w:left="-567"/>
        <w:jc w:val="center"/>
        <w:rPr>
          <w:bCs/>
          <w:color w:val="000000"/>
          <w:sz w:val="28"/>
          <w:szCs w:val="28"/>
        </w:rPr>
      </w:pPr>
    </w:p>
    <w:p w14:paraId="528E2A82" w14:textId="77777777" w:rsidR="00B26142" w:rsidRPr="00B26142" w:rsidRDefault="00B26142" w:rsidP="00B26142">
      <w:pPr>
        <w:ind w:left="-567"/>
        <w:jc w:val="center"/>
        <w:rPr>
          <w:bCs/>
          <w:color w:val="000000"/>
          <w:sz w:val="28"/>
          <w:szCs w:val="28"/>
        </w:rPr>
      </w:pPr>
    </w:p>
    <w:p w14:paraId="3301AAB3" w14:textId="77777777" w:rsidR="00B26142" w:rsidRPr="00B26142" w:rsidRDefault="00B26142" w:rsidP="00B26142">
      <w:pPr>
        <w:ind w:left="-567"/>
        <w:jc w:val="center"/>
        <w:rPr>
          <w:bCs/>
          <w:color w:val="000000"/>
          <w:sz w:val="28"/>
          <w:szCs w:val="28"/>
        </w:rPr>
      </w:pPr>
    </w:p>
    <w:p w14:paraId="61FE56F6" w14:textId="77777777" w:rsidR="00B26142" w:rsidRPr="00B26142" w:rsidRDefault="00B26142" w:rsidP="00B26142">
      <w:pPr>
        <w:ind w:left="-567"/>
        <w:jc w:val="center"/>
        <w:rPr>
          <w:bCs/>
          <w:color w:val="000000"/>
          <w:sz w:val="28"/>
          <w:szCs w:val="28"/>
        </w:rPr>
      </w:pPr>
    </w:p>
    <w:p w14:paraId="755B1593" w14:textId="77777777" w:rsidR="00B26142" w:rsidRPr="00B26142" w:rsidRDefault="00B26142" w:rsidP="00B26142">
      <w:pPr>
        <w:ind w:left="-567"/>
        <w:jc w:val="center"/>
        <w:rPr>
          <w:bCs/>
          <w:color w:val="000000"/>
          <w:sz w:val="28"/>
          <w:szCs w:val="28"/>
        </w:rPr>
      </w:pPr>
    </w:p>
    <w:p w14:paraId="42578C0F" w14:textId="77777777" w:rsidR="00B26142" w:rsidRPr="00B26142" w:rsidRDefault="00B26142" w:rsidP="00B26142">
      <w:pPr>
        <w:ind w:left="-567"/>
        <w:jc w:val="center"/>
        <w:rPr>
          <w:bCs/>
          <w:color w:val="000000"/>
          <w:sz w:val="28"/>
          <w:szCs w:val="28"/>
        </w:rPr>
      </w:pPr>
    </w:p>
    <w:p w14:paraId="33A4E568" w14:textId="77777777" w:rsidR="00B26142" w:rsidRPr="00B26142" w:rsidRDefault="00B26142" w:rsidP="00B26142">
      <w:pPr>
        <w:ind w:left="-567"/>
        <w:jc w:val="center"/>
        <w:rPr>
          <w:bCs/>
          <w:color w:val="000000"/>
          <w:sz w:val="28"/>
          <w:szCs w:val="28"/>
        </w:rPr>
      </w:pPr>
    </w:p>
    <w:p w14:paraId="580184F8" w14:textId="77777777" w:rsidR="00B26142" w:rsidRPr="00B26142" w:rsidRDefault="00B26142" w:rsidP="00B26142">
      <w:pPr>
        <w:ind w:left="-567"/>
        <w:jc w:val="center"/>
        <w:rPr>
          <w:bCs/>
          <w:color w:val="000000"/>
          <w:sz w:val="28"/>
          <w:szCs w:val="28"/>
        </w:rPr>
      </w:pPr>
    </w:p>
    <w:p w14:paraId="4D571528" w14:textId="77777777" w:rsidR="00B26142" w:rsidRPr="00B26142" w:rsidRDefault="00B26142" w:rsidP="00B26142">
      <w:pPr>
        <w:ind w:left="-567"/>
        <w:jc w:val="center"/>
        <w:rPr>
          <w:bCs/>
          <w:color w:val="000000"/>
          <w:sz w:val="28"/>
          <w:szCs w:val="28"/>
        </w:rPr>
      </w:pPr>
    </w:p>
    <w:p w14:paraId="20D36B10" w14:textId="77777777" w:rsidR="00B26142" w:rsidRPr="00B26142" w:rsidRDefault="00B26142" w:rsidP="00B26142">
      <w:pPr>
        <w:ind w:left="-567"/>
        <w:jc w:val="center"/>
        <w:rPr>
          <w:bCs/>
          <w:color w:val="000000"/>
          <w:sz w:val="28"/>
          <w:szCs w:val="28"/>
        </w:rPr>
      </w:pPr>
    </w:p>
    <w:p w14:paraId="69BEFBE2" w14:textId="77777777" w:rsidR="00B26142" w:rsidRPr="00B26142" w:rsidRDefault="00B26142" w:rsidP="00B26142">
      <w:pPr>
        <w:ind w:left="-567"/>
        <w:jc w:val="center"/>
        <w:rPr>
          <w:bCs/>
          <w:color w:val="000000"/>
          <w:sz w:val="28"/>
          <w:szCs w:val="28"/>
        </w:rPr>
      </w:pPr>
    </w:p>
    <w:p w14:paraId="5ED1FA58" w14:textId="77777777" w:rsidR="00B26142" w:rsidRPr="00B26142" w:rsidRDefault="00B26142" w:rsidP="00B26142">
      <w:pPr>
        <w:ind w:left="-567"/>
        <w:jc w:val="center"/>
        <w:rPr>
          <w:bCs/>
          <w:color w:val="000000"/>
          <w:sz w:val="28"/>
          <w:szCs w:val="28"/>
        </w:rPr>
      </w:pPr>
    </w:p>
    <w:p w14:paraId="387DFBBA" w14:textId="77777777" w:rsidR="00B26142" w:rsidRPr="00B26142" w:rsidRDefault="00B26142" w:rsidP="00B26142">
      <w:pPr>
        <w:ind w:left="-567"/>
        <w:jc w:val="center"/>
        <w:rPr>
          <w:bCs/>
          <w:color w:val="000000"/>
          <w:sz w:val="28"/>
          <w:szCs w:val="28"/>
        </w:rPr>
      </w:pPr>
    </w:p>
    <w:p w14:paraId="542EEEC7" w14:textId="77777777" w:rsidR="00B26142" w:rsidRPr="00B26142" w:rsidRDefault="00B26142" w:rsidP="00B26142">
      <w:pPr>
        <w:ind w:left="-567"/>
        <w:jc w:val="center"/>
        <w:rPr>
          <w:bCs/>
          <w:color w:val="000000"/>
          <w:sz w:val="28"/>
          <w:szCs w:val="28"/>
        </w:rPr>
      </w:pPr>
    </w:p>
    <w:p w14:paraId="278B2AD3" w14:textId="77777777" w:rsidR="00B26142" w:rsidRPr="00B26142" w:rsidRDefault="00B26142" w:rsidP="00B26142">
      <w:pPr>
        <w:ind w:left="-567"/>
        <w:jc w:val="center"/>
        <w:rPr>
          <w:bCs/>
          <w:color w:val="000000"/>
          <w:sz w:val="28"/>
          <w:szCs w:val="28"/>
        </w:rPr>
      </w:pPr>
    </w:p>
    <w:p w14:paraId="20F6B506" w14:textId="77777777" w:rsidR="00B26142" w:rsidRPr="00B26142" w:rsidRDefault="00B26142" w:rsidP="00B26142">
      <w:pPr>
        <w:ind w:left="-567"/>
        <w:jc w:val="center"/>
        <w:rPr>
          <w:bCs/>
          <w:color w:val="000000"/>
          <w:sz w:val="28"/>
          <w:szCs w:val="28"/>
        </w:rPr>
      </w:pPr>
    </w:p>
    <w:p w14:paraId="338B6EE3" w14:textId="77777777" w:rsidR="00B26142" w:rsidRPr="00B26142" w:rsidRDefault="00B26142" w:rsidP="00B26142">
      <w:pPr>
        <w:ind w:left="-567"/>
        <w:jc w:val="center"/>
        <w:rPr>
          <w:bCs/>
          <w:color w:val="000000"/>
          <w:sz w:val="28"/>
          <w:szCs w:val="28"/>
        </w:rPr>
      </w:pPr>
    </w:p>
    <w:p w14:paraId="0729CDCA" w14:textId="77777777" w:rsidR="00B26142" w:rsidRPr="00B26142" w:rsidRDefault="00B26142" w:rsidP="00B26142">
      <w:pPr>
        <w:ind w:left="-567"/>
        <w:jc w:val="center"/>
        <w:rPr>
          <w:bCs/>
          <w:color w:val="000000"/>
          <w:sz w:val="28"/>
          <w:szCs w:val="28"/>
        </w:rPr>
      </w:pPr>
    </w:p>
    <w:p w14:paraId="69C87142" w14:textId="77777777" w:rsidR="00B26142" w:rsidRPr="00B26142" w:rsidRDefault="00B26142" w:rsidP="00B26142">
      <w:pPr>
        <w:ind w:left="-567"/>
        <w:jc w:val="center"/>
        <w:rPr>
          <w:bCs/>
          <w:color w:val="000000"/>
          <w:sz w:val="28"/>
          <w:szCs w:val="28"/>
        </w:rPr>
      </w:pPr>
    </w:p>
    <w:p w14:paraId="7BE0D66C" w14:textId="77777777" w:rsidR="00B26142" w:rsidRPr="00B26142" w:rsidRDefault="00B26142" w:rsidP="00B26142">
      <w:pPr>
        <w:ind w:left="-567"/>
        <w:jc w:val="center"/>
        <w:rPr>
          <w:bCs/>
          <w:sz w:val="28"/>
          <w:szCs w:val="28"/>
        </w:rPr>
      </w:pPr>
      <w:r w:rsidRPr="00B26142">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систем </w:t>
      </w:r>
      <w:r w:rsidRPr="00B26142">
        <w:rPr>
          <w:bCs/>
          <w:sz w:val="28"/>
          <w:szCs w:val="28"/>
        </w:rPr>
        <w:t xml:space="preserve">холодного водоснабжения </w:t>
      </w:r>
    </w:p>
    <w:p w14:paraId="7B8EE57E" w14:textId="77777777" w:rsidR="00B26142" w:rsidRPr="00B26142" w:rsidRDefault="00B26142" w:rsidP="00B26142">
      <w:pPr>
        <w:ind w:left="-567"/>
        <w:jc w:val="center"/>
        <w:rPr>
          <w:bCs/>
          <w:color w:val="000000"/>
          <w:sz w:val="28"/>
          <w:szCs w:val="28"/>
        </w:rPr>
      </w:pPr>
    </w:p>
    <w:tbl>
      <w:tblPr>
        <w:tblStyle w:val="af"/>
        <w:tblW w:w="10916" w:type="dxa"/>
        <w:jc w:val="center"/>
        <w:tblLayout w:type="fixed"/>
        <w:tblLook w:val="04A0" w:firstRow="1" w:lastRow="0" w:firstColumn="1" w:lastColumn="0" w:noHBand="0" w:noVBand="1"/>
      </w:tblPr>
      <w:tblGrid>
        <w:gridCol w:w="708"/>
        <w:gridCol w:w="4680"/>
        <w:gridCol w:w="1275"/>
        <w:gridCol w:w="1701"/>
        <w:gridCol w:w="1276"/>
        <w:gridCol w:w="1276"/>
      </w:tblGrid>
      <w:tr w:rsidR="00B26142" w:rsidRPr="00B26142" w14:paraId="12312E8C" w14:textId="77777777" w:rsidTr="00B26142">
        <w:trPr>
          <w:jc w:val="center"/>
        </w:trPr>
        <w:tc>
          <w:tcPr>
            <w:tcW w:w="708" w:type="dxa"/>
            <w:vAlign w:val="center"/>
          </w:tcPr>
          <w:p w14:paraId="34070125" w14:textId="77777777" w:rsidR="00B26142" w:rsidRPr="00B26142" w:rsidRDefault="00B26142" w:rsidP="00B26142">
            <w:pPr>
              <w:jc w:val="center"/>
              <w:rPr>
                <w:bCs/>
                <w:color w:val="000000"/>
                <w:sz w:val="28"/>
                <w:szCs w:val="28"/>
              </w:rPr>
            </w:pPr>
            <w:r w:rsidRPr="00B26142">
              <w:rPr>
                <w:bCs/>
                <w:color w:val="000000"/>
                <w:sz w:val="28"/>
                <w:szCs w:val="28"/>
              </w:rPr>
              <w:t>№ п/п</w:t>
            </w:r>
          </w:p>
        </w:tc>
        <w:tc>
          <w:tcPr>
            <w:tcW w:w="4680" w:type="dxa"/>
            <w:vAlign w:val="center"/>
          </w:tcPr>
          <w:p w14:paraId="0BC3B15A" w14:textId="77777777" w:rsidR="00B26142" w:rsidRPr="00B26142" w:rsidRDefault="00B26142" w:rsidP="00B26142">
            <w:pPr>
              <w:jc w:val="center"/>
              <w:rPr>
                <w:bCs/>
                <w:color w:val="000000"/>
                <w:sz w:val="28"/>
                <w:szCs w:val="28"/>
              </w:rPr>
            </w:pPr>
            <w:r w:rsidRPr="00B26142">
              <w:rPr>
                <w:bCs/>
                <w:color w:val="000000"/>
                <w:sz w:val="28"/>
                <w:szCs w:val="28"/>
              </w:rPr>
              <w:t>Наименование показателя</w:t>
            </w:r>
          </w:p>
        </w:tc>
        <w:tc>
          <w:tcPr>
            <w:tcW w:w="1275" w:type="dxa"/>
            <w:vAlign w:val="center"/>
          </w:tcPr>
          <w:p w14:paraId="6D77730E" w14:textId="77777777" w:rsidR="00B26142" w:rsidRPr="00B26142" w:rsidRDefault="00B26142" w:rsidP="00B26142">
            <w:pPr>
              <w:jc w:val="center"/>
              <w:rPr>
                <w:bCs/>
                <w:color w:val="000000"/>
                <w:sz w:val="28"/>
                <w:szCs w:val="28"/>
              </w:rPr>
            </w:pPr>
            <w:r w:rsidRPr="00B26142">
              <w:rPr>
                <w:bCs/>
                <w:color w:val="000000"/>
                <w:sz w:val="28"/>
                <w:szCs w:val="28"/>
              </w:rPr>
              <w:t>Факт</w:t>
            </w:r>
          </w:p>
          <w:p w14:paraId="1A85C41E" w14:textId="77777777" w:rsidR="00B26142" w:rsidRPr="00B26142" w:rsidRDefault="00B26142" w:rsidP="00B26142">
            <w:pPr>
              <w:jc w:val="center"/>
              <w:rPr>
                <w:bCs/>
                <w:color w:val="000000"/>
                <w:sz w:val="28"/>
                <w:szCs w:val="28"/>
              </w:rPr>
            </w:pPr>
            <w:r w:rsidRPr="00B26142">
              <w:rPr>
                <w:bCs/>
                <w:color w:val="000000"/>
                <w:sz w:val="28"/>
                <w:szCs w:val="28"/>
              </w:rPr>
              <w:t xml:space="preserve"> 2019 год</w:t>
            </w:r>
          </w:p>
        </w:tc>
        <w:tc>
          <w:tcPr>
            <w:tcW w:w="1701" w:type="dxa"/>
            <w:vAlign w:val="center"/>
          </w:tcPr>
          <w:p w14:paraId="18C17942" w14:textId="77777777" w:rsidR="00B26142" w:rsidRPr="00B26142" w:rsidRDefault="00B26142" w:rsidP="00B26142">
            <w:pPr>
              <w:jc w:val="center"/>
              <w:rPr>
                <w:bCs/>
                <w:color w:val="000000"/>
                <w:sz w:val="28"/>
                <w:szCs w:val="28"/>
              </w:rPr>
            </w:pPr>
            <w:r w:rsidRPr="00B26142">
              <w:rPr>
                <w:bCs/>
                <w:color w:val="000000"/>
                <w:sz w:val="28"/>
                <w:szCs w:val="28"/>
              </w:rPr>
              <w:t>Ожидаемые значения</w:t>
            </w:r>
          </w:p>
          <w:p w14:paraId="5155A1F5" w14:textId="77777777" w:rsidR="00B26142" w:rsidRPr="00B26142" w:rsidRDefault="00B26142" w:rsidP="00B26142">
            <w:pPr>
              <w:jc w:val="center"/>
              <w:rPr>
                <w:bCs/>
                <w:color w:val="000000"/>
                <w:sz w:val="28"/>
                <w:szCs w:val="28"/>
              </w:rPr>
            </w:pPr>
            <w:r w:rsidRPr="00B26142">
              <w:rPr>
                <w:bCs/>
                <w:color w:val="000000"/>
                <w:sz w:val="28"/>
                <w:szCs w:val="28"/>
              </w:rPr>
              <w:t xml:space="preserve"> 2020 год</w:t>
            </w:r>
          </w:p>
        </w:tc>
        <w:tc>
          <w:tcPr>
            <w:tcW w:w="1276" w:type="dxa"/>
            <w:vAlign w:val="center"/>
          </w:tcPr>
          <w:p w14:paraId="5D330AB2" w14:textId="77777777" w:rsidR="00B26142" w:rsidRPr="00B26142" w:rsidRDefault="00B26142" w:rsidP="00B26142">
            <w:pPr>
              <w:jc w:val="center"/>
              <w:rPr>
                <w:bCs/>
                <w:color w:val="000000"/>
                <w:sz w:val="28"/>
                <w:szCs w:val="28"/>
              </w:rPr>
            </w:pPr>
            <w:r w:rsidRPr="00B26142">
              <w:rPr>
                <w:bCs/>
                <w:color w:val="000000"/>
                <w:sz w:val="28"/>
                <w:szCs w:val="28"/>
              </w:rPr>
              <w:t xml:space="preserve">План </w:t>
            </w:r>
          </w:p>
          <w:p w14:paraId="0A2E2E93" w14:textId="77777777" w:rsidR="00B26142" w:rsidRPr="00B26142" w:rsidRDefault="00B26142" w:rsidP="00B26142">
            <w:pPr>
              <w:jc w:val="center"/>
              <w:rPr>
                <w:bCs/>
                <w:color w:val="000000"/>
                <w:sz w:val="28"/>
                <w:szCs w:val="28"/>
              </w:rPr>
            </w:pPr>
            <w:r w:rsidRPr="00B26142">
              <w:rPr>
                <w:bCs/>
                <w:color w:val="000000"/>
                <w:sz w:val="28"/>
                <w:szCs w:val="28"/>
              </w:rPr>
              <w:t>2021 год</w:t>
            </w:r>
          </w:p>
        </w:tc>
        <w:tc>
          <w:tcPr>
            <w:tcW w:w="1276" w:type="dxa"/>
            <w:vAlign w:val="center"/>
          </w:tcPr>
          <w:p w14:paraId="28BD8410" w14:textId="77777777" w:rsidR="00B26142" w:rsidRPr="00B26142" w:rsidRDefault="00B26142" w:rsidP="00B26142">
            <w:pPr>
              <w:jc w:val="center"/>
              <w:rPr>
                <w:bCs/>
                <w:color w:val="000000"/>
                <w:sz w:val="28"/>
                <w:szCs w:val="28"/>
              </w:rPr>
            </w:pPr>
            <w:r w:rsidRPr="00B26142">
              <w:rPr>
                <w:bCs/>
                <w:color w:val="000000"/>
                <w:sz w:val="28"/>
                <w:szCs w:val="28"/>
              </w:rPr>
              <w:t xml:space="preserve">План </w:t>
            </w:r>
          </w:p>
          <w:p w14:paraId="0980184E" w14:textId="77777777" w:rsidR="00B26142" w:rsidRPr="00B26142" w:rsidRDefault="00B26142" w:rsidP="00B26142">
            <w:pPr>
              <w:jc w:val="center"/>
              <w:rPr>
                <w:bCs/>
                <w:color w:val="000000"/>
                <w:sz w:val="28"/>
                <w:szCs w:val="28"/>
              </w:rPr>
            </w:pPr>
            <w:r w:rsidRPr="00B26142">
              <w:rPr>
                <w:bCs/>
                <w:color w:val="000000"/>
                <w:sz w:val="28"/>
                <w:szCs w:val="28"/>
              </w:rPr>
              <w:t>2022</w:t>
            </w:r>
            <w:r w:rsidRPr="00B26142">
              <w:rPr>
                <w:bCs/>
                <w:color w:val="000000"/>
                <w:sz w:val="28"/>
                <w:szCs w:val="28"/>
                <w:lang w:val="en-US"/>
              </w:rPr>
              <w:t xml:space="preserve"> </w:t>
            </w:r>
            <w:r w:rsidRPr="00B26142">
              <w:rPr>
                <w:bCs/>
                <w:color w:val="000000"/>
                <w:sz w:val="28"/>
                <w:szCs w:val="28"/>
              </w:rPr>
              <w:t>год</w:t>
            </w:r>
          </w:p>
        </w:tc>
      </w:tr>
      <w:tr w:rsidR="00B26142" w:rsidRPr="00B26142" w14:paraId="7321EE22" w14:textId="77777777" w:rsidTr="00B26142">
        <w:trPr>
          <w:jc w:val="center"/>
        </w:trPr>
        <w:tc>
          <w:tcPr>
            <w:tcW w:w="708" w:type="dxa"/>
          </w:tcPr>
          <w:p w14:paraId="03D36BE8" w14:textId="77777777" w:rsidR="00B26142" w:rsidRPr="00B26142" w:rsidRDefault="00B26142" w:rsidP="00B26142">
            <w:pPr>
              <w:jc w:val="center"/>
              <w:rPr>
                <w:bCs/>
                <w:color w:val="000000"/>
                <w:sz w:val="28"/>
                <w:szCs w:val="28"/>
              </w:rPr>
            </w:pPr>
            <w:r w:rsidRPr="00B26142">
              <w:rPr>
                <w:bCs/>
                <w:color w:val="000000"/>
                <w:sz w:val="28"/>
                <w:szCs w:val="28"/>
              </w:rPr>
              <w:t>1</w:t>
            </w:r>
          </w:p>
        </w:tc>
        <w:tc>
          <w:tcPr>
            <w:tcW w:w="4680" w:type="dxa"/>
          </w:tcPr>
          <w:p w14:paraId="60DF5BDA" w14:textId="77777777" w:rsidR="00B26142" w:rsidRPr="00B26142" w:rsidRDefault="00B26142" w:rsidP="00B26142">
            <w:pPr>
              <w:jc w:val="center"/>
              <w:rPr>
                <w:bCs/>
                <w:color w:val="000000"/>
                <w:sz w:val="28"/>
                <w:szCs w:val="28"/>
              </w:rPr>
            </w:pPr>
            <w:r w:rsidRPr="00B26142">
              <w:rPr>
                <w:bCs/>
                <w:color w:val="000000"/>
                <w:sz w:val="28"/>
                <w:szCs w:val="28"/>
              </w:rPr>
              <w:t>2</w:t>
            </w:r>
          </w:p>
        </w:tc>
        <w:tc>
          <w:tcPr>
            <w:tcW w:w="1275" w:type="dxa"/>
          </w:tcPr>
          <w:p w14:paraId="73D3995A" w14:textId="77777777" w:rsidR="00B26142" w:rsidRPr="00B26142" w:rsidRDefault="00B26142" w:rsidP="00B26142">
            <w:pPr>
              <w:jc w:val="center"/>
              <w:rPr>
                <w:bCs/>
                <w:color w:val="000000"/>
                <w:sz w:val="28"/>
                <w:szCs w:val="28"/>
              </w:rPr>
            </w:pPr>
            <w:r w:rsidRPr="00B26142">
              <w:rPr>
                <w:bCs/>
                <w:color w:val="000000"/>
                <w:sz w:val="28"/>
                <w:szCs w:val="28"/>
              </w:rPr>
              <w:t>3</w:t>
            </w:r>
          </w:p>
        </w:tc>
        <w:tc>
          <w:tcPr>
            <w:tcW w:w="1701" w:type="dxa"/>
          </w:tcPr>
          <w:p w14:paraId="17AF05C3" w14:textId="77777777" w:rsidR="00B26142" w:rsidRPr="00B26142" w:rsidRDefault="00B26142" w:rsidP="00B26142">
            <w:pPr>
              <w:jc w:val="center"/>
              <w:rPr>
                <w:bCs/>
                <w:color w:val="000000"/>
                <w:sz w:val="28"/>
                <w:szCs w:val="28"/>
              </w:rPr>
            </w:pPr>
            <w:r w:rsidRPr="00B26142">
              <w:rPr>
                <w:bCs/>
                <w:color w:val="000000"/>
                <w:sz w:val="28"/>
                <w:szCs w:val="28"/>
              </w:rPr>
              <w:t>4</w:t>
            </w:r>
          </w:p>
        </w:tc>
        <w:tc>
          <w:tcPr>
            <w:tcW w:w="1276" w:type="dxa"/>
          </w:tcPr>
          <w:p w14:paraId="307CCB41" w14:textId="77777777" w:rsidR="00B26142" w:rsidRPr="00B26142" w:rsidRDefault="00B26142" w:rsidP="00B26142">
            <w:pPr>
              <w:jc w:val="center"/>
              <w:rPr>
                <w:bCs/>
                <w:color w:val="000000"/>
                <w:sz w:val="28"/>
                <w:szCs w:val="28"/>
                <w:lang w:val="en-US"/>
              </w:rPr>
            </w:pPr>
            <w:r w:rsidRPr="00B26142">
              <w:rPr>
                <w:bCs/>
                <w:color w:val="000000"/>
                <w:sz w:val="28"/>
                <w:szCs w:val="28"/>
                <w:lang w:val="en-US"/>
              </w:rPr>
              <w:t>5</w:t>
            </w:r>
          </w:p>
        </w:tc>
        <w:tc>
          <w:tcPr>
            <w:tcW w:w="1276" w:type="dxa"/>
          </w:tcPr>
          <w:p w14:paraId="3E8E460B" w14:textId="77777777" w:rsidR="00B26142" w:rsidRPr="00B26142" w:rsidRDefault="00B26142" w:rsidP="00B26142">
            <w:pPr>
              <w:jc w:val="center"/>
              <w:rPr>
                <w:bCs/>
                <w:color w:val="000000"/>
                <w:sz w:val="28"/>
                <w:szCs w:val="28"/>
                <w:lang w:val="en-US"/>
              </w:rPr>
            </w:pPr>
            <w:r w:rsidRPr="00B26142">
              <w:rPr>
                <w:bCs/>
                <w:color w:val="000000"/>
                <w:sz w:val="28"/>
                <w:szCs w:val="28"/>
                <w:lang w:val="en-US"/>
              </w:rPr>
              <w:t>6</w:t>
            </w:r>
          </w:p>
        </w:tc>
      </w:tr>
      <w:tr w:rsidR="00B26142" w:rsidRPr="00B26142" w14:paraId="21D2EF9D" w14:textId="77777777" w:rsidTr="00B26142">
        <w:trPr>
          <w:trHeight w:val="672"/>
          <w:jc w:val="center"/>
        </w:trPr>
        <w:tc>
          <w:tcPr>
            <w:tcW w:w="10916" w:type="dxa"/>
            <w:gridSpan w:val="6"/>
            <w:vAlign w:val="center"/>
          </w:tcPr>
          <w:p w14:paraId="77B97BE5" w14:textId="77777777" w:rsidR="00B26142" w:rsidRPr="00B26142" w:rsidRDefault="00B26142" w:rsidP="00B26142">
            <w:pPr>
              <w:numPr>
                <w:ilvl w:val="0"/>
                <w:numId w:val="9"/>
              </w:numPr>
              <w:contextualSpacing/>
              <w:jc w:val="center"/>
              <w:rPr>
                <w:bCs/>
                <w:color w:val="000000"/>
                <w:sz w:val="28"/>
                <w:szCs w:val="28"/>
              </w:rPr>
            </w:pPr>
            <w:r w:rsidRPr="00B26142">
              <w:rPr>
                <w:bCs/>
                <w:color w:val="000000"/>
                <w:sz w:val="28"/>
                <w:szCs w:val="28"/>
              </w:rPr>
              <w:t>Показатели качества воды</w:t>
            </w:r>
          </w:p>
        </w:tc>
      </w:tr>
      <w:tr w:rsidR="00B26142" w:rsidRPr="00B26142" w14:paraId="5BCE8C2A" w14:textId="77777777" w:rsidTr="00B26142">
        <w:trPr>
          <w:trHeight w:val="2435"/>
          <w:jc w:val="center"/>
        </w:trPr>
        <w:tc>
          <w:tcPr>
            <w:tcW w:w="708" w:type="dxa"/>
            <w:vAlign w:val="center"/>
          </w:tcPr>
          <w:p w14:paraId="343F1169" w14:textId="77777777" w:rsidR="00B26142" w:rsidRPr="00B26142" w:rsidRDefault="00B26142" w:rsidP="00B26142">
            <w:pPr>
              <w:jc w:val="center"/>
              <w:rPr>
                <w:bCs/>
                <w:color w:val="000000"/>
                <w:sz w:val="28"/>
                <w:szCs w:val="28"/>
              </w:rPr>
            </w:pPr>
            <w:r w:rsidRPr="00B26142">
              <w:rPr>
                <w:bCs/>
                <w:color w:val="000000"/>
                <w:sz w:val="28"/>
                <w:szCs w:val="28"/>
              </w:rPr>
              <w:t>1.1.</w:t>
            </w:r>
          </w:p>
        </w:tc>
        <w:tc>
          <w:tcPr>
            <w:tcW w:w="4680" w:type="dxa"/>
            <w:vAlign w:val="center"/>
          </w:tcPr>
          <w:p w14:paraId="728BA589" w14:textId="77777777" w:rsidR="00B26142" w:rsidRPr="00B26142" w:rsidRDefault="00B26142" w:rsidP="00B26142">
            <w:pPr>
              <w:rPr>
                <w:color w:val="000000"/>
                <w:sz w:val="22"/>
                <w:szCs w:val="22"/>
              </w:rPr>
            </w:pPr>
            <w:r w:rsidRPr="00B26142">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725A620B"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701" w:type="dxa"/>
            <w:vAlign w:val="center"/>
          </w:tcPr>
          <w:p w14:paraId="107021C8"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276" w:type="dxa"/>
            <w:vAlign w:val="center"/>
          </w:tcPr>
          <w:p w14:paraId="38CCAAC8"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276" w:type="dxa"/>
            <w:vAlign w:val="center"/>
          </w:tcPr>
          <w:p w14:paraId="1EC08C2E" w14:textId="77777777" w:rsidR="00B26142" w:rsidRPr="00B26142" w:rsidRDefault="00B26142" w:rsidP="00B26142">
            <w:pPr>
              <w:jc w:val="center"/>
              <w:rPr>
                <w:bCs/>
                <w:color w:val="000000"/>
                <w:sz w:val="28"/>
                <w:szCs w:val="28"/>
              </w:rPr>
            </w:pPr>
            <w:r w:rsidRPr="00B26142">
              <w:rPr>
                <w:bCs/>
                <w:color w:val="000000"/>
                <w:sz w:val="28"/>
                <w:szCs w:val="28"/>
              </w:rPr>
              <w:t>-</w:t>
            </w:r>
          </w:p>
        </w:tc>
      </w:tr>
      <w:tr w:rsidR="00B26142" w:rsidRPr="00B26142" w14:paraId="3352ACBD" w14:textId="77777777" w:rsidTr="00B26142">
        <w:trPr>
          <w:trHeight w:val="1690"/>
          <w:jc w:val="center"/>
        </w:trPr>
        <w:tc>
          <w:tcPr>
            <w:tcW w:w="708" w:type="dxa"/>
            <w:vAlign w:val="center"/>
          </w:tcPr>
          <w:p w14:paraId="1DE3FDBA" w14:textId="77777777" w:rsidR="00B26142" w:rsidRPr="00B26142" w:rsidRDefault="00B26142" w:rsidP="00B26142">
            <w:pPr>
              <w:jc w:val="center"/>
              <w:rPr>
                <w:bCs/>
                <w:color w:val="000000"/>
                <w:sz w:val="28"/>
                <w:szCs w:val="28"/>
              </w:rPr>
            </w:pPr>
            <w:r w:rsidRPr="00B26142">
              <w:rPr>
                <w:bCs/>
                <w:color w:val="000000"/>
                <w:sz w:val="28"/>
                <w:szCs w:val="28"/>
              </w:rPr>
              <w:t>1.2.</w:t>
            </w:r>
          </w:p>
        </w:tc>
        <w:tc>
          <w:tcPr>
            <w:tcW w:w="4680" w:type="dxa"/>
            <w:vAlign w:val="center"/>
          </w:tcPr>
          <w:p w14:paraId="4E899393" w14:textId="77777777" w:rsidR="00B26142" w:rsidRPr="00B26142" w:rsidRDefault="00B26142" w:rsidP="00B26142">
            <w:pPr>
              <w:rPr>
                <w:bCs/>
                <w:color w:val="000000"/>
                <w:sz w:val="28"/>
                <w:szCs w:val="28"/>
              </w:rPr>
            </w:pPr>
            <w:r w:rsidRPr="00B26142">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0EEF416D"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701" w:type="dxa"/>
            <w:vAlign w:val="center"/>
          </w:tcPr>
          <w:p w14:paraId="0BADAFF8"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276" w:type="dxa"/>
            <w:vAlign w:val="center"/>
          </w:tcPr>
          <w:p w14:paraId="21446781"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276" w:type="dxa"/>
            <w:vAlign w:val="center"/>
          </w:tcPr>
          <w:p w14:paraId="5843925C" w14:textId="77777777" w:rsidR="00B26142" w:rsidRPr="00B26142" w:rsidRDefault="00B26142" w:rsidP="00B26142">
            <w:pPr>
              <w:jc w:val="center"/>
              <w:rPr>
                <w:bCs/>
                <w:color w:val="000000"/>
                <w:sz w:val="28"/>
                <w:szCs w:val="28"/>
              </w:rPr>
            </w:pPr>
            <w:r w:rsidRPr="00B26142">
              <w:rPr>
                <w:bCs/>
                <w:color w:val="000000"/>
                <w:sz w:val="28"/>
                <w:szCs w:val="28"/>
              </w:rPr>
              <w:t>-</w:t>
            </w:r>
          </w:p>
        </w:tc>
      </w:tr>
      <w:tr w:rsidR="00B26142" w:rsidRPr="00B26142" w14:paraId="3BB9283F" w14:textId="77777777" w:rsidTr="00B26142">
        <w:trPr>
          <w:trHeight w:val="421"/>
          <w:jc w:val="center"/>
        </w:trPr>
        <w:tc>
          <w:tcPr>
            <w:tcW w:w="10916" w:type="dxa"/>
            <w:gridSpan w:val="6"/>
            <w:vAlign w:val="center"/>
          </w:tcPr>
          <w:p w14:paraId="05B995EC" w14:textId="77777777" w:rsidR="00B26142" w:rsidRPr="00B26142" w:rsidRDefault="00B26142" w:rsidP="00B26142">
            <w:pPr>
              <w:numPr>
                <w:ilvl w:val="0"/>
                <w:numId w:val="9"/>
              </w:numPr>
              <w:contextualSpacing/>
              <w:jc w:val="center"/>
              <w:rPr>
                <w:bCs/>
                <w:color w:val="000000"/>
                <w:sz w:val="28"/>
                <w:szCs w:val="28"/>
              </w:rPr>
            </w:pPr>
            <w:r w:rsidRPr="00B26142">
              <w:rPr>
                <w:bCs/>
                <w:color w:val="000000"/>
                <w:sz w:val="28"/>
                <w:szCs w:val="28"/>
              </w:rPr>
              <w:t xml:space="preserve">Показатели надежности и бесперебойности водоснабжения </w:t>
            </w:r>
          </w:p>
        </w:tc>
      </w:tr>
      <w:tr w:rsidR="00B26142" w:rsidRPr="00B26142" w14:paraId="287B1F11" w14:textId="77777777" w:rsidTr="00B26142">
        <w:trPr>
          <w:trHeight w:val="2684"/>
          <w:jc w:val="center"/>
        </w:trPr>
        <w:tc>
          <w:tcPr>
            <w:tcW w:w="708" w:type="dxa"/>
            <w:vAlign w:val="center"/>
          </w:tcPr>
          <w:p w14:paraId="4949C47D" w14:textId="77777777" w:rsidR="00B26142" w:rsidRPr="00B26142" w:rsidRDefault="00B26142" w:rsidP="00B26142">
            <w:pPr>
              <w:jc w:val="center"/>
              <w:rPr>
                <w:bCs/>
                <w:color w:val="000000"/>
                <w:sz w:val="28"/>
                <w:szCs w:val="28"/>
              </w:rPr>
            </w:pPr>
            <w:r w:rsidRPr="00B26142">
              <w:rPr>
                <w:bCs/>
                <w:color w:val="000000"/>
                <w:sz w:val="28"/>
                <w:szCs w:val="28"/>
              </w:rPr>
              <w:t>2.1.</w:t>
            </w:r>
          </w:p>
        </w:tc>
        <w:tc>
          <w:tcPr>
            <w:tcW w:w="4680" w:type="dxa"/>
            <w:vAlign w:val="center"/>
          </w:tcPr>
          <w:p w14:paraId="2E03D3D1" w14:textId="77777777" w:rsidR="00B26142" w:rsidRPr="00B26142" w:rsidRDefault="00B26142" w:rsidP="00B26142">
            <w:pPr>
              <w:rPr>
                <w:bCs/>
                <w:color w:val="000000"/>
                <w:sz w:val="28"/>
                <w:szCs w:val="28"/>
              </w:rPr>
            </w:pPr>
            <w:r w:rsidRPr="00B26142">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63E1BBAF"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701" w:type="dxa"/>
            <w:vAlign w:val="center"/>
          </w:tcPr>
          <w:p w14:paraId="65EA22B5"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276" w:type="dxa"/>
            <w:vAlign w:val="center"/>
          </w:tcPr>
          <w:p w14:paraId="62425670"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276" w:type="dxa"/>
            <w:vAlign w:val="center"/>
          </w:tcPr>
          <w:p w14:paraId="25FAFAFA" w14:textId="77777777" w:rsidR="00B26142" w:rsidRPr="00B26142" w:rsidRDefault="00B26142" w:rsidP="00B26142">
            <w:pPr>
              <w:jc w:val="center"/>
              <w:rPr>
                <w:bCs/>
                <w:color w:val="000000"/>
                <w:sz w:val="28"/>
                <w:szCs w:val="28"/>
              </w:rPr>
            </w:pPr>
            <w:r w:rsidRPr="00B26142">
              <w:rPr>
                <w:bCs/>
                <w:color w:val="000000"/>
                <w:sz w:val="28"/>
                <w:szCs w:val="28"/>
              </w:rPr>
              <w:t>-</w:t>
            </w:r>
          </w:p>
        </w:tc>
      </w:tr>
      <w:tr w:rsidR="00B26142" w:rsidRPr="00B26142" w14:paraId="32A4E72B" w14:textId="77777777" w:rsidTr="00B26142">
        <w:trPr>
          <w:trHeight w:val="576"/>
          <w:jc w:val="center"/>
        </w:trPr>
        <w:tc>
          <w:tcPr>
            <w:tcW w:w="10916" w:type="dxa"/>
            <w:gridSpan w:val="6"/>
            <w:vAlign w:val="center"/>
          </w:tcPr>
          <w:p w14:paraId="16638547" w14:textId="77777777" w:rsidR="00B26142" w:rsidRPr="00B26142" w:rsidRDefault="00B26142" w:rsidP="00B26142">
            <w:pPr>
              <w:numPr>
                <w:ilvl w:val="0"/>
                <w:numId w:val="9"/>
              </w:numPr>
              <w:contextualSpacing/>
              <w:jc w:val="center"/>
              <w:rPr>
                <w:bCs/>
                <w:color w:val="000000"/>
                <w:sz w:val="28"/>
                <w:szCs w:val="28"/>
              </w:rPr>
            </w:pPr>
            <w:r w:rsidRPr="00B26142">
              <w:rPr>
                <w:bCs/>
                <w:color w:val="000000"/>
                <w:sz w:val="28"/>
                <w:szCs w:val="28"/>
              </w:rPr>
              <w:t xml:space="preserve">Показатели энергетической эффективности использования ресурсов, </w:t>
            </w:r>
          </w:p>
          <w:p w14:paraId="02FCADD1" w14:textId="77777777" w:rsidR="00B26142" w:rsidRPr="00B26142" w:rsidRDefault="00B26142" w:rsidP="00B26142">
            <w:pPr>
              <w:ind w:left="720"/>
              <w:contextualSpacing/>
              <w:jc w:val="center"/>
              <w:rPr>
                <w:bCs/>
                <w:color w:val="000000"/>
                <w:sz w:val="28"/>
                <w:szCs w:val="28"/>
              </w:rPr>
            </w:pPr>
            <w:r w:rsidRPr="00B26142">
              <w:rPr>
                <w:bCs/>
                <w:color w:val="000000"/>
                <w:sz w:val="28"/>
                <w:szCs w:val="28"/>
              </w:rPr>
              <w:t>в том числе уровень потерь воды</w:t>
            </w:r>
          </w:p>
        </w:tc>
      </w:tr>
      <w:tr w:rsidR="00B26142" w:rsidRPr="00B26142" w14:paraId="3C055081" w14:textId="77777777" w:rsidTr="00B26142">
        <w:trPr>
          <w:trHeight w:val="830"/>
          <w:jc w:val="center"/>
        </w:trPr>
        <w:tc>
          <w:tcPr>
            <w:tcW w:w="708" w:type="dxa"/>
            <w:vAlign w:val="center"/>
          </w:tcPr>
          <w:p w14:paraId="7B4537F5" w14:textId="77777777" w:rsidR="00B26142" w:rsidRPr="00B26142" w:rsidRDefault="00B26142" w:rsidP="00B26142">
            <w:pPr>
              <w:jc w:val="center"/>
              <w:rPr>
                <w:bCs/>
                <w:color w:val="000000"/>
                <w:sz w:val="28"/>
                <w:szCs w:val="28"/>
              </w:rPr>
            </w:pPr>
            <w:r w:rsidRPr="00B26142">
              <w:rPr>
                <w:bCs/>
                <w:color w:val="000000"/>
                <w:sz w:val="28"/>
                <w:szCs w:val="28"/>
              </w:rPr>
              <w:t>3.1.</w:t>
            </w:r>
          </w:p>
        </w:tc>
        <w:tc>
          <w:tcPr>
            <w:tcW w:w="4680" w:type="dxa"/>
            <w:vAlign w:val="center"/>
          </w:tcPr>
          <w:p w14:paraId="2980B2F5" w14:textId="77777777" w:rsidR="00B26142" w:rsidRPr="00B26142" w:rsidRDefault="00B26142" w:rsidP="00B26142">
            <w:pPr>
              <w:rPr>
                <w:bCs/>
                <w:color w:val="000000"/>
                <w:sz w:val="28"/>
                <w:szCs w:val="28"/>
              </w:rPr>
            </w:pPr>
            <w:r w:rsidRPr="00B26142">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495E2BB5"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701" w:type="dxa"/>
            <w:vAlign w:val="center"/>
          </w:tcPr>
          <w:p w14:paraId="3CBF9C44"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276" w:type="dxa"/>
            <w:vAlign w:val="center"/>
          </w:tcPr>
          <w:p w14:paraId="1DDAAA8E"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276" w:type="dxa"/>
            <w:vAlign w:val="center"/>
          </w:tcPr>
          <w:p w14:paraId="68CDD8DC" w14:textId="77777777" w:rsidR="00B26142" w:rsidRPr="00B26142" w:rsidRDefault="00B26142" w:rsidP="00B26142">
            <w:pPr>
              <w:jc w:val="center"/>
              <w:rPr>
                <w:bCs/>
                <w:color w:val="000000"/>
                <w:sz w:val="28"/>
                <w:szCs w:val="28"/>
              </w:rPr>
            </w:pPr>
            <w:r w:rsidRPr="00B26142">
              <w:rPr>
                <w:bCs/>
                <w:color w:val="000000"/>
                <w:sz w:val="28"/>
                <w:szCs w:val="28"/>
              </w:rPr>
              <w:t>-</w:t>
            </w:r>
          </w:p>
        </w:tc>
      </w:tr>
      <w:tr w:rsidR="00B26142" w:rsidRPr="00B26142" w14:paraId="6EC392A0" w14:textId="77777777" w:rsidTr="00B26142">
        <w:trPr>
          <w:trHeight w:val="70"/>
          <w:jc w:val="center"/>
        </w:trPr>
        <w:tc>
          <w:tcPr>
            <w:tcW w:w="708" w:type="dxa"/>
            <w:vAlign w:val="center"/>
          </w:tcPr>
          <w:p w14:paraId="32EE43E0" w14:textId="77777777" w:rsidR="00B26142" w:rsidRPr="00B26142" w:rsidRDefault="00B26142" w:rsidP="00B26142">
            <w:pPr>
              <w:jc w:val="center"/>
              <w:rPr>
                <w:bCs/>
                <w:color w:val="000000"/>
                <w:sz w:val="28"/>
                <w:szCs w:val="28"/>
              </w:rPr>
            </w:pPr>
            <w:r w:rsidRPr="00B26142">
              <w:rPr>
                <w:bCs/>
                <w:color w:val="000000"/>
                <w:sz w:val="28"/>
                <w:szCs w:val="28"/>
              </w:rPr>
              <w:t>3.2.</w:t>
            </w:r>
          </w:p>
        </w:tc>
        <w:tc>
          <w:tcPr>
            <w:tcW w:w="4680" w:type="dxa"/>
            <w:vAlign w:val="center"/>
          </w:tcPr>
          <w:p w14:paraId="79AEA823" w14:textId="77777777" w:rsidR="00B26142" w:rsidRPr="00B26142" w:rsidRDefault="00B26142" w:rsidP="00B26142">
            <w:pPr>
              <w:rPr>
                <w:bCs/>
                <w:color w:val="000000"/>
                <w:sz w:val="28"/>
                <w:szCs w:val="28"/>
              </w:rPr>
            </w:pPr>
            <w:r w:rsidRPr="00B26142">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B26142">
              <w:rPr>
                <w:sz w:val="22"/>
                <w:szCs w:val="22"/>
              </w:rPr>
              <w:t>м</w:t>
            </w:r>
            <w:r w:rsidRPr="00B26142">
              <w:rPr>
                <w:sz w:val="22"/>
                <w:szCs w:val="22"/>
                <w:vertAlign w:val="superscript"/>
              </w:rPr>
              <w:t>3</w:t>
            </w:r>
            <w:r w:rsidRPr="00B26142">
              <w:rPr>
                <w:color w:val="000000"/>
                <w:sz w:val="22"/>
                <w:szCs w:val="22"/>
              </w:rPr>
              <w:t xml:space="preserve">) – </w:t>
            </w:r>
            <w:r w:rsidRPr="00B26142">
              <w:rPr>
                <w:color w:val="000000"/>
                <w:sz w:val="22"/>
                <w:szCs w:val="22"/>
                <w:u w:val="single"/>
              </w:rPr>
              <w:t>для организаций, оказывающих услуги по водоподготовке</w:t>
            </w:r>
          </w:p>
        </w:tc>
        <w:tc>
          <w:tcPr>
            <w:tcW w:w="1275" w:type="dxa"/>
            <w:vAlign w:val="center"/>
          </w:tcPr>
          <w:p w14:paraId="3C7536A9"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701" w:type="dxa"/>
            <w:vAlign w:val="center"/>
          </w:tcPr>
          <w:p w14:paraId="77BEB341"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276" w:type="dxa"/>
            <w:vAlign w:val="center"/>
          </w:tcPr>
          <w:p w14:paraId="69EFB7DA"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276" w:type="dxa"/>
            <w:vAlign w:val="center"/>
          </w:tcPr>
          <w:p w14:paraId="2C6D0E1F" w14:textId="77777777" w:rsidR="00B26142" w:rsidRPr="00B26142" w:rsidRDefault="00B26142" w:rsidP="00B26142">
            <w:pPr>
              <w:jc w:val="center"/>
              <w:rPr>
                <w:bCs/>
                <w:color w:val="000000"/>
                <w:sz w:val="28"/>
                <w:szCs w:val="28"/>
              </w:rPr>
            </w:pPr>
            <w:r w:rsidRPr="00B26142">
              <w:rPr>
                <w:bCs/>
                <w:color w:val="000000"/>
                <w:sz w:val="28"/>
                <w:szCs w:val="28"/>
              </w:rPr>
              <w:t>-</w:t>
            </w:r>
          </w:p>
        </w:tc>
      </w:tr>
      <w:tr w:rsidR="00B26142" w:rsidRPr="00B26142" w14:paraId="0BA8B0BF" w14:textId="77777777" w:rsidTr="00B26142">
        <w:trPr>
          <w:trHeight w:val="438"/>
          <w:jc w:val="center"/>
        </w:trPr>
        <w:tc>
          <w:tcPr>
            <w:tcW w:w="708" w:type="dxa"/>
            <w:vAlign w:val="center"/>
          </w:tcPr>
          <w:p w14:paraId="5FDCFC62" w14:textId="77777777" w:rsidR="00B26142" w:rsidRPr="00B26142" w:rsidRDefault="00B26142" w:rsidP="00B26142">
            <w:pPr>
              <w:jc w:val="center"/>
              <w:rPr>
                <w:bCs/>
                <w:color w:val="000000"/>
                <w:sz w:val="28"/>
                <w:szCs w:val="28"/>
              </w:rPr>
            </w:pPr>
            <w:r w:rsidRPr="00B26142">
              <w:rPr>
                <w:bCs/>
                <w:color w:val="000000"/>
                <w:sz w:val="28"/>
                <w:szCs w:val="28"/>
              </w:rPr>
              <w:lastRenderedPageBreak/>
              <w:t>1</w:t>
            </w:r>
          </w:p>
        </w:tc>
        <w:tc>
          <w:tcPr>
            <w:tcW w:w="4680" w:type="dxa"/>
            <w:vAlign w:val="center"/>
          </w:tcPr>
          <w:p w14:paraId="3BCB29F9" w14:textId="77777777" w:rsidR="00B26142" w:rsidRPr="00B26142" w:rsidRDefault="00B26142" w:rsidP="00B26142">
            <w:pPr>
              <w:jc w:val="center"/>
              <w:rPr>
                <w:bCs/>
                <w:color w:val="000000"/>
                <w:sz w:val="28"/>
                <w:szCs w:val="28"/>
              </w:rPr>
            </w:pPr>
            <w:r w:rsidRPr="00B26142">
              <w:rPr>
                <w:bCs/>
                <w:color w:val="000000"/>
                <w:sz w:val="28"/>
                <w:szCs w:val="28"/>
              </w:rPr>
              <w:t>2</w:t>
            </w:r>
          </w:p>
        </w:tc>
        <w:tc>
          <w:tcPr>
            <w:tcW w:w="1275" w:type="dxa"/>
            <w:vAlign w:val="center"/>
          </w:tcPr>
          <w:p w14:paraId="7C15FE49" w14:textId="77777777" w:rsidR="00B26142" w:rsidRPr="00B26142" w:rsidRDefault="00B26142" w:rsidP="00B26142">
            <w:pPr>
              <w:jc w:val="center"/>
              <w:rPr>
                <w:bCs/>
                <w:color w:val="000000"/>
                <w:sz w:val="28"/>
                <w:szCs w:val="28"/>
              </w:rPr>
            </w:pPr>
            <w:r w:rsidRPr="00B26142">
              <w:rPr>
                <w:bCs/>
                <w:color w:val="000000"/>
                <w:sz w:val="28"/>
                <w:szCs w:val="28"/>
              </w:rPr>
              <w:t>3</w:t>
            </w:r>
          </w:p>
        </w:tc>
        <w:tc>
          <w:tcPr>
            <w:tcW w:w="1701" w:type="dxa"/>
            <w:vAlign w:val="center"/>
          </w:tcPr>
          <w:p w14:paraId="72C925A3" w14:textId="77777777" w:rsidR="00B26142" w:rsidRPr="00B26142" w:rsidRDefault="00B26142" w:rsidP="00B26142">
            <w:pPr>
              <w:jc w:val="center"/>
              <w:rPr>
                <w:bCs/>
                <w:color w:val="000000"/>
                <w:sz w:val="28"/>
                <w:szCs w:val="28"/>
              </w:rPr>
            </w:pPr>
            <w:r w:rsidRPr="00B26142">
              <w:rPr>
                <w:bCs/>
                <w:color w:val="000000"/>
                <w:sz w:val="28"/>
                <w:szCs w:val="28"/>
              </w:rPr>
              <w:t>4</w:t>
            </w:r>
          </w:p>
        </w:tc>
        <w:tc>
          <w:tcPr>
            <w:tcW w:w="1276" w:type="dxa"/>
            <w:vAlign w:val="center"/>
          </w:tcPr>
          <w:p w14:paraId="29B5C671" w14:textId="77777777" w:rsidR="00B26142" w:rsidRPr="00B26142" w:rsidRDefault="00B26142" w:rsidP="00B26142">
            <w:pPr>
              <w:jc w:val="center"/>
              <w:rPr>
                <w:bCs/>
                <w:color w:val="000000"/>
                <w:sz w:val="28"/>
                <w:szCs w:val="28"/>
                <w:lang w:val="en-US"/>
              </w:rPr>
            </w:pPr>
            <w:r w:rsidRPr="00B26142">
              <w:rPr>
                <w:bCs/>
                <w:color w:val="000000"/>
                <w:sz w:val="28"/>
                <w:szCs w:val="28"/>
                <w:lang w:val="en-US"/>
              </w:rPr>
              <w:t>5</w:t>
            </w:r>
          </w:p>
        </w:tc>
        <w:tc>
          <w:tcPr>
            <w:tcW w:w="1276" w:type="dxa"/>
            <w:vAlign w:val="center"/>
          </w:tcPr>
          <w:p w14:paraId="3D8AAA01" w14:textId="77777777" w:rsidR="00B26142" w:rsidRPr="00B26142" w:rsidRDefault="00B26142" w:rsidP="00B26142">
            <w:pPr>
              <w:jc w:val="center"/>
              <w:rPr>
                <w:bCs/>
                <w:color w:val="000000"/>
                <w:sz w:val="28"/>
                <w:szCs w:val="28"/>
                <w:lang w:val="en-US"/>
              </w:rPr>
            </w:pPr>
            <w:r w:rsidRPr="00B26142">
              <w:rPr>
                <w:bCs/>
                <w:color w:val="000000"/>
                <w:sz w:val="28"/>
                <w:szCs w:val="28"/>
                <w:lang w:val="en-US"/>
              </w:rPr>
              <w:t>6</w:t>
            </w:r>
          </w:p>
        </w:tc>
      </w:tr>
      <w:tr w:rsidR="00B26142" w:rsidRPr="00B26142" w14:paraId="7F71C496" w14:textId="77777777" w:rsidTr="00B26142">
        <w:trPr>
          <w:trHeight w:val="1687"/>
          <w:jc w:val="center"/>
        </w:trPr>
        <w:tc>
          <w:tcPr>
            <w:tcW w:w="708" w:type="dxa"/>
            <w:vAlign w:val="center"/>
          </w:tcPr>
          <w:p w14:paraId="619154B2" w14:textId="77777777" w:rsidR="00B26142" w:rsidRPr="00B26142" w:rsidRDefault="00B26142" w:rsidP="00B26142">
            <w:pPr>
              <w:jc w:val="center"/>
              <w:rPr>
                <w:bCs/>
                <w:color w:val="000000"/>
                <w:sz w:val="28"/>
                <w:szCs w:val="28"/>
              </w:rPr>
            </w:pPr>
            <w:r w:rsidRPr="00B26142">
              <w:rPr>
                <w:bCs/>
                <w:color w:val="000000"/>
                <w:sz w:val="28"/>
                <w:szCs w:val="28"/>
              </w:rPr>
              <w:t>3.3.</w:t>
            </w:r>
          </w:p>
        </w:tc>
        <w:tc>
          <w:tcPr>
            <w:tcW w:w="4680" w:type="dxa"/>
            <w:vAlign w:val="center"/>
          </w:tcPr>
          <w:p w14:paraId="1F6B0B2E" w14:textId="77777777" w:rsidR="00B26142" w:rsidRPr="00B26142" w:rsidRDefault="00B26142" w:rsidP="00B26142">
            <w:pPr>
              <w:rPr>
                <w:color w:val="000000"/>
                <w:sz w:val="22"/>
                <w:szCs w:val="22"/>
              </w:rPr>
            </w:pPr>
            <w:r w:rsidRPr="00B26142">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B26142">
              <w:rPr>
                <w:sz w:val="22"/>
                <w:szCs w:val="22"/>
              </w:rPr>
              <w:t>м</w:t>
            </w:r>
            <w:r w:rsidRPr="00B26142">
              <w:rPr>
                <w:sz w:val="22"/>
                <w:szCs w:val="22"/>
                <w:vertAlign w:val="superscript"/>
              </w:rPr>
              <w:t>3</w:t>
            </w:r>
            <w:r w:rsidRPr="00B26142">
              <w:rPr>
                <w:color w:val="000000"/>
                <w:sz w:val="22"/>
                <w:szCs w:val="22"/>
              </w:rPr>
              <w:t xml:space="preserve">) – </w:t>
            </w:r>
            <w:r w:rsidRPr="00B26142">
              <w:rPr>
                <w:color w:val="000000"/>
                <w:sz w:val="22"/>
                <w:szCs w:val="22"/>
                <w:u w:val="single"/>
              </w:rPr>
              <w:t>для организаций, оказывающих услуги по транспортировке</w:t>
            </w:r>
          </w:p>
        </w:tc>
        <w:tc>
          <w:tcPr>
            <w:tcW w:w="1275" w:type="dxa"/>
            <w:vAlign w:val="center"/>
          </w:tcPr>
          <w:p w14:paraId="6898A75E"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701" w:type="dxa"/>
            <w:vAlign w:val="center"/>
          </w:tcPr>
          <w:p w14:paraId="4359C22D"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276" w:type="dxa"/>
            <w:vAlign w:val="center"/>
          </w:tcPr>
          <w:p w14:paraId="657B09F1"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276" w:type="dxa"/>
            <w:vAlign w:val="center"/>
          </w:tcPr>
          <w:p w14:paraId="3C395B56" w14:textId="77777777" w:rsidR="00B26142" w:rsidRPr="00B26142" w:rsidRDefault="00B26142" w:rsidP="00B26142">
            <w:pPr>
              <w:jc w:val="center"/>
              <w:rPr>
                <w:bCs/>
                <w:color w:val="000000"/>
                <w:sz w:val="28"/>
                <w:szCs w:val="28"/>
              </w:rPr>
            </w:pPr>
            <w:r w:rsidRPr="00B26142">
              <w:rPr>
                <w:bCs/>
                <w:color w:val="000000"/>
                <w:sz w:val="28"/>
                <w:szCs w:val="28"/>
              </w:rPr>
              <w:t>-</w:t>
            </w:r>
          </w:p>
        </w:tc>
      </w:tr>
      <w:tr w:rsidR="00B26142" w:rsidRPr="00B26142" w14:paraId="50DE5C10" w14:textId="77777777" w:rsidTr="00B26142">
        <w:trPr>
          <w:trHeight w:val="1659"/>
          <w:jc w:val="center"/>
        </w:trPr>
        <w:tc>
          <w:tcPr>
            <w:tcW w:w="708" w:type="dxa"/>
            <w:vAlign w:val="center"/>
          </w:tcPr>
          <w:p w14:paraId="4A8FA03C" w14:textId="77777777" w:rsidR="00B26142" w:rsidRPr="00B26142" w:rsidRDefault="00B26142" w:rsidP="00B26142">
            <w:pPr>
              <w:jc w:val="center"/>
              <w:rPr>
                <w:bCs/>
                <w:color w:val="000000"/>
                <w:sz w:val="28"/>
                <w:szCs w:val="28"/>
              </w:rPr>
            </w:pPr>
            <w:r w:rsidRPr="00B26142">
              <w:rPr>
                <w:bCs/>
                <w:color w:val="000000"/>
                <w:sz w:val="28"/>
                <w:szCs w:val="28"/>
              </w:rPr>
              <w:t>3.4.</w:t>
            </w:r>
          </w:p>
        </w:tc>
        <w:tc>
          <w:tcPr>
            <w:tcW w:w="4680" w:type="dxa"/>
            <w:vAlign w:val="center"/>
          </w:tcPr>
          <w:p w14:paraId="0302ED73" w14:textId="77777777" w:rsidR="00B26142" w:rsidRPr="00B26142" w:rsidRDefault="00B26142" w:rsidP="00B26142">
            <w:pPr>
              <w:rPr>
                <w:bCs/>
                <w:color w:val="000000"/>
                <w:sz w:val="28"/>
                <w:szCs w:val="28"/>
              </w:rPr>
            </w:pPr>
            <w:r w:rsidRPr="00B26142">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B26142">
              <w:rPr>
                <w:sz w:val="22"/>
                <w:szCs w:val="22"/>
              </w:rPr>
              <w:t>м</w:t>
            </w:r>
            <w:r w:rsidRPr="00B26142">
              <w:rPr>
                <w:sz w:val="22"/>
                <w:szCs w:val="22"/>
                <w:vertAlign w:val="superscript"/>
              </w:rPr>
              <w:t>3</w:t>
            </w:r>
            <w:r w:rsidRPr="00B26142">
              <w:rPr>
                <w:color w:val="000000"/>
                <w:sz w:val="22"/>
                <w:szCs w:val="22"/>
              </w:rPr>
              <w:t xml:space="preserve">) – </w:t>
            </w:r>
            <w:r w:rsidRPr="00B26142">
              <w:rPr>
                <w:color w:val="000000"/>
                <w:sz w:val="22"/>
                <w:szCs w:val="22"/>
                <w:u w:val="single"/>
              </w:rPr>
              <w:t>для организаций, оказывающих услуги водоснабжения (полный цикл)</w:t>
            </w:r>
          </w:p>
        </w:tc>
        <w:tc>
          <w:tcPr>
            <w:tcW w:w="1275" w:type="dxa"/>
            <w:vAlign w:val="center"/>
          </w:tcPr>
          <w:p w14:paraId="225C0B7A"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701" w:type="dxa"/>
            <w:vAlign w:val="center"/>
          </w:tcPr>
          <w:p w14:paraId="403111BA"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276" w:type="dxa"/>
            <w:vAlign w:val="center"/>
          </w:tcPr>
          <w:p w14:paraId="3581E536" w14:textId="77777777" w:rsidR="00B26142" w:rsidRPr="00B26142" w:rsidRDefault="00B26142" w:rsidP="00B26142">
            <w:pPr>
              <w:jc w:val="center"/>
              <w:rPr>
                <w:bCs/>
                <w:color w:val="000000"/>
                <w:sz w:val="28"/>
                <w:szCs w:val="28"/>
              </w:rPr>
            </w:pPr>
            <w:r w:rsidRPr="00B26142">
              <w:rPr>
                <w:bCs/>
                <w:color w:val="000000"/>
                <w:sz w:val="28"/>
                <w:szCs w:val="28"/>
              </w:rPr>
              <w:t>-</w:t>
            </w:r>
          </w:p>
        </w:tc>
        <w:tc>
          <w:tcPr>
            <w:tcW w:w="1276" w:type="dxa"/>
            <w:vAlign w:val="center"/>
          </w:tcPr>
          <w:p w14:paraId="53431DE2" w14:textId="77777777" w:rsidR="00B26142" w:rsidRPr="00B26142" w:rsidRDefault="00B26142" w:rsidP="00B26142">
            <w:pPr>
              <w:jc w:val="center"/>
              <w:rPr>
                <w:bCs/>
                <w:color w:val="000000"/>
                <w:sz w:val="28"/>
                <w:szCs w:val="28"/>
              </w:rPr>
            </w:pPr>
            <w:r w:rsidRPr="00B26142">
              <w:rPr>
                <w:bCs/>
                <w:color w:val="000000"/>
                <w:sz w:val="28"/>
                <w:szCs w:val="28"/>
              </w:rPr>
              <w:t>-</w:t>
            </w:r>
          </w:p>
        </w:tc>
      </w:tr>
    </w:tbl>
    <w:p w14:paraId="7D7EC067" w14:textId="77777777" w:rsidR="00B26142" w:rsidRPr="00B26142" w:rsidRDefault="00B26142" w:rsidP="00B26142">
      <w:pPr>
        <w:ind w:left="-567"/>
        <w:jc w:val="center"/>
        <w:rPr>
          <w:bCs/>
          <w:color w:val="000000"/>
          <w:sz w:val="28"/>
          <w:szCs w:val="28"/>
        </w:rPr>
      </w:pPr>
    </w:p>
    <w:p w14:paraId="02A83385" w14:textId="77777777" w:rsidR="00B26142" w:rsidRPr="00B26142" w:rsidRDefault="00B26142" w:rsidP="00B26142">
      <w:pPr>
        <w:ind w:left="-567"/>
        <w:jc w:val="center"/>
        <w:rPr>
          <w:bCs/>
          <w:color w:val="000000"/>
          <w:sz w:val="28"/>
          <w:szCs w:val="28"/>
        </w:rPr>
      </w:pPr>
    </w:p>
    <w:p w14:paraId="09CD31CA" w14:textId="77777777" w:rsidR="00B26142" w:rsidRPr="00B26142" w:rsidRDefault="00B26142" w:rsidP="00B26142">
      <w:pPr>
        <w:ind w:left="-567"/>
        <w:jc w:val="center"/>
        <w:rPr>
          <w:bCs/>
          <w:color w:val="000000"/>
          <w:sz w:val="28"/>
          <w:szCs w:val="28"/>
        </w:rPr>
      </w:pPr>
    </w:p>
    <w:p w14:paraId="1FFBB5E7" w14:textId="77777777" w:rsidR="00B26142" w:rsidRPr="00B26142" w:rsidRDefault="00B26142" w:rsidP="00B26142">
      <w:pPr>
        <w:ind w:left="-567"/>
        <w:jc w:val="center"/>
        <w:rPr>
          <w:bCs/>
          <w:color w:val="000000"/>
          <w:sz w:val="28"/>
          <w:szCs w:val="28"/>
        </w:rPr>
      </w:pPr>
    </w:p>
    <w:p w14:paraId="167E2D23" w14:textId="77777777" w:rsidR="00B26142" w:rsidRPr="00B26142" w:rsidRDefault="00B26142" w:rsidP="00B26142">
      <w:pPr>
        <w:ind w:left="-567"/>
        <w:jc w:val="center"/>
        <w:rPr>
          <w:bCs/>
          <w:color w:val="000000"/>
          <w:sz w:val="28"/>
          <w:szCs w:val="28"/>
        </w:rPr>
      </w:pPr>
    </w:p>
    <w:p w14:paraId="01965439" w14:textId="77777777" w:rsidR="00B26142" w:rsidRPr="00B26142" w:rsidRDefault="00B26142" w:rsidP="00B26142">
      <w:pPr>
        <w:ind w:left="-567"/>
        <w:jc w:val="center"/>
        <w:rPr>
          <w:bCs/>
          <w:color w:val="000000"/>
          <w:sz w:val="28"/>
          <w:szCs w:val="28"/>
        </w:rPr>
      </w:pPr>
    </w:p>
    <w:p w14:paraId="7F29C8E3" w14:textId="77777777" w:rsidR="00B26142" w:rsidRPr="00B26142" w:rsidRDefault="00B26142" w:rsidP="00B26142">
      <w:pPr>
        <w:ind w:left="-567"/>
        <w:jc w:val="center"/>
        <w:rPr>
          <w:bCs/>
          <w:color w:val="000000"/>
          <w:sz w:val="28"/>
          <w:szCs w:val="28"/>
        </w:rPr>
      </w:pPr>
    </w:p>
    <w:p w14:paraId="010C9B2D" w14:textId="77777777" w:rsidR="00B26142" w:rsidRPr="00B26142" w:rsidRDefault="00B26142" w:rsidP="00B26142">
      <w:pPr>
        <w:ind w:left="-567"/>
        <w:jc w:val="center"/>
        <w:rPr>
          <w:bCs/>
          <w:color w:val="000000"/>
          <w:sz w:val="28"/>
          <w:szCs w:val="28"/>
        </w:rPr>
      </w:pPr>
    </w:p>
    <w:p w14:paraId="5BA9C791" w14:textId="77777777" w:rsidR="00B26142" w:rsidRPr="00B26142" w:rsidRDefault="00B26142" w:rsidP="00B26142">
      <w:pPr>
        <w:ind w:left="-567"/>
        <w:jc w:val="center"/>
        <w:rPr>
          <w:bCs/>
          <w:color w:val="000000"/>
          <w:sz w:val="28"/>
          <w:szCs w:val="28"/>
        </w:rPr>
      </w:pPr>
    </w:p>
    <w:p w14:paraId="1B59E4B0" w14:textId="77777777" w:rsidR="00B26142" w:rsidRPr="00B26142" w:rsidRDefault="00B26142" w:rsidP="00B26142">
      <w:pPr>
        <w:ind w:left="-567"/>
        <w:jc w:val="center"/>
        <w:rPr>
          <w:bCs/>
          <w:color w:val="000000"/>
          <w:sz w:val="28"/>
          <w:szCs w:val="28"/>
        </w:rPr>
      </w:pPr>
    </w:p>
    <w:p w14:paraId="62A6FF2A" w14:textId="77777777" w:rsidR="00B26142" w:rsidRPr="00B26142" w:rsidRDefault="00B26142" w:rsidP="00B26142">
      <w:pPr>
        <w:ind w:left="-567"/>
        <w:jc w:val="center"/>
        <w:rPr>
          <w:bCs/>
          <w:color w:val="000000"/>
          <w:sz w:val="28"/>
          <w:szCs w:val="28"/>
        </w:rPr>
      </w:pPr>
    </w:p>
    <w:p w14:paraId="3B97D62F" w14:textId="77777777" w:rsidR="00B26142" w:rsidRPr="00B26142" w:rsidRDefault="00B26142" w:rsidP="00B26142">
      <w:pPr>
        <w:ind w:left="-567"/>
        <w:jc w:val="center"/>
        <w:rPr>
          <w:bCs/>
          <w:color w:val="000000"/>
          <w:sz w:val="28"/>
          <w:szCs w:val="28"/>
        </w:rPr>
      </w:pPr>
    </w:p>
    <w:p w14:paraId="4B00A071" w14:textId="77777777" w:rsidR="00B26142" w:rsidRPr="00B26142" w:rsidRDefault="00B26142" w:rsidP="00B26142">
      <w:pPr>
        <w:ind w:left="-567"/>
        <w:jc w:val="center"/>
        <w:rPr>
          <w:bCs/>
          <w:color w:val="000000"/>
          <w:sz w:val="28"/>
          <w:szCs w:val="28"/>
        </w:rPr>
      </w:pPr>
    </w:p>
    <w:p w14:paraId="7217E0F2" w14:textId="77777777" w:rsidR="00B26142" w:rsidRPr="00B26142" w:rsidRDefault="00B26142" w:rsidP="00B26142">
      <w:pPr>
        <w:ind w:left="-567"/>
        <w:jc w:val="center"/>
        <w:rPr>
          <w:bCs/>
          <w:color w:val="000000"/>
          <w:sz w:val="28"/>
          <w:szCs w:val="28"/>
        </w:rPr>
      </w:pPr>
    </w:p>
    <w:p w14:paraId="191D9236" w14:textId="77777777" w:rsidR="00B26142" w:rsidRPr="00B26142" w:rsidRDefault="00B26142" w:rsidP="00B26142">
      <w:pPr>
        <w:ind w:left="-567"/>
        <w:jc w:val="center"/>
        <w:rPr>
          <w:bCs/>
          <w:color w:val="000000"/>
          <w:sz w:val="28"/>
          <w:szCs w:val="28"/>
        </w:rPr>
      </w:pPr>
    </w:p>
    <w:p w14:paraId="1E7EE37B" w14:textId="77777777" w:rsidR="00B26142" w:rsidRPr="00B26142" w:rsidRDefault="00B26142" w:rsidP="00B26142">
      <w:pPr>
        <w:ind w:left="-567"/>
        <w:jc w:val="center"/>
        <w:rPr>
          <w:bCs/>
          <w:color w:val="000000"/>
          <w:sz w:val="28"/>
          <w:szCs w:val="28"/>
        </w:rPr>
      </w:pPr>
    </w:p>
    <w:p w14:paraId="04E9B290" w14:textId="77777777" w:rsidR="00B26142" w:rsidRPr="00B26142" w:rsidRDefault="00B26142" w:rsidP="00B26142">
      <w:pPr>
        <w:ind w:left="-567"/>
        <w:jc w:val="center"/>
        <w:rPr>
          <w:bCs/>
          <w:color w:val="000000"/>
          <w:sz w:val="28"/>
          <w:szCs w:val="28"/>
        </w:rPr>
      </w:pPr>
    </w:p>
    <w:p w14:paraId="1473FFBA" w14:textId="77777777" w:rsidR="00B26142" w:rsidRPr="00B26142" w:rsidRDefault="00B26142" w:rsidP="00B26142">
      <w:pPr>
        <w:ind w:left="-567"/>
        <w:jc w:val="center"/>
        <w:rPr>
          <w:bCs/>
          <w:color w:val="000000"/>
          <w:sz w:val="28"/>
          <w:szCs w:val="28"/>
        </w:rPr>
      </w:pPr>
    </w:p>
    <w:p w14:paraId="41264C00" w14:textId="77777777" w:rsidR="00B26142" w:rsidRPr="00B26142" w:rsidRDefault="00B26142" w:rsidP="00B26142">
      <w:pPr>
        <w:ind w:left="-567"/>
        <w:jc w:val="center"/>
        <w:rPr>
          <w:bCs/>
          <w:color w:val="000000"/>
          <w:sz w:val="28"/>
          <w:szCs w:val="28"/>
        </w:rPr>
      </w:pPr>
    </w:p>
    <w:p w14:paraId="753E7623" w14:textId="77777777" w:rsidR="00B26142" w:rsidRPr="00B26142" w:rsidRDefault="00B26142" w:rsidP="00B26142">
      <w:pPr>
        <w:ind w:left="-567"/>
        <w:jc w:val="center"/>
        <w:rPr>
          <w:bCs/>
          <w:color w:val="000000"/>
          <w:sz w:val="28"/>
          <w:szCs w:val="28"/>
        </w:rPr>
      </w:pPr>
    </w:p>
    <w:p w14:paraId="78470A42" w14:textId="77777777" w:rsidR="00B26142" w:rsidRPr="00B26142" w:rsidRDefault="00B26142" w:rsidP="00B26142">
      <w:pPr>
        <w:ind w:left="-567"/>
        <w:jc w:val="center"/>
        <w:rPr>
          <w:bCs/>
          <w:color w:val="000000"/>
          <w:sz w:val="28"/>
          <w:szCs w:val="28"/>
        </w:rPr>
      </w:pPr>
    </w:p>
    <w:p w14:paraId="58617565" w14:textId="77777777" w:rsidR="00B26142" w:rsidRPr="00B26142" w:rsidRDefault="00B26142" w:rsidP="00B26142">
      <w:pPr>
        <w:ind w:left="-567"/>
        <w:jc w:val="center"/>
        <w:rPr>
          <w:bCs/>
          <w:color w:val="000000"/>
          <w:sz w:val="28"/>
          <w:szCs w:val="28"/>
        </w:rPr>
      </w:pPr>
    </w:p>
    <w:p w14:paraId="2DE1816E" w14:textId="77777777" w:rsidR="00B26142" w:rsidRPr="00B26142" w:rsidRDefault="00B26142" w:rsidP="00B26142">
      <w:pPr>
        <w:ind w:left="-567"/>
        <w:jc w:val="center"/>
        <w:rPr>
          <w:bCs/>
          <w:color w:val="000000"/>
          <w:sz w:val="28"/>
          <w:szCs w:val="28"/>
        </w:rPr>
      </w:pPr>
    </w:p>
    <w:p w14:paraId="3F2F155B" w14:textId="77777777" w:rsidR="00B26142" w:rsidRPr="00B26142" w:rsidRDefault="00B26142" w:rsidP="00B26142">
      <w:pPr>
        <w:ind w:left="-567"/>
        <w:jc w:val="center"/>
        <w:rPr>
          <w:bCs/>
          <w:color w:val="000000"/>
          <w:sz w:val="28"/>
          <w:szCs w:val="28"/>
        </w:rPr>
      </w:pPr>
    </w:p>
    <w:p w14:paraId="0C5306F9" w14:textId="77777777" w:rsidR="00B26142" w:rsidRPr="00B26142" w:rsidRDefault="00B26142" w:rsidP="00B26142">
      <w:pPr>
        <w:ind w:left="-567"/>
        <w:jc w:val="center"/>
        <w:rPr>
          <w:bCs/>
          <w:color w:val="000000"/>
          <w:sz w:val="28"/>
          <w:szCs w:val="28"/>
        </w:rPr>
      </w:pPr>
    </w:p>
    <w:p w14:paraId="683F39CC" w14:textId="77777777" w:rsidR="00B26142" w:rsidRPr="00B26142" w:rsidRDefault="00B26142" w:rsidP="00B26142">
      <w:pPr>
        <w:ind w:left="-567"/>
        <w:jc w:val="center"/>
        <w:rPr>
          <w:bCs/>
          <w:color w:val="000000"/>
          <w:sz w:val="28"/>
          <w:szCs w:val="28"/>
        </w:rPr>
      </w:pPr>
    </w:p>
    <w:p w14:paraId="5C9941EA" w14:textId="77777777" w:rsidR="00B26142" w:rsidRPr="00B26142" w:rsidRDefault="00B26142" w:rsidP="00B26142">
      <w:pPr>
        <w:ind w:left="-567"/>
        <w:jc w:val="center"/>
        <w:rPr>
          <w:bCs/>
          <w:color w:val="000000"/>
          <w:sz w:val="28"/>
          <w:szCs w:val="28"/>
        </w:rPr>
      </w:pPr>
    </w:p>
    <w:p w14:paraId="7E82A30B" w14:textId="77777777" w:rsidR="00B26142" w:rsidRPr="00B26142" w:rsidRDefault="00B26142" w:rsidP="00B26142">
      <w:pPr>
        <w:ind w:left="-567"/>
        <w:jc w:val="center"/>
        <w:rPr>
          <w:bCs/>
          <w:color w:val="000000"/>
          <w:sz w:val="28"/>
          <w:szCs w:val="28"/>
        </w:rPr>
      </w:pPr>
    </w:p>
    <w:p w14:paraId="74B5D28E" w14:textId="77777777" w:rsidR="00B26142" w:rsidRPr="00B26142" w:rsidRDefault="00B26142" w:rsidP="00B26142">
      <w:pPr>
        <w:ind w:left="-567"/>
        <w:jc w:val="center"/>
        <w:rPr>
          <w:bCs/>
          <w:color w:val="000000"/>
          <w:sz w:val="28"/>
          <w:szCs w:val="28"/>
        </w:rPr>
      </w:pPr>
    </w:p>
    <w:p w14:paraId="7E5B91A3" w14:textId="77777777" w:rsidR="00B26142" w:rsidRPr="00B26142" w:rsidRDefault="00B26142" w:rsidP="00B26142">
      <w:pPr>
        <w:ind w:left="-567"/>
        <w:jc w:val="center"/>
        <w:rPr>
          <w:bCs/>
          <w:color w:val="000000"/>
          <w:sz w:val="28"/>
          <w:szCs w:val="28"/>
        </w:rPr>
      </w:pPr>
    </w:p>
    <w:p w14:paraId="19EF0464" w14:textId="77777777" w:rsidR="00B26142" w:rsidRPr="00B26142" w:rsidRDefault="00B26142" w:rsidP="00B26142">
      <w:pPr>
        <w:ind w:left="-567"/>
        <w:jc w:val="center"/>
        <w:rPr>
          <w:bCs/>
          <w:color w:val="000000"/>
          <w:sz w:val="28"/>
          <w:szCs w:val="28"/>
        </w:rPr>
      </w:pPr>
    </w:p>
    <w:p w14:paraId="4DE16B9D" w14:textId="77777777" w:rsidR="00B26142" w:rsidRPr="00B26142" w:rsidRDefault="00B26142" w:rsidP="00B26142">
      <w:pPr>
        <w:ind w:left="-567"/>
        <w:jc w:val="center"/>
        <w:rPr>
          <w:bCs/>
          <w:color w:val="000000"/>
          <w:sz w:val="28"/>
          <w:szCs w:val="28"/>
        </w:rPr>
      </w:pPr>
      <w:r w:rsidRPr="00B26142">
        <w:rPr>
          <w:bCs/>
          <w:color w:val="000000"/>
          <w:sz w:val="28"/>
          <w:szCs w:val="28"/>
        </w:rPr>
        <w:lastRenderedPageBreak/>
        <w:t>Раздел 9. Расчет эффективности производственной программы</w:t>
      </w:r>
    </w:p>
    <w:p w14:paraId="5BEA34C9" w14:textId="77777777" w:rsidR="00B26142" w:rsidRPr="00B26142" w:rsidRDefault="00B26142" w:rsidP="00B26142">
      <w:pPr>
        <w:ind w:left="-567"/>
        <w:jc w:val="center"/>
        <w:rPr>
          <w:bCs/>
          <w:color w:val="000000"/>
          <w:sz w:val="28"/>
          <w:szCs w:val="28"/>
        </w:rPr>
      </w:pPr>
    </w:p>
    <w:tbl>
      <w:tblPr>
        <w:tblStyle w:val="af"/>
        <w:tblW w:w="11057" w:type="dxa"/>
        <w:jc w:val="center"/>
        <w:tblLayout w:type="fixed"/>
        <w:tblLook w:val="04A0" w:firstRow="1" w:lastRow="0" w:firstColumn="1" w:lastColumn="0" w:noHBand="0" w:noVBand="1"/>
      </w:tblPr>
      <w:tblGrid>
        <w:gridCol w:w="736"/>
        <w:gridCol w:w="3659"/>
        <w:gridCol w:w="1559"/>
        <w:gridCol w:w="2693"/>
        <w:gridCol w:w="2410"/>
      </w:tblGrid>
      <w:tr w:rsidR="00B26142" w:rsidRPr="00B26142" w14:paraId="00FA2E44" w14:textId="77777777" w:rsidTr="00322263">
        <w:trPr>
          <w:trHeight w:val="1917"/>
          <w:jc w:val="center"/>
        </w:trPr>
        <w:tc>
          <w:tcPr>
            <w:tcW w:w="736" w:type="dxa"/>
            <w:vAlign w:val="center"/>
          </w:tcPr>
          <w:p w14:paraId="42F7D930" w14:textId="77777777" w:rsidR="00B26142" w:rsidRPr="00B26142" w:rsidRDefault="00B26142" w:rsidP="00B26142">
            <w:pPr>
              <w:jc w:val="center"/>
              <w:rPr>
                <w:bCs/>
                <w:color w:val="000000"/>
                <w:sz w:val="28"/>
                <w:szCs w:val="28"/>
              </w:rPr>
            </w:pPr>
            <w:r w:rsidRPr="00B26142">
              <w:rPr>
                <w:bCs/>
                <w:color w:val="000000"/>
                <w:sz w:val="28"/>
                <w:szCs w:val="28"/>
              </w:rPr>
              <w:t>№ п/п</w:t>
            </w:r>
          </w:p>
        </w:tc>
        <w:tc>
          <w:tcPr>
            <w:tcW w:w="3659" w:type="dxa"/>
            <w:vAlign w:val="center"/>
          </w:tcPr>
          <w:p w14:paraId="3953DBEE" w14:textId="77777777" w:rsidR="00B26142" w:rsidRPr="00B26142" w:rsidRDefault="00B26142" w:rsidP="00B26142">
            <w:pPr>
              <w:jc w:val="center"/>
              <w:rPr>
                <w:bCs/>
                <w:color w:val="000000"/>
                <w:sz w:val="28"/>
                <w:szCs w:val="28"/>
              </w:rPr>
            </w:pPr>
            <w:r w:rsidRPr="00B26142">
              <w:rPr>
                <w:bCs/>
                <w:color w:val="000000"/>
                <w:sz w:val="28"/>
                <w:szCs w:val="28"/>
              </w:rPr>
              <w:t>Наименование показателя</w:t>
            </w:r>
          </w:p>
        </w:tc>
        <w:tc>
          <w:tcPr>
            <w:tcW w:w="1559" w:type="dxa"/>
            <w:vAlign w:val="center"/>
          </w:tcPr>
          <w:p w14:paraId="61291CF7" w14:textId="77777777" w:rsidR="00B26142" w:rsidRPr="00B26142" w:rsidRDefault="00B26142" w:rsidP="00B26142">
            <w:pPr>
              <w:jc w:val="center"/>
              <w:rPr>
                <w:bCs/>
                <w:color w:val="000000"/>
                <w:sz w:val="28"/>
                <w:szCs w:val="28"/>
              </w:rPr>
            </w:pPr>
            <w:r w:rsidRPr="00B26142">
              <w:rPr>
                <w:bCs/>
                <w:color w:val="000000"/>
                <w:sz w:val="28"/>
                <w:szCs w:val="28"/>
              </w:rPr>
              <w:t>Значение показателя в базовом периоде    2021 год</w:t>
            </w:r>
          </w:p>
        </w:tc>
        <w:tc>
          <w:tcPr>
            <w:tcW w:w="2693" w:type="dxa"/>
            <w:vAlign w:val="center"/>
          </w:tcPr>
          <w:p w14:paraId="014911F7" w14:textId="77777777" w:rsidR="00B26142" w:rsidRPr="00B26142" w:rsidRDefault="00B26142" w:rsidP="00B26142">
            <w:pPr>
              <w:jc w:val="center"/>
              <w:rPr>
                <w:bCs/>
                <w:color w:val="000000"/>
                <w:sz w:val="28"/>
                <w:szCs w:val="28"/>
              </w:rPr>
            </w:pPr>
            <w:r w:rsidRPr="00B26142">
              <w:rPr>
                <w:bCs/>
                <w:color w:val="000000"/>
                <w:sz w:val="28"/>
                <w:szCs w:val="28"/>
              </w:rPr>
              <w:t>Планируемое значение показателя по итогам реализации производственной программы                  2022 год</w:t>
            </w:r>
          </w:p>
        </w:tc>
        <w:tc>
          <w:tcPr>
            <w:tcW w:w="2410" w:type="dxa"/>
            <w:vAlign w:val="center"/>
          </w:tcPr>
          <w:p w14:paraId="6B42E939" w14:textId="77777777" w:rsidR="00B26142" w:rsidRPr="00B26142" w:rsidRDefault="00B26142" w:rsidP="00B26142">
            <w:pPr>
              <w:jc w:val="center"/>
              <w:rPr>
                <w:bCs/>
                <w:color w:val="000000"/>
                <w:sz w:val="28"/>
                <w:szCs w:val="28"/>
              </w:rPr>
            </w:pPr>
            <w:r w:rsidRPr="00B26142">
              <w:rPr>
                <w:bCs/>
                <w:color w:val="000000"/>
                <w:sz w:val="28"/>
                <w:szCs w:val="28"/>
              </w:rPr>
              <w:t xml:space="preserve">Эффективность </w:t>
            </w:r>
            <w:proofErr w:type="spellStart"/>
            <w:r w:rsidRPr="00B26142">
              <w:rPr>
                <w:bCs/>
                <w:color w:val="000000"/>
                <w:sz w:val="28"/>
                <w:szCs w:val="28"/>
              </w:rPr>
              <w:t>производствен</w:t>
            </w:r>
            <w:proofErr w:type="spellEnd"/>
            <w:r w:rsidRPr="00B26142">
              <w:rPr>
                <w:bCs/>
                <w:color w:val="000000"/>
                <w:sz w:val="28"/>
                <w:szCs w:val="28"/>
              </w:rPr>
              <w:t>-ной программы,               тыс. руб.</w:t>
            </w:r>
          </w:p>
        </w:tc>
      </w:tr>
      <w:tr w:rsidR="00B26142" w:rsidRPr="00B26142" w14:paraId="179EAC4B" w14:textId="77777777" w:rsidTr="00B26142">
        <w:trPr>
          <w:jc w:val="center"/>
        </w:trPr>
        <w:tc>
          <w:tcPr>
            <w:tcW w:w="736" w:type="dxa"/>
          </w:tcPr>
          <w:p w14:paraId="18CD9DC7" w14:textId="77777777" w:rsidR="00B26142" w:rsidRPr="00B26142" w:rsidRDefault="00B26142" w:rsidP="00B26142">
            <w:pPr>
              <w:jc w:val="center"/>
              <w:rPr>
                <w:bCs/>
                <w:color w:val="000000"/>
                <w:sz w:val="28"/>
                <w:szCs w:val="28"/>
              </w:rPr>
            </w:pPr>
            <w:r w:rsidRPr="00B26142">
              <w:rPr>
                <w:bCs/>
                <w:color w:val="000000"/>
                <w:sz w:val="28"/>
                <w:szCs w:val="28"/>
              </w:rPr>
              <w:t>1</w:t>
            </w:r>
          </w:p>
        </w:tc>
        <w:tc>
          <w:tcPr>
            <w:tcW w:w="3659" w:type="dxa"/>
          </w:tcPr>
          <w:p w14:paraId="232AA22E" w14:textId="77777777" w:rsidR="00B26142" w:rsidRPr="00B26142" w:rsidRDefault="00B26142" w:rsidP="00B26142">
            <w:pPr>
              <w:jc w:val="center"/>
              <w:rPr>
                <w:bCs/>
                <w:color w:val="000000"/>
                <w:sz w:val="28"/>
                <w:szCs w:val="28"/>
              </w:rPr>
            </w:pPr>
            <w:r w:rsidRPr="00B26142">
              <w:rPr>
                <w:bCs/>
                <w:color w:val="000000"/>
                <w:sz w:val="28"/>
                <w:szCs w:val="28"/>
              </w:rPr>
              <w:t>2</w:t>
            </w:r>
          </w:p>
        </w:tc>
        <w:tc>
          <w:tcPr>
            <w:tcW w:w="1559" w:type="dxa"/>
          </w:tcPr>
          <w:p w14:paraId="359C773F" w14:textId="77777777" w:rsidR="00B26142" w:rsidRPr="00B26142" w:rsidRDefault="00B26142" w:rsidP="00B26142">
            <w:pPr>
              <w:jc w:val="center"/>
              <w:rPr>
                <w:bCs/>
                <w:color w:val="000000"/>
                <w:sz w:val="28"/>
                <w:szCs w:val="28"/>
              </w:rPr>
            </w:pPr>
            <w:r w:rsidRPr="00B26142">
              <w:rPr>
                <w:bCs/>
                <w:color w:val="000000"/>
                <w:sz w:val="28"/>
                <w:szCs w:val="28"/>
              </w:rPr>
              <w:t>3</w:t>
            </w:r>
          </w:p>
        </w:tc>
        <w:tc>
          <w:tcPr>
            <w:tcW w:w="2693" w:type="dxa"/>
          </w:tcPr>
          <w:p w14:paraId="4E977461" w14:textId="77777777" w:rsidR="00B26142" w:rsidRPr="00B26142" w:rsidRDefault="00B26142" w:rsidP="00B26142">
            <w:pPr>
              <w:jc w:val="center"/>
              <w:rPr>
                <w:bCs/>
                <w:color w:val="000000"/>
                <w:sz w:val="28"/>
                <w:szCs w:val="28"/>
              </w:rPr>
            </w:pPr>
            <w:r w:rsidRPr="00B26142">
              <w:rPr>
                <w:bCs/>
                <w:color w:val="000000"/>
                <w:sz w:val="28"/>
                <w:szCs w:val="28"/>
              </w:rPr>
              <w:t>4</w:t>
            </w:r>
          </w:p>
        </w:tc>
        <w:tc>
          <w:tcPr>
            <w:tcW w:w="2410" w:type="dxa"/>
          </w:tcPr>
          <w:p w14:paraId="23589025" w14:textId="77777777" w:rsidR="00B26142" w:rsidRPr="00B26142" w:rsidRDefault="00B26142" w:rsidP="00B26142">
            <w:pPr>
              <w:jc w:val="center"/>
              <w:rPr>
                <w:bCs/>
                <w:color w:val="000000"/>
                <w:sz w:val="28"/>
                <w:szCs w:val="28"/>
              </w:rPr>
            </w:pPr>
            <w:r w:rsidRPr="00B26142">
              <w:rPr>
                <w:bCs/>
                <w:color w:val="000000"/>
                <w:sz w:val="28"/>
                <w:szCs w:val="28"/>
              </w:rPr>
              <w:t>5</w:t>
            </w:r>
          </w:p>
        </w:tc>
      </w:tr>
      <w:tr w:rsidR="00B26142" w:rsidRPr="00B26142" w14:paraId="04FD6788" w14:textId="77777777" w:rsidTr="00B26142">
        <w:trPr>
          <w:trHeight w:val="596"/>
          <w:jc w:val="center"/>
        </w:trPr>
        <w:tc>
          <w:tcPr>
            <w:tcW w:w="11057" w:type="dxa"/>
            <w:gridSpan w:val="5"/>
            <w:vAlign w:val="center"/>
          </w:tcPr>
          <w:p w14:paraId="3D446C59" w14:textId="77777777" w:rsidR="00B26142" w:rsidRPr="00B26142" w:rsidRDefault="00B26142" w:rsidP="00B26142">
            <w:pPr>
              <w:numPr>
                <w:ilvl w:val="0"/>
                <w:numId w:val="10"/>
              </w:numPr>
              <w:contextualSpacing/>
              <w:jc w:val="center"/>
              <w:rPr>
                <w:bCs/>
                <w:color w:val="000000"/>
                <w:sz w:val="28"/>
                <w:szCs w:val="28"/>
              </w:rPr>
            </w:pPr>
            <w:r w:rsidRPr="00B26142">
              <w:rPr>
                <w:bCs/>
                <w:color w:val="000000"/>
                <w:sz w:val="28"/>
                <w:szCs w:val="28"/>
              </w:rPr>
              <w:t>Показатели качества воды</w:t>
            </w:r>
          </w:p>
        </w:tc>
      </w:tr>
      <w:tr w:rsidR="00B26142" w:rsidRPr="00B26142" w14:paraId="044BCEF8" w14:textId="77777777" w:rsidTr="00B26142">
        <w:trPr>
          <w:trHeight w:val="2588"/>
          <w:jc w:val="center"/>
        </w:trPr>
        <w:tc>
          <w:tcPr>
            <w:tcW w:w="736" w:type="dxa"/>
            <w:vAlign w:val="center"/>
          </w:tcPr>
          <w:p w14:paraId="08796DAE" w14:textId="77777777" w:rsidR="00B26142" w:rsidRPr="00B26142" w:rsidRDefault="00B26142" w:rsidP="00B26142">
            <w:pPr>
              <w:jc w:val="center"/>
              <w:rPr>
                <w:bCs/>
                <w:color w:val="000000"/>
                <w:sz w:val="28"/>
                <w:szCs w:val="28"/>
              </w:rPr>
            </w:pPr>
            <w:r w:rsidRPr="00B26142">
              <w:rPr>
                <w:bCs/>
                <w:color w:val="000000"/>
                <w:sz w:val="28"/>
                <w:szCs w:val="28"/>
              </w:rPr>
              <w:t>1.1.</w:t>
            </w:r>
          </w:p>
        </w:tc>
        <w:tc>
          <w:tcPr>
            <w:tcW w:w="3659" w:type="dxa"/>
            <w:vAlign w:val="center"/>
          </w:tcPr>
          <w:p w14:paraId="35715233" w14:textId="77777777" w:rsidR="00B26142" w:rsidRPr="00B26142" w:rsidRDefault="00B26142" w:rsidP="00B26142">
            <w:pPr>
              <w:rPr>
                <w:color w:val="000000"/>
                <w:sz w:val="22"/>
                <w:szCs w:val="22"/>
              </w:rPr>
            </w:pPr>
            <w:r w:rsidRPr="00B26142">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76B4BE3" w14:textId="77777777" w:rsidR="00B26142" w:rsidRPr="00B26142" w:rsidRDefault="00B26142" w:rsidP="00B26142">
            <w:pPr>
              <w:jc w:val="center"/>
              <w:rPr>
                <w:bCs/>
                <w:color w:val="000000"/>
                <w:sz w:val="28"/>
                <w:szCs w:val="28"/>
              </w:rPr>
            </w:pPr>
            <w:r w:rsidRPr="00B26142">
              <w:rPr>
                <w:bCs/>
                <w:color w:val="000000"/>
                <w:sz w:val="28"/>
                <w:szCs w:val="28"/>
              </w:rPr>
              <w:t>-</w:t>
            </w:r>
          </w:p>
        </w:tc>
        <w:tc>
          <w:tcPr>
            <w:tcW w:w="2693" w:type="dxa"/>
            <w:vAlign w:val="center"/>
          </w:tcPr>
          <w:p w14:paraId="4A4B29BE" w14:textId="77777777" w:rsidR="00B26142" w:rsidRPr="00B26142" w:rsidRDefault="00B26142" w:rsidP="00B26142">
            <w:pPr>
              <w:jc w:val="center"/>
              <w:rPr>
                <w:bCs/>
                <w:color w:val="000000"/>
                <w:sz w:val="28"/>
                <w:szCs w:val="28"/>
              </w:rPr>
            </w:pPr>
            <w:r w:rsidRPr="00B26142">
              <w:rPr>
                <w:bCs/>
                <w:color w:val="000000"/>
                <w:sz w:val="28"/>
                <w:szCs w:val="28"/>
              </w:rPr>
              <w:t>-</w:t>
            </w:r>
          </w:p>
        </w:tc>
        <w:tc>
          <w:tcPr>
            <w:tcW w:w="2410" w:type="dxa"/>
            <w:vAlign w:val="center"/>
          </w:tcPr>
          <w:p w14:paraId="408D358A" w14:textId="77777777" w:rsidR="00B26142" w:rsidRPr="00B26142" w:rsidRDefault="00B26142" w:rsidP="00B26142">
            <w:pPr>
              <w:jc w:val="center"/>
              <w:rPr>
                <w:bCs/>
                <w:color w:val="000000"/>
                <w:sz w:val="28"/>
                <w:szCs w:val="28"/>
              </w:rPr>
            </w:pPr>
            <w:r w:rsidRPr="00B26142">
              <w:rPr>
                <w:bCs/>
                <w:color w:val="000000"/>
                <w:sz w:val="28"/>
                <w:szCs w:val="28"/>
              </w:rPr>
              <w:t>-</w:t>
            </w:r>
          </w:p>
        </w:tc>
      </w:tr>
      <w:tr w:rsidR="00B26142" w:rsidRPr="00B26142" w14:paraId="67F29EE1" w14:textId="77777777" w:rsidTr="00B26142">
        <w:trPr>
          <w:trHeight w:val="1577"/>
          <w:jc w:val="center"/>
        </w:trPr>
        <w:tc>
          <w:tcPr>
            <w:tcW w:w="736" w:type="dxa"/>
            <w:vAlign w:val="center"/>
          </w:tcPr>
          <w:p w14:paraId="6B4FBFC8" w14:textId="77777777" w:rsidR="00B26142" w:rsidRPr="00B26142" w:rsidRDefault="00B26142" w:rsidP="00B26142">
            <w:pPr>
              <w:jc w:val="center"/>
              <w:rPr>
                <w:bCs/>
                <w:color w:val="000000"/>
                <w:sz w:val="28"/>
                <w:szCs w:val="28"/>
              </w:rPr>
            </w:pPr>
            <w:r w:rsidRPr="00B26142">
              <w:rPr>
                <w:bCs/>
                <w:color w:val="000000"/>
                <w:sz w:val="28"/>
                <w:szCs w:val="28"/>
              </w:rPr>
              <w:t>1.2.</w:t>
            </w:r>
          </w:p>
        </w:tc>
        <w:tc>
          <w:tcPr>
            <w:tcW w:w="3659" w:type="dxa"/>
            <w:vAlign w:val="center"/>
          </w:tcPr>
          <w:p w14:paraId="6D7D44A1" w14:textId="77777777" w:rsidR="00B26142" w:rsidRPr="00B26142" w:rsidRDefault="00B26142" w:rsidP="00B26142">
            <w:pPr>
              <w:rPr>
                <w:bCs/>
                <w:color w:val="000000"/>
                <w:sz w:val="28"/>
                <w:szCs w:val="28"/>
              </w:rPr>
            </w:pPr>
            <w:r w:rsidRPr="00B26142">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9BEC0C2" w14:textId="77777777" w:rsidR="00B26142" w:rsidRPr="00B26142" w:rsidRDefault="00B26142" w:rsidP="00B26142">
            <w:pPr>
              <w:jc w:val="center"/>
              <w:rPr>
                <w:bCs/>
                <w:color w:val="000000"/>
                <w:sz w:val="28"/>
                <w:szCs w:val="28"/>
              </w:rPr>
            </w:pPr>
            <w:r w:rsidRPr="00B26142">
              <w:rPr>
                <w:bCs/>
                <w:color w:val="000000"/>
                <w:sz w:val="28"/>
                <w:szCs w:val="28"/>
              </w:rPr>
              <w:t>-</w:t>
            </w:r>
          </w:p>
        </w:tc>
        <w:tc>
          <w:tcPr>
            <w:tcW w:w="2693" w:type="dxa"/>
            <w:vAlign w:val="center"/>
          </w:tcPr>
          <w:p w14:paraId="25F5BE73" w14:textId="77777777" w:rsidR="00B26142" w:rsidRPr="00B26142" w:rsidRDefault="00B26142" w:rsidP="00B26142">
            <w:pPr>
              <w:jc w:val="center"/>
              <w:rPr>
                <w:bCs/>
                <w:color w:val="000000"/>
                <w:sz w:val="28"/>
                <w:szCs w:val="28"/>
              </w:rPr>
            </w:pPr>
            <w:r w:rsidRPr="00B26142">
              <w:rPr>
                <w:bCs/>
                <w:color w:val="000000"/>
                <w:sz w:val="28"/>
                <w:szCs w:val="28"/>
              </w:rPr>
              <w:t>-</w:t>
            </w:r>
          </w:p>
        </w:tc>
        <w:tc>
          <w:tcPr>
            <w:tcW w:w="2410" w:type="dxa"/>
            <w:vAlign w:val="center"/>
          </w:tcPr>
          <w:p w14:paraId="5F9811E0" w14:textId="77777777" w:rsidR="00B26142" w:rsidRPr="00B26142" w:rsidRDefault="00B26142" w:rsidP="00B26142">
            <w:pPr>
              <w:jc w:val="center"/>
              <w:rPr>
                <w:bCs/>
                <w:color w:val="000000"/>
                <w:sz w:val="28"/>
                <w:szCs w:val="28"/>
              </w:rPr>
            </w:pPr>
            <w:r w:rsidRPr="00B26142">
              <w:rPr>
                <w:bCs/>
                <w:color w:val="000000"/>
                <w:sz w:val="28"/>
                <w:szCs w:val="28"/>
              </w:rPr>
              <w:t>-</w:t>
            </w:r>
          </w:p>
        </w:tc>
      </w:tr>
      <w:tr w:rsidR="00B26142" w:rsidRPr="00B26142" w14:paraId="08327B55" w14:textId="77777777" w:rsidTr="00B26142">
        <w:trPr>
          <w:trHeight w:val="802"/>
          <w:jc w:val="center"/>
        </w:trPr>
        <w:tc>
          <w:tcPr>
            <w:tcW w:w="11057" w:type="dxa"/>
            <w:gridSpan w:val="5"/>
            <w:vAlign w:val="center"/>
          </w:tcPr>
          <w:p w14:paraId="61C61C24" w14:textId="77777777" w:rsidR="00B26142" w:rsidRPr="00B26142" w:rsidRDefault="00B26142" w:rsidP="00B26142">
            <w:pPr>
              <w:numPr>
                <w:ilvl w:val="0"/>
                <w:numId w:val="10"/>
              </w:numPr>
              <w:contextualSpacing/>
              <w:jc w:val="center"/>
              <w:rPr>
                <w:bCs/>
                <w:color w:val="000000"/>
                <w:sz w:val="28"/>
                <w:szCs w:val="28"/>
              </w:rPr>
            </w:pPr>
            <w:r w:rsidRPr="00B26142">
              <w:rPr>
                <w:bCs/>
                <w:color w:val="000000"/>
                <w:sz w:val="28"/>
                <w:szCs w:val="28"/>
              </w:rPr>
              <w:t>Показатели надежности и бесперебойности водоснабжения</w:t>
            </w:r>
          </w:p>
        </w:tc>
      </w:tr>
      <w:tr w:rsidR="00B26142" w:rsidRPr="00B26142" w14:paraId="0A75CB06" w14:textId="77777777" w:rsidTr="00322263">
        <w:trPr>
          <w:trHeight w:val="70"/>
          <w:jc w:val="center"/>
        </w:trPr>
        <w:tc>
          <w:tcPr>
            <w:tcW w:w="736" w:type="dxa"/>
            <w:vAlign w:val="center"/>
          </w:tcPr>
          <w:p w14:paraId="13B20EB9" w14:textId="77777777" w:rsidR="00B26142" w:rsidRPr="00B26142" w:rsidRDefault="00B26142" w:rsidP="00B26142">
            <w:pPr>
              <w:jc w:val="center"/>
              <w:rPr>
                <w:bCs/>
                <w:color w:val="000000"/>
                <w:sz w:val="28"/>
                <w:szCs w:val="28"/>
              </w:rPr>
            </w:pPr>
            <w:r w:rsidRPr="00B26142">
              <w:rPr>
                <w:bCs/>
                <w:color w:val="000000"/>
                <w:sz w:val="28"/>
                <w:szCs w:val="28"/>
              </w:rPr>
              <w:t>2.1.</w:t>
            </w:r>
          </w:p>
        </w:tc>
        <w:tc>
          <w:tcPr>
            <w:tcW w:w="3659" w:type="dxa"/>
            <w:vAlign w:val="center"/>
          </w:tcPr>
          <w:p w14:paraId="30EB9471" w14:textId="77777777" w:rsidR="00B26142" w:rsidRPr="00B26142" w:rsidRDefault="00B26142" w:rsidP="00B26142">
            <w:pPr>
              <w:rPr>
                <w:bCs/>
                <w:color w:val="000000"/>
                <w:sz w:val="28"/>
                <w:szCs w:val="28"/>
              </w:rPr>
            </w:pPr>
            <w:r w:rsidRPr="00B26142">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8AA8698" w14:textId="77777777" w:rsidR="00B26142" w:rsidRPr="00B26142" w:rsidRDefault="00B26142" w:rsidP="00B26142">
            <w:pPr>
              <w:jc w:val="center"/>
              <w:rPr>
                <w:bCs/>
                <w:color w:val="000000"/>
                <w:sz w:val="28"/>
                <w:szCs w:val="28"/>
              </w:rPr>
            </w:pPr>
            <w:r w:rsidRPr="00B26142">
              <w:rPr>
                <w:bCs/>
                <w:color w:val="000000"/>
                <w:sz w:val="28"/>
                <w:szCs w:val="28"/>
              </w:rPr>
              <w:t>-</w:t>
            </w:r>
          </w:p>
        </w:tc>
        <w:tc>
          <w:tcPr>
            <w:tcW w:w="2693" w:type="dxa"/>
            <w:vAlign w:val="center"/>
          </w:tcPr>
          <w:p w14:paraId="20FA635E" w14:textId="77777777" w:rsidR="00B26142" w:rsidRPr="00B26142" w:rsidRDefault="00B26142" w:rsidP="00B26142">
            <w:pPr>
              <w:jc w:val="center"/>
              <w:rPr>
                <w:bCs/>
                <w:color w:val="000000"/>
                <w:sz w:val="28"/>
                <w:szCs w:val="28"/>
              </w:rPr>
            </w:pPr>
            <w:r w:rsidRPr="00B26142">
              <w:rPr>
                <w:bCs/>
                <w:color w:val="000000"/>
                <w:sz w:val="28"/>
                <w:szCs w:val="28"/>
              </w:rPr>
              <w:t>-</w:t>
            </w:r>
          </w:p>
        </w:tc>
        <w:tc>
          <w:tcPr>
            <w:tcW w:w="2410" w:type="dxa"/>
            <w:vAlign w:val="center"/>
          </w:tcPr>
          <w:p w14:paraId="40C2C113" w14:textId="77777777" w:rsidR="00B26142" w:rsidRPr="00B26142" w:rsidRDefault="00B26142" w:rsidP="00B26142">
            <w:pPr>
              <w:jc w:val="center"/>
              <w:rPr>
                <w:bCs/>
                <w:color w:val="000000"/>
                <w:sz w:val="28"/>
                <w:szCs w:val="28"/>
              </w:rPr>
            </w:pPr>
            <w:r w:rsidRPr="00B26142">
              <w:rPr>
                <w:bCs/>
                <w:color w:val="000000"/>
                <w:sz w:val="28"/>
                <w:szCs w:val="28"/>
              </w:rPr>
              <w:t>-</w:t>
            </w:r>
          </w:p>
        </w:tc>
      </w:tr>
      <w:tr w:rsidR="00B26142" w:rsidRPr="00B26142" w14:paraId="75B96811" w14:textId="77777777" w:rsidTr="00B26142">
        <w:trPr>
          <w:trHeight w:val="438"/>
          <w:jc w:val="center"/>
        </w:trPr>
        <w:tc>
          <w:tcPr>
            <w:tcW w:w="736" w:type="dxa"/>
            <w:vAlign w:val="center"/>
          </w:tcPr>
          <w:p w14:paraId="63FA65D7" w14:textId="77777777" w:rsidR="00B26142" w:rsidRPr="00B26142" w:rsidRDefault="00B26142" w:rsidP="00B26142">
            <w:pPr>
              <w:jc w:val="center"/>
              <w:rPr>
                <w:bCs/>
                <w:color w:val="000000"/>
                <w:sz w:val="28"/>
                <w:szCs w:val="28"/>
              </w:rPr>
            </w:pPr>
            <w:r w:rsidRPr="00B26142">
              <w:rPr>
                <w:bCs/>
                <w:color w:val="000000"/>
                <w:sz w:val="28"/>
                <w:szCs w:val="28"/>
              </w:rPr>
              <w:lastRenderedPageBreak/>
              <w:t>1</w:t>
            </w:r>
          </w:p>
        </w:tc>
        <w:tc>
          <w:tcPr>
            <w:tcW w:w="3659" w:type="dxa"/>
            <w:vAlign w:val="center"/>
          </w:tcPr>
          <w:p w14:paraId="1821DFF2" w14:textId="77777777" w:rsidR="00B26142" w:rsidRPr="00B26142" w:rsidRDefault="00B26142" w:rsidP="00B26142">
            <w:pPr>
              <w:jc w:val="center"/>
              <w:rPr>
                <w:bCs/>
                <w:color w:val="000000"/>
                <w:sz w:val="28"/>
                <w:szCs w:val="28"/>
              </w:rPr>
            </w:pPr>
            <w:r w:rsidRPr="00B26142">
              <w:rPr>
                <w:bCs/>
                <w:color w:val="000000"/>
                <w:sz w:val="28"/>
                <w:szCs w:val="28"/>
              </w:rPr>
              <w:t>2</w:t>
            </w:r>
          </w:p>
        </w:tc>
        <w:tc>
          <w:tcPr>
            <w:tcW w:w="1559" w:type="dxa"/>
            <w:vAlign w:val="center"/>
          </w:tcPr>
          <w:p w14:paraId="6698FD89" w14:textId="77777777" w:rsidR="00B26142" w:rsidRPr="00B26142" w:rsidRDefault="00B26142" w:rsidP="00B26142">
            <w:pPr>
              <w:jc w:val="center"/>
              <w:rPr>
                <w:bCs/>
                <w:color w:val="000000"/>
                <w:sz w:val="28"/>
                <w:szCs w:val="28"/>
              </w:rPr>
            </w:pPr>
            <w:r w:rsidRPr="00B26142">
              <w:rPr>
                <w:bCs/>
                <w:color w:val="000000"/>
                <w:sz w:val="28"/>
                <w:szCs w:val="28"/>
              </w:rPr>
              <w:t>3</w:t>
            </w:r>
          </w:p>
        </w:tc>
        <w:tc>
          <w:tcPr>
            <w:tcW w:w="2693" w:type="dxa"/>
            <w:vAlign w:val="center"/>
          </w:tcPr>
          <w:p w14:paraId="16435A92" w14:textId="77777777" w:rsidR="00B26142" w:rsidRPr="00B26142" w:rsidRDefault="00B26142" w:rsidP="00B26142">
            <w:pPr>
              <w:jc w:val="center"/>
              <w:rPr>
                <w:bCs/>
                <w:color w:val="000000"/>
                <w:sz w:val="28"/>
                <w:szCs w:val="28"/>
              </w:rPr>
            </w:pPr>
            <w:r w:rsidRPr="00B26142">
              <w:rPr>
                <w:bCs/>
                <w:color w:val="000000"/>
                <w:sz w:val="28"/>
                <w:szCs w:val="28"/>
              </w:rPr>
              <w:t>4</w:t>
            </w:r>
          </w:p>
        </w:tc>
        <w:tc>
          <w:tcPr>
            <w:tcW w:w="2410" w:type="dxa"/>
            <w:vAlign w:val="center"/>
          </w:tcPr>
          <w:p w14:paraId="30F658CC" w14:textId="77777777" w:rsidR="00B26142" w:rsidRPr="00B26142" w:rsidRDefault="00B26142" w:rsidP="00B26142">
            <w:pPr>
              <w:jc w:val="center"/>
              <w:rPr>
                <w:bCs/>
                <w:color w:val="000000"/>
                <w:sz w:val="28"/>
                <w:szCs w:val="28"/>
              </w:rPr>
            </w:pPr>
            <w:r w:rsidRPr="00B26142">
              <w:rPr>
                <w:bCs/>
                <w:color w:val="000000"/>
                <w:sz w:val="28"/>
                <w:szCs w:val="28"/>
              </w:rPr>
              <w:t>5</w:t>
            </w:r>
          </w:p>
        </w:tc>
      </w:tr>
      <w:tr w:rsidR="00B26142" w:rsidRPr="00B26142" w14:paraId="259C2DBB" w14:textId="77777777" w:rsidTr="00B26142">
        <w:trPr>
          <w:trHeight w:val="826"/>
          <w:jc w:val="center"/>
        </w:trPr>
        <w:tc>
          <w:tcPr>
            <w:tcW w:w="11057" w:type="dxa"/>
            <w:gridSpan w:val="5"/>
            <w:vAlign w:val="center"/>
          </w:tcPr>
          <w:p w14:paraId="64DA4BD6" w14:textId="77777777" w:rsidR="00B26142" w:rsidRPr="00B26142" w:rsidRDefault="00B26142" w:rsidP="00B26142">
            <w:pPr>
              <w:numPr>
                <w:ilvl w:val="0"/>
                <w:numId w:val="10"/>
              </w:numPr>
              <w:contextualSpacing/>
              <w:jc w:val="center"/>
              <w:rPr>
                <w:bCs/>
                <w:color w:val="000000"/>
                <w:sz w:val="28"/>
                <w:szCs w:val="28"/>
              </w:rPr>
            </w:pPr>
            <w:r w:rsidRPr="00B26142">
              <w:rPr>
                <w:bCs/>
                <w:color w:val="000000"/>
                <w:sz w:val="28"/>
                <w:szCs w:val="28"/>
              </w:rPr>
              <w:t>Показатели энергетической эффективности использования ресурсов, в том числе уровень потерь воды</w:t>
            </w:r>
          </w:p>
        </w:tc>
      </w:tr>
      <w:tr w:rsidR="00B26142" w:rsidRPr="00B26142" w14:paraId="390F8161" w14:textId="77777777" w:rsidTr="00B26142">
        <w:trPr>
          <w:trHeight w:val="1669"/>
          <w:jc w:val="center"/>
        </w:trPr>
        <w:tc>
          <w:tcPr>
            <w:tcW w:w="736" w:type="dxa"/>
            <w:vAlign w:val="center"/>
          </w:tcPr>
          <w:p w14:paraId="7393225E" w14:textId="77777777" w:rsidR="00B26142" w:rsidRPr="00B26142" w:rsidRDefault="00B26142" w:rsidP="00B26142">
            <w:pPr>
              <w:jc w:val="center"/>
              <w:rPr>
                <w:bCs/>
                <w:color w:val="000000"/>
                <w:sz w:val="28"/>
                <w:szCs w:val="28"/>
              </w:rPr>
            </w:pPr>
            <w:r w:rsidRPr="00B26142">
              <w:rPr>
                <w:bCs/>
                <w:color w:val="000000"/>
                <w:sz w:val="28"/>
                <w:szCs w:val="28"/>
              </w:rPr>
              <w:t>3.1.</w:t>
            </w:r>
          </w:p>
        </w:tc>
        <w:tc>
          <w:tcPr>
            <w:tcW w:w="3659" w:type="dxa"/>
            <w:vAlign w:val="center"/>
          </w:tcPr>
          <w:p w14:paraId="6E9A5C44" w14:textId="77777777" w:rsidR="00B26142" w:rsidRPr="00B26142" w:rsidRDefault="00B26142" w:rsidP="00B26142">
            <w:pPr>
              <w:rPr>
                <w:bCs/>
                <w:color w:val="000000"/>
                <w:sz w:val="28"/>
                <w:szCs w:val="28"/>
              </w:rPr>
            </w:pPr>
            <w:r w:rsidRPr="00B26142">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32D2A11A" w14:textId="77777777" w:rsidR="00B26142" w:rsidRPr="00B26142" w:rsidRDefault="00B26142" w:rsidP="00B26142">
            <w:pPr>
              <w:jc w:val="center"/>
              <w:rPr>
                <w:bCs/>
                <w:color w:val="000000"/>
                <w:sz w:val="28"/>
                <w:szCs w:val="28"/>
              </w:rPr>
            </w:pPr>
            <w:r w:rsidRPr="00B26142">
              <w:rPr>
                <w:bCs/>
                <w:color w:val="000000"/>
                <w:sz w:val="28"/>
                <w:szCs w:val="28"/>
              </w:rPr>
              <w:t>-</w:t>
            </w:r>
          </w:p>
        </w:tc>
        <w:tc>
          <w:tcPr>
            <w:tcW w:w="2693" w:type="dxa"/>
            <w:vAlign w:val="center"/>
          </w:tcPr>
          <w:p w14:paraId="557B3AC9" w14:textId="77777777" w:rsidR="00B26142" w:rsidRPr="00B26142" w:rsidRDefault="00B26142" w:rsidP="00B26142">
            <w:pPr>
              <w:jc w:val="center"/>
              <w:rPr>
                <w:bCs/>
                <w:color w:val="000000"/>
                <w:sz w:val="28"/>
                <w:szCs w:val="28"/>
              </w:rPr>
            </w:pPr>
            <w:r w:rsidRPr="00B26142">
              <w:rPr>
                <w:bCs/>
                <w:color w:val="000000"/>
                <w:sz w:val="28"/>
                <w:szCs w:val="28"/>
              </w:rPr>
              <w:t>-</w:t>
            </w:r>
          </w:p>
        </w:tc>
        <w:tc>
          <w:tcPr>
            <w:tcW w:w="2410" w:type="dxa"/>
            <w:vAlign w:val="center"/>
          </w:tcPr>
          <w:p w14:paraId="738B10C6" w14:textId="77777777" w:rsidR="00B26142" w:rsidRPr="00B26142" w:rsidRDefault="00B26142" w:rsidP="00B26142">
            <w:pPr>
              <w:jc w:val="center"/>
              <w:rPr>
                <w:bCs/>
                <w:color w:val="000000"/>
                <w:sz w:val="28"/>
                <w:szCs w:val="28"/>
              </w:rPr>
            </w:pPr>
            <w:r w:rsidRPr="00B26142">
              <w:rPr>
                <w:bCs/>
                <w:color w:val="000000"/>
                <w:sz w:val="28"/>
                <w:szCs w:val="28"/>
              </w:rPr>
              <w:t>-</w:t>
            </w:r>
          </w:p>
        </w:tc>
      </w:tr>
      <w:tr w:rsidR="00B26142" w:rsidRPr="00B26142" w14:paraId="5B167C74" w14:textId="77777777" w:rsidTr="00B26142">
        <w:trPr>
          <w:trHeight w:val="2118"/>
          <w:jc w:val="center"/>
        </w:trPr>
        <w:tc>
          <w:tcPr>
            <w:tcW w:w="736" w:type="dxa"/>
            <w:vAlign w:val="center"/>
          </w:tcPr>
          <w:p w14:paraId="22E32D0C" w14:textId="77777777" w:rsidR="00B26142" w:rsidRPr="00B26142" w:rsidRDefault="00B26142" w:rsidP="00B26142">
            <w:pPr>
              <w:jc w:val="center"/>
              <w:rPr>
                <w:bCs/>
                <w:color w:val="000000"/>
                <w:sz w:val="28"/>
                <w:szCs w:val="28"/>
              </w:rPr>
            </w:pPr>
            <w:r w:rsidRPr="00B26142">
              <w:rPr>
                <w:bCs/>
                <w:color w:val="000000"/>
                <w:sz w:val="28"/>
                <w:szCs w:val="28"/>
              </w:rPr>
              <w:t>3.2.</w:t>
            </w:r>
          </w:p>
        </w:tc>
        <w:tc>
          <w:tcPr>
            <w:tcW w:w="3659" w:type="dxa"/>
            <w:vAlign w:val="center"/>
          </w:tcPr>
          <w:p w14:paraId="0043F1CA" w14:textId="77777777" w:rsidR="00B26142" w:rsidRPr="00B26142" w:rsidRDefault="00B26142" w:rsidP="00B26142">
            <w:pPr>
              <w:rPr>
                <w:bCs/>
                <w:color w:val="000000"/>
                <w:sz w:val="28"/>
                <w:szCs w:val="28"/>
              </w:rPr>
            </w:pPr>
            <w:r w:rsidRPr="00B26142">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B26142">
              <w:rPr>
                <w:sz w:val="22"/>
                <w:szCs w:val="22"/>
              </w:rPr>
              <w:t>м</w:t>
            </w:r>
            <w:r w:rsidRPr="00B26142">
              <w:rPr>
                <w:sz w:val="22"/>
                <w:szCs w:val="22"/>
                <w:vertAlign w:val="superscript"/>
              </w:rPr>
              <w:t>3</w:t>
            </w:r>
            <w:r w:rsidRPr="00B26142">
              <w:rPr>
                <w:color w:val="000000"/>
                <w:sz w:val="22"/>
                <w:szCs w:val="22"/>
              </w:rPr>
              <w:t xml:space="preserve">) – </w:t>
            </w:r>
            <w:r w:rsidRPr="00B26142">
              <w:rPr>
                <w:color w:val="000000"/>
                <w:sz w:val="22"/>
                <w:szCs w:val="22"/>
                <w:u w:val="single"/>
              </w:rPr>
              <w:t>для организаций, оказывающих услуги по водоподготовке</w:t>
            </w:r>
          </w:p>
        </w:tc>
        <w:tc>
          <w:tcPr>
            <w:tcW w:w="1559" w:type="dxa"/>
            <w:vAlign w:val="center"/>
          </w:tcPr>
          <w:p w14:paraId="499F9059" w14:textId="77777777" w:rsidR="00B26142" w:rsidRPr="00B26142" w:rsidRDefault="00B26142" w:rsidP="00B26142">
            <w:pPr>
              <w:jc w:val="center"/>
              <w:rPr>
                <w:bCs/>
                <w:color w:val="000000"/>
                <w:sz w:val="28"/>
                <w:szCs w:val="28"/>
              </w:rPr>
            </w:pPr>
            <w:r w:rsidRPr="00B26142">
              <w:rPr>
                <w:bCs/>
                <w:color w:val="000000"/>
                <w:sz w:val="28"/>
                <w:szCs w:val="28"/>
              </w:rPr>
              <w:t>-</w:t>
            </w:r>
          </w:p>
        </w:tc>
        <w:tc>
          <w:tcPr>
            <w:tcW w:w="2693" w:type="dxa"/>
            <w:vAlign w:val="center"/>
          </w:tcPr>
          <w:p w14:paraId="0971887E" w14:textId="77777777" w:rsidR="00B26142" w:rsidRPr="00B26142" w:rsidRDefault="00B26142" w:rsidP="00B26142">
            <w:pPr>
              <w:jc w:val="center"/>
              <w:rPr>
                <w:bCs/>
                <w:color w:val="000000"/>
                <w:sz w:val="28"/>
                <w:szCs w:val="28"/>
              </w:rPr>
            </w:pPr>
            <w:r w:rsidRPr="00B26142">
              <w:rPr>
                <w:bCs/>
                <w:color w:val="000000"/>
                <w:sz w:val="28"/>
                <w:szCs w:val="28"/>
              </w:rPr>
              <w:t>-</w:t>
            </w:r>
          </w:p>
        </w:tc>
        <w:tc>
          <w:tcPr>
            <w:tcW w:w="2410" w:type="dxa"/>
            <w:vAlign w:val="center"/>
          </w:tcPr>
          <w:p w14:paraId="638E09AF" w14:textId="77777777" w:rsidR="00B26142" w:rsidRPr="00B26142" w:rsidRDefault="00B26142" w:rsidP="00B26142">
            <w:pPr>
              <w:jc w:val="center"/>
              <w:rPr>
                <w:bCs/>
                <w:color w:val="000000"/>
                <w:sz w:val="28"/>
                <w:szCs w:val="28"/>
              </w:rPr>
            </w:pPr>
            <w:r w:rsidRPr="00B26142">
              <w:rPr>
                <w:bCs/>
                <w:color w:val="000000"/>
                <w:sz w:val="28"/>
                <w:szCs w:val="28"/>
              </w:rPr>
              <w:t>-</w:t>
            </w:r>
          </w:p>
        </w:tc>
      </w:tr>
      <w:tr w:rsidR="00B26142" w:rsidRPr="00B26142" w14:paraId="61E6D4E4" w14:textId="77777777" w:rsidTr="00B26142">
        <w:trPr>
          <w:trHeight w:val="2120"/>
          <w:jc w:val="center"/>
        </w:trPr>
        <w:tc>
          <w:tcPr>
            <w:tcW w:w="736" w:type="dxa"/>
            <w:vAlign w:val="center"/>
          </w:tcPr>
          <w:p w14:paraId="08B14DFA" w14:textId="77777777" w:rsidR="00B26142" w:rsidRPr="00B26142" w:rsidRDefault="00B26142" w:rsidP="00B26142">
            <w:pPr>
              <w:jc w:val="center"/>
              <w:rPr>
                <w:bCs/>
                <w:color w:val="000000"/>
                <w:sz w:val="28"/>
                <w:szCs w:val="28"/>
              </w:rPr>
            </w:pPr>
            <w:r w:rsidRPr="00B26142">
              <w:rPr>
                <w:bCs/>
                <w:color w:val="000000"/>
                <w:sz w:val="28"/>
                <w:szCs w:val="28"/>
              </w:rPr>
              <w:t>3.3.</w:t>
            </w:r>
          </w:p>
        </w:tc>
        <w:tc>
          <w:tcPr>
            <w:tcW w:w="3659" w:type="dxa"/>
            <w:vAlign w:val="center"/>
          </w:tcPr>
          <w:p w14:paraId="15092F83" w14:textId="77777777" w:rsidR="00B26142" w:rsidRPr="00B26142" w:rsidRDefault="00B26142" w:rsidP="00B26142">
            <w:pPr>
              <w:rPr>
                <w:color w:val="000000"/>
                <w:sz w:val="22"/>
                <w:szCs w:val="22"/>
              </w:rPr>
            </w:pPr>
            <w:r w:rsidRPr="00B26142">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B26142">
              <w:rPr>
                <w:sz w:val="22"/>
                <w:szCs w:val="22"/>
              </w:rPr>
              <w:t>м</w:t>
            </w:r>
            <w:r w:rsidRPr="00B26142">
              <w:rPr>
                <w:sz w:val="22"/>
                <w:szCs w:val="22"/>
                <w:vertAlign w:val="superscript"/>
              </w:rPr>
              <w:t>3</w:t>
            </w:r>
            <w:r w:rsidRPr="00B26142">
              <w:rPr>
                <w:color w:val="000000"/>
                <w:sz w:val="22"/>
                <w:szCs w:val="22"/>
              </w:rPr>
              <w:t xml:space="preserve">) – </w:t>
            </w:r>
            <w:r w:rsidRPr="00B26142">
              <w:rPr>
                <w:color w:val="000000"/>
                <w:sz w:val="22"/>
                <w:szCs w:val="22"/>
                <w:u w:val="single"/>
              </w:rPr>
              <w:t>для организаций, оказывающих услуги по транспортировке</w:t>
            </w:r>
          </w:p>
        </w:tc>
        <w:tc>
          <w:tcPr>
            <w:tcW w:w="1559" w:type="dxa"/>
            <w:vAlign w:val="center"/>
          </w:tcPr>
          <w:p w14:paraId="1C707734" w14:textId="77777777" w:rsidR="00B26142" w:rsidRPr="00B26142" w:rsidRDefault="00B26142" w:rsidP="00B26142">
            <w:pPr>
              <w:jc w:val="center"/>
              <w:rPr>
                <w:bCs/>
                <w:color w:val="000000"/>
                <w:sz w:val="28"/>
                <w:szCs w:val="28"/>
              </w:rPr>
            </w:pPr>
            <w:r w:rsidRPr="00B26142">
              <w:rPr>
                <w:bCs/>
                <w:color w:val="000000"/>
                <w:sz w:val="28"/>
                <w:szCs w:val="28"/>
              </w:rPr>
              <w:t>-</w:t>
            </w:r>
          </w:p>
        </w:tc>
        <w:tc>
          <w:tcPr>
            <w:tcW w:w="2693" w:type="dxa"/>
            <w:vAlign w:val="center"/>
          </w:tcPr>
          <w:p w14:paraId="2199CBBA" w14:textId="77777777" w:rsidR="00B26142" w:rsidRPr="00B26142" w:rsidRDefault="00B26142" w:rsidP="00B26142">
            <w:pPr>
              <w:jc w:val="center"/>
              <w:rPr>
                <w:bCs/>
                <w:color w:val="000000"/>
                <w:sz w:val="28"/>
                <w:szCs w:val="28"/>
              </w:rPr>
            </w:pPr>
            <w:r w:rsidRPr="00B26142">
              <w:rPr>
                <w:bCs/>
                <w:color w:val="000000"/>
                <w:sz w:val="28"/>
                <w:szCs w:val="28"/>
              </w:rPr>
              <w:t>-</w:t>
            </w:r>
          </w:p>
        </w:tc>
        <w:tc>
          <w:tcPr>
            <w:tcW w:w="2410" w:type="dxa"/>
            <w:vAlign w:val="center"/>
          </w:tcPr>
          <w:p w14:paraId="24295D23" w14:textId="77777777" w:rsidR="00B26142" w:rsidRPr="00B26142" w:rsidRDefault="00B26142" w:rsidP="00B26142">
            <w:pPr>
              <w:jc w:val="center"/>
              <w:rPr>
                <w:bCs/>
                <w:color w:val="000000"/>
                <w:sz w:val="28"/>
                <w:szCs w:val="28"/>
              </w:rPr>
            </w:pPr>
            <w:r w:rsidRPr="00B26142">
              <w:rPr>
                <w:bCs/>
                <w:color w:val="000000"/>
                <w:sz w:val="28"/>
                <w:szCs w:val="28"/>
              </w:rPr>
              <w:t>-</w:t>
            </w:r>
          </w:p>
        </w:tc>
      </w:tr>
      <w:tr w:rsidR="00B26142" w:rsidRPr="00B26142" w14:paraId="56FC15E7" w14:textId="77777777" w:rsidTr="00B26142">
        <w:trPr>
          <w:trHeight w:val="2259"/>
          <w:jc w:val="center"/>
        </w:trPr>
        <w:tc>
          <w:tcPr>
            <w:tcW w:w="736" w:type="dxa"/>
            <w:vAlign w:val="center"/>
          </w:tcPr>
          <w:p w14:paraId="6F820C1C" w14:textId="77777777" w:rsidR="00B26142" w:rsidRPr="00B26142" w:rsidRDefault="00B26142" w:rsidP="00B26142">
            <w:pPr>
              <w:jc w:val="center"/>
              <w:rPr>
                <w:bCs/>
                <w:color w:val="000000"/>
                <w:sz w:val="28"/>
                <w:szCs w:val="28"/>
              </w:rPr>
            </w:pPr>
            <w:r w:rsidRPr="00B26142">
              <w:rPr>
                <w:bCs/>
                <w:color w:val="000000"/>
                <w:sz w:val="28"/>
                <w:szCs w:val="28"/>
              </w:rPr>
              <w:t>3.4.</w:t>
            </w:r>
          </w:p>
        </w:tc>
        <w:tc>
          <w:tcPr>
            <w:tcW w:w="3659" w:type="dxa"/>
            <w:vAlign w:val="center"/>
          </w:tcPr>
          <w:p w14:paraId="6B1793D7" w14:textId="77777777" w:rsidR="00B26142" w:rsidRPr="00B26142" w:rsidRDefault="00B26142" w:rsidP="00B26142">
            <w:pPr>
              <w:rPr>
                <w:bCs/>
                <w:color w:val="000000"/>
                <w:sz w:val="28"/>
                <w:szCs w:val="28"/>
              </w:rPr>
            </w:pPr>
            <w:r w:rsidRPr="00B26142">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B26142">
              <w:rPr>
                <w:sz w:val="22"/>
                <w:szCs w:val="22"/>
              </w:rPr>
              <w:t>м</w:t>
            </w:r>
            <w:r w:rsidRPr="00B26142">
              <w:rPr>
                <w:sz w:val="22"/>
                <w:szCs w:val="22"/>
                <w:vertAlign w:val="superscript"/>
              </w:rPr>
              <w:t>3</w:t>
            </w:r>
            <w:r w:rsidRPr="00B26142">
              <w:rPr>
                <w:color w:val="000000"/>
                <w:sz w:val="22"/>
                <w:szCs w:val="22"/>
              </w:rPr>
              <w:t xml:space="preserve">) – </w:t>
            </w:r>
            <w:r w:rsidRPr="00B26142">
              <w:rPr>
                <w:color w:val="000000"/>
                <w:sz w:val="22"/>
                <w:szCs w:val="22"/>
                <w:u w:val="single"/>
              </w:rPr>
              <w:t>для организаций, оказывающих услуги водоснабжения (полный цикл)</w:t>
            </w:r>
          </w:p>
        </w:tc>
        <w:tc>
          <w:tcPr>
            <w:tcW w:w="1559" w:type="dxa"/>
            <w:vAlign w:val="center"/>
          </w:tcPr>
          <w:p w14:paraId="028FA11C" w14:textId="77777777" w:rsidR="00B26142" w:rsidRPr="00B26142" w:rsidRDefault="00B26142" w:rsidP="00B26142">
            <w:pPr>
              <w:jc w:val="center"/>
              <w:rPr>
                <w:bCs/>
                <w:color w:val="000000"/>
                <w:sz w:val="28"/>
                <w:szCs w:val="28"/>
              </w:rPr>
            </w:pPr>
            <w:r w:rsidRPr="00B26142">
              <w:rPr>
                <w:bCs/>
                <w:color w:val="000000"/>
                <w:sz w:val="28"/>
                <w:szCs w:val="28"/>
              </w:rPr>
              <w:t>-</w:t>
            </w:r>
          </w:p>
        </w:tc>
        <w:tc>
          <w:tcPr>
            <w:tcW w:w="2693" w:type="dxa"/>
            <w:vAlign w:val="center"/>
          </w:tcPr>
          <w:p w14:paraId="5B246857" w14:textId="77777777" w:rsidR="00B26142" w:rsidRPr="00B26142" w:rsidRDefault="00B26142" w:rsidP="00B26142">
            <w:pPr>
              <w:jc w:val="center"/>
              <w:rPr>
                <w:bCs/>
                <w:color w:val="000000"/>
                <w:sz w:val="28"/>
                <w:szCs w:val="28"/>
              </w:rPr>
            </w:pPr>
            <w:r w:rsidRPr="00B26142">
              <w:rPr>
                <w:bCs/>
                <w:color w:val="000000"/>
                <w:sz w:val="28"/>
                <w:szCs w:val="28"/>
              </w:rPr>
              <w:t>-</w:t>
            </w:r>
          </w:p>
        </w:tc>
        <w:tc>
          <w:tcPr>
            <w:tcW w:w="2410" w:type="dxa"/>
            <w:vAlign w:val="center"/>
          </w:tcPr>
          <w:p w14:paraId="1EC3C227" w14:textId="77777777" w:rsidR="00B26142" w:rsidRPr="00B26142" w:rsidRDefault="00B26142" w:rsidP="00B26142">
            <w:pPr>
              <w:jc w:val="center"/>
              <w:rPr>
                <w:bCs/>
                <w:color w:val="000000"/>
                <w:sz w:val="28"/>
                <w:szCs w:val="28"/>
              </w:rPr>
            </w:pPr>
            <w:r w:rsidRPr="00B26142">
              <w:rPr>
                <w:bCs/>
                <w:color w:val="000000"/>
                <w:sz w:val="28"/>
                <w:szCs w:val="28"/>
              </w:rPr>
              <w:t>-</w:t>
            </w:r>
          </w:p>
        </w:tc>
      </w:tr>
    </w:tbl>
    <w:p w14:paraId="1FE1208D" w14:textId="77777777" w:rsidR="00B26142" w:rsidRPr="00B26142" w:rsidRDefault="00B26142" w:rsidP="00B26142">
      <w:pPr>
        <w:ind w:left="-567"/>
        <w:jc w:val="center"/>
        <w:rPr>
          <w:bCs/>
          <w:color w:val="000000"/>
          <w:sz w:val="28"/>
          <w:szCs w:val="28"/>
        </w:rPr>
      </w:pPr>
    </w:p>
    <w:p w14:paraId="1AAA8EB3" w14:textId="77777777" w:rsidR="00B26142" w:rsidRPr="00B26142" w:rsidRDefault="00B26142" w:rsidP="00B26142">
      <w:pPr>
        <w:ind w:left="-567"/>
        <w:jc w:val="center"/>
        <w:rPr>
          <w:bCs/>
          <w:color w:val="000000"/>
          <w:sz w:val="28"/>
          <w:szCs w:val="28"/>
        </w:rPr>
      </w:pPr>
    </w:p>
    <w:p w14:paraId="1C313BD3" w14:textId="77777777" w:rsidR="00B26142" w:rsidRPr="00B26142" w:rsidRDefault="00B26142" w:rsidP="00B26142">
      <w:pPr>
        <w:ind w:left="-567"/>
        <w:jc w:val="center"/>
        <w:rPr>
          <w:bCs/>
          <w:color w:val="000000"/>
          <w:sz w:val="28"/>
          <w:szCs w:val="28"/>
        </w:rPr>
      </w:pPr>
    </w:p>
    <w:p w14:paraId="27D0DC7B" w14:textId="77777777" w:rsidR="00B26142" w:rsidRPr="00B26142" w:rsidRDefault="00B26142" w:rsidP="00B26142">
      <w:pPr>
        <w:ind w:left="-567"/>
        <w:jc w:val="center"/>
        <w:rPr>
          <w:bCs/>
          <w:color w:val="000000"/>
          <w:sz w:val="28"/>
          <w:szCs w:val="28"/>
        </w:rPr>
      </w:pPr>
    </w:p>
    <w:p w14:paraId="12A71176" w14:textId="77777777" w:rsidR="00B26142" w:rsidRPr="00B26142" w:rsidRDefault="00B26142" w:rsidP="00B26142">
      <w:pPr>
        <w:ind w:left="-567"/>
        <w:jc w:val="center"/>
        <w:rPr>
          <w:bCs/>
          <w:color w:val="000000"/>
          <w:sz w:val="28"/>
          <w:szCs w:val="28"/>
        </w:rPr>
      </w:pPr>
    </w:p>
    <w:p w14:paraId="2E5586E1" w14:textId="77777777" w:rsidR="00B26142" w:rsidRPr="00B26142" w:rsidRDefault="00B26142" w:rsidP="00B26142">
      <w:pPr>
        <w:ind w:left="-567"/>
        <w:jc w:val="center"/>
        <w:rPr>
          <w:bCs/>
          <w:color w:val="000000"/>
          <w:sz w:val="28"/>
          <w:szCs w:val="28"/>
        </w:rPr>
      </w:pPr>
    </w:p>
    <w:p w14:paraId="22242342" w14:textId="77777777" w:rsidR="00B26142" w:rsidRPr="00B26142" w:rsidRDefault="00B26142" w:rsidP="00B26142">
      <w:pPr>
        <w:ind w:left="-567"/>
        <w:jc w:val="center"/>
        <w:rPr>
          <w:bCs/>
          <w:color w:val="000000"/>
          <w:sz w:val="28"/>
          <w:szCs w:val="28"/>
        </w:rPr>
      </w:pPr>
    </w:p>
    <w:p w14:paraId="5F695352" w14:textId="77777777" w:rsidR="00B26142" w:rsidRPr="00B26142" w:rsidRDefault="00B26142" w:rsidP="00B26142">
      <w:pPr>
        <w:ind w:left="-567"/>
        <w:jc w:val="center"/>
        <w:rPr>
          <w:bCs/>
          <w:color w:val="000000"/>
          <w:sz w:val="28"/>
          <w:szCs w:val="28"/>
        </w:rPr>
      </w:pPr>
    </w:p>
    <w:p w14:paraId="66AE6167" w14:textId="77777777" w:rsidR="00B26142" w:rsidRPr="00B26142" w:rsidRDefault="00B26142" w:rsidP="00B26142">
      <w:pPr>
        <w:ind w:left="-567"/>
        <w:jc w:val="center"/>
        <w:rPr>
          <w:bCs/>
          <w:color w:val="000000"/>
          <w:sz w:val="28"/>
          <w:szCs w:val="28"/>
        </w:rPr>
      </w:pPr>
    </w:p>
    <w:p w14:paraId="4ADBACD8" w14:textId="77777777" w:rsidR="00B26142" w:rsidRPr="00B26142" w:rsidRDefault="00B26142" w:rsidP="00B26142">
      <w:pPr>
        <w:ind w:left="-567"/>
        <w:jc w:val="center"/>
        <w:rPr>
          <w:bCs/>
          <w:color w:val="000000"/>
          <w:sz w:val="28"/>
          <w:szCs w:val="28"/>
        </w:rPr>
      </w:pPr>
    </w:p>
    <w:p w14:paraId="6882C10B" w14:textId="77777777" w:rsidR="00B26142" w:rsidRPr="00B26142" w:rsidRDefault="00B26142" w:rsidP="00B26142">
      <w:pPr>
        <w:ind w:left="-567"/>
        <w:jc w:val="center"/>
        <w:rPr>
          <w:bCs/>
          <w:color w:val="000000"/>
          <w:sz w:val="28"/>
          <w:szCs w:val="28"/>
        </w:rPr>
      </w:pPr>
    </w:p>
    <w:p w14:paraId="7B34B662" w14:textId="77777777" w:rsidR="00B26142" w:rsidRPr="00B26142" w:rsidRDefault="00B26142" w:rsidP="00B26142">
      <w:pPr>
        <w:ind w:left="-567"/>
        <w:jc w:val="center"/>
        <w:rPr>
          <w:bCs/>
          <w:color w:val="000000"/>
          <w:sz w:val="28"/>
          <w:szCs w:val="28"/>
        </w:rPr>
      </w:pPr>
    </w:p>
    <w:p w14:paraId="3045C351" w14:textId="77777777" w:rsidR="00B26142" w:rsidRPr="00B26142" w:rsidRDefault="00B26142" w:rsidP="00B26142">
      <w:pPr>
        <w:ind w:left="-567"/>
        <w:jc w:val="center"/>
        <w:rPr>
          <w:bCs/>
          <w:color w:val="000000"/>
          <w:sz w:val="28"/>
          <w:szCs w:val="28"/>
        </w:rPr>
      </w:pPr>
    </w:p>
    <w:p w14:paraId="7F62BBAF" w14:textId="77777777" w:rsidR="00B26142" w:rsidRPr="00B26142" w:rsidRDefault="00B26142" w:rsidP="00B26142">
      <w:pPr>
        <w:ind w:left="-567"/>
        <w:jc w:val="center"/>
        <w:rPr>
          <w:bCs/>
          <w:color w:val="000000"/>
          <w:sz w:val="28"/>
          <w:szCs w:val="28"/>
        </w:rPr>
      </w:pPr>
    </w:p>
    <w:p w14:paraId="09C730CC" w14:textId="77777777" w:rsidR="00B26142" w:rsidRPr="00B26142" w:rsidRDefault="00B26142" w:rsidP="00B26142">
      <w:pPr>
        <w:ind w:left="-567"/>
        <w:jc w:val="center"/>
        <w:rPr>
          <w:bCs/>
          <w:color w:val="000000"/>
          <w:sz w:val="28"/>
          <w:szCs w:val="28"/>
        </w:rPr>
      </w:pPr>
    </w:p>
    <w:p w14:paraId="2D874F21" w14:textId="21660417" w:rsidR="00B26142" w:rsidRPr="00B26142" w:rsidRDefault="00B26142" w:rsidP="00B26142">
      <w:pPr>
        <w:ind w:left="-567"/>
        <w:jc w:val="center"/>
        <w:rPr>
          <w:bCs/>
          <w:color w:val="000000"/>
          <w:sz w:val="28"/>
          <w:szCs w:val="28"/>
        </w:rPr>
      </w:pPr>
      <w:r w:rsidRPr="00B26142">
        <w:rPr>
          <w:bCs/>
          <w:color w:val="000000"/>
          <w:sz w:val="28"/>
          <w:szCs w:val="28"/>
        </w:rPr>
        <w:t>Раздел 10. Отчет об исполнении производственной программы за 2019 год</w:t>
      </w:r>
    </w:p>
    <w:p w14:paraId="3AF35ED5" w14:textId="77777777" w:rsidR="00B26142" w:rsidRPr="00B26142" w:rsidRDefault="00B26142" w:rsidP="00B26142">
      <w:pPr>
        <w:ind w:left="-567"/>
        <w:jc w:val="center"/>
        <w:rPr>
          <w:bCs/>
          <w:color w:val="000000"/>
          <w:sz w:val="28"/>
          <w:szCs w:val="28"/>
        </w:rPr>
      </w:pPr>
    </w:p>
    <w:tbl>
      <w:tblPr>
        <w:tblStyle w:val="af"/>
        <w:tblW w:w="10173" w:type="dxa"/>
        <w:tblInd w:w="-567" w:type="dxa"/>
        <w:tblLook w:val="04A0" w:firstRow="1" w:lastRow="0" w:firstColumn="1" w:lastColumn="0" w:noHBand="0" w:noVBand="1"/>
      </w:tblPr>
      <w:tblGrid>
        <w:gridCol w:w="6641"/>
        <w:gridCol w:w="3532"/>
      </w:tblGrid>
      <w:tr w:rsidR="00B26142" w:rsidRPr="00B26142" w14:paraId="30768F29" w14:textId="77777777" w:rsidTr="00B26142">
        <w:tc>
          <w:tcPr>
            <w:tcW w:w="6641" w:type="dxa"/>
            <w:vAlign w:val="center"/>
          </w:tcPr>
          <w:p w14:paraId="2589F3E9" w14:textId="77777777" w:rsidR="00B26142" w:rsidRPr="00B26142" w:rsidRDefault="00B26142" w:rsidP="00B26142">
            <w:pPr>
              <w:jc w:val="center"/>
              <w:rPr>
                <w:bCs/>
                <w:color w:val="000000"/>
                <w:sz w:val="28"/>
                <w:szCs w:val="28"/>
              </w:rPr>
            </w:pPr>
            <w:r w:rsidRPr="00B26142">
              <w:rPr>
                <w:bCs/>
                <w:color w:val="000000"/>
                <w:sz w:val="28"/>
                <w:szCs w:val="28"/>
              </w:rPr>
              <w:t>Наименование показателя</w:t>
            </w:r>
          </w:p>
        </w:tc>
        <w:tc>
          <w:tcPr>
            <w:tcW w:w="3532" w:type="dxa"/>
            <w:vAlign w:val="center"/>
          </w:tcPr>
          <w:p w14:paraId="385F0604" w14:textId="77777777" w:rsidR="00B26142" w:rsidRPr="00B26142" w:rsidRDefault="00B26142" w:rsidP="00B26142">
            <w:pPr>
              <w:jc w:val="center"/>
              <w:rPr>
                <w:bCs/>
                <w:color w:val="000000"/>
                <w:sz w:val="28"/>
                <w:szCs w:val="28"/>
              </w:rPr>
            </w:pPr>
            <w:r w:rsidRPr="00B26142">
              <w:rPr>
                <w:bCs/>
                <w:color w:val="000000"/>
                <w:sz w:val="28"/>
                <w:szCs w:val="28"/>
              </w:rPr>
              <w:t>Фактическое значение показателя, тыс. руб.</w:t>
            </w:r>
          </w:p>
        </w:tc>
      </w:tr>
      <w:tr w:rsidR="00B26142" w:rsidRPr="00B26142" w14:paraId="07727639" w14:textId="77777777" w:rsidTr="00B26142">
        <w:trPr>
          <w:trHeight w:val="541"/>
        </w:trPr>
        <w:tc>
          <w:tcPr>
            <w:tcW w:w="10173" w:type="dxa"/>
            <w:gridSpan w:val="2"/>
            <w:vAlign w:val="center"/>
          </w:tcPr>
          <w:p w14:paraId="4F5EEB37" w14:textId="77777777" w:rsidR="00B26142" w:rsidRPr="00B26142" w:rsidRDefault="00B26142" w:rsidP="00B26142">
            <w:pPr>
              <w:jc w:val="center"/>
              <w:rPr>
                <w:bCs/>
                <w:sz w:val="28"/>
                <w:szCs w:val="28"/>
              </w:rPr>
            </w:pPr>
            <w:r w:rsidRPr="00B26142">
              <w:rPr>
                <w:bCs/>
                <w:sz w:val="28"/>
                <w:szCs w:val="28"/>
              </w:rPr>
              <w:t>Транспортировка питьевой воды</w:t>
            </w:r>
          </w:p>
        </w:tc>
      </w:tr>
      <w:tr w:rsidR="00B26142" w:rsidRPr="00B26142" w14:paraId="14F11C15" w14:textId="77777777" w:rsidTr="00B26142">
        <w:tc>
          <w:tcPr>
            <w:tcW w:w="6641" w:type="dxa"/>
            <w:vAlign w:val="center"/>
          </w:tcPr>
          <w:p w14:paraId="4D2E28FF" w14:textId="77777777" w:rsidR="00B26142" w:rsidRPr="00B26142" w:rsidRDefault="00B26142" w:rsidP="00B26142">
            <w:pPr>
              <w:jc w:val="center"/>
              <w:rPr>
                <w:bCs/>
                <w:sz w:val="28"/>
                <w:szCs w:val="28"/>
              </w:rPr>
            </w:pPr>
            <w:r w:rsidRPr="00B26142">
              <w:rPr>
                <w:bCs/>
                <w:sz w:val="28"/>
                <w:szCs w:val="28"/>
              </w:rPr>
              <w:t>-</w:t>
            </w:r>
          </w:p>
        </w:tc>
        <w:tc>
          <w:tcPr>
            <w:tcW w:w="3532" w:type="dxa"/>
            <w:vAlign w:val="center"/>
          </w:tcPr>
          <w:p w14:paraId="7EE792A1" w14:textId="77777777" w:rsidR="00B26142" w:rsidRPr="00B26142" w:rsidRDefault="00B26142" w:rsidP="00B26142">
            <w:pPr>
              <w:jc w:val="center"/>
              <w:rPr>
                <w:bCs/>
                <w:sz w:val="28"/>
                <w:szCs w:val="28"/>
              </w:rPr>
            </w:pPr>
            <w:r w:rsidRPr="00B26142">
              <w:rPr>
                <w:bCs/>
                <w:sz w:val="28"/>
                <w:szCs w:val="28"/>
              </w:rPr>
              <w:t>-</w:t>
            </w:r>
          </w:p>
        </w:tc>
      </w:tr>
    </w:tbl>
    <w:p w14:paraId="00CF1332" w14:textId="77777777" w:rsidR="00B26142" w:rsidRPr="00B26142" w:rsidRDefault="00B26142" w:rsidP="00B26142">
      <w:pPr>
        <w:ind w:left="-567"/>
        <w:jc w:val="center"/>
        <w:rPr>
          <w:bCs/>
          <w:color w:val="000000"/>
          <w:sz w:val="28"/>
          <w:szCs w:val="28"/>
        </w:rPr>
      </w:pPr>
    </w:p>
    <w:p w14:paraId="2320162B" w14:textId="77777777" w:rsidR="00B26142" w:rsidRPr="00B26142" w:rsidRDefault="00B26142" w:rsidP="00B26142">
      <w:pPr>
        <w:jc w:val="both"/>
        <w:rPr>
          <w:sz w:val="28"/>
          <w:szCs w:val="28"/>
          <w:lang w:eastAsia="en-US"/>
        </w:rPr>
      </w:pPr>
    </w:p>
    <w:p w14:paraId="20FF4185" w14:textId="77777777" w:rsidR="00B26142" w:rsidRPr="00B26142" w:rsidRDefault="00B26142" w:rsidP="00B26142">
      <w:pPr>
        <w:jc w:val="both"/>
        <w:rPr>
          <w:sz w:val="28"/>
          <w:szCs w:val="28"/>
          <w:lang w:eastAsia="en-US"/>
        </w:rPr>
      </w:pPr>
    </w:p>
    <w:p w14:paraId="66B634C2" w14:textId="77777777" w:rsidR="00B26142" w:rsidRPr="00B26142" w:rsidRDefault="00B26142" w:rsidP="00B26142">
      <w:pPr>
        <w:ind w:left="-567"/>
        <w:jc w:val="center"/>
        <w:rPr>
          <w:bCs/>
          <w:color w:val="000000"/>
          <w:sz w:val="28"/>
          <w:szCs w:val="28"/>
        </w:rPr>
      </w:pPr>
      <w:r w:rsidRPr="00B26142">
        <w:rPr>
          <w:bCs/>
          <w:color w:val="000000"/>
          <w:sz w:val="28"/>
          <w:szCs w:val="28"/>
        </w:rPr>
        <w:t xml:space="preserve">   Раздел 11. Мероприятия, направленные на повышение качества обслуживания абонентов</w:t>
      </w:r>
    </w:p>
    <w:p w14:paraId="7712E957" w14:textId="77777777" w:rsidR="00B26142" w:rsidRPr="00B26142" w:rsidRDefault="00B26142" w:rsidP="00B26142">
      <w:pPr>
        <w:ind w:left="-567"/>
        <w:jc w:val="center"/>
        <w:rPr>
          <w:bCs/>
          <w:color w:val="000000"/>
          <w:sz w:val="28"/>
          <w:szCs w:val="28"/>
        </w:rPr>
      </w:pPr>
    </w:p>
    <w:tbl>
      <w:tblPr>
        <w:tblStyle w:val="af"/>
        <w:tblW w:w="9467" w:type="dxa"/>
        <w:jc w:val="center"/>
        <w:tblLook w:val="04A0" w:firstRow="1" w:lastRow="0" w:firstColumn="1" w:lastColumn="0" w:noHBand="0" w:noVBand="1"/>
      </w:tblPr>
      <w:tblGrid>
        <w:gridCol w:w="5935"/>
        <w:gridCol w:w="3532"/>
      </w:tblGrid>
      <w:tr w:rsidR="00B26142" w:rsidRPr="00B26142" w14:paraId="289E38E8" w14:textId="77777777" w:rsidTr="00322263">
        <w:trPr>
          <w:trHeight w:val="748"/>
          <w:jc w:val="center"/>
        </w:trPr>
        <w:tc>
          <w:tcPr>
            <w:tcW w:w="5935" w:type="dxa"/>
            <w:vAlign w:val="center"/>
          </w:tcPr>
          <w:p w14:paraId="2B8E99E8" w14:textId="77777777" w:rsidR="00B26142" w:rsidRPr="00B26142" w:rsidRDefault="00B26142" w:rsidP="00B26142">
            <w:pPr>
              <w:jc w:val="center"/>
              <w:rPr>
                <w:bCs/>
                <w:color w:val="000000"/>
                <w:sz w:val="28"/>
                <w:szCs w:val="28"/>
              </w:rPr>
            </w:pPr>
            <w:r w:rsidRPr="00B26142">
              <w:rPr>
                <w:bCs/>
                <w:color w:val="000000"/>
                <w:sz w:val="28"/>
                <w:szCs w:val="28"/>
              </w:rPr>
              <w:t>Наименование мероприятия</w:t>
            </w:r>
          </w:p>
        </w:tc>
        <w:tc>
          <w:tcPr>
            <w:tcW w:w="3532" w:type="dxa"/>
            <w:vAlign w:val="center"/>
          </w:tcPr>
          <w:p w14:paraId="18B310F5" w14:textId="77777777" w:rsidR="00B26142" w:rsidRPr="00B26142" w:rsidRDefault="00B26142" w:rsidP="00B26142">
            <w:pPr>
              <w:jc w:val="center"/>
              <w:rPr>
                <w:bCs/>
                <w:color w:val="000000"/>
                <w:sz w:val="28"/>
                <w:szCs w:val="28"/>
              </w:rPr>
            </w:pPr>
            <w:r w:rsidRPr="00B26142">
              <w:rPr>
                <w:bCs/>
                <w:color w:val="000000"/>
                <w:sz w:val="28"/>
                <w:szCs w:val="28"/>
              </w:rPr>
              <w:t>Период проведения мероприятий</w:t>
            </w:r>
          </w:p>
        </w:tc>
      </w:tr>
      <w:tr w:rsidR="00B26142" w:rsidRPr="00B26142" w14:paraId="7112E3BE" w14:textId="77777777" w:rsidTr="00322263">
        <w:trPr>
          <w:trHeight w:val="517"/>
          <w:jc w:val="center"/>
        </w:trPr>
        <w:tc>
          <w:tcPr>
            <w:tcW w:w="5935" w:type="dxa"/>
            <w:vAlign w:val="center"/>
          </w:tcPr>
          <w:p w14:paraId="58F9F512" w14:textId="77777777" w:rsidR="00B26142" w:rsidRPr="00B26142" w:rsidRDefault="00B26142" w:rsidP="00B26142">
            <w:pPr>
              <w:jc w:val="center"/>
              <w:rPr>
                <w:bCs/>
                <w:sz w:val="28"/>
                <w:szCs w:val="28"/>
              </w:rPr>
            </w:pPr>
            <w:r w:rsidRPr="00B26142">
              <w:rPr>
                <w:bCs/>
                <w:sz w:val="28"/>
                <w:szCs w:val="28"/>
              </w:rPr>
              <w:t>-</w:t>
            </w:r>
          </w:p>
        </w:tc>
        <w:tc>
          <w:tcPr>
            <w:tcW w:w="3532" w:type="dxa"/>
            <w:vAlign w:val="center"/>
          </w:tcPr>
          <w:p w14:paraId="083B96BF" w14:textId="77777777" w:rsidR="00B26142" w:rsidRPr="00B26142" w:rsidRDefault="00B26142" w:rsidP="00B26142">
            <w:pPr>
              <w:jc w:val="center"/>
              <w:rPr>
                <w:bCs/>
                <w:sz w:val="28"/>
                <w:szCs w:val="28"/>
              </w:rPr>
            </w:pPr>
            <w:r w:rsidRPr="00B26142">
              <w:rPr>
                <w:bCs/>
                <w:sz w:val="28"/>
                <w:szCs w:val="28"/>
              </w:rPr>
              <w:t>-</w:t>
            </w:r>
          </w:p>
        </w:tc>
      </w:tr>
    </w:tbl>
    <w:p w14:paraId="7CB7DF5D" w14:textId="77777777" w:rsidR="00B26142" w:rsidRPr="00B26142" w:rsidRDefault="00B26142" w:rsidP="00B26142">
      <w:pPr>
        <w:jc w:val="both"/>
        <w:rPr>
          <w:sz w:val="28"/>
          <w:szCs w:val="28"/>
          <w:lang w:eastAsia="en-US"/>
        </w:rPr>
      </w:pPr>
    </w:p>
    <w:p w14:paraId="3500EFFE" w14:textId="77777777" w:rsidR="00B26142" w:rsidRPr="00B26142" w:rsidRDefault="00B26142" w:rsidP="00B26142">
      <w:pPr>
        <w:jc w:val="both"/>
        <w:rPr>
          <w:sz w:val="28"/>
          <w:szCs w:val="28"/>
          <w:lang w:eastAsia="en-US"/>
        </w:rPr>
      </w:pPr>
    </w:p>
    <w:p w14:paraId="0003AAD6" w14:textId="77777777" w:rsidR="00B26142" w:rsidRPr="00B26142" w:rsidRDefault="00B26142" w:rsidP="00B26142">
      <w:pPr>
        <w:jc w:val="both"/>
        <w:rPr>
          <w:sz w:val="28"/>
          <w:szCs w:val="28"/>
          <w:lang w:eastAsia="en-US"/>
        </w:rPr>
      </w:pPr>
    </w:p>
    <w:p w14:paraId="27BD72C4" w14:textId="77777777" w:rsidR="00B26142" w:rsidRPr="00B26142" w:rsidRDefault="00B26142" w:rsidP="00B26142">
      <w:pPr>
        <w:jc w:val="both"/>
        <w:rPr>
          <w:sz w:val="28"/>
          <w:szCs w:val="28"/>
          <w:lang w:eastAsia="en-US"/>
        </w:rPr>
      </w:pPr>
    </w:p>
    <w:p w14:paraId="29E88453" w14:textId="77777777" w:rsidR="00B26142" w:rsidRPr="00B26142" w:rsidRDefault="00B26142" w:rsidP="00B26142">
      <w:pPr>
        <w:jc w:val="both"/>
        <w:rPr>
          <w:sz w:val="28"/>
          <w:szCs w:val="28"/>
          <w:lang w:eastAsia="en-US"/>
        </w:rPr>
      </w:pPr>
    </w:p>
    <w:p w14:paraId="58293184" w14:textId="77777777" w:rsidR="00B26142" w:rsidRPr="00B26142" w:rsidRDefault="00B26142" w:rsidP="00B26142">
      <w:pPr>
        <w:jc w:val="both"/>
        <w:rPr>
          <w:sz w:val="28"/>
          <w:szCs w:val="28"/>
          <w:lang w:eastAsia="en-US"/>
        </w:rPr>
      </w:pPr>
    </w:p>
    <w:p w14:paraId="3F5D707A" w14:textId="77777777" w:rsidR="00B26142" w:rsidRPr="00B26142" w:rsidRDefault="00B26142" w:rsidP="00B26142">
      <w:pPr>
        <w:jc w:val="both"/>
        <w:rPr>
          <w:sz w:val="28"/>
          <w:szCs w:val="28"/>
          <w:lang w:eastAsia="en-US"/>
        </w:rPr>
      </w:pPr>
    </w:p>
    <w:p w14:paraId="7EB0E078" w14:textId="77777777" w:rsidR="00B26142" w:rsidRPr="00B26142" w:rsidRDefault="00B26142" w:rsidP="00B26142">
      <w:pPr>
        <w:jc w:val="both"/>
        <w:rPr>
          <w:sz w:val="28"/>
          <w:szCs w:val="28"/>
          <w:lang w:eastAsia="en-US"/>
        </w:rPr>
      </w:pPr>
    </w:p>
    <w:p w14:paraId="62A047DD" w14:textId="77777777" w:rsidR="00B26142" w:rsidRPr="00B26142" w:rsidRDefault="00B26142" w:rsidP="00B26142">
      <w:pPr>
        <w:jc w:val="both"/>
        <w:rPr>
          <w:sz w:val="28"/>
          <w:szCs w:val="28"/>
          <w:lang w:eastAsia="en-US"/>
        </w:rPr>
      </w:pPr>
    </w:p>
    <w:p w14:paraId="39F1D542" w14:textId="77777777" w:rsidR="00B26142" w:rsidRPr="00B26142" w:rsidRDefault="00B26142" w:rsidP="00B26142">
      <w:pPr>
        <w:jc w:val="both"/>
        <w:rPr>
          <w:sz w:val="28"/>
          <w:szCs w:val="28"/>
          <w:lang w:eastAsia="en-US"/>
        </w:rPr>
      </w:pPr>
    </w:p>
    <w:p w14:paraId="0D8F1501" w14:textId="77777777" w:rsidR="00B26142" w:rsidRPr="00B26142" w:rsidRDefault="00B26142" w:rsidP="00B26142">
      <w:pPr>
        <w:jc w:val="both"/>
        <w:rPr>
          <w:sz w:val="28"/>
          <w:szCs w:val="28"/>
          <w:lang w:eastAsia="en-US"/>
        </w:rPr>
      </w:pPr>
    </w:p>
    <w:p w14:paraId="45257A8A" w14:textId="77777777" w:rsidR="00B26142" w:rsidRPr="00B26142" w:rsidRDefault="00B26142" w:rsidP="00B26142">
      <w:pPr>
        <w:jc w:val="both"/>
        <w:rPr>
          <w:sz w:val="28"/>
          <w:szCs w:val="28"/>
          <w:lang w:eastAsia="en-US"/>
        </w:rPr>
      </w:pPr>
    </w:p>
    <w:p w14:paraId="49DADC4B" w14:textId="77777777" w:rsidR="00B26142" w:rsidRPr="00B26142" w:rsidRDefault="00B26142" w:rsidP="00B26142">
      <w:pPr>
        <w:jc w:val="both"/>
        <w:rPr>
          <w:sz w:val="28"/>
          <w:szCs w:val="28"/>
          <w:lang w:eastAsia="en-US"/>
        </w:rPr>
      </w:pPr>
    </w:p>
    <w:p w14:paraId="6C42131E" w14:textId="77777777" w:rsidR="00B26142" w:rsidRPr="00B26142" w:rsidRDefault="00B26142" w:rsidP="00B26142">
      <w:pPr>
        <w:jc w:val="both"/>
        <w:rPr>
          <w:sz w:val="28"/>
          <w:szCs w:val="28"/>
          <w:lang w:eastAsia="en-US"/>
        </w:rPr>
      </w:pPr>
    </w:p>
    <w:p w14:paraId="3DE458FD" w14:textId="77777777" w:rsidR="00B26142" w:rsidRPr="00B26142" w:rsidRDefault="00B26142" w:rsidP="00B26142">
      <w:pPr>
        <w:jc w:val="both"/>
        <w:rPr>
          <w:sz w:val="28"/>
          <w:szCs w:val="28"/>
          <w:lang w:eastAsia="en-US"/>
        </w:rPr>
      </w:pPr>
    </w:p>
    <w:p w14:paraId="7C36BBBF" w14:textId="77777777" w:rsidR="00B26142" w:rsidRPr="00B26142" w:rsidRDefault="00B26142" w:rsidP="00B26142">
      <w:pPr>
        <w:jc w:val="both"/>
        <w:rPr>
          <w:sz w:val="28"/>
          <w:szCs w:val="28"/>
          <w:lang w:eastAsia="en-US"/>
        </w:rPr>
      </w:pPr>
    </w:p>
    <w:p w14:paraId="5ACD866C" w14:textId="77777777" w:rsidR="00B26142" w:rsidRPr="00B26142" w:rsidRDefault="00B26142" w:rsidP="00B26142">
      <w:pPr>
        <w:jc w:val="both"/>
        <w:rPr>
          <w:sz w:val="28"/>
          <w:szCs w:val="28"/>
          <w:lang w:eastAsia="en-US"/>
        </w:rPr>
      </w:pPr>
    </w:p>
    <w:p w14:paraId="19AAB6C7" w14:textId="77777777" w:rsidR="00B26142" w:rsidRPr="00B26142" w:rsidRDefault="00B26142" w:rsidP="00B26142">
      <w:pPr>
        <w:jc w:val="both"/>
        <w:rPr>
          <w:sz w:val="28"/>
          <w:szCs w:val="28"/>
          <w:lang w:eastAsia="en-US"/>
        </w:rPr>
      </w:pPr>
    </w:p>
    <w:p w14:paraId="4532A617" w14:textId="77777777" w:rsidR="00B26142" w:rsidRPr="00B26142" w:rsidRDefault="00B26142" w:rsidP="00B26142">
      <w:pPr>
        <w:jc w:val="both"/>
        <w:rPr>
          <w:sz w:val="28"/>
          <w:szCs w:val="28"/>
          <w:lang w:eastAsia="en-US"/>
        </w:rPr>
      </w:pPr>
    </w:p>
    <w:p w14:paraId="431AAA3B" w14:textId="77777777" w:rsidR="00B26142" w:rsidRPr="00B26142" w:rsidRDefault="00B26142" w:rsidP="00B26142">
      <w:pPr>
        <w:jc w:val="both"/>
        <w:rPr>
          <w:sz w:val="28"/>
          <w:szCs w:val="28"/>
          <w:lang w:eastAsia="en-US"/>
        </w:rPr>
      </w:pPr>
    </w:p>
    <w:p w14:paraId="71016628" w14:textId="77777777" w:rsidR="00B26142" w:rsidRPr="00B26142" w:rsidRDefault="00B26142" w:rsidP="00B26142">
      <w:pPr>
        <w:jc w:val="both"/>
        <w:rPr>
          <w:sz w:val="28"/>
          <w:szCs w:val="28"/>
          <w:lang w:eastAsia="en-US"/>
        </w:rPr>
      </w:pPr>
    </w:p>
    <w:p w14:paraId="5DB90CBB" w14:textId="77777777" w:rsidR="00B26142" w:rsidRPr="00B26142" w:rsidRDefault="00B26142" w:rsidP="00B26142">
      <w:pPr>
        <w:jc w:val="both"/>
        <w:rPr>
          <w:sz w:val="28"/>
          <w:szCs w:val="28"/>
          <w:lang w:eastAsia="en-US"/>
        </w:rPr>
      </w:pPr>
    </w:p>
    <w:p w14:paraId="1F2A5A0C" w14:textId="77777777" w:rsidR="00B26142" w:rsidRPr="00B26142" w:rsidRDefault="00B26142" w:rsidP="00B26142">
      <w:pPr>
        <w:jc w:val="both"/>
        <w:rPr>
          <w:sz w:val="28"/>
          <w:szCs w:val="28"/>
          <w:lang w:eastAsia="en-US"/>
        </w:rPr>
      </w:pPr>
    </w:p>
    <w:p w14:paraId="36CD385B" w14:textId="77777777" w:rsidR="00B26142" w:rsidRPr="00B26142" w:rsidRDefault="00B26142" w:rsidP="00B26142">
      <w:pPr>
        <w:jc w:val="both"/>
        <w:rPr>
          <w:sz w:val="28"/>
          <w:szCs w:val="28"/>
          <w:lang w:eastAsia="en-US"/>
        </w:rPr>
      </w:pPr>
    </w:p>
    <w:p w14:paraId="79F7C529" w14:textId="77777777" w:rsidR="00B26142" w:rsidRPr="00B26142" w:rsidRDefault="00B26142" w:rsidP="00B26142">
      <w:pPr>
        <w:jc w:val="both"/>
        <w:rPr>
          <w:sz w:val="28"/>
          <w:szCs w:val="28"/>
          <w:lang w:eastAsia="en-US"/>
        </w:rPr>
      </w:pPr>
    </w:p>
    <w:p w14:paraId="37CEFC51" w14:textId="43E7B9FB" w:rsidR="00322263" w:rsidRDefault="00322263" w:rsidP="00322263">
      <w:pPr>
        <w:tabs>
          <w:tab w:val="left" w:pos="5580"/>
          <w:tab w:val="left" w:pos="9498"/>
        </w:tabs>
        <w:ind w:left="-1954" w:right="-568" w:firstLine="7908"/>
      </w:pPr>
      <w:r>
        <w:lastRenderedPageBreak/>
        <w:t>Приложение № 8 к протоколу № 46</w:t>
      </w:r>
    </w:p>
    <w:p w14:paraId="1AB271AA" w14:textId="77777777" w:rsidR="00322263" w:rsidRDefault="00322263" w:rsidP="00322263">
      <w:pPr>
        <w:tabs>
          <w:tab w:val="left" w:pos="5580"/>
          <w:tab w:val="left" w:pos="9498"/>
        </w:tabs>
        <w:ind w:left="-1954" w:right="-568" w:firstLine="7908"/>
      </w:pPr>
      <w:r>
        <w:t>заседания Правления Региональной</w:t>
      </w:r>
    </w:p>
    <w:p w14:paraId="4ABF501D" w14:textId="77777777" w:rsidR="00322263" w:rsidRDefault="00322263" w:rsidP="00322263">
      <w:pPr>
        <w:tabs>
          <w:tab w:val="left" w:pos="5580"/>
          <w:tab w:val="left" w:pos="9498"/>
        </w:tabs>
        <w:ind w:left="-1954" w:right="-568" w:firstLine="7908"/>
      </w:pPr>
      <w:r>
        <w:t>энергетической комиссии</w:t>
      </w:r>
    </w:p>
    <w:p w14:paraId="28713BB5" w14:textId="77777777" w:rsidR="00322263" w:rsidRDefault="00322263" w:rsidP="00322263">
      <w:pPr>
        <w:tabs>
          <w:tab w:val="left" w:pos="5580"/>
          <w:tab w:val="left" w:pos="9498"/>
        </w:tabs>
        <w:ind w:left="-1954" w:right="-568" w:firstLine="7908"/>
      </w:pPr>
      <w:r>
        <w:t>Кузбасса от 06.08.2020</w:t>
      </w:r>
    </w:p>
    <w:p w14:paraId="4E510989" w14:textId="77777777" w:rsidR="00B26142" w:rsidRPr="00B26142" w:rsidRDefault="00B26142" w:rsidP="00B26142">
      <w:pPr>
        <w:tabs>
          <w:tab w:val="left" w:pos="0"/>
          <w:tab w:val="left" w:pos="3052"/>
        </w:tabs>
        <w:ind w:left="3544"/>
        <w:rPr>
          <w:lang w:eastAsia="en-US"/>
        </w:rPr>
      </w:pPr>
    </w:p>
    <w:p w14:paraId="15E798F9" w14:textId="495905FD" w:rsidR="00B26142" w:rsidRPr="00B26142" w:rsidRDefault="00B26142" w:rsidP="00B26142">
      <w:pPr>
        <w:jc w:val="center"/>
        <w:rPr>
          <w:b/>
          <w:sz w:val="28"/>
          <w:szCs w:val="28"/>
          <w:lang w:eastAsia="en-US"/>
        </w:rPr>
      </w:pPr>
      <w:proofErr w:type="spellStart"/>
      <w:r w:rsidRPr="00B26142">
        <w:rPr>
          <w:b/>
          <w:sz w:val="28"/>
          <w:szCs w:val="28"/>
          <w:lang w:eastAsia="en-US"/>
        </w:rPr>
        <w:t>Одноставочные</w:t>
      </w:r>
      <w:proofErr w:type="spellEnd"/>
      <w:r w:rsidRPr="00B26142">
        <w:rPr>
          <w:b/>
          <w:sz w:val="28"/>
          <w:szCs w:val="28"/>
          <w:lang w:eastAsia="en-US"/>
        </w:rPr>
        <w:t xml:space="preserve"> тарифы </w:t>
      </w:r>
      <w:r w:rsidRPr="00B26142">
        <w:rPr>
          <w:b/>
          <w:bCs/>
          <w:kern w:val="32"/>
          <w:sz w:val="28"/>
          <w:szCs w:val="28"/>
          <w:lang w:eastAsia="en-US"/>
        </w:rPr>
        <w:t xml:space="preserve">на транспортировку питьевой воды </w:t>
      </w:r>
      <w:r w:rsidRPr="00B26142">
        <w:rPr>
          <w:b/>
          <w:sz w:val="28"/>
          <w:szCs w:val="28"/>
          <w:lang w:eastAsia="en-US"/>
        </w:rPr>
        <w:t xml:space="preserve">ОАО «РЖД» </w:t>
      </w:r>
      <w:r w:rsidRPr="00B26142">
        <w:rPr>
          <w:b/>
          <w:bCs/>
          <w:sz w:val="28"/>
          <w:szCs w:val="28"/>
          <w:lang w:eastAsia="en-US"/>
        </w:rPr>
        <w:t xml:space="preserve">(Центральная дирекция по тепловодоснабжению </w:t>
      </w:r>
    </w:p>
    <w:p w14:paraId="70E457E1" w14:textId="77777777" w:rsidR="00B26142" w:rsidRPr="00B26142" w:rsidRDefault="00B26142" w:rsidP="00B26142">
      <w:pPr>
        <w:jc w:val="center"/>
        <w:rPr>
          <w:b/>
          <w:bCs/>
          <w:sz w:val="28"/>
          <w:szCs w:val="28"/>
          <w:lang w:eastAsia="en-US"/>
        </w:rPr>
      </w:pPr>
      <w:r w:rsidRPr="00B26142">
        <w:rPr>
          <w:b/>
          <w:bCs/>
          <w:sz w:val="28"/>
          <w:szCs w:val="28"/>
          <w:lang w:eastAsia="en-US"/>
        </w:rPr>
        <w:t xml:space="preserve">Западно-Сибирская дирекция по тепловодоснабжению </w:t>
      </w:r>
    </w:p>
    <w:p w14:paraId="030C4143" w14:textId="5D3EB2AA" w:rsidR="00B26142" w:rsidRPr="00B26142" w:rsidRDefault="00B26142" w:rsidP="00B26142">
      <w:pPr>
        <w:jc w:val="center"/>
        <w:rPr>
          <w:b/>
          <w:sz w:val="28"/>
          <w:szCs w:val="28"/>
          <w:lang w:eastAsia="en-US"/>
        </w:rPr>
      </w:pPr>
      <w:r w:rsidRPr="00B26142">
        <w:rPr>
          <w:b/>
          <w:bCs/>
          <w:sz w:val="28"/>
          <w:szCs w:val="28"/>
          <w:lang w:eastAsia="en-US"/>
        </w:rPr>
        <w:t>Кузбасский территориальный участок)</w:t>
      </w:r>
      <w:r w:rsidRPr="00B26142">
        <w:rPr>
          <w:b/>
          <w:bCs/>
          <w:color w:val="FF0000"/>
          <w:kern w:val="32"/>
          <w:sz w:val="28"/>
          <w:szCs w:val="28"/>
          <w:lang w:eastAsia="en-US"/>
        </w:rPr>
        <w:t xml:space="preserve"> </w:t>
      </w:r>
      <w:r w:rsidRPr="00B26142">
        <w:rPr>
          <w:b/>
          <w:sz w:val="28"/>
          <w:szCs w:val="28"/>
          <w:lang w:eastAsia="en-US"/>
        </w:rPr>
        <w:t xml:space="preserve">(г. Белово, г. Кемерово, г. Новокузнецк, </w:t>
      </w:r>
      <w:proofErr w:type="spellStart"/>
      <w:r w:rsidRPr="00B26142">
        <w:rPr>
          <w:b/>
          <w:sz w:val="28"/>
          <w:szCs w:val="28"/>
          <w:lang w:eastAsia="en-US"/>
        </w:rPr>
        <w:t>Яйский</w:t>
      </w:r>
      <w:proofErr w:type="spellEnd"/>
      <w:r w:rsidRPr="00B26142">
        <w:rPr>
          <w:b/>
          <w:sz w:val="28"/>
          <w:szCs w:val="28"/>
          <w:lang w:eastAsia="en-US"/>
        </w:rPr>
        <w:t xml:space="preserve"> муниципальный округ)</w:t>
      </w:r>
      <w:r w:rsidRPr="00B26142">
        <w:rPr>
          <w:b/>
          <w:bCs/>
          <w:sz w:val="28"/>
          <w:szCs w:val="28"/>
          <w:lang w:eastAsia="en-US"/>
        </w:rPr>
        <w:t xml:space="preserve"> </w:t>
      </w:r>
      <w:r w:rsidRPr="00B26142">
        <w:rPr>
          <w:b/>
          <w:sz w:val="28"/>
          <w:szCs w:val="28"/>
          <w:lang w:eastAsia="en-US"/>
        </w:rPr>
        <w:t>на период с 01.01.2021 по 31.12.2021</w:t>
      </w:r>
    </w:p>
    <w:p w14:paraId="083057D2" w14:textId="77777777" w:rsidR="00B26142" w:rsidRPr="00B26142" w:rsidRDefault="00B26142" w:rsidP="00B26142">
      <w:pPr>
        <w:jc w:val="center"/>
        <w:rPr>
          <w:b/>
          <w:sz w:val="28"/>
          <w:szCs w:val="28"/>
          <w:lang w:eastAsia="en-US"/>
        </w:rPr>
      </w:pPr>
    </w:p>
    <w:p w14:paraId="41A5DAC6" w14:textId="77777777" w:rsidR="00B26142" w:rsidRPr="00B26142" w:rsidRDefault="00B26142" w:rsidP="00B26142">
      <w:pPr>
        <w:jc w:val="center"/>
        <w:rPr>
          <w:b/>
          <w:sz w:val="28"/>
          <w:szCs w:val="28"/>
          <w:lang w:eastAsia="en-US"/>
        </w:rPr>
      </w:pPr>
    </w:p>
    <w:tbl>
      <w:tblPr>
        <w:tblW w:w="9356" w:type="dxa"/>
        <w:tblInd w:w="-5" w:type="dxa"/>
        <w:tblLayout w:type="fixed"/>
        <w:tblLook w:val="04A0" w:firstRow="1" w:lastRow="0" w:firstColumn="1" w:lastColumn="0" w:noHBand="0" w:noVBand="1"/>
      </w:tblPr>
      <w:tblGrid>
        <w:gridCol w:w="709"/>
        <w:gridCol w:w="4678"/>
        <w:gridCol w:w="1984"/>
        <w:gridCol w:w="1985"/>
      </w:tblGrid>
      <w:tr w:rsidR="00B26142" w:rsidRPr="00B26142" w14:paraId="7CA1118E" w14:textId="77777777" w:rsidTr="00B26142">
        <w:trPr>
          <w:trHeight w:val="495"/>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14:paraId="12C6B357" w14:textId="77777777" w:rsidR="00B26142" w:rsidRPr="00B26142" w:rsidRDefault="00B26142" w:rsidP="00B26142">
            <w:pPr>
              <w:jc w:val="center"/>
              <w:rPr>
                <w:color w:val="000000"/>
                <w:sz w:val="28"/>
                <w:szCs w:val="28"/>
              </w:rPr>
            </w:pPr>
            <w:r w:rsidRPr="00B26142">
              <w:rPr>
                <w:color w:val="000000"/>
                <w:sz w:val="28"/>
                <w:szCs w:val="28"/>
              </w:rPr>
              <w:t xml:space="preserve">№ </w:t>
            </w:r>
          </w:p>
          <w:p w14:paraId="6BDADDDB" w14:textId="77777777" w:rsidR="00B26142" w:rsidRPr="00B26142" w:rsidRDefault="00B26142" w:rsidP="00B26142">
            <w:pPr>
              <w:jc w:val="center"/>
              <w:rPr>
                <w:color w:val="000000"/>
                <w:sz w:val="28"/>
                <w:szCs w:val="28"/>
              </w:rPr>
            </w:pPr>
            <w:r w:rsidRPr="00B26142">
              <w:rPr>
                <w:color w:val="000000"/>
                <w:sz w:val="28"/>
                <w:szCs w:val="28"/>
              </w:rPr>
              <w:t>п/п</w:t>
            </w:r>
          </w:p>
        </w:tc>
        <w:tc>
          <w:tcPr>
            <w:tcW w:w="4678" w:type="dxa"/>
            <w:vMerge w:val="restart"/>
            <w:tcBorders>
              <w:top w:val="single" w:sz="4" w:space="0" w:color="auto"/>
              <w:left w:val="single" w:sz="4" w:space="0" w:color="auto"/>
              <w:right w:val="single" w:sz="4" w:space="0" w:color="auto"/>
            </w:tcBorders>
            <w:shd w:val="clear" w:color="000000" w:fill="FFFFFF"/>
            <w:vAlign w:val="center"/>
            <w:hideMark/>
          </w:tcPr>
          <w:p w14:paraId="467DFED0" w14:textId="77777777" w:rsidR="00B26142" w:rsidRPr="00B26142" w:rsidRDefault="00B26142" w:rsidP="00B26142">
            <w:pPr>
              <w:jc w:val="center"/>
              <w:rPr>
                <w:color w:val="000000"/>
                <w:sz w:val="28"/>
                <w:szCs w:val="28"/>
              </w:rPr>
            </w:pPr>
            <w:r w:rsidRPr="00B26142">
              <w:rPr>
                <w:color w:val="000000"/>
                <w:sz w:val="28"/>
                <w:szCs w:val="28"/>
              </w:rPr>
              <w:t xml:space="preserve">Наименование услуг, </w:t>
            </w:r>
          </w:p>
          <w:p w14:paraId="6AA54CE6" w14:textId="77777777" w:rsidR="00B26142" w:rsidRPr="00B26142" w:rsidRDefault="00B26142" w:rsidP="00B26142">
            <w:pPr>
              <w:jc w:val="center"/>
              <w:rPr>
                <w:color w:val="000000"/>
                <w:sz w:val="28"/>
                <w:szCs w:val="28"/>
              </w:rPr>
            </w:pPr>
            <w:r w:rsidRPr="00B26142">
              <w:rPr>
                <w:color w:val="000000"/>
                <w:sz w:val="28"/>
                <w:szCs w:val="28"/>
              </w:rPr>
              <w:t>потребителей</w:t>
            </w:r>
          </w:p>
        </w:tc>
        <w:tc>
          <w:tcPr>
            <w:tcW w:w="3969" w:type="dxa"/>
            <w:gridSpan w:val="2"/>
            <w:tcBorders>
              <w:top w:val="single" w:sz="4" w:space="0" w:color="auto"/>
              <w:left w:val="nil"/>
              <w:bottom w:val="single" w:sz="4" w:space="0" w:color="auto"/>
              <w:right w:val="single" w:sz="4" w:space="0" w:color="auto"/>
            </w:tcBorders>
            <w:shd w:val="clear" w:color="000000" w:fill="FFFFFF"/>
            <w:vAlign w:val="center"/>
            <w:hideMark/>
          </w:tcPr>
          <w:p w14:paraId="6283FD80" w14:textId="77777777" w:rsidR="00B26142" w:rsidRPr="00B26142" w:rsidRDefault="00B26142" w:rsidP="00B26142">
            <w:pPr>
              <w:jc w:val="center"/>
              <w:rPr>
                <w:color w:val="000000"/>
                <w:sz w:val="28"/>
                <w:szCs w:val="28"/>
              </w:rPr>
            </w:pPr>
            <w:r w:rsidRPr="00B26142">
              <w:rPr>
                <w:color w:val="000000"/>
                <w:sz w:val="28"/>
                <w:szCs w:val="28"/>
              </w:rPr>
              <w:t>Тариф, руб./м</w:t>
            </w:r>
            <w:r w:rsidRPr="00B26142">
              <w:rPr>
                <w:color w:val="000000"/>
                <w:sz w:val="28"/>
                <w:szCs w:val="28"/>
                <w:vertAlign w:val="superscript"/>
              </w:rPr>
              <w:t>3</w:t>
            </w:r>
          </w:p>
        </w:tc>
      </w:tr>
      <w:tr w:rsidR="00B26142" w:rsidRPr="00B26142" w14:paraId="6B3BDFF0" w14:textId="77777777" w:rsidTr="00B26142">
        <w:trPr>
          <w:trHeight w:val="885"/>
        </w:trPr>
        <w:tc>
          <w:tcPr>
            <w:tcW w:w="709" w:type="dxa"/>
            <w:vMerge/>
            <w:tcBorders>
              <w:left w:val="single" w:sz="4" w:space="0" w:color="auto"/>
              <w:bottom w:val="single" w:sz="4" w:space="0" w:color="auto"/>
              <w:right w:val="single" w:sz="4" w:space="0" w:color="auto"/>
            </w:tcBorders>
            <w:shd w:val="clear" w:color="000000" w:fill="FFFFFF"/>
            <w:vAlign w:val="center"/>
            <w:hideMark/>
          </w:tcPr>
          <w:p w14:paraId="4A2B70AB" w14:textId="77777777" w:rsidR="00B26142" w:rsidRPr="00B26142" w:rsidRDefault="00B26142" w:rsidP="00B26142">
            <w:pPr>
              <w:rPr>
                <w:color w:val="000000"/>
                <w:sz w:val="28"/>
                <w:szCs w:val="28"/>
              </w:rPr>
            </w:pPr>
          </w:p>
        </w:tc>
        <w:tc>
          <w:tcPr>
            <w:tcW w:w="4678" w:type="dxa"/>
            <w:vMerge/>
            <w:tcBorders>
              <w:left w:val="single" w:sz="4" w:space="0" w:color="auto"/>
              <w:bottom w:val="single" w:sz="4" w:space="0" w:color="auto"/>
              <w:right w:val="single" w:sz="4" w:space="0" w:color="auto"/>
            </w:tcBorders>
            <w:shd w:val="clear" w:color="000000" w:fill="FFFFFF"/>
            <w:vAlign w:val="center"/>
            <w:hideMark/>
          </w:tcPr>
          <w:p w14:paraId="7F8E222A" w14:textId="77777777" w:rsidR="00B26142" w:rsidRPr="00B26142" w:rsidRDefault="00B26142" w:rsidP="00B26142">
            <w:pPr>
              <w:rPr>
                <w:color w:val="000000"/>
                <w:sz w:val="28"/>
                <w:szCs w:val="28"/>
              </w:rPr>
            </w:pPr>
          </w:p>
        </w:tc>
        <w:tc>
          <w:tcPr>
            <w:tcW w:w="1984" w:type="dxa"/>
            <w:tcBorders>
              <w:top w:val="nil"/>
              <w:left w:val="nil"/>
              <w:bottom w:val="single" w:sz="4" w:space="0" w:color="auto"/>
              <w:right w:val="single" w:sz="4" w:space="0" w:color="auto"/>
            </w:tcBorders>
            <w:shd w:val="clear" w:color="000000" w:fill="FFFFFF"/>
            <w:vAlign w:val="center"/>
            <w:hideMark/>
          </w:tcPr>
          <w:p w14:paraId="0AC1A17E" w14:textId="77777777" w:rsidR="00B26142" w:rsidRPr="00B26142" w:rsidRDefault="00B26142" w:rsidP="00B26142">
            <w:pPr>
              <w:jc w:val="center"/>
              <w:rPr>
                <w:color w:val="000000"/>
                <w:sz w:val="28"/>
                <w:szCs w:val="28"/>
              </w:rPr>
            </w:pPr>
            <w:r w:rsidRPr="00B26142">
              <w:rPr>
                <w:color w:val="000000"/>
                <w:sz w:val="28"/>
                <w:szCs w:val="28"/>
              </w:rPr>
              <w:t xml:space="preserve">с 01.01.2021 </w:t>
            </w:r>
          </w:p>
          <w:p w14:paraId="415D188B" w14:textId="77777777" w:rsidR="00B26142" w:rsidRPr="00B26142" w:rsidRDefault="00B26142" w:rsidP="00B26142">
            <w:pPr>
              <w:jc w:val="center"/>
              <w:rPr>
                <w:color w:val="000000"/>
                <w:sz w:val="28"/>
                <w:szCs w:val="28"/>
              </w:rPr>
            </w:pPr>
            <w:r w:rsidRPr="00B26142">
              <w:rPr>
                <w:color w:val="000000"/>
                <w:sz w:val="28"/>
                <w:szCs w:val="28"/>
              </w:rPr>
              <w:t>по 30.06.2021</w:t>
            </w:r>
          </w:p>
        </w:tc>
        <w:tc>
          <w:tcPr>
            <w:tcW w:w="1985" w:type="dxa"/>
            <w:tcBorders>
              <w:top w:val="nil"/>
              <w:left w:val="nil"/>
              <w:bottom w:val="single" w:sz="4" w:space="0" w:color="auto"/>
              <w:right w:val="single" w:sz="4" w:space="0" w:color="auto"/>
            </w:tcBorders>
            <w:shd w:val="clear" w:color="000000" w:fill="FFFFFF"/>
            <w:vAlign w:val="center"/>
            <w:hideMark/>
          </w:tcPr>
          <w:p w14:paraId="2B83680F" w14:textId="77777777" w:rsidR="00B26142" w:rsidRPr="00B26142" w:rsidRDefault="00B26142" w:rsidP="00B26142">
            <w:pPr>
              <w:jc w:val="center"/>
              <w:rPr>
                <w:color w:val="000000"/>
                <w:sz w:val="28"/>
                <w:szCs w:val="28"/>
              </w:rPr>
            </w:pPr>
            <w:r w:rsidRPr="00B26142">
              <w:rPr>
                <w:color w:val="000000"/>
                <w:sz w:val="28"/>
                <w:szCs w:val="28"/>
              </w:rPr>
              <w:t>с 01.07.2021 по 31.12.2021</w:t>
            </w:r>
          </w:p>
        </w:tc>
      </w:tr>
      <w:tr w:rsidR="00B26142" w:rsidRPr="00B26142" w14:paraId="046E9FF3" w14:textId="77777777" w:rsidTr="00B26142">
        <w:trPr>
          <w:trHeight w:val="514"/>
        </w:trPr>
        <w:tc>
          <w:tcPr>
            <w:tcW w:w="9356" w:type="dxa"/>
            <w:gridSpan w:val="4"/>
            <w:tcBorders>
              <w:left w:val="single" w:sz="4" w:space="0" w:color="auto"/>
              <w:bottom w:val="single" w:sz="4" w:space="0" w:color="auto"/>
              <w:right w:val="single" w:sz="4" w:space="0" w:color="auto"/>
            </w:tcBorders>
            <w:shd w:val="clear" w:color="000000" w:fill="FFFFFF"/>
            <w:vAlign w:val="center"/>
          </w:tcPr>
          <w:p w14:paraId="730AE7E1" w14:textId="77777777" w:rsidR="00B26142" w:rsidRPr="00B26142" w:rsidRDefault="00B26142" w:rsidP="00B26142">
            <w:pPr>
              <w:jc w:val="center"/>
              <w:rPr>
                <w:color w:val="000000"/>
                <w:sz w:val="28"/>
                <w:szCs w:val="28"/>
              </w:rPr>
            </w:pPr>
            <w:r w:rsidRPr="00B26142">
              <w:rPr>
                <w:color w:val="000000"/>
                <w:sz w:val="28"/>
                <w:szCs w:val="28"/>
              </w:rPr>
              <w:t>1. Транспортировка питьевой воды (для потребителей г. Белово)*</w:t>
            </w:r>
          </w:p>
        </w:tc>
      </w:tr>
      <w:tr w:rsidR="00B26142" w:rsidRPr="00B26142" w14:paraId="5EE62D3A" w14:textId="77777777" w:rsidTr="00B26142">
        <w:trPr>
          <w:trHeight w:val="557"/>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2FACE79" w14:textId="77777777" w:rsidR="00B26142" w:rsidRPr="00B26142" w:rsidRDefault="00B26142" w:rsidP="00B26142">
            <w:pPr>
              <w:jc w:val="center"/>
              <w:rPr>
                <w:color w:val="000000"/>
                <w:sz w:val="28"/>
                <w:szCs w:val="28"/>
              </w:rPr>
            </w:pPr>
            <w:r w:rsidRPr="00B26142">
              <w:rPr>
                <w:color w:val="000000"/>
                <w:sz w:val="28"/>
                <w:szCs w:val="28"/>
              </w:rPr>
              <w:t>1.1.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0ACFBD58" w14:textId="77777777" w:rsidR="00B26142" w:rsidRPr="00B26142" w:rsidRDefault="00B26142" w:rsidP="00B26142">
            <w:pPr>
              <w:rPr>
                <w:color w:val="000000"/>
                <w:sz w:val="28"/>
                <w:szCs w:val="28"/>
              </w:rPr>
            </w:pPr>
            <w:r w:rsidRPr="00B26142">
              <w:rPr>
                <w:color w:val="000000"/>
                <w:sz w:val="28"/>
                <w:szCs w:val="28"/>
              </w:rPr>
              <w:t>Прочие потребители                      (без НДС)</w:t>
            </w:r>
          </w:p>
        </w:tc>
        <w:tc>
          <w:tcPr>
            <w:tcW w:w="1984" w:type="dxa"/>
            <w:tcBorders>
              <w:top w:val="nil"/>
              <w:left w:val="nil"/>
              <w:bottom w:val="single" w:sz="4" w:space="0" w:color="auto"/>
              <w:right w:val="single" w:sz="4" w:space="0" w:color="auto"/>
            </w:tcBorders>
            <w:shd w:val="clear" w:color="000000" w:fill="FFFFFF"/>
            <w:vAlign w:val="center"/>
          </w:tcPr>
          <w:p w14:paraId="5E9F9416" w14:textId="77777777" w:rsidR="00B26142" w:rsidRPr="00B26142" w:rsidRDefault="00B26142" w:rsidP="00B26142">
            <w:pPr>
              <w:jc w:val="center"/>
              <w:rPr>
                <w:color w:val="000000"/>
                <w:sz w:val="28"/>
                <w:szCs w:val="28"/>
              </w:rPr>
            </w:pPr>
            <w:r w:rsidRPr="00B26142">
              <w:rPr>
                <w:color w:val="000000"/>
                <w:sz w:val="28"/>
                <w:szCs w:val="28"/>
              </w:rPr>
              <w:t>10,61</w:t>
            </w:r>
          </w:p>
        </w:tc>
        <w:tc>
          <w:tcPr>
            <w:tcW w:w="1985" w:type="dxa"/>
            <w:tcBorders>
              <w:top w:val="nil"/>
              <w:left w:val="nil"/>
              <w:bottom w:val="single" w:sz="4" w:space="0" w:color="auto"/>
              <w:right w:val="single" w:sz="4" w:space="0" w:color="auto"/>
            </w:tcBorders>
            <w:shd w:val="clear" w:color="000000" w:fill="FFFFFF"/>
            <w:vAlign w:val="center"/>
          </w:tcPr>
          <w:p w14:paraId="2B00F5E5" w14:textId="77777777" w:rsidR="00B26142" w:rsidRPr="00B26142" w:rsidRDefault="00B26142" w:rsidP="00B26142">
            <w:pPr>
              <w:jc w:val="center"/>
              <w:rPr>
                <w:color w:val="000000"/>
                <w:sz w:val="28"/>
                <w:szCs w:val="28"/>
              </w:rPr>
            </w:pPr>
            <w:r w:rsidRPr="00B26142">
              <w:rPr>
                <w:color w:val="000000"/>
                <w:sz w:val="28"/>
                <w:szCs w:val="28"/>
              </w:rPr>
              <w:t>12,68</w:t>
            </w:r>
          </w:p>
        </w:tc>
      </w:tr>
      <w:tr w:rsidR="00B26142" w:rsidRPr="00B26142" w14:paraId="2D6DA568" w14:textId="77777777" w:rsidTr="00B26142">
        <w:trPr>
          <w:trHeight w:val="514"/>
        </w:trPr>
        <w:tc>
          <w:tcPr>
            <w:tcW w:w="9356" w:type="dxa"/>
            <w:gridSpan w:val="4"/>
            <w:tcBorders>
              <w:left w:val="single" w:sz="4" w:space="0" w:color="auto"/>
              <w:bottom w:val="single" w:sz="4" w:space="0" w:color="auto"/>
              <w:right w:val="single" w:sz="4" w:space="0" w:color="auto"/>
            </w:tcBorders>
            <w:shd w:val="clear" w:color="000000" w:fill="FFFFFF"/>
            <w:vAlign w:val="center"/>
          </w:tcPr>
          <w:p w14:paraId="3F61FE82" w14:textId="77777777" w:rsidR="00B26142" w:rsidRPr="00B26142" w:rsidRDefault="00B26142" w:rsidP="00B26142">
            <w:pPr>
              <w:jc w:val="center"/>
              <w:rPr>
                <w:color w:val="000000"/>
                <w:sz w:val="28"/>
                <w:szCs w:val="28"/>
              </w:rPr>
            </w:pPr>
            <w:r w:rsidRPr="00B26142">
              <w:rPr>
                <w:color w:val="000000"/>
                <w:sz w:val="28"/>
                <w:szCs w:val="28"/>
              </w:rPr>
              <w:t>2. Транспортировка питьевой воды (для потребителей г. Кемерово)**</w:t>
            </w:r>
          </w:p>
        </w:tc>
      </w:tr>
      <w:tr w:rsidR="00B26142" w:rsidRPr="00B26142" w14:paraId="276310D5" w14:textId="77777777" w:rsidTr="00B26142">
        <w:trPr>
          <w:trHeight w:val="557"/>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626F5B00" w14:textId="77777777" w:rsidR="00B26142" w:rsidRPr="00B26142" w:rsidRDefault="00B26142" w:rsidP="00B26142">
            <w:pPr>
              <w:jc w:val="center"/>
              <w:rPr>
                <w:color w:val="000000"/>
                <w:sz w:val="28"/>
                <w:szCs w:val="28"/>
              </w:rPr>
            </w:pPr>
            <w:r w:rsidRPr="00B26142">
              <w:rPr>
                <w:color w:val="000000"/>
                <w:sz w:val="28"/>
                <w:szCs w:val="28"/>
              </w:rPr>
              <w:t>2.1.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6502EF22" w14:textId="77777777" w:rsidR="00B26142" w:rsidRPr="00B26142" w:rsidRDefault="00B26142" w:rsidP="00B26142">
            <w:pPr>
              <w:rPr>
                <w:color w:val="000000"/>
                <w:sz w:val="28"/>
                <w:szCs w:val="28"/>
              </w:rPr>
            </w:pPr>
            <w:r w:rsidRPr="00B26142">
              <w:rPr>
                <w:color w:val="000000"/>
                <w:sz w:val="28"/>
                <w:szCs w:val="28"/>
              </w:rPr>
              <w:t>Прочие потребители                      (без НДС)</w:t>
            </w:r>
          </w:p>
        </w:tc>
        <w:tc>
          <w:tcPr>
            <w:tcW w:w="1984" w:type="dxa"/>
            <w:tcBorders>
              <w:top w:val="nil"/>
              <w:left w:val="nil"/>
              <w:bottom w:val="single" w:sz="4" w:space="0" w:color="auto"/>
              <w:right w:val="single" w:sz="4" w:space="0" w:color="auto"/>
            </w:tcBorders>
            <w:shd w:val="clear" w:color="000000" w:fill="FFFFFF"/>
            <w:vAlign w:val="center"/>
          </w:tcPr>
          <w:p w14:paraId="3C9CC6EA" w14:textId="77777777" w:rsidR="00B26142" w:rsidRPr="00B26142" w:rsidRDefault="00B26142" w:rsidP="00B26142">
            <w:pPr>
              <w:jc w:val="center"/>
              <w:rPr>
                <w:color w:val="000000"/>
                <w:sz w:val="28"/>
                <w:szCs w:val="28"/>
              </w:rPr>
            </w:pPr>
            <w:r w:rsidRPr="00B26142">
              <w:rPr>
                <w:color w:val="000000"/>
                <w:sz w:val="28"/>
                <w:szCs w:val="28"/>
              </w:rPr>
              <w:t>3,47</w:t>
            </w:r>
          </w:p>
        </w:tc>
        <w:tc>
          <w:tcPr>
            <w:tcW w:w="1985" w:type="dxa"/>
            <w:tcBorders>
              <w:top w:val="nil"/>
              <w:left w:val="nil"/>
              <w:bottom w:val="single" w:sz="4" w:space="0" w:color="auto"/>
              <w:right w:val="single" w:sz="4" w:space="0" w:color="auto"/>
            </w:tcBorders>
            <w:shd w:val="clear" w:color="000000" w:fill="FFFFFF"/>
            <w:vAlign w:val="center"/>
          </w:tcPr>
          <w:p w14:paraId="6587D77F" w14:textId="77777777" w:rsidR="00B26142" w:rsidRPr="00B26142" w:rsidRDefault="00B26142" w:rsidP="00B26142">
            <w:pPr>
              <w:jc w:val="center"/>
              <w:rPr>
                <w:color w:val="000000"/>
                <w:sz w:val="28"/>
                <w:szCs w:val="28"/>
              </w:rPr>
            </w:pPr>
            <w:r w:rsidRPr="00B26142">
              <w:rPr>
                <w:color w:val="000000"/>
                <w:sz w:val="28"/>
                <w:szCs w:val="28"/>
              </w:rPr>
              <w:t>3,47</w:t>
            </w:r>
          </w:p>
        </w:tc>
      </w:tr>
      <w:tr w:rsidR="00B26142" w:rsidRPr="00B26142" w14:paraId="1EBB5C31" w14:textId="77777777" w:rsidTr="00B26142">
        <w:trPr>
          <w:trHeight w:val="514"/>
        </w:trPr>
        <w:tc>
          <w:tcPr>
            <w:tcW w:w="9356" w:type="dxa"/>
            <w:gridSpan w:val="4"/>
            <w:tcBorders>
              <w:left w:val="single" w:sz="4" w:space="0" w:color="auto"/>
              <w:bottom w:val="single" w:sz="4" w:space="0" w:color="auto"/>
              <w:right w:val="single" w:sz="4" w:space="0" w:color="auto"/>
            </w:tcBorders>
            <w:shd w:val="clear" w:color="000000" w:fill="FFFFFF"/>
            <w:vAlign w:val="center"/>
          </w:tcPr>
          <w:p w14:paraId="1E899239" w14:textId="77777777" w:rsidR="00B26142" w:rsidRPr="00B26142" w:rsidRDefault="00B26142" w:rsidP="00B26142">
            <w:pPr>
              <w:jc w:val="center"/>
              <w:rPr>
                <w:color w:val="000000"/>
                <w:sz w:val="28"/>
                <w:szCs w:val="28"/>
              </w:rPr>
            </w:pPr>
            <w:r w:rsidRPr="00B26142">
              <w:rPr>
                <w:color w:val="000000"/>
                <w:sz w:val="28"/>
                <w:szCs w:val="28"/>
              </w:rPr>
              <w:t>3. Транспортировка питьевой воды (для потребителей г. Новокузнецка)***</w:t>
            </w:r>
          </w:p>
        </w:tc>
      </w:tr>
      <w:tr w:rsidR="00B26142" w:rsidRPr="00B26142" w14:paraId="5B5A1489" w14:textId="77777777" w:rsidTr="00B26142">
        <w:trPr>
          <w:trHeight w:val="557"/>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4CC8238" w14:textId="77777777" w:rsidR="00B26142" w:rsidRPr="00B26142" w:rsidRDefault="00B26142" w:rsidP="00B26142">
            <w:pPr>
              <w:jc w:val="center"/>
              <w:rPr>
                <w:color w:val="000000"/>
                <w:sz w:val="28"/>
                <w:szCs w:val="28"/>
              </w:rPr>
            </w:pPr>
            <w:r w:rsidRPr="00B26142">
              <w:rPr>
                <w:color w:val="000000"/>
                <w:sz w:val="28"/>
                <w:szCs w:val="28"/>
              </w:rPr>
              <w:t>3.1.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04AC5D96" w14:textId="77777777" w:rsidR="00B26142" w:rsidRPr="00B26142" w:rsidRDefault="00B26142" w:rsidP="00B26142">
            <w:pPr>
              <w:rPr>
                <w:color w:val="000000"/>
                <w:sz w:val="28"/>
                <w:szCs w:val="28"/>
              </w:rPr>
            </w:pPr>
            <w:r w:rsidRPr="00B26142">
              <w:rPr>
                <w:color w:val="000000"/>
                <w:sz w:val="28"/>
                <w:szCs w:val="28"/>
              </w:rPr>
              <w:t>Прочие потребители                      (без НДС)</w:t>
            </w:r>
          </w:p>
        </w:tc>
        <w:tc>
          <w:tcPr>
            <w:tcW w:w="1984" w:type="dxa"/>
            <w:tcBorders>
              <w:top w:val="nil"/>
              <w:left w:val="nil"/>
              <w:bottom w:val="single" w:sz="4" w:space="0" w:color="auto"/>
              <w:right w:val="single" w:sz="4" w:space="0" w:color="auto"/>
            </w:tcBorders>
            <w:shd w:val="clear" w:color="000000" w:fill="FFFFFF"/>
            <w:vAlign w:val="center"/>
          </w:tcPr>
          <w:p w14:paraId="638F02A8" w14:textId="77777777" w:rsidR="00B26142" w:rsidRPr="00B26142" w:rsidRDefault="00B26142" w:rsidP="00B26142">
            <w:pPr>
              <w:jc w:val="center"/>
              <w:rPr>
                <w:color w:val="000000"/>
                <w:sz w:val="28"/>
                <w:szCs w:val="28"/>
              </w:rPr>
            </w:pPr>
            <w:r w:rsidRPr="00B26142">
              <w:rPr>
                <w:color w:val="000000"/>
                <w:sz w:val="28"/>
                <w:szCs w:val="28"/>
              </w:rPr>
              <w:t>16,31</w:t>
            </w:r>
          </w:p>
        </w:tc>
        <w:tc>
          <w:tcPr>
            <w:tcW w:w="1985" w:type="dxa"/>
            <w:tcBorders>
              <w:top w:val="nil"/>
              <w:left w:val="nil"/>
              <w:bottom w:val="single" w:sz="4" w:space="0" w:color="auto"/>
              <w:right w:val="single" w:sz="4" w:space="0" w:color="auto"/>
            </w:tcBorders>
            <w:shd w:val="clear" w:color="000000" w:fill="FFFFFF"/>
            <w:vAlign w:val="center"/>
          </w:tcPr>
          <w:p w14:paraId="0065C598" w14:textId="77777777" w:rsidR="00B26142" w:rsidRPr="00B26142" w:rsidRDefault="00B26142" w:rsidP="00B26142">
            <w:pPr>
              <w:jc w:val="center"/>
              <w:rPr>
                <w:color w:val="000000"/>
                <w:sz w:val="28"/>
                <w:szCs w:val="28"/>
              </w:rPr>
            </w:pPr>
            <w:r w:rsidRPr="00B26142">
              <w:rPr>
                <w:color w:val="000000"/>
                <w:sz w:val="28"/>
                <w:szCs w:val="28"/>
              </w:rPr>
              <w:t>21,27</w:t>
            </w:r>
          </w:p>
        </w:tc>
      </w:tr>
      <w:tr w:rsidR="00B26142" w:rsidRPr="00B26142" w14:paraId="126D031F" w14:textId="77777777" w:rsidTr="00B26142">
        <w:trPr>
          <w:trHeight w:val="514"/>
        </w:trPr>
        <w:tc>
          <w:tcPr>
            <w:tcW w:w="9356" w:type="dxa"/>
            <w:gridSpan w:val="4"/>
            <w:tcBorders>
              <w:left w:val="single" w:sz="4" w:space="0" w:color="auto"/>
              <w:bottom w:val="single" w:sz="4" w:space="0" w:color="auto"/>
              <w:right w:val="single" w:sz="4" w:space="0" w:color="auto"/>
            </w:tcBorders>
            <w:shd w:val="clear" w:color="000000" w:fill="FFFFFF"/>
            <w:vAlign w:val="center"/>
          </w:tcPr>
          <w:p w14:paraId="29D2AE14" w14:textId="77777777" w:rsidR="00B26142" w:rsidRPr="00B26142" w:rsidRDefault="00B26142" w:rsidP="00B26142">
            <w:pPr>
              <w:jc w:val="center"/>
              <w:rPr>
                <w:color w:val="000000"/>
                <w:sz w:val="28"/>
                <w:szCs w:val="28"/>
              </w:rPr>
            </w:pPr>
            <w:r w:rsidRPr="00B26142">
              <w:rPr>
                <w:color w:val="000000"/>
                <w:sz w:val="28"/>
                <w:szCs w:val="28"/>
              </w:rPr>
              <w:t xml:space="preserve">4. Транспортировка питьевой воды </w:t>
            </w:r>
            <w:r w:rsidRPr="00B26142">
              <w:rPr>
                <w:color w:val="000000"/>
                <w:sz w:val="28"/>
                <w:szCs w:val="28"/>
              </w:rPr>
              <w:br/>
              <w:t xml:space="preserve">(для потребителей </w:t>
            </w:r>
            <w:proofErr w:type="spellStart"/>
            <w:r w:rsidRPr="00B26142">
              <w:rPr>
                <w:color w:val="000000"/>
                <w:sz w:val="28"/>
                <w:szCs w:val="28"/>
              </w:rPr>
              <w:t>Яйского</w:t>
            </w:r>
            <w:proofErr w:type="spellEnd"/>
            <w:r w:rsidRPr="00B26142">
              <w:rPr>
                <w:color w:val="000000"/>
                <w:sz w:val="28"/>
                <w:szCs w:val="28"/>
              </w:rPr>
              <w:t xml:space="preserve"> муниципального округа)****</w:t>
            </w:r>
          </w:p>
        </w:tc>
      </w:tr>
      <w:tr w:rsidR="00B26142" w:rsidRPr="00B26142" w14:paraId="51215DDC" w14:textId="77777777" w:rsidTr="00B26142">
        <w:trPr>
          <w:trHeight w:val="626"/>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7B1D652B" w14:textId="77777777" w:rsidR="00B26142" w:rsidRPr="00B26142" w:rsidRDefault="00B26142" w:rsidP="00B26142">
            <w:pPr>
              <w:jc w:val="center"/>
              <w:rPr>
                <w:color w:val="000000"/>
                <w:sz w:val="28"/>
                <w:szCs w:val="28"/>
              </w:rPr>
            </w:pPr>
            <w:r w:rsidRPr="00B26142">
              <w:rPr>
                <w:color w:val="000000"/>
                <w:sz w:val="28"/>
                <w:szCs w:val="28"/>
              </w:rPr>
              <w:t>4.1.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31BF2991" w14:textId="77777777" w:rsidR="00B26142" w:rsidRPr="00B26142" w:rsidRDefault="00B26142" w:rsidP="00B26142">
            <w:pPr>
              <w:rPr>
                <w:color w:val="000000"/>
                <w:sz w:val="28"/>
                <w:szCs w:val="28"/>
              </w:rPr>
            </w:pPr>
            <w:r w:rsidRPr="00B26142">
              <w:rPr>
                <w:color w:val="000000"/>
                <w:sz w:val="28"/>
                <w:szCs w:val="28"/>
              </w:rPr>
              <w:t>Прочие потребители                      (без НДС)</w:t>
            </w:r>
          </w:p>
        </w:tc>
        <w:tc>
          <w:tcPr>
            <w:tcW w:w="1984" w:type="dxa"/>
            <w:tcBorders>
              <w:top w:val="nil"/>
              <w:left w:val="nil"/>
              <w:bottom w:val="single" w:sz="4" w:space="0" w:color="auto"/>
              <w:right w:val="single" w:sz="4" w:space="0" w:color="auto"/>
            </w:tcBorders>
            <w:shd w:val="clear" w:color="000000" w:fill="FFFFFF"/>
            <w:vAlign w:val="center"/>
          </w:tcPr>
          <w:p w14:paraId="0DAA7EC3" w14:textId="77777777" w:rsidR="00B26142" w:rsidRPr="00B26142" w:rsidRDefault="00B26142" w:rsidP="00B26142">
            <w:pPr>
              <w:jc w:val="center"/>
              <w:rPr>
                <w:color w:val="000000"/>
                <w:sz w:val="28"/>
                <w:szCs w:val="28"/>
              </w:rPr>
            </w:pPr>
            <w:r w:rsidRPr="00B26142">
              <w:rPr>
                <w:color w:val="000000"/>
                <w:sz w:val="28"/>
                <w:szCs w:val="28"/>
              </w:rPr>
              <w:t>4,01</w:t>
            </w:r>
          </w:p>
        </w:tc>
        <w:tc>
          <w:tcPr>
            <w:tcW w:w="1985" w:type="dxa"/>
            <w:tcBorders>
              <w:top w:val="nil"/>
              <w:left w:val="nil"/>
              <w:bottom w:val="single" w:sz="4" w:space="0" w:color="auto"/>
              <w:right w:val="single" w:sz="4" w:space="0" w:color="auto"/>
            </w:tcBorders>
            <w:shd w:val="clear" w:color="000000" w:fill="FFFFFF"/>
            <w:vAlign w:val="center"/>
          </w:tcPr>
          <w:p w14:paraId="60CDC592" w14:textId="77777777" w:rsidR="00B26142" w:rsidRPr="00B26142" w:rsidRDefault="00B26142" w:rsidP="00B26142">
            <w:pPr>
              <w:jc w:val="center"/>
              <w:rPr>
                <w:color w:val="000000"/>
                <w:sz w:val="28"/>
                <w:szCs w:val="28"/>
              </w:rPr>
            </w:pPr>
            <w:r w:rsidRPr="00B26142">
              <w:rPr>
                <w:color w:val="000000"/>
                <w:sz w:val="28"/>
                <w:szCs w:val="28"/>
              </w:rPr>
              <w:t>4,04</w:t>
            </w:r>
          </w:p>
        </w:tc>
      </w:tr>
    </w:tbl>
    <w:p w14:paraId="081AA960" w14:textId="77777777" w:rsidR="00B26142" w:rsidRPr="00B26142" w:rsidRDefault="00B26142" w:rsidP="00B26142">
      <w:pPr>
        <w:ind w:firstLine="709"/>
        <w:jc w:val="both"/>
        <w:rPr>
          <w:sz w:val="28"/>
          <w:szCs w:val="28"/>
          <w:lang w:eastAsia="en-US"/>
        </w:rPr>
      </w:pPr>
    </w:p>
    <w:p w14:paraId="01E0834C" w14:textId="77777777" w:rsidR="00B26142" w:rsidRPr="00B26142" w:rsidRDefault="00B26142" w:rsidP="00B26142">
      <w:pPr>
        <w:ind w:firstLine="709"/>
        <w:jc w:val="both"/>
        <w:rPr>
          <w:color w:val="000000"/>
          <w:sz w:val="28"/>
          <w:szCs w:val="28"/>
          <w:lang w:eastAsia="en-US"/>
        </w:rPr>
      </w:pPr>
      <w:r w:rsidRPr="00B26142">
        <w:rPr>
          <w:color w:val="000000"/>
          <w:sz w:val="28"/>
          <w:szCs w:val="28"/>
          <w:lang w:eastAsia="en-US"/>
        </w:rPr>
        <w:t xml:space="preserve">* Тарифы установлены для предъявления гарантирующей организации - ООО «Водоснабжение», ИНН </w:t>
      </w:r>
      <w:r w:rsidRPr="00B26142">
        <w:rPr>
          <w:bCs/>
          <w:kern w:val="32"/>
          <w:sz w:val="28"/>
          <w:szCs w:val="28"/>
          <w:lang w:eastAsia="en-US"/>
        </w:rPr>
        <w:t>4202023801</w:t>
      </w:r>
      <w:r w:rsidRPr="00B26142">
        <w:rPr>
          <w:color w:val="000000"/>
          <w:sz w:val="28"/>
          <w:szCs w:val="28"/>
          <w:lang w:eastAsia="en-US"/>
        </w:rPr>
        <w:t>.</w:t>
      </w:r>
    </w:p>
    <w:p w14:paraId="1D19AFA9" w14:textId="77777777" w:rsidR="00B26142" w:rsidRPr="00B26142" w:rsidRDefault="00B26142" w:rsidP="00B26142">
      <w:pPr>
        <w:ind w:firstLine="709"/>
        <w:jc w:val="both"/>
        <w:rPr>
          <w:color w:val="000000"/>
          <w:sz w:val="28"/>
          <w:szCs w:val="28"/>
          <w:lang w:eastAsia="en-US"/>
        </w:rPr>
      </w:pPr>
      <w:r w:rsidRPr="00B26142">
        <w:rPr>
          <w:color w:val="000000"/>
          <w:sz w:val="28"/>
          <w:szCs w:val="28"/>
          <w:lang w:eastAsia="en-US"/>
        </w:rPr>
        <w:t>** Тарифы установлены для предъявления гарантирующей организации -  ОАО «СКЭК», ИНН 4205153492.</w:t>
      </w:r>
    </w:p>
    <w:p w14:paraId="7D74B0F2" w14:textId="77777777" w:rsidR="00B26142" w:rsidRPr="00B26142" w:rsidRDefault="00B26142" w:rsidP="00B26142">
      <w:pPr>
        <w:ind w:firstLine="709"/>
        <w:jc w:val="both"/>
        <w:rPr>
          <w:color w:val="000000"/>
          <w:sz w:val="28"/>
          <w:szCs w:val="28"/>
          <w:lang w:eastAsia="en-US"/>
        </w:rPr>
      </w:pPr>
      <w:r w:rsidRPr="00B26142">
        <w:rPr>
          <w:color w:val="000000"/>
          <w:sz w:val="28"/>
          <w:szCs w:val="28"/>
          <w:lang w:eastAsia="en-US"/>
        </w:rPr>
        <w:t>*** Тарифы установлены для предъявления гарантирующей организации - ООО «Водоканал», ИНН 4217166136.</w:t>
      </w:r>
    </w:p>
    <w:p w14:paraId="00B540DC" w14:textId="77777777" w:rsidR="00B26142" w:rsidRPr="00B26142" w:rsidRDefault="00B26142" w:rsidP="00B26142">
      <w:pPr>
        <w:ind w:firstLine="709"/>
        <w:jc w:val="both"/>
        <w:rPr>
          <w:color w:val="000000"/>
          <w:sz w:val="28"/>
          <w:szCs w:val="28"/>
          <w:lang w:eastAsia="en-US"/>
        </w:rPr>
      </w:pPr>
      <w:r w:rsidRPr="00B26142">
        <w:rPr>
          <w:color w:val="000000"/>
          <w:sz w:val="28"/>
          <w:szCs w:val="28"/>
          <w:lang w:eastAsia="en-US"/>
        </w:rPr>
        <w:t>**** Тарифы установлены для предъявления гарантирующей организации - МУП «</w:t>
      </w:r>
      <w:proofErr w:type="spellStart"/>
      <w:r w:rsidRPr="00B26142">
        <w:rPr>
          <w:color w:val="000000"/>
          <w:sz w:val="28"/>
          <w:szCs w:val="28"/>
          <w:lang w:eastAsia="en-US"/>
        </w:rPr>
        <w:t>Яйская</w:t>
      </w:r>
      <w:proofErr w:type="spellEnd"/>
      <w:r w:rsidRPr="00B26142">
        <w:rPr>
          <w:color w:val="000000"/>
          <w:sz w:val="28"/>
          <w:szCs w:val="28"/>
          <w:lang w:eastAsia="en-US"/>
        </w:rPr>
        <w:t xml:space="preserve"> теплоснабжающая организация» </w:t>
      </w:r>
      <w:proofErr w:type="spellStart"/>
      <w:r w:rsidRPr="00B26142">
        <w:rPr>
          <w:color w:val="000000"/>
          <w:sz w:val="28"/>
          <w:szCs w:val="28"/>
          <w:lang w:eastAsia="en-US"/>
        </w:rPr>
        <w:t>Яйского</w:t>
      </w:r>
      <w:proofErr w:type="spellEnd"/>
      <w:r w:rsidRPr="00B26142">
        <w:rPr>
          <w:color w:val="000000"/>
          <w:sz w:val="28"/>
          <w:szCs w:val="28"/>
          <w:lang w:eastAsia="en-US"/>
        </w:rPr>
        <w:t xml:space="preserve"> муниципального округа, ИНН </w:t>
      </w:r>
      <w:r w:rsidRPr="00B26142">
        <w:rPr>
          <w:sz w:val="28"/>
          <w:szCs w:val="28"/>
          <w:lang w:eastAsia="en-US"/>
        </w:rPr>
        <w:t>4246022072</w:t>
      </w:r>
      <w:r w:rsidRPr="00B26142">
        <w:rPr>
          <w:color w:val="000000"/>
          <w:sz w:val="28"/>
          <w:szCs w:val="28"/>
          <w:lang w:eastAsia="en-US"/>
        </w:rPr>
        <w:t>.</w:t>
      </w:r>
    </w:p>
    <w:p w14:paraId="2D43D461" w14:textId="77777777" w:rsidR="000B62E8" w:rsidRDefault="000B62E8" w:rsidP="00820725">
      <w:pPr>
        <w:tabs>
          <w:tab w:val="left" w:pos="5580"/>
          <w:tab w:val="left" w:pos="9498"/>
        </w:tabs>
        <w:ind w:right="-569"/>
        <w:sectPr w:rsidR="000B62E8" w:rsidSect="00894CA8">
          <w:pgSz w:w="11906" w:h="16838"/>
          <w:pgMar w:top="993" w:right="850" w:bottom="1134" w:left="1276" w:header="708" w:footer="708" w:gutter="0"/>
          <w:cols w:space="708"/>
          <w:titlePg/>
          <w:docGrid w:linePitch="360"/>
        </w:sectPr>
      </w:pPr>
    </w:p>
    <w:p w14:paraId="1E376189" w14:textId="3C61BB72" w:rsidR="000B62E8" w:rsidRDefault="000B62E8" w:rsidP="000B62E8">
      <w:pPr>
        <w:tabs>
          <w:tab w:val="left" w:pos="5580"/>
          <w:tab w:val="left" w:pos="9498"/>
        </w:tabs>
        <w:ind w:left="-1954" w:right="-568" w:firstLine="7908"/>
      </w:pPr>
      <w:r>
        <w:lastRenderedPageBreak/>
        <w:t>Приложение № 9 к протоколу № 46</w:t>
      </w:r>
    </w:p>
    <w:p w14:paraId="4DA58582" w14:textId="77777777" w:rsidR="000B62E8" w:rsidRDefault="000B62E8" w:rsidP="000B62E8">
      <w:pPr>
        <w:tabs>
          <w:tab w:val="left" w:pos="5580"/>
          <w:tab w:val="left" w:pos="9498"/>
        </w:tabs>
        <w:ind w:left="-1954" w:right="-568" w:firstLine="7908"/>
      </w:pPr>
      <w:r>
        <w:t>заседания Правления Региональной</w:t>
      </w:r>
    </w:p>
    <w:p w14:paraId="61FFA3AB" w14:textId="77777777" w:rsidR="000B62E8" w:rsidRDefault="000B62E8" w:rsidP="000B62E8">
      <w:pPr>
        <w:tabs>
          <w:tab w:val="left" w:pos="5580"/>
          <w:tab w:val="left" w:pos="9498"/>
        </w:tabs>
        <w:ind w:left="-1954" w:right="-568" w:firstLine="7908"/>
      </w:pPr>
      <w:r>
        <w:t>энергетической комиссии</w:t>
      </w:r>
    </w:p>
    <w:p w14:paraId="2736AFFD" w14:textId="1B18903E" w:rsidR="000B62E8" w:rsidRDefault="000B62E8" w:rsidP="000B62E8">
      <w:pPr>
        <w:tabs>
          <w:tab w:val="left" w:pos="5580"/>
          <w:tab w:val="left" w:pos="9498"/>
        </w:tabs>
        <w:ind w:left="-1954" w:right="-568" w:firstLine="7908"/>
      </w:pPr>
      <w:r>
        <w:t>Кузбасса от 06.08.2020</w:t>
      </w:r>
    </w:p>
    <w:p w14:paraId="18624CCE" w14:textId="77777777" w:rsidR="003F5F2C" w:rsidRDefault="003F5F2C" w:rsidP="000B62E8">
      <w:pPr>
        <w:tabs>
          <w:tab w:val="left" w:pos="5580"/>
          <w:tab w:val="left" w:pos="9498"/>
        </w:tabs>
        <w:ind w:left="-1954" w:right="-568" w:firstLine="7908"/>
      </w:pPr>
    </w:p>
    <w:p w14:paraId="52A52B44" w14:textId="77777777" w:rsidR="003F5F2C" w:rsidRPr="003F5F2C" w:rsidRDefault="003F5F2C" w:rsidP="003F5F2C">
      <w:pPr>
        <w:keepNext/>
        <w:tabs>
          <w:tab w:val="left" w:pos="2127"/>
        </w:tabs>
        <w:jc w:val="center"/>
        <w:outlineLvl w:val="0"/>
        <w:rPr>
          <w:b/>
          <w:iCs/>
          <w:color w:val="000000"/>
          <w:sz w:val="28"/>
          <w:szCs w:val="28"/>
        </w:rPr>
      </w:pPr>
      <w:r w:rsidRPr="003F5F2C">
        <w:rPr>
          <w:b/>
          <w:iCs/>
          <w:color w:val="000000"/>
          <w:sz w:val="28"/>
          <w:szCs w:val="28"/>
        </w:rPr>
        <w:t>Экспертное заключение</w:t>
      </w:r>
    </w:p>
    <w:p w14:paraId="2579B5D5" w14:textId="77777777" w:rsidR="003F5F2C" w:rsidRPr="003F5F2C" w:rsidRDefault="003F5F2C" w:rsidP="003F5F2C">
      <w:pPr>
        <w:keepNext/>
        <w:jc w:val="center"/>
        <w:outlineLvl w:val="0"/>
        <w:rPr>
          <w:b/>
          <w:iCs/>
          <w:color w:val="000000"/>
          <w:sz w:val="28"/>
          <w:szCs w:val="28"/>
        </w:rPr>
      </w:pPr>
      <w:r w:rsidRPr="003F5F2C">
        <w:rPr>
          <w:b/>
          <w:iCs/>
          <w:color w:val="000000"/>
          <w:sz w:val="28"/>
          <w:szCs w:val="28"/>
        </w:rPr>
        <w:t>Региональной энергетической комиссии Кузбасса</w:t>
      </w:r>
    </w:p>
    <w:p w14:paraId="494175F5" w14:textId="77777777" w:rsidR="003F5F2C" w:rsidRPr="003F5F2C" w:rsidRDefault="003F5F2C" w:rsidP="003F5F2C">
      <w:pPr>
        <w:tabs>
          <w:tab w:val="left" w:pos="10206"/>
        </w:tabs>
        <w:jc w:val="center"/>
        <w:rPr>
          <w:b/>
          <w:color w:val="000000"/>
          <w:sz w:val="28"/>
          <w:szCs w:val="28"/>
        </w:rPr>
      </w:pPr>
      <w:r w:rsidRPr="003F5F2C">
        <w:rPr>
          <w:color w:val="000000"/>
          <w:sz w:val="28"/>
          <w:szCs w:val="28"/>
        </w:rPr>
        <w:t>по материалам, представленным</w:t>
      </w:r>
      <w:r w:rsidRPr="003F5F2C">
        <w:rPr>
          <w:b/>
          <w:color w:val="000000"/>
          <w:sz w:val="28"/>
          <w:szCs w:val="28"/>
        </w:rPr>
        <w:t xml:space="preserve"> АО «Знамя» </w:t>
      </w:r>
    </w:p>
    <w:p w14:paraId="6F572014" w14:textId="77777777" w:rsidR="003F5F2C" w:rsidRPr="003F5F2C" w:rsidRDefault="003F5F2C" w:rsidP="003F5F2C">
      <w:pPr>
        <w:tabs>
          <w:tab w:val="left" w:pos="10206"/>
        </w:tabs>
        <w:jc w:val="center"/>
        <w:rPr>
          <w:color w:val="000000"/>
          <w:sz w:val="28"/>
          <w:szCs w:val="28"/>
        </w:rPr>
      </w:pPr>
      <w:r w:rsidRPr="003F5F2C">
        <w:rPr>
          <w:b/>
          <w:color w:val="000000"/>
          <w:sz w:val="28"/>
          <w:szCs w:val="28"/>
        </w:rPr>
        <w:t>(г. Киселевск</w:t>
      </w:r>
      <w:r w:rsidRPr="003F5F2C">
        <w:rPr>
          <w:color w:val="000000"/>
          <w:sz w:val="28"/>
          <w:szCs w:val="28"/>
        </w:rPr>
        <w:t xml:space="preserve">), для корректировки </w:t>
      </w:r>
      <w:r w:rsidRPr="003F5F2C">
        <w:rPr>
          <w:sz w:val="28"/>
          <w:szCs w:val="28"/>
        </w:rPr>
        <w:t xml:space="preserve">необходимой валовой выручки и установленных тарифов </w:t>
      </w:r>
      <w:r w:rsidRPr="003F5F2C">
        <w:rPr>
          <w:color w:val="000000"/>
          <w:sz w:val="28"/>
          <w:szCs w:val="28"/>
        </w:rPr>
        <w:t>на услугу водоотведения</w:t>
      </w:r>
      <w:r w:rsidRPr="003F5F2C">
        <w:rPr>
          <w:sz w:val="28"/>
          <w:szCs w:val="28"/>
        </w:rPr>
        <w:t xml:space="preserve">, </w:t>
      </w:r>
      <w:r w:rsidRPr="003F5F2C">
        <w:rPr>
          <w:color w:val="000000"/>
          <w:sz w:val="28"/>
          <w:szCs w:val="28"/>
        </w:rPr>
        <w:t>реализуемую на потребительском рынке на 2021 год</w:t>
      </w:r>
    </w:p>
    <w:p w14:paraId="7C768491" w14:textId="77777777" w:rsidR="003F5F2C" w:rsidRPr="003F5F2C" w:rsidRDefault="003F5F2C" w:rsidP="003F5F2C">
      <w:pPr>
        <w:tabs>
          <w:tab w:val="left" w:pos="10206"/>
        </w:tabs>
        <w:ind w:firstLine="709"/>
        <w:jc w:val="center"/>
        <w:rPr>
          <w:color w:val="000000"/>
          <w:sz w:val="18"/>
          <w:szCs w:val="28"/>
        </w:rPr>
      </w:pPr>
    </w:p>
    <w:p w14:paraId="60FA8005" w14:textId="77777777" w:rsidR="003F5F2C" w:rsidRPr="003F5F2C" w:rsidRDefault="003F5F2C" w:rsidP="003F5F2C">
      <w:pPr>
        <w:widowControl w:val="0"/>
        <w:autoSpaceDE w:val="0"/>
        <w:autoSpaceDN w:val="0"/>
        <w:adjustRightInd w:val="0"/>
        <w:ind w:firstLine="709"/>
        <w:jc w:val="both"/>
        <w:rPr>
          <w:color w:val="000000"/>
          <w:sz w:val="16"/>
          <w:szCs w:val="28"/>
          <w:highlight w:val="yellow"/>
        </w:rPr>
      </w:pPr>
    </w:p>
    <w:p w14:paraId="050E2C17" w14:textId="77777777" w:rsidR="003F5F2C" w:rsidRPr="003F5F2C" w:rsidRDefault="003F5F2C" w:rsidP="003F5F2C">
      <w:pPr>
        <w:widowControl w:val="0"/>
        <w:autoSpaceDE w:val="0"/>
        <w:autoSpaceDN w:val="0"/>
        <w:adjustRightInd w:val="0"/>
        <w:ind w:firstLine="709"/>
        <w:jc w:val="both"/>
        <w:rPr>
          <w:sz w:val="28"/>
          <w:szCs w:val="28"/>
        </w:rPr>
      </w:pPr>
      <w:r w:rsidRPr="003F5F2C">
        <w:rPr>
          <w:color w:val="000000"/>
          <w:sz w:val="28"/>
          <w:szCs w:val="28"/>
        </w:rPr>
        <w:t xml:space="preserve">Специалист Региональной энергетической комиссии Кузбасса (далее – специалист), рассмотрев представленные организацией </w:t>
      </w:r>
      <w:r w:rsidRPr="003F5F2C">
        <w:rPr>
          <w:sz w:val="28"/>
          <w:szCs w:val="28"/>
        </w:rPr>
        <w:t>предложения по корректировке необходимой валовой выручки и установленных тарифов на услугу водоотведения,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0BBE33E4" w14:textId="77777777" w:rsidR="003F5F2C" w:rsidRPr="003F5F2C" w:rsidRDefault="003F5F2C" w:rsidP="003F5F2C">
      <w:pPr>
        <w:widowControl w:val="0"/>
        <w:autoSpaceDE w:val="0"/>
        <w:autoSpaceDN w:val="0"/>
        <w:adjustRightInd w:val="0"/>
        <w:jc w:val="center"/>
        <w:rPr>
          <w:b/>
          <w:sz w:val="18"/>
          <w:szCs w:val="18"/>
          <w:highlight w:val="yellow"/>
          <w:u w:val="single"/>
        </w:rPr>
      </w:pPr>
    </w:p>
    <w:p w14:paraId="1AD97AE3" w14:textId="77777777" w:rsidR="003F5F2C" w:rsidRPr="003F5F2C" w:rsidRDefault="003F5F2C" w:rsidP="003F5F2C">
      <w:pPr>
        <w:widowControl w:val="0"/>
        <w:autoSpaceDE w:val="0"/>
        <w:autoSpaceDN w:val="0"/>
        <w:adjustRightInd w:val="0"/>
        <w:jc w:val="center"/>
        <w:rPr>
          <w:b/>
          <w:sz w:val="32"/>
          <w:szCs w:val="32"/>
          <w:u w:val="single"/>
        </w:rPr>
      </w:pPr>
      <w:r w:rsidRPr="003F5F2C">
        <w:rPr>
          <w:b/>
          <w:sz w:val="32"/>
          <w:szCs w:val="32"/>
          <w:u w:val="single"/>
        </w:rPr>
        <w:t>Общая характеристика организации</w:t>
      </w:r>
    </w:p>
    <w:p w14:paraId="244C0DC4" w14:textId="77777777" w:rsidR="003F5F2C" w:rsidRPr="003F5F2C" w:rsidRDefault="003F5F2C" w:rsidP="003F5F2C">
      <w:pPr>
        <w:widowControl w:val="0"/>
        <w:autoSpaceDE w:val="0"/>
        <w:autoSpaceDN w:val="0"/>
        <w:adjustRightInd w:val="0"/>
        <w:jc w:val="center"/>
        <w:rPr>
          <w:b/>
          <w:sz w:val="10"/>
          <w:szCs w:val="10"/>
          <w:u w:val="single"/>
        </w:rPr>
      </w:pPr>
    </w:p>
    <w:p w14:paraId="14B8CDA1" w14:textId="77777777" w:rsidR="003F5F2C" w:rsidRPr="003F5F2C" w:rsidRDefault="003F5F2C" w:rsidP="003F5F2C">
      <w:pPr>
        <w:widowControl w:val="0"/>
        <w:autoSpaceDE w:val="0"/>
        <w:autoSpaceDN w:val="0"/>
        <w:adjustRightInd w:val="0"/>
        <w:ind w:firstLine="709"/>
        <w:jc w:val="both"/>
        <w:rPr>
          <w:sz w:val="2"/>
          <w:szCs w:val="28"/>
        </w:rPr>
      </w:pPr>
    </w:p>
    <w:p w14:paraId="10B56086"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 xml:space="preserve">АО «Знамя» зарегистрировано 21 июня 1994 г. Администрацией г. Киселевска. </w:t>
      </w:r>
    </w:p>
    <w:p w14:paraId="1944AFA7"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Основным видом деятельности организации является производство взрывчатых материалов промышленного назначения. К прочим видам деятельности организации относится оказание услуги водоотведения. Очистка фекальных вод производится на очистных сооружениях ТАБС – 110, с максимальной производительностью 1600 м</w:t>
      </w:r>
      <w:r w:rsidRPr="003F5F2C">
        <w:rPr>
          <w:sz w:val="28"/>
          <w:szCs w:val="28"/>
          <w:vertAlign w:val="superscript"/>
        </w:rPr>
        <w:t>3</w:t>
      </w:r>
      <w:r w:rsidRPr="003F5F2C">
        <w:rPr>
          <w:sz w:val="28"/>
          <w:szCs w:val="28"/>
        </w:rPr>
        <w:t>/сутки, 584,0 тыс. м</w:t>
      </w:r>
      <w:r w:rsidRPr="003F5F2C">
        <w:rPr>
          <w:sz w:val="28"/>
          <w:szCs w:val="28"/>
          <w:vertAlign w:val="superscript"/>
        </w:rPr>
        <w:t>3</w:t>
      </w:r>
      <w:r w:rsidRPr="003F5F2C">
        <w:rPr>
          <w:sz w:val="28"/>
          <w:szCs w:val="28"/>
        </w:rPr>
        <w:t>/год. Протяженность канализационных сетей составляет 6,94 км. Объекты коммунальной инфраструктуры для оказания услуги по водоотведению находятся в собственности организации.</w:t>
      </w:r>
    </w:p>
    <w:p w14:paraId="7B134B44" w14:textId="77777777" w:rsidR="003F5F2C" w:rsidRPr="003F5F2C" w:rsidRDefault="003F5F2C" w:rsidP="003F5F2C">
      <w:pPr>
        <w:widowControl w:val="0"/>
        <w:autoSpaceDE w:val="0"/>
        <w:autoSpaceDN w:val="0"/>
        <w:adjustRightInd w:val="0"/>
        <w:ind w:firstLine="709"/>
        <w:jc w:val="both"/>
        <w:rPr>
          <w:sz w:val="10"/>
          <w:szCs w:val="28"/>
          <w:highlight w:val="yellow"/>
        </w:rPr>
      </w:pPr>
    </w:p>
    <w:p w14:paraId="2E3B7959" w14:textId="77777777" w:rsidR="003F5F2C" w:rsidRPr="003F5F2C" w:rsidRDefault="003F5F2C" w:rsidP="003F5F2C">
      <w:pPr>
        <w:widowControl w:val="0"/>
        <w:autoSpaceDE w:val="0"/>
        <w:autoSpaceDN w:val="0"/>
        <w:adjustRightInd w:val="0"/>
        <w:jc w:val="center"/>
        <w:rPr>
          <w:b/>
          <w:sz w:val="2"/>
          <w:szCs w:val="32"/>
          <w:highlight w:val="yellow"/>
          <w:u w:val="single"/>
        </w:rPr>
      </w:pPr>
    </w:p>
    <w:p w14:paraId="3AAB18BC" w14:textId="77777777" w:rsidR="003F5F2C" w:rsidRPr="003F5F2C" w:rsidRDefault="003F5F2C" w:rsidP="003F5F2C">
      <w:pPr>
        <w:autoSpaceDN w:val="0"/>
        <w:jc w:val="center"/>
        <w:rPr>
          <w:b/>
          <w:sz w:val="32"/>
          <w:szCs w:val="32"/>
          <w:u w:val="single"/>
        </w:rPr>
      </w:pPr>
      <w:r w:rsidRPr="003F5F2C">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50E0B020" w14:textId="77777777" w:rsidR="003F5F2C" w:rsidRPr="003F5F2C" w:rsidRDefault="003F5F2C" w:rsidP="003F5F2C">
      <w:pPr>
        <w:autoSpaceDN w:val="0"/>
        <w:jc w:val="center"/>
        <w:rPr>
          <w:b/>
          <w:sz w:val="16"/>
          <w:szCs w:val="10"/>
          <w:u w:val="single"/>
        </w:rPr>
      </w:pPr>
    </w:p>
    <w:p w14:paraId="56D18E92" w14:textId="77777777" w:rsidR="003F5F2C" w:rsidRPr="003F5F2C" w:rsidRDefault="003F5F2C" w:rsidP="003F5F2C">
      <w:pPr>
        <w:autoSpaceDN w:val="0"/>
        <w:ind w:firstLine="567"/>
        <w:jc w:val="both"/>
        <w:rPr>
          <w:sz w:val="28"/>
          <w:szCs w:val="28"/>
        </w:rPr>
      </w:pPr>
      <w:r w:rsidRPr="003F5F2C">
        <w:rPr>
          <w:sz w:val="28"/>
          <w:szCs w:val="28"/>
        </w:rPr>
        <w:t>Материалы организации по корректировке тарифов на 2021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прошиты, пронумерованы, заверены подписью руководителя и скреплены печатью предприятия.</w:t>
      </w:r>
    </w:p>
    <w:p w14:paraId="405753CD" w14:textId="77777777" w:rsidR="003F5F2C" w:rsidRPr="003F5F2C" w:rsidRDefault="003F5F2C" w:rsidP="003F5F2C">
      <w:pPr>
        <w:widowControl w:val="0"/>
        <w:autoSpaceDE w:val="0"/>
        <w:autoSpaceDN w:val="0"/>
        <w:adjustRightInd w:val="0"/>
        <w:ind w:firstLine="709"/>
        <w:jc w:val="both"/>
        <w:rPr>
          <w:sz w:val="2"/>
          <w:szCs w:val="28"/>
          <w:highlight w:val="yellow"/>
        </w:rPr>
      </w:pPr>
    </w:p>
    <w:p w14:paraId="7136B45D" w14:textId="77777777" w:rsidR="003F5F2C" w:rsidRPr="003F5F2C" w:rsidRDefault="003F5F2C" w:rsidP="003F5F2C">
      <w:pPr>
        <w:widowControl w:val="0"/>
        <w:autoSpaceDE w:val="0"/>
        <w:autoSpaceDN w:val="0"/>
        <w:adjustRightInd w:val="0"/>
        <w:ind w:firstLine="709"/>
        <w:jc w:val="center"/>
        <w:rPr>
          <w:b/>
          <w:sz w:val="8"/>
          <w:szCs w:val="32"/>
          <w:highlight w:val="yellow"/>
          <w:u w:val="single"/>
        </w:rPr>
      </w:pPr>
    </w:p>
    <w:p w14:paraId="5AB24C45" w14:textId="77777777" w:rsidR="003F5F2C" w:rsidRPr="003F5F2C" w:rsidRDefault="003F5F2C" w:rsidP="003F5F2C">
      <w:pPr>
        <w:autoSpaceDN w:val="0"/>
        <w:jc w:val="center"/>
        <w:rPr>
          <w:b/>
          <w:sz w:val="32"/>
          <w:szCs w:val="32"/>
          <w:u w:val="single"/>
        </w:rPr>
      </w:pPr>
      <w:r w:rsidRPr="003F5F2C">
        <w:rPr>
          <w:b/>
          <w:sz w:val="32"/>
          <w:szCs w:val="32"/>
          <w:u w:val="single"/>
        </w:rPr>
        <w:t>Оценка достоверности данных, приведенных в предложениях об установлении тарифов</w:t>
      </w:r>
    </w:p>
    <w:p w14:paraId="0524CFE8" w14:textId="77777777" w:rsidR="003F5F2C" w:rsidRPr="003F5F2C" w:rsidRDefault="003F5F2C" w:rsidP="003F5F2C">
      <w:pPr>
        <w:autoSpaceDN w:val="0"/>
        <w:ind w:firstLine="709"/>
        <w:jc w:val="center"/>
        <w:rPr>
          <w:b/>
          <w:sz w:val="6"/>
          <w:szCs w:val="10"/>
          <w:u w:val="single"/>
        </w:rPr>
      </w:pPr>
    </w:p>
    <w:p w14:paraId="7048ACC7" w14:textId="77777777" w:rsidR="003F5F2C" w:rsidRPr="003F5F2C" w:rsidRDefault="003F5F2C" w:rsidP="003F5F2C">
      <w:pPr>
        <w:autoSpaceDN w:val="0"/>
        <w:ind w:firstLine="567"/>
        <w:jc w:val="both"/>
        <w:rPr>
          <w:sz w:val="28"/>
          <w:szCs w:val="28"/>
        </w:rPr>
      </w:pPr>
      <w:r w:rsidRPr="003F5F2C">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2F1942A8" w14:textId="77777777" w:rsidR="003F5F2C" w:rsidRPr="003F5F2C" w:rsidRDefault="003F5F2C" w:rsidP="003F5F2C">
      <w:pPr>
        <w:autoSpaceDN w:val="0"/>
        <w:ind w:firstLine="567"/>
        <w:jc w:val="both"/>
        <w:rPr>
          <w:sz w:val="28"/>
          <w:szCs w:val="28"/>
        </w:rPr>
      </w:pPr>
      <w:r w:rsidRPr="003F5F2C">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Кузбасса виду деятельности на 2021 год.</w:t>
      </w:r>
    </w:p>
    <w:p w14:paraId="771F0450" w14:textId="77777777" w:rsidR="003F5F2C" w:rsidRPr="003F5F2C" w:rsidRDefault="003F5F2C" w:rsidP="003F5F2C">
      <w:pPr>
        <w:autoSpaceDN w:val="0"/>
        <w:ind w:firstLine="567"/>
        <w:jc w:val="both"/>
        <w:rPr>
          <w:sz w:val="28"/>
          <w:szCs w:val="28"/>
        </w:rPr>
      </w:pPr>
      <w:r w:rsidRPr="003F5F2C">
        <w:rPr>
          <w:sz w:val="28"/>
          <w:szCs w:val="28"/>
        </w:rPr>
        <w:t xml:space="preserve">Экспертная оценка экономической обоснованности расходов на водоотведение, принимаемых для корректировки тарифов на 2021 год, производилась на основе анализа общих смет расходов в экономических элементах. </w:t>
      </w:r>
    </w:p>
    <w:p w14:paraId="7BF576BB"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 xml:space="preserve">Специалистом принимались во внимание предоставленные организацией данные бухгалтерских регистров за 2019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 </w:t>
      </w:r>
    </w:p>
    <w:p w14:paraId="12D8E5F0" w14:textId="77777777" w:rsidR="003F5F2C" w:rsidRPr="003F5F2C" w:rsidRDefault="003F5F2C" w:rsidP="003F5F2C">
      <w:pPr>
        <w:widowControl w:val="0"/>
        <w:autoSpaceDE w:val="0"/>
        <w:autoSpaceDN w:val="0"/>
        <w:adjustRightInd w:val="0"/>
        <w:ind w:firstLine="709"/>
        <w:jc w:val="both"/>
        <w:rPr>
          <w:color w:val="5B9BD5"/>
          <w:sz w:val="10"/>
          <w:szCs w:val="28"/>
          <w:highlight w:val="yellow"/>
        </w:rPr>
      </w:pPr>
    </w:p>
    <w:p w14:paraId="25F9E15C" w14:textId="77777777" w:rsidR="003F5F2C" w:rsidRPr="003F5F2C" w:rsidRDefault="003F5F2C" w:rsidP="003F5F2C">
      <w:pPr>
        <w:autoSpaceDN w:val="0"/>
        <w:jc w:val="center"/>
        <w:rPr>
          <w:b/>
          <w:sz w:val="32"/>
          <w:szCs w:val="32"/>
          <w:u w:val="single"/>
        </w:rPr>
      </w:pPr>
      <w:r w:rsidRPr="003F5F2C">
        <w:rPr>
          <w:b/>
          <w:sz w:val="32"/>
          <w:szCs w:val="32"/>
          <w:u w:val="single"/>
        </w:rPr>
        <w:t>Оценка имущественного и финансового состояния организации</w:t>
      </w:r>
    </w:p>
    <w:p w14:paraId="7E475099" w14:textId="77777777" w:rsidR="003F5F2C" w:rsidRPr="003F5F2C" w:rsidRDefault="003F5F2C" w:rsidP="003F5F2C">
      <w:pPr>
        <w:autoSpaceDN w:val="0"/>
        <w:jc w:val="center"/>
        <w:rPr>
          <w:b/>
          <w:sz w:val="10"/>
          <w:szCs w:val="10"/>
          <w:highlight w:val="yellow"/>
          <w:u w:val="single"/>
        </w:rPr>
      </w:pPr>
    </w:p>
    <w:p w14:paraId="10EBF70B"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Организация применяет общую систему налогообложения.</w:t>
      </w:r>
    </w:p>
    <w:p w14:paraId="47712568"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 xml:space="preserve">Согласно бухгалтерской отчетности предприятия за 2019 год («Отчет о финансовых результатах» (стр. 62, том 1)) выручка составила </w:t>
      </w:r>
      <w:r w:rsidRPr="003F5F2C">
        <w:rPr>
          <w:b/>
          <w:i/>
          <w:sz w:val="28"/>
          <w:szCs w:val="28"/>
        </w:rPr>
        <w:t>4102675,00</w:t>
      </w:r>
      <w:r w:rsidRPr="003F5F2C">
        <w:rPr>
          <w:sz w:val="28"/>
          <w:szCs w:val="28"/>
        </w:rPr>
        <w:t xml:space="preserve"> тыс. руб., себестоимость </w:t>
      </w:r>
      <w:r w:rsidRPr="003F5F2C">
        <w:rPr>
          <w:b/>
          <w:i/>
          <w:sz w:val="28"/>
          <w:szCs w:val="28"/>
        </w:rPr>
        <w:t>3223069,00</w:t>
      </w:r>
      <w:r w:rsidRPr="003F5F2C">
        <w:rPr>
          <w:sz w:val="28"/>
          <w:szCs w:val="28"/>
        </w:rPr>
        <w:t xml:space="preserve"> тыс. руб., валовая прибыль </w:t>
      </w:r>
      <w:r w:rsidRPr="003F5F2C">
        <w:rPr>
          <w:b/>
          <w:i/>
          <w:sz w:val="28"/>
          <w:szCs w:val="28"/>
        </w:rPr>
        <w:t>879606,00</w:t>
      </w:r>
      <w:r w:rsidRPr="003F5F2C">
        <w:rPr>
          <w:sz w:val="28"/>
          <w:szCs w:val="28"/>
        </w:rPr>
        <w:t xml:space="preserve"> тыс. руб. (в целом по АО «Знамя»). Выручка от реализации услуги водоотведения согласно данным организации по </w:t>
      </w:r>
      <w:proofErr w:type="spellStart"/>
      <w:r w:rsidRPr="003F5F2C">
        <w:rPr>
          <w:sz w:val="28"/>
          <w:szCs w:val="28"/>
        </w:rPr>
        <w:t>сч</w:t>
      </w:r>
      <w:proofErr w:type="spellEnd"/>
      <w:r w:rsidRPr="003F5F2C">
        <w:rPr>
          <w:sz w:val="28"/>
          <w:szCs w:val="28"/>
        </w:rPr>
        <w:t xml:space="preserve">. 90 «Продажи» составила за 2019 год – </w:t>
      </w:r>
      <w:r w:rsidRPr="003F5F2C">
        <w:rPr>
          <w:b/>
          <w:i/>
          <w:sz w:val="28"/>
          <w:szCs w:val="28"/>
        </w:rPr>
        <w:t xml:space="preserve">1109,79 </w:t>
      </w:r>
      <w:r w:rsidRPr="003F5F2C">
        <w:rPr>
          <w:sz w:val="28"/>
          <w:szCs w:val="28"/>
        </w:rPr>
        <w:t xml:space="preserve">тыс. руб. Расходы согласно данным организации (анализ </w:t>
      </w:r>
      <w:bookmarkStart w:id="16" w:name="_Hlk525232517"/>
      <w:r w:rsidRPr="003F5F2C">
        <w:rPr>
          <w:sz w:val="28"/>
          <w:szCs w:val="28"/>
        </w:rPr>
        <w:t xml:space="preserve">шаблона </w:t>
      </w:r>
      <w:r w:rsidRPr="003F5F2C">
        <w:rPr>
          <w:sz w:val="28"/>
          <w:szCs w:val="28"/>
          <w:lang w:val="en-US"/>
        </w:rPr>
        <w:t>CALC</w:t>
      </w:r>
      <w:r w:rsidRPr="003F5F2C">
        <w:rPr>
          <w:sz w:val="28"/>
          <w:szCs w:val="28"/>
        </w:rPr>
        <w:t>.</w:t>
      </w:r>
      <w:r w:rsidRPr="003F5F2C">
        <w:rPr>
          <w:sz w:val="28"/>
          <w:szCs w:val="28"/>
          <w:lang w:val="en-US"/>
        </w:rPr>
        <w:t>TARIF</w:t>
      </w:r>
      <w:r w:rsidRPr="003F5F2C">
        <w:rPr>
          <w:sz w:val="28"/>
          <w:szCs w:val="28"/>
        </w:rPr>
        <w:t>.6.42</w:t>
      </w:r>
      <w:bookmarkEnd w:id="16"/>
      <w:r w:rsidRPr="003F5F2C">
        <w:rPr>
          <w:sz w:val="28"/>
          <w:szCs w:val="28"/>
        </w:rPr>
        <w:t xml:space="preserve">) составили за 2019 год – </w:t>
      </w:r>
      <w:r w:rsidRPr="003F5F2C">
        <w:rPr>
          <w:b/>
          <w:i/>
          <w:sz w:val="28"/>
          <w:szCs w:val="28"/>
        </w:rPr>
        <w:t xml:space="preserve">4935,84 </w:t>
      </w:r>
      <w:r w:rsidRPr="003F5F2C">
        <w:rPr>
          <w:sz w:val="28"/>
          <w:szCs w:val="28"/>
        </w:rPr>
        <w:t xml:space="preserve">тыс. руб. и превысили   доходы в сфере водоотведения на </w:t>
      </w:r>
      <w:r w:rsidRPr="003F5F2C">
        <w:rPr>
          <w:b/>
          <w:i/>
          <w:sz w:val="28"/>
          <w:szCs w:val="28"/>
        </w:rPr>
        <w:t xml:space="preserve">3826,05 </w:t>
      </w:r>
      <w:r w:rsidRPr="003F5F2C">
        <w:rPr>
          <w:sz w:val="28"/>
          <w:szCs w:val="28"/>
        </w:rPr>
        <w:t>тыс. руб.</w:t>
      </w:r>
    </w:p>
    <w:p w14:paraId="5AB4DA66"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На долю выручки по регулируемой услуге приходится 0,02% общей выручки организации.</w:t>
      </w:r>
    </w:p>
    <w:p w14:paraId="672B702A" w14:textId="77777777" w:rsidR="003F5F2C" w:rsidRPr="003F5F2C" w:rsidRDefault="003F5F2C" w:rsidP="003F5F2C">
      <w:pPr>
        <w:widowControl w:val="0"/>
        <w:autoSpaceDE w:val="0"/>
        <w:autoSpaceDN w:val="0"/>
        <w:adjustRightInd w:val="0"/>
        <w:ind w:firstLine="709"/>
        <w:jc w:val="both"/>
        <w:rPr>
          <w:sz w:val="4"/>
          <w:szCs w:val="28"/>
          <w:highlight w:val="yellow"/>
        </w:rPr>
      </w:pPr>
    </w:p>
    <w:p w14:paraId="087AF7CB" w14:textId="77777777" w:rsidR="003F5F2C" w:rsidRPr="003F5F2C" w:rsidRDefault="003F5F2C" w:rsidP="003F5F2C">
      <w:pPr>
        <w:widowControl w:val="0"/>
        <w:autoSpaceDE w:val="0"/>
        <w:autoSpaceDN w:val="0"/>
        <w:adjustRightInd w:val="0"/>
        <w:ind w:firstLine="709"/>
        <w:jc w:val="both"/>
        <w:rPr>
          <w:sz w:val="12"/>
          <w:szCs w:val="28"/>
          <w:highlight w:val="yellow"/>
        </w:rPr>
      </w:pPr>
    </w:p>
    <w:p w14:paraId="7080D5E0" w14:textId="77777777" w:rsidR="003F5F2C" w:rsidRPr="003F5F2C" w:rsidRDefault="003F5F2C" w:rsidP="003F5F2C">
      <w:pPr>
        <w:autoSpaceDN w:val="0"/>
        <w:jc w:val="center"/>
        <w:rPr>
          <w:b/>
          <w:sz w:val="32"/>
          <w:szCs w:val="32"/>
          <w:u w:val="single"/>
        </w:rPr>
      </w:pPr>
      <w:r w:rsidRPr="003F5F2C">
        <w:rPr>
          <w:b/>
          <w:sz w:val="32"/>
          <w:szCs w:val="32"/>
          <w:u w:val="single"/>
        </w:rPr>
        <w:t>Корректировка необходимой валовой выручки</w:t>
      </w:r>
    </w:p>
    <w:p w14:paraId="1999D5E2" w14:textId="77777777" w:rsidR="003F5F2C" w:rsidRPr="003F5F2C" w:rsidRDefault="003F5F2C" w:rsidP="003F5F2C">
      <w:pPr>
        <w:autoSpaceDN w:val="0"/>
        <w:jc w:val="center"/>
        <w:rPr>
          <w:b/>
          <w:sz w:val="32"/>
          <w:szCs w:val="32"/>
          <w:u w:val="single"/>
        </w:rPr>
      </w:pPr>
      <w:r w:rsidRPr="003F5F2C">
        <w:rPr>
          <w:b/>
          <w:sz w:val="32"/>
          <w:szCs w:val="32"/>
          <w:u w:val="single"/>
        </w:rPr>
        <w:t>и установленных тарифов на 2021 год</w:t>
      </w:r>
    </w:p>
    <w:p w14:paraId="3DAEFAF8" w14:textId="77777777" w:rsidR="003F5F2C" w:rsidRPr="003F5F2C" w:rsidRDefault="003F5F2C" w:rsidP="003F5F2C">
      <w:pPr>
        <w:widowControl w:val="0"/>
        <w:tabs>
          <w:tab w:val="left" w:pos="284"/>
        </w:tabs>
        <w:autoSpaceDE w:val="0"/>
        <w:autoSpaceDN w:val="0"/>
        <w:adjustRightInd w:val="0"/>
        <w:ind w:firstLine="567"/>
        <w:jc w:val="both"/>
        <w:rPr>
          <w:sz w:val="4"/>
          <w:szCs w:val="28"/>
        </w:rPr>
      </w:pPr>
    </w:p>
    <w:p w14:paraId="7CDEDAF3" w14:textId="77777777" w:rsidR="003F5F2C" w:rsidRPr="003F5F2C" w:rsidRDefault="003F5F2C" w:rsidP="003F5F2C">
      <w:pPr>
        <w:widowControl w:val="0"/>
        <w:autoSpaceDE w:val="0"/>
        <w:autoSpaceDN w:val="0"/>
        <w:adjustRightInd w:val="0"/>
        <w:ind w:firstLine="709"/>
        <w:jc w:val="both"/>
        <w:rPr>
          <w:sz w:val="8"/>
          <w:szCs w:val="28"/>
        </w:rPr>
      </w:pPr>
    </w:p>
    <w:p w14:paraId="0C829AD6" w14:textId="77777777" w:rsidR="003F5F2C" w:rsidRPr="003F5F2C" w:rsidRDefault="003F5F2C" w:rsidP="003F5F2C">
      <w:pPr>
        <w:tabs>
          <w:tab w:val="left" w:pos="10206"/>
        </w:tabs>
        <w:ind w:firstLine="567"/>
        <w:jc w:val="both"/>
        <w:rPr>
          <w:bCs/>
          <w:kern w:val="32"/>
          <w:sz w:val="28"/>
          <w:szCs w:val="28"/>
        </w:rPr>
      </w:pPr>
      <w:r w:rsidRPr="003F5F2C">
        <w:rPr>
          <w:sz w:val="28"/>
          <w:szCs w:val="28"/>
        </w:rPr>
        <w:t xml:space="preserve">Постановлением Региональной энергетической комиссии от 11.10.2018        № 248 </w:t>
      </w:r>
      <w:bookmarkStart w:id="17" w:name="_Hlk9425926"/>
      <w:r w:rsidRPr="003F5F2C">
        <w:rPr>
          <w:color w:val="000000"/>
          <w:sz w:val="28"/>
          <w:szCs w:val="28"/>
        </w:rPr>
        <w:t xml:space="preserve">АО «Знамя» (г. Киселевск) </w:t>
      </w:r>
      <w:bookmarkEnd w:id="17"/>
      <w:r w:rsidRPr="003F5F2C">
        <w:rPr>
          <w:bCs/>
          <w:kern w:val="32"/>
          <w:sz w:val="28"/>
          <w:szCs w:val="28"/>
        </w:rPr>
        <w:t xml:space="preserve">установлены долгосрочные параметры регулирования тарифов на водоотведение на период с 01.01.2019 по 31.12.2023. </w:t>
      </w:r>
    </w:p>
    <w:p w14:paraId="097AAF47" w14:textId="77777777" w:rsidR="003F5F2C" w:rsidRPr="003F5F2C" w:rsidRDefault="003F5F2C" w:rsidP="003F5F2C">
      <w:pPr>
        <w:widowControl w:val="0"/>
        <w:tabs>
          <w:tab w:val="left" w:pos="284"/>
        </w:tabs>
        <w:autoSpaceDE w:val="0"/>
        <w:autoSpaceDN w:val="0"/>
        <w:adjustRightInd w:val="0"/>
        <w:ind w:firstLine="567"/>
        <w:jc w:val="both"/>
        <w:rPr>
          <w:sz w:val="28"/>
          <w:szCs w:val="28"/>
        </w:rPr>
      </w:pPr>
      <w:r w:rsidRPr="003F5F2C">
        <w:rPr>
          <w:sz w:val="28"/>
          <w:szCs w:val="28"/>
        </w:rPr>
        <w:t xml:space="preserve">Постановлением Региональной энергетической комиссии </w:t>
      </w:r>
      <w:r w:rsidRPr="003F5F2C">
        <w:rPr>
          <w:bCs/>
          <w:kern w:val="32"/>
          <w:sz w:val="28"/>
          <w:szCs w:val="28"/>
        </w:rPr>
        <w:t xml:space="preserve">от 11.10.2018       № 249 </w:t>
      </w:r>
      <w:r w:rsidRPr="003F5F2C">
        <w:rPr>
          <w:color w:val="000000"/>
          <w:sz w:val="28"/>
          <w:szCs w:val="28"/>
        </w:rPr>
        <w:t>АО «Знамя» (г. Киселевск)</w:t>
      </w:r>
      <w:r w:rsidRPr="003F5F2C">
        <w:rPr>
          <w:bCs/>
          <w:kern w:val="32"/>
          <w:sz w:val="28"/>
          <w:szCs w:val="28"/>
        </w:rPr>
        <w:t>:</w:t>
      </w:r>
    </w:p>
    <w:p w14:paraId="42A2FEB9" w14:textId="77777777" w:rsidR="003F5F2C" w:rsidRPr="003F5F2C" w:rsidRDefault="003F5F2C" w:rsidP="003F5F2C">
      <w:pPr>
        <w:widowControl w:val="0"/>
        <w:autoSpaceDE w:val="0"/>
        <w:autoSpaceDN w:val="0"/>
        <w:adjustRightInd w:val="0"/>
        <w:ind w:firstLine="567"/>
        <w:jc w:val="both"/>
        <w:rPr>
          <w:sz w:val="28"/>
          <w:szCs w:val="28"/>
        </w:rPr>
      </w:pPr>
      <w:r w:rsidRPr="003F5F2C">
        <w:rPr>
          <w:sz w:val="28"/>
          <w:szCs w:val="28"/>
        </w:rPr>
        <w:lastRenderedPageBreak/>
        <w:t>утверждена производственная программа в сфере</w:t>
      </w:r>
      <w:r w:rsidRPr="003F5F2C">
        <w:rPr>
          <w:bCs/>
          <w:kern w:val="32"/>
          <w:sz w:val="28"/>
          <w:szCs w:val="28"/>
        </w:rPr>
        <w:t xml:space="preserve"> водоотведения</w:t>
      </w:r>
      <w:r w:rsidRPr="003F5F2C">
        <w:rPr>
          <w:sz w:val="28"/>
          <w:szCs w:val="28"/>
        </w:rPr>
        <w:t>;</w:t>
      </w:r>
    </w:p>
    <w:p w14:paraId="0212E770" w14:textId="77777777" w:rsidR="003F5F2C" w:rsidRPr="003F5F2C" w:rsidRDefault="003F5F2C" w:rsidP="003F5F2C">
      <w:pPr>
        <w:widowControl w:val="0"/>
        <w:tabs>
          <w:tab w:val="left" w:pos="284"/>
        </w:tabs>
        <w:autoSpaceDE w:val="0"/>
        <w:autoSpaceDN w:val="0"/>
        <w:adjustRightInd w:val="0"/>
        <w:ind w:firstLine="567"/>
        <w:jc w:val="both"/>
        <w:rPr>
          <w:sz w:val="28"/>
          <w:szCs w:val="28"/>
        </w:rPr>
      </w:pPr>
      <w:r w:rsidRPr="003F5F2C">
        <w:rPr>
          <w:sz w:val="28"/>
          <w:szCs w:val="28"/>
        </w:rPr>
        <w:t xml:space="preserve">установлены </w:t>
      </w:r>
      <w:proofErr w:type="spellStart"/>
      <w:r w:rsidRPr="003F5F2C">
        <w:rPr>
          <w:sz w:val="28"/>
          <w:szCs w:val="28"/>
        </w:rPr>
        <w:t>одноставочные</w:t>
      </w:r>
      <w:proofErr w:type="spellEnd"/>
      <w:r w:rsidRPr="003F5F2C">
        <w:rPr>
          <w:sz w:val="28"/>
          <w:szCs w:val="28"/>
        </w:rPr>
        <w:t xml:space="preserve"> тарифы на водоотведение с применением метода индексации. </w:t>
      </w:r>
    </w:p>
    <w:p w14:paraId="2A455A34" w14:textId="77777777" w:rsidR="003F5F2C" w:rsidRPr="003F5F2C" w:rsidRDefault="003F5F2C" w:rsidP="003F5F2C">
      <w:pPr>
        <w:widowControl w:val="0"/>
        <w:tabs>
          <w:tab w:val="left" w:pos="284"/>
        </w:tabs>
        <w:autoSpaceDE w:val="0"/>
        <w:autoSpaceDN w:val="0"/>
        <w:adjustRightInd w:val="0"/>
        <w:ind w:firstLine="567"/>
        <w:jc w:val="both"/>
        <w:rPr>
          <w:sz w:val="28"/>
          <w:szCs w:val="28"/>
        </w:rPr>
      </w:pPr>
      <w:r w:rsidRPr="003F5F2C">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3F5F2C">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41A23E4E" w14:textId="77777777" w:rsidR="003F5F2C" w:rsidRPr="003F5F2C" w:rsidRDefault="003F5F2C" w:rsidP="003F5F2C">
      <w:pPr>
        <w:widowControl w:val="0"/>
        <w:tabs>
          <w:tab w:val="left" w:pos="284"/>
        </w:tabs>
        <w:autoSpaceDE w:val="0"/>
        <w:autoSpaceDN w:val="0"/>
        <w:adjustRightInd w:val="0"/>
        <w:ind w:firstLine="567"/>
        <w:jc w:val="both"/>
        <w:rPr>
          <w:sz w:val="28"/>
          <w:szCs w:val="28"/>
        </w:rPr>
      </w:pPr>
      <w:r w:rsidRPr="003F5F2C">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  </w:t>
      </w:r>
    </w:p>
    <w:p w14:paraId="083D16C6" w14:textId="77777777" w:rsidR="003F5F2C" w:rsidRPr="003F5F2C" w:rsidRDefault="003F5F2C" w:rsidP="003F5F2C">
      <w:pPr>
        <w:widowControl w:val="0"/>
        <w:tabs>
          <w:tab w:val="left" w:pos="284"/>
        </w:tabs>
        <w:autoSpaceDE w:val="0"/>
        <w:autoSpaceDN w:val="0"/>
        <w:adjustRightInd w:val="0"/>
        <w:ind w:firstLine="567"/>
        <w:jc w:val="both"/>
        <w:rPr>
          <w:sz w:val="28"/>
          <w:szCs w:val="28"/>
        </w:rPr>
      </w:pPr>
    </w:p>
    <w:p w14:paraId="2A9F54A4" w14:textId="77777777" w:rsidR="003F5F2C" w:rsidRPr="003F5F2C" w:rsidRDefault="003F5F2C" w:rsidP="003F5F2C">
      <w:pPr>
        <w:widowControl w:val="0"/>
        <w:tabs>
          <w:tab w:val="left" w:pos="284"/>
        </w:tabs>
        <w:autoSpaceDE w:val="0"/>
        <w:autoSpaceDN w:val="0"/>
        <w:adjustRightInd w:val="0"/>
        <w:ind w:firstLine="567"/>
        <w:jc w:val="right"/>
        <w:rPr>
          <w:sz w:val="28"/>
          <w:szCs w:val="28"/>
        </w:rPr>
      </w:pPr>
      <w:r w:rsidRPr="003F5F2C">
        <w:rPr>
          <w:sz w:val="28"/>
          <w:szCs w:val="28"/>
        </w:rPr>
        <w:t>Таблица 1</w:t>
      </w:r>
    </w:p>
    <w:p w14:paraId="3D7EDF96" w14:textId="77777777" w:rsidR="003F5F2C" w:rsidRPr="003F5F2C" w:rsidRDefault="003F5F2C" w:rsidP="003F5F2C">
      <w:pPr>
        <w:widowControl w:val="0"/>
        <w:autoSpaceDE w:val="0"/>
        <w:autoSpaceDN w:val="0"/>
        <w:adjustRightInd w:val="0"/>
        <w:jc w:val="center"/>
        <w:rPr>
          <w:b/>
          <w:sz w:val="16"/>
          <w:szCs w:val="16"/>
        </w:rPr>
      </w:pPr>
    </w:p>
    <w:p w14:paraId="47544653" w14:textId="77777777" w:rsidR="003F5F2C" w:rsidRPr="003F5F2C" w:rsidRDefault="003F5F2C" w:rsidP="003F5F2C">
      <w:pPr>
        <w:widowControl w:val="0"/>
        <w:autoSpaceDE w:val="0"/>
        <w:autoSpaceDN w:val="0"/>
        <w:adjustRightInd w:val="0"/>
        <w:jc w:val="center"/>
        <w:rPr>
          <w:bCs/>
          <w:sz w:val="28"/>
          <w:szCs w:val="28"/>
        </w:rPr>
      </w:pPr>
      <w:r w:rsidRPr="003F5F2C">
        <w:rPr>
          <w:bCs/>
          <w:sz w:val="28"/>
          <w:szCs w:val="28"/>
        </w:rPr>
        <w:t>Долгосрочные параметры</w:t>
      </w:r>
    </w:p>
    <w:p w14:paraId="071AA6E9" w14:textId="77777777" w:rsidR="003F5F2C" w:rsidRPr="003F5F2C" w:rsidRDefault="003F5F2C" w:rsidP="003F5F2C">
      <w:pPr>
        <w:widowControl w:val="0"/>
        <w:autoSpaceDE w:val="0"/>
        <w:autoSpaceDN w:val="0"/>
        <w:adjustRightInd w:val="0"/>
        <w:jc w:val="center"/>
        <w:rPr>
          <w:bCs/>
          <w:kern w:val="32"/>
          <w:sz w:val="28"/>
          <w:szCs w:val="28"/>
        </w:rPr>
      </w:pPr>
      <w:r w:rsidRPr="003F5F2C">
        <w:rPr>
          <w:bCs/>
          <w:sz w:val="28"/>
          <w:szCs w:val="28"/>
        </w:rPr>
        <w:t xml:space="preserve"> регулирования тарифов на водоотведение АО «Знамя» (г. Киселевск)</w:t>
      </w:r>
    </w:p>
    <w:p w14:paraId="2481FA6F" w14:textId="77777777" w:rsidR="003F5F2C" w:rsidRPr="003F5F2C" w:rsidRDefault="003F5F2C" w:rsidP="003F5F2C">
      <w:pPr>
        <w:widowControl w:val="0"/>
        <w:autoSpaceDE w:val="0"/>
        <w:autoSpaceDN w:val="0"/>
        <w:adjustRightInd w:val="0"/>
        <w:jc w:val="center"/>
        <w:rPr>
          <w:bCs/>
          <w:sz w:val="28"/>
          <w:szCs w:val="28"/>
        </w:rPr>
      </w:pPr>
      <w:r w:rsidRPr="003F5F2C">
        <w:rPr>
          <w:bCs/>
          <w:sz w:val="28"/>
          <w:szCs w:val="28"/>
        </w:rPr>
        <w:t>на период с 01.01.2019 по 31.12.2023</w:t>
      </w:r>
    </w:p>
    <w:p w14:paraId="29713A3C" w14:textId="77777777" w:rsidR="003F5F2C" w:rsidRPr="003F5F2C" w:rsidRDefault="003F5F2C" w:rsidP="003F5F2C">
      <w:pPr>
        <w:widowControl w:val="0"/>
        <w:autoSpaceDE w:val="0"/>
        <w:autoSpaceDN w:val="0"/>
        <w:adjustRightInd w:val="0"/>
        <w:jc w:val="center"/>
        <w:rPr>
          <w:b/>
          <w:sz w:val="14"/>
          <w:szCs w:val="14"/>
        </w:rPr>
      </w:pPr>
    </w:p>
    <w:tbl>
      <w:tblPr>
        <w:tblW w:w="10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843"/>
        <w:gridCol w:w="1842"/>
        <w:gridCol w:w="1701"/>
        <w:gridCol w:w="2410"/>
      </w:tblGrid>
      <w:tr w:rsidR="003F5F2C" w:rsidRPr="003F5F2C" w14:paraId="0EB496A0" w14:textId="77777777" w:rsidTr="003F5F2C">
        <w:trPr>
          <w:trHeight w:val="922"/>
        </w:trPr>
        <w:tc>
          <w:tcPr>
            <w:tcW w:w="1843" w:type="dxa"/>
            <w:vMerge w:val="restart"/>
            <w:shd w:val="clear" w:color="auto" w:fill="auto"/>
            <w:vAlign w:val="center"/>
          </w:tcPr>
          <w:p w14:paraId="77D3D554" w14:textId="77777777" w:rsidR="003F5F2C" w:rsidRPr="003F5F2C" w:rsidRDefault="003F5F2C" w:rsidP="003F5F2C">
            <w:pPr>
              <w:widowControl w:val="0"/>
              <w:tabs>
                <w:tab w:val="left" w:pos="0"/>
              </w:tabs>
              <w:autoSpaceDE w:val="0"/>
              <w:autoSpaceDN w:val="0"/>
              <w:adjustRightInd w:val="0"/>
              <w:jc w:val="center"/>
            </w:pPr>
            <w:r w:rsidRPr="003F5F2C">
              <w:t>Наименование услуги</w:t>
            </w:r>
          </w:p>
        </w:tc>
        <w:tc>
          <w:tcPr>
            <w:tcW w:w="851" w:type="dxa"/>
            <w:vMerge w:val="restart"/>
            <w:shd w:val="clear" w:color="auto" w:fill="auto"/>
            <w:vAlign w:val="center"/>
          </w:tcPr>
          <w:p w14:paraId="14ABE6F0" w14:textId="77777777" w:rsidR="003F5F2C" w:rsidRPr="003F5F2C" w:rsidRDefault="003F5F2C" w:rsidP="003F5F2C">
            <w:pPr>
              <w:widowControl w:val="0"/>
              <w:tabs>
                <w:tab w:val="left" w:pos="-108"/>
              </w:tabs>
              <w:autoSpaceDE w:val="0"/>
              <w:autoSpaceDN w:val="0"/>
              <w:adjustRightInd w:val="0"/>
              <w:jc w:val="center"/>
            </w:pPr>
            <w:r w:rsidRPr="003F5F2C">
              <w:t>Годы</w:t>
            </w:r>
          </w:p>
        </w:tc>
        <w:tc>
          <w:tcPr>
            <w:tcW w:w="1843" w:type="dxa"/>
            <w:vMerge w:val="restart"/>
            <w:shd w:val="clear" w:color="auto" w:fill="auto"/>
            <w:vAlign w:val="center"/>
          </w:tcPr>
          <w:p w14:paraId="21C73C90" w14:textId="77777777" w:rsidR="003F5F2C" w:rsidRPr="003F5F2C" w:rsidRDefault="003F5F2C" w:rsidP="003F5F2C">
            <w:pPr>
              <w:widowControl w:val="0"/>
              <w:tabs>
                <w:tab w:val="left" w:pos="0"/>
              </w:tabs>
              <w:autoSpaceDE w:val="0"/>
              <w:autoSpaceDN w:val="0"/>
              <w:adjustRightInd w:val="0"/>
              <w:jc w:val="center"/>
            </w:pPr>
            <w:r w:rsidRPr="003F5F2C">
              <w:t>Базовый уровень операционных расходов,    тыс. руб.</w:t>
            </w:r>
          </w:p>
        </w:tc>
        <w:tc>
          <w:tcPr>
            <w:tcW w:w="1842" w:type="dxa"/>
            <w:vMerge w:val="restart"/>
            <w:shd w:val="clear" w:color="auto" w:fill="auto"/>
            <w:vAlign w:val="center"/>
          </w:tcPr>
          <w:p w14:paraId="736B1CB4" w14:textId="77777777" w:rsidR="003F5F2C" w:rsidRPr="003F5F2C" w:rsidRDefault="003F5F2C" w:rsidP="003F5F2C">
            <w:pPr>
              <w:widowControl w:val="0"/>
              <w:tabs>
                <w:tab w:val="left" w:pos="0"/>
              </w:tabs>
              <w:autoSpaceDE w:val="0"/>
              <w:autoSpaceDN w:val="0"/>
              <w:adjustRightInd w:val="0"/>
              <w:jc w:val="center"/>
            </w:pPr>
            <w:r w:rsidRPr="003F5F2C">
              <w:t>Индекс эффективности операционных расходов, %</w:t>
            </w:r>
          </w:p>
        </w:tc>
        <w:tc>
          <w:tcPr>
            <w:tcW w:w="1701" w:type="dxa"/>
            <w:vMerge w:val="restart"/>
            <w:shd w:val="clear" w:color="auto" w:fill="auto"/>
            <w:vAlign w:val="center"/>
          </w:tcPr>
          <w:p w14:paraId="6F390EAA" w14:textId="77777777" w:rsidR="003F5F2C" w:rsidRPr="003F5F2C" w:rsidRDefault="003F5F2C" w:rsidP="003F5F2C">
            <w:pPr>
              <w:widowControl w:val="0"/>
              <w:tabs>
                <w:tab w:val="left" w:pos="0"/>
              </w:tabs>
              <w:autoSpaceDE w:val="0"/>
              <w:autoSpaceDN w:val="0"/>
              <w:adjustRightInd w:val="0"/>
              <w:jc w:val="center"/>
            </w:pPr>
            <w:r w:rsidRPr="003F5F2C">
              <w:t>Нормативный уровень прибыли, %</w:t>
            </w:r>
          </w:p>
        </w:tc>
        <w:tc>
          <w:tcPr>
            <w:tcW w:w="2410" w:type="dxa"/>
            <w:shd w:val="clear" w:color="auto" w:fill="auto"/>
            <w:vAlign w:val="center"/>
          </w:tcPr>
          <w:p w14:paraId="7AF47189" w14:textId="77777777" w:rsidR="003F5F2C" w:rsidRPr="003F5F2C" w:rsidRDefault="003F5F2C" w:rsidP="003F5F2C">
            <w:pPr>
              <w:widowControl w:val="0"/>
              <w:tabs>
                <w:tab w:val="left" w:pos="0"/>
              </w:tabs>
              <w:autoSpaceDE w:val="0"/>
              <w:autoSpaceDN w:val="0"/>
              <w:adjustRightInd w:val="0"/>
              <w:jc w:val="center"/>
            </w:pPr>
            <w:r w:rsidRPr="003F5F2C">
              <w:t>Показатели энергосбережения и энергетической эффективности</w:t>
            </w:r>
          </w:p>
        </w:tc>
      </w:tr>
      <w:tr w:rsidR="003F5F2C" w:rsidRPr="003F5F2C" w14:paraId="14A6D94C" w14:textId="77777777" w:rsidTr="003F5F2C">
        <w:trPr>
          <w:trHeight w:val="897"/>
        </w:trPr>
        <w:tc>
          <w:tcPr>
            <w:tcW w:w="1843" w:type="dxa"/>
            <w:vMerge/>
            <w:shd w:val="clear" w:color="auto" w:fill="auto"/>
            <w:vAlign w:val="center"/>
          </w:tcPr>
          <w:p w14:paraId="4103235C" w14:textId="77777777" w:rsidR="003F5F2C" w:rsidRPr="003F5F2C" w:rsidRDefault="003F5F2C" w:rsidP="003F5F2C">
            <w:pPr>
              <w:widowControl w:val="0"/>
              <w:tabs>
                <w:tab w:val="left" w:pos="0"/>
              </w:tabs>
              <w:autoSpaceDE w:val="0"/>
              <w:autoSpaceDN w:val="0"/>
              <w:adjustRightInd w:val="0"/>
              <w:jc w:val="center"/>
              <w:rPr>
                <w:color w:val="FF0000"/>
              </w:rPr>
            </w:pPr>
          </w:p>
        </w:tc>
        <w:tc>
          <w:tcPr>
            <w:tcW w:w="851" w:type="dxa"/>
            <w:vMerge/>
            <w:shd w:val="clear" w:color="auto" w:fill="auto"/>
          </w:tcPr>
          <w:p w14:paraId="307052D8" w14:textId="77777777" w:rsidR="003F5F2C" w:rsidRPr="003F5F2C" w:rsidRDefault="003F5F2C" w:rsidP="003F5F2C">
            <w:pPr>
              <w:widowControl w:val="0"/>
              <w:tabs>
                <w:tab w:val="left" w:pos="0"/>
              </w:tabs>
              <w:autoSpaceDE w:val="0"/>
              <w:autoSpaceDN w:val="0"/>
              <w:adjustRightInd w:val="0"/>
              <w:jc w:val="center"/>
              <w:rPr>
                <w:color w:val="FF0000"/>
              </w:rPr>
            </w:pPr>
          </w:p>
        </w:tc>
        <w:tc>
          <w:tcPr>
            <w:tcW w:w="1843" w:type="dxa"/>
            <w:vMerge/>
            <w:shd w:val="clear" w:color="auto" w:fill="auto"/>
          </w:tcPr>
          <w:p w14:paraId="6026FAD0" w14:textId="77777777" w:rsidR="003F5F2C" w:rsidRPr="003F5F2C" w:rsidRDefault="003F5F2C" w:rsidP="003F5F2C">
            <w:pPr>
              <w:widowControl w:val="0"/>
              <w:tabs>
                <w:tab w:val="left" w:pos="0"/>
              </w:tabs>
              <w:autoSpaceDE w:val="0"/>
              <w:autoSpaceDN w:val="0"/>
              <w:adjustRightInd w:val="0"/>
              <w:jc w:val="center"/>
              <w:rPr>
                <w:color w:val="FF0000"/>
              </w:rPr>
            </w:pPr>
          </w:p>
        </w:tc>
        <w:tc>
          <w:tcPr>
            <w:tcW w:w="1842" w:type="dxa"/>
            <w:vMerge/>
            <w:shd w:val="clear" w:color="auto" w:fill="auto"/>
          </w:tcPr>
          <w:p w14:paraId="5270EF4E" w14:textId="77777777" w:rsidR="003F5F2C" w:rsidRPr="003F5F2C" w:rsidRDefault="003F5F2C" w:rsidP="003F5F2C">
            <w:pPr>
              <w:widowControl w:val="0"/>
              <w:tabs>
                <w:tab w:val="left" w:pos="0"/>
              </w:tabs>
              <w:autoSpaceDE w:val="0"/>
              <w:autoSpaceDN w:val="0"/>
              <w:adjustRightInd w:val="0"/>
              <w:jc w:val="center"/>
              <w:rPr>
                <w:color w:val="FF0000"/>
              </w:rPr>
            </w:pPr>
          </w:p>
        </w:tc>
        <w:tc>
          <w:tcPr>
            <w:tcW w:w="1701" w:type="dxa"/>
            <w:vMerge/>
            <w:shd w:val="clear" w:color="auto" w:fill="auto"/>
            <w:vAlign w:val="center"/>
          </w:tcPr>
          <w:p w14:paraId="519952D6" w14:textId="77777777" w:rsidR="003F5F2C" w:rsidRPr="003F5F2C" w:rsidRDefault="003F5F2C" w:rsidP="003F5F2C">
            <w:pPr>
              <w:widowControl w:val="0"/>
              <w:tabs>
                <w:tab w:val="left" w:pos="0"/>
              </w:tabs>
              <w:autoSpaceDE w:val="0"/>
              <w:autoSpaceDN w:val="0"/>
              <w:adjustRightInd w:val="0"/>
              <w:jc w:val="center"/>
              <w:rPr>
                <w:color w:val="FF0000"/>
              </w:rPr>
            </w:pPr>
          </w:p>
        </w:tc>
        <w:tc>
          <w:tcPr>
            <w:tcW w:w="2410" w:type="dxa"/>
            <w:shd w:val="clear" w:color="auto" w:fill="auto"/>
          </w:tcPr>
          <w:p w14:paraId="020BAADF" w14:textId="77777777" w:rsidR="003F5F2C" w:rsidRPr="003F5F2C" w:rsidRDefault="003F5F2C" w:rsidP="003F5F2C">
            <w:pPr>
              <w:widowControl w:val="0"/>
              <w:tabs>
                <w:tab w:val="left" w:pos="0"/>
              </w:tabs>
              <w:autoSpaceDE w:val="0"/>
              <w:autoSpaceDN w:val="0"/>
              <w:adjustRightInd w:val="0"/>
              <w:jc w:val="center"/>
            </w:pPr>
            <w:r w:rsidRPr="003F5F2C">
              <w:t>Удельный расход электрической энергии, кВт*ч/ м</w:t>
            </w:r>
            <w:r w:rsidRPr="003F5F2C">
              <w:rPr>
                <w:vertAlign w:val="superscript"/>
              </w:rPr>
              <w:t>3</w:t>
            </w:r>
          </w:p>
        </w:tc>
      </w:tr>
      <w:tr w:rsidR="003F5F2C" w:rsidRPr="003F5F2C" w14:paraId="7B288E51" w14:textId="77777777" w:rsidTr="003F5F2C">
        <w:tc>
          <w:tcPr>
            <w:tcW w:w="1843" w:type="dxa"/>
            <w:vMerge w:val="restart"/>
            <w:shd w:val="clear" w:color="auto" w:fill="auto"/>
            <w:vAlign w:val="center"/>
          </w:tcPr>
          <w:p w14:paraId="5FEAF97F" w14:textId="77777777" w:rsidR="003F5F2C" w:rsidRPr="003F5F2C" w:rsidRDefault="003F5F2C" w:rsidP="003F5F2C">
            <w:pPr>
              <w:widowControl w:val="0"/>
              <w:tabs>
                <w:tab w:val="left" w:pos="-108"/>
              </w:tabs>
              <w:autoSpaceDE w:val="0"/>
              <w:autoSpaceDN w:val="0"/>
              <w:adjustRightInd w:val="0"/>
            </w:pPr>
            <w:r w:rsidRPr="003F5F2C">
              <w:t xml:space="preserve">Водоотведение </w:t>
            </w:r>
          </w:p>
        </w:tc>
        <w:tc>
          <w:tcPr>
            <w:tcW w:w="851" w:type="dxa"/>
            <w:shd w:val="clear" w:color="auto" w:fill="auto"/>
          </w:tcPr>
          <w:p w14:paraId="54727984" w14:textId="77777777" w:rsidR="003F5F2C" w:rsidRPr="003F5F2C" w:rsidRDefault="003F5F2C" w:rsidP="003F5F2C">
            <w:pPr>
              <w:widowControl w:val="0"/>
              <w:tabs>
                <w:tab w:val="left" w:pos="0"/>
              </w:tabs>
              <w:autoSpaceDE w:val="0"/>
              <w:autoSpaceDN w:val="0"/>
              <w:adjustRightInd w:val="0"/>
              <w:jc w:val="center"/>
            </w:pPr>
            <w:r w:rsidRPr="003F5F2C">
              <w:t>2019</w:t>
            </w:r>
          </w:p>
        </w:tc>
        <w:tc>
          <w:tcPr>
            <w:tcW w:w="1843" w:type="dxa"/>
            <w:shd w:val="clear" w:color="auto" w:fill="auto"/>
            <w:vAlign w:val="center"/>
          </w:tcPr>
          <w:p w14:paraId="46ACAADF" w14:textId="77777777" w:rsidR="003F5F2C" w:rsidRPr="003F5F2C" w:rsidRDefault="003F5F2C" w:rsidP="003F5F2C">
            <w:pPr>
              <w:widowControl w:val="0"/>
              <w:tabs>
                <w:tab w:val="left" w:pos="0"/>
              </w:tabs>
              <w:autoSpaceDE w:val="0"/>
              <w:autoSpaceDN w:val="0"/>
              <w:adjustRightInd w:val="0"/>
              <w:jc w:val="center"/>
            </w:pPr>
            <w:r w:rsidRPr="003F5F2C">
              <w:t>1690,47</w:t>
            </w:r>
          </w:p>
        </w:tc>
        <w:tc>
          <w:tcPr>
            <w:tcW w:w="1842" w:type="dxa"/>
            <w:shd w:val="clear" w:color="auto" w:fill="auto"/>
            <w:vAlign w:val="center"/>
          </w:tcPr>
          <w:p w14:paraId="692418C2" w14:textId="77777777" w:rsidR="003F5F2C" w:rsidRPr="003F5F2C" w:rsidRDefault="003F5F2C" w:rsidP="003F5F2C">
            <w:pPr>
              <w:widowControl w:val="0"/>
              <w:tabs>
                <w:tab w:val="left" w:pos="0"/>
              </w:tabs>
              <w:autoSpaceDE w:val="0"/>
              <w:autoSpaceDN w:val="0"/>
              <w:adjustRightInd w:val="0"/>
              <w:jc w:val="center"/>
            </w:pPr>
            <w:r w:rsidRPr="003F5F2C">
              <w:t>х</w:t>
            </w:r>
          </w:p>
        </w:tc>
        <w:tc>
          <w:tcPr>
            <w:tcW w:w="1701" w:type="dxa"/>
            <w:shd w:val="clear" w:color="auto" w:fill="auto"/>
          </w:tcPr>
          <w:p w14:paraId="28D6ABF6" w14:textId="77777777" w:rsidR="003F5F2C" w:rsidRPr="003F5F2C" w:rsidRDefault="003F5F2C" w:rsidP="003F5F2C">
            <w:pPr>
              <w:widowControl w:val="0"/>
              <w:autoSpaceDE w:val="0"/>
              <w:autoSpaceDN w:val="0"/>
              <w:adjustRightInd w:val="0"/>
              <w:jc w:val="center"/>
            </w:pPr>
            <w:r w:rsidRPr="003F5F2C">
              <w:t>х</w:t>
            </w:r>
          </w:p>
        </w:tc>
        <w:tc>
          <w:tcPr>
            <w:tcW w:w="2410" w:type="dxa"/>
            <w:shd w:val="clear" w:color="auto" w:fill="auto"/>
            <w:vAlign w:val="center"/>
          </w:tcPr>
          <w:p w14:paraId="4E8FBBE8" w14:textId="77777777" w:rsidR="003F5F2C" w:rsidRPr="003F5F2C" w:rsidRDefault="003F5F2C" w:rsidP="003F5F2C">
            <w:pPr>
              <w:widowControl w:val="0"/>
              <w:tabs>
                <w:tab w:val="left" w:pos="0"/>
              </w:tabs>
              <w:autoSpaceDE w:val="0"/>
              <w:autoSpaceDN w:val="0"/>
              <w:adjustRightInd w:val="0"/>
              <w:jc w:val="center"/>
            </w:pPr>
            <w:r w:rsidRPr="003F5F2C">
              <w:t>0,94</w:t>
            </w:r>
          </w:p>
        </w:tc>
      </w:tr>
      <w:tr w:rsidR="003F5F2C" w:rsidRPr="003F5F2C" w14:paraId="4017A688" w14:textId="77777777" w:rsidTr="003F5F2C">
        <w:tc>
          <w:tcPr>
            <w:tcW w:w="1843" w:type="dxa"/>
            <w:vMerge/>
            <w:shd w:val="clear" w:color="auto" w:fill="auto"/>
            <w:vAlign w:val="center"/>
          </w:tcPr>
          <w:p w14:paraId="5DE8ADDD" w14:textId="77777777" w:rsidR="003F5F2C" w:rsidRPr="003F5F2C" w:rsidRDefault="003F5F2C" w:rsidP="003F5F2C">
            <w:pPr>
              <w:widowControl w:val="0"/>
              <w:tabs>
                <w:tab w:val="left" w:pos="0"/>
              </w:tabs>
              <w:autoSpaceDE w:val="0"/>
              <w:autoSpaceDN w:val="0"/>
              <w:adjustRightInd w:val="0"/>
              <w:jc w:val="center"/>
              <w:rPr>
                <w:color w:val="FF0000"/>
              </w:rPr>
            </w:pPr>
          </w:p>
        </w:tc>
        <w:tc>
          <w:tcPr>
            <w:tcW w:w="851" w:type="dxa"/>
            <w:shd w:val="clear" w:color="auto" w:fill="auto"/>
          </w:tcPr>
          <w:p w14:paraId="4262DB9D" w14:textId="77777777" w:rsidR="003F5F2C" w:rsidRPr="003F5F2C" w:rsidRDefault="003F5F2C" w:rsidP="003F5F2C">
            <w:pPr>
              <w:widowControl w:val="0"/>
              <w:tabs>
                <w:tab w:val="left" w:pos="0"/>
              </w:tabs>
              <w:autoSpaceDE w:val="0"/>
              <w:autoSpaceDN w:val="0"/>
              <w:adjustRightInd w:val="0"/>
              <w:jc w:val="center"/>
            </w:pPr>
            <w:r w:rsidRPr="003F5F2C">
              <w:t>2020</w:t>
            </w:r>
          </w:p>
        </w:tc>
        <w:tc>
          <w:tcPr>
            <w:tcW w:w="1843" w:type="dxa"/>
            <w:shd w:val="clear" w:color="auto" w:fill="auto"/>
            <w:vAlign w:val="center"/>
          </w:tcPr>
          <w:p w14:paraId="658FF830" w14:textId="77777777" w:rsidR="003F5F2C" w:rsidRPr="003F5F2C" w:rsidRDefault="003F5F2C" w:rsidP="003F5F2C">
            <w:pPr>
              <w:widowControl w:val="0"/>
              <w:tabs>
                <w:tab w:val="left" w:pos="0"/>
              </w:tabs>
              <w:autoSpaceDE w:val="0"/>
              <w:autoSpaceDN w:val="0"/>
              <w:adjustRightInd w:val="0"/>
              <w:jc w:val="center"/>
            </w:pPr>
            <w:r w:rsidRPr="003F5F2C">
              <w:t>х</w:t>
            </w:r>
          </w:p>
        </w:tc>
        <w:tc>
          <w:tcPr>
            <w:tcW w:w="1842" w:type="dxa"/>
            <w:shd w:val="clear" w:color="auto" w:fill="auto"/>
            <w:vAlign w:val="center"/>
          </w:tcPr>
          <w:p w14:paraId="5F3147B1" w14:textId="77777777" w:rsidR="003F5F2C" w:rsidRPr="003F5F2C" w:rsidRDefault="003F5F2C" w:rsidP="003F5F2C">
            <w:pPr>
              <w:widowControl w:val="0"/>
              <w:tabs>
                <w:tab w:val="left" w:pos="0"/>
              </w:tabs>
              <w:autoSpaceDE w:val="0"/>
              <w:autoSpaceDN w:val="0"/>
              <w:adjustRightInd w:val="0"/>
              <w:jc w:val="center"/>
            </w:pPr>
            <w:r w:rsidRPr="003F5F2C">
              <w:t>1</w:t>
            </w:r>
          </w:p>
        </w:tc>
        <w:tc>
          <w:tcPr>
            <w:tcW w:w="1701" w:type="dxa"/>
            <w:shd w:val="clear" w:color="auto" w:fill="auto"/>
          </w:tcPr>
          <w:p w14:paraId="00982D9E" w14:textId="77777777" w:rsidR="003F5F2C" w:rsidRPr="003F5F2C" w:rsidRDefault="003F5F2C" w:rsidP="003F5F2C">
            <w:pPr>
              <w:widowControl w:val="0"/>
              <w:autoSpaceDE w:val="0"/>
              <w:autoSpaceDN w:val="0"/>
              <w:adjustRightInd w:val="0"/>
              <w:jc w:val="center"/>
            </w:pPr>
            <w:r w:rsidRPr="003F5F2C">
              <w:t>х</w:t>
            </w:r>
          </w:p>
        </w:tc>
        <w:tc>
          <w:tcPr>
            <w:tcW w:w="2410" w:type="dxa"/>
            <w:shd w:val="clear" w:color="auto" w:fill="auto"/>
            <w:vAlign w:val="center"/>
          </w:tcPr>
          <w:p w14:paraId="691AB17B" w14:textId="77777777" w:rsidR="003F5F2C" w:rsidRPr="003F5F2C" w:rsidRDefault="003F5F2C" w:rsidP="003F5F2C">
            <w:pPr>
              <w:widowControl w:val="0"/>
              <w:tabs>
                <w:tab w:val="left" w:pos="0"/>
              </w:tabs>
              <w:autoSpaceDE w:val="0"/>
              <w:autoSpaceDN w:val="0"/>
              <w:adjustRightInd w:val="0"/>
              <w:jc w:val="center"/>
            </w:pPr>
            <w:r w:rsidRPr="003F5F2C">
              <w:t>0,94</w:t>
            </w:r>
          </w:p>
        </w:tc>
      </w:tr>
      <w:tr w:rsidR="003F5F2C" w:rsidRPr="003F5F2C" w14:paraId="3A50F893" w14:textId="77777777" w:rsidTr="003F5F2C">
        <w:tc>
          <w:tcPr>
            <w:tcW w:w="1843" w:type="dxa"/>
            <w:vMerge/>
            <w:shd w:val="clear" w:color="auto" w:fill="auto"/>
            <w:vAlign w:val="center"/>
          </w:tcPr>
          <w:p w14:paraId="665C9575" w14:textId="77777777" w:rsidR="003F5F2C" w:rsidRPr="003F5F2C" w:rsidRDefault="003F5F2C" w:rsidP="003F5F2C">
            <w:pPr>
              <w:widowControl w:val="0"/>
              <w:tabs>
                <w:tab w:val="left" w:pos="0"/>
              </w:tabs>
              <w:autoSpaceDE w:val="0"/>
              <w:autoSpaceDN w:val="0"/>
              <w:adjustRightInd w:val="0"/>
              <w:jc w:val="center"/>
              <w:rPr>
                <w:color w:val="FF0000"/>
              </w:rPr>
            </w:pPr>
          </w:p>
        </w:tc>
        <w:tc>
          <w:tcPr>
            <w:tcW w:w="851" w:type="dxa"/>
            <w:shd w:val="clear" w:color="auto" w:fill="auto"/>
          </w:tcPr>
          <w:p w14:paraId="08DE927B" w14:textId="77777777" w:rsidR="003F5F2C" w:rsidRPr="003F5F2C" w:rsidRDefault="003F5F2C" w:rsidP="003F5F2C">
            <w:pPr>
              <w:widowControl w:val="0"/>
              <w:tabs>
                <w:tab w:val="left" w:pos="0"/>
              </w:tabs>
              <w:autoSpaceDE w:val="0"/>
              <w:autoSpaceDN w:val="0"/>
              <w:adjustRightInd w:val="0"/>
              <w:jc w:val="center"/>
            </w:pPr>
            <w:r w:rsidRPr="003F5F2C">
              <w:t>2021</w:t>
            </w:r>
          </w:p>
        </w:tc>
        <w:tc>
          <w:tcPr>
            <w:tcW w:w="1843" w:type="dxa"/>
            <w:shd w:val="clear" w:color="auto" w:fill="auto"/>
            <w:vAlign w:val="center"/>
          </w:tcPr>
          <w:p w14:paraId="5DA63E84" w14:textId="77777777" w:rsidR="003F5F2C" w:rsidRPr="003F5F2C" w:rsidRDefault="003F5F2C" w:rsidP="003F5F2C">
            <w:pPr>
              <w:widowControl w:val="0"/>
              <w:tabs>
                <w:tab w:val="left" w:pos="0"/>
              </w:tabs>
              <w:autoSpaceDE w:val="0"/>
              <w:autoSpaceDN w:val="0"/>
              <w:adjustRightInd w:val="0"/>
              <w:jc w:val="center"/>
            </w:pPr>
            <w:r w:rsidRPr="003F5F2C">
              <w:t>х</w:t>
            </w:r>
          </w:p>
        </w:tc>
        <w:tc>
          <w:tcPr>
            <w:tcW w:w="1842" w:type="dxa"/>
            <w:shd w:val="clear" w:color="auto" w:fill="auto"/>
            <w:vAlign w:val="center"/>
          </w:tcPr>
          <w:p w14:paraId="4DB932E2" w14:textId="77777777" w:rsidR="003F5F2C" w:rsidRPr="003F5F2C" w:rsidRDefault="003F5F2C" w:rsidP="003F5F2C">
            <w:pPr>
              <w:widowControl w:val="0"/>
              <w:tabs>
                <w:tab w:val="left" w:pos="0"/>
              </w:tabs>
              <w:autoSpaceDE w:val="0"/>
              <w:autoSpaceDN w:val="0"/>
              <w:adjustRightInd w:val="0"/>
              <w:jc w:val="center"/>
            </w:pPr>
            <w:r w:rsidRPr="003F5F2C">
              <w:t>1</w:t>
            </w:r>
          </w:p>
        </w:tc>
        <w:tc>
          <w:tcPr>
            <w:tcW w:w="1701" w:type="dxa"/>
            <w:shd w:val="clear" w:color="auto" w:fill="auto"/>
          </w:tcPr>
          <w:p w14:paraId="54E1D547" w14:textId="77777777" w:rsidR="003F5F2C" w:rsidRPr="003F5F2C" w:rsidRDefault="003F5F2C" w:rsidP="003F5F2C">
            <w:pPr>
              <w:widowControl w:val="0"/>
              <w:autoSpaceDE w:val="0"/>
              <w:autoSpaceDN w:val="0"/>
              <w:adjustRightInd w:val="0"/>
              <w:jc w:val="center"/>
            </w:pPr>
            <w:r w:rsidRPr="003F5F2C">
              <w:t>х</w:t>
            </w:r>
          </w:p>
        </w:tc>
        <w:tc>
          <w:tcPr>
            <w:tcW w:w="2410" w:type="dxa"/>
            <w:shd w:val="clear" w:color="auto" w:fill="auto"/>
            <w:vAlign w:val="center"/>
          </w:tcPr>
          <w:p w14:paraId="76BFE213" w14:textId="77777777" w:rsidR="003F5F2C" w:rsidRPr="003F5F2C" w:rsidRDefault="003F5F2C" w:rsidP="003F5F2C">
            <w:pPr>
              <w:widowControl w:val="0"/>
              <w:tabs>
                <w:tab w:val="left" w:pos="0"/>
              </w:tabs>
              <w:autoSpaceDE w:val="0"/>
              <w:autoSpaceDN w:val="0"/>
              <w:adjustRightInd w:val="0"/>
              <w:jc w:val="center"/>
            </w:pPr>
            <w:r w:rsidRPr="003F5F2C">
              <w:t>0,94</w:t>
            </w:r>
          </w:p>
        </w:tc>
      </w:tr>
      <w:tr w:rsidR="003F5F2C" w:rsidRPr="003F5F2C" w14:paraId="6591C301" w14:textId="77777777" w:rsidTr="003F5F2C">
        <w:tc>
          <w:tcPr>
            <w:tcW w:w="1843" w:type="dxa"/>
            <w:vMerge/>
            <w:shd w:val="clear" w:color="auto" w:fill="auto"/>
            <w:vAlign w:val="center"/>
          </w:tcPr>
          <w:p w14:paraId="4F5CFB0A" w14:textId="77777777" w:rsidR="003F5F2C" w:rsidRPr="003F5F2C" w:rsidRDefault="003F5F2C" w:rsidP="003F5F2C">
            <w:pPr>
              <w:widowControl w:val="0"/>
              <w:tabs>
                <w:tab w:val="left" w:pos="0"/>
              </w:tabs>
              <w:autoSpaceDE w:val="0"/>
              <w:autoSpaceDN w:val="0"/>
              <w:adjustRightInd w:val="0"/>
              <w:jc w:val="center"/>
              <w:rPr>
                <w:color w:val="FF0000"/>
              </w:rPr>
            </w:pPr>
          </w:p>
        </w:tc>
        <w:tc>
          <w:tcPr>
            <w:tcW w:w="851" w:type="dxa"/>
            <w:shd w:val="clear" w:color="auto" w:fill="auto"/>
          </w:tcPr>
          <w:p w14:paraId="3D178E18" w14:textId="77777777" w:rsidR="003F5F2C" w:rsidRPr="003F5F2C" w:rsidRDefault="003F5F2C" w:rsidP="003F5F2C">
            <w:pPr>
              <w:widowControl w:val="0"/>
              <w:tabs>
                <w:tab w:val="left" w:pos="0"/>
              </w:tabs>
              <w:autoSpaceDE w:val="0"/>
              <w:autoSpaceDN w:val="0"/>
              <w:adjustRightInd w:val="0"/>
              <w:jc w:val="center"/>
            </w:pPr>
            <w:r w:rsidRPr="003F5F2C">
              <w:t>2022</w:t>
            </w:r>
          </w:p>
        </w:tc>
        <w:tc>
          <w:tcPr>
            <w:tcW w:w="1843" w:type="dxa"/>
            <w:shd w:val="clear" w:color="auto" w:fill="auto"/>
            <w:vAlign w:val="center"/>
          </w:tcPr>
          <w:p w14:paraId="4BB2F1EE" w14:textId="77777777" w:rsidR="003F5F2C" w:rsidRPr="003F5F2C" w:rsidRDefault="003F5F2C" w:rsidP="003F5F2C">
            <w:pPr>
              <w:widowControl w:val="0"/>
              <w:tabs>
                <w:tab w:val="left" w:pos="0"/>
              </w:tabs>
              <w:autoSpaceDE w:val="0"/>
              <w:autoSpaceDN w:val="0"/>
              <w:adjustRightInd w:val="0"/>
              <w:jc w:val="center"/>
            </w:pPr>
            <w:r w:rsidRPr="003F5F2C">
              <w:t>х</w:t>
            </w:r>
          </w:p>
        </w:tc>
        <w:tc>
          <w:tcPr>
            <w:tcW w:w="1842" w:type="dxa"/>
            <w:shd w:val="clear" w:color="auto" w:fill="auto"/>
            <w:vAlign w:val="center"/>
          </w:tcPr>
          <w:p w14:paraId="2AF80EAE" w14:textId="77777777" w:rsidR="003F5F2C" w:rsidRPr="003F5F2C" w:rsidRDefault="003F5F2C" w:rsidP="003F5F2C">
            <w:pPr>
              <w:widowControl w:val="0"/>
              <w:tabs>
                <w:tab w:val="left" w:pos="0"/>
              </w:tabs>
              <w:autoSpaceDE w:val="0"/>
              <w:autoSpaceDN w:val="0"/>
              <w:adjustRightInd w:val="0"/>
              <w:jc w:val="center"/>
            </w:pPr>
            <w:r w:rsidRPr="003F5F2C">
              <w:t>1</w:t>
            </w:r>
          </w:p>
        </w:tc>
        <w:tc>
          <w:tcPr>
            <w:tcW w:w="1701" w:type="dxa"/>
            <w:shd w:val="clear" w:color="auto" w:fill="auto"/>
          </w:tcPr>
          <w:p w14:paraId="0957ED2D" w14:textId="77777777" w:rsidR="003F5F2C" w:rsidRPr="003F5F2C" w:rsidRDefault="003F5F2C" w:rsidP="003F5F2C">
            <w:pPr>
              <w:widowControl w:val="0"/>
              <w:autoSpaceDE w:val="0"/>
              <w:autoSpaceDN w:val="0"/>
              <w:adjustRightInd w:val="0"/>
              <w:jc w:val="center"/>
            </w:pPr>
            <w:r w:rsidRPr="003F5F2C">
              <w:t>х</w:t>
            </w:r>
          </w:p>
        </w:tc>
        <w:tc>
          <w:tcPr>
            <w:tcW w:w="2410" w:type="dxa"/>
            <w:shd w:val="clear" w:color="auto" w:fill="auto"/>
            <w:vAlign w:val="center"/>
          </w:tcPr>
          <w:p w14:paraId="0D328129" w14:textId="77777777" w:rsidR="003F5F2C" w:rsidRPr="003F5F2C" w:rsidRDefault="003F5F2C" w:rsidP="003F5F2C">
            <w:pPr>
              <w:widowControl w:val="0"/>
              <w:tabs>
                <w:tab w:val="left" w:pos="0"/>
              </w:tabs>
              <w:autoSpaceDE w:val="0"/>
              <w:autoSpaceDN w:val="0"/>
              <w:adjustRightInd w:val="0"/>
              <w:jc w:val="center"/>
            </w:pPr>
            <w:r w:rsidRPr="003F5F2C">
              <w:t>0,94</w:t>
            </w:r>
          </w:p>
        </w:tc>
      </w:tr>
      <w:tr w:rsidR="003F5F2C" w:rsidRPr="003F5F2C" w14:paraId="57C7B918" w14:textId="77777777" w:rsidTr="003F5F2C">
        <w:tc>
          <w:tcPr>
            <w:tcW w:w="1843" w:type="dxa"/>
            <w:vMerge/>
            <w:shd w:val="clear" w:color="auto" w:fill="auto"/>
            <w:vAlign w:val="center"/>
          </w:tcPr>
          <w:p w14:paraId="23F2F7A6" w14:textId="77777777" w:rsidR="003F5F2C" w:rsidRPr="003F5F2C" w:rsidRDefault="003F5F2C" w:rsidP="003F5F2C">
            <w:pPr>
              <w:widowControl w:val="0"/>
              <w:tabs>
                <w:tab w:val="left" w:pos="0"/>
              </w:tabs>
              <w:autoSpaceDE w:val="0"/>
              <w:autoSpaceDN w:val="0"/>
              <w:adjustRightInd w:val="0"/>
              <w:jc w:val="center"/>
              <w:rPr>
                <w:color w:val="FF0000"/>
              </w:rPr>
            </w:pPr>
          </w:p>
        </w:tc>
        <w:tc>
          <w:tcPr>
            <w:tcW w:w="851" w:type="dxa"/>
            <w:shd w:val="clear" w:color="auto" w:fill="auto"/>
          </w:tcPr>
          <w:p w14:paraId="3B135F91" w14:textId="77777777" w:rsidR="003F5F2C" w:rsidRPr="003F5F2C" w:rsidRDefault="003F5F2C" w:rsidP="003F5F2C">
            <w:pPr>
              <w:widowControl w:val="0"/>
              <w:tabs>
                <w:tab w:val="left" w:pos="0"/>
              </w:tabs>
              <w:autoSpaceDE w:val="0"/>
              <w:autoSpaceDN w:val="0"/>
              <w:adjustRightInd w:val="0"/>
              <w:jc w:val="center"/>
            </w:pPr>
            <w:r w:rsidRPr="003F5F2C">
              <w:t>2023</w:t>
            </w:r>
          </w:p>
        </w:tc>
        <w:tc>
          <w:tcPr>
            <w:tcW w:w="1843" w:type="dxa"/>
            <w:shd w:val="clear" w:color="auto" w:fill="auto"/>
            <w:vAlign w:val="center"/>
          </w:tcPr>
          <w:p w14:paraId="7146035B" w14:textId="77777777" w:rsidR="003F5F2C" w:rsidRPr="003F5F2C" w:rsidRDefault="003F5F2C" w:rsidP="003F5F2C">
            <w:pPr>
              <w:widowControl w:val="0"/>
              <w:tabs>
                <w:tab w:val="left" w:pos="0"/>
              </w:tabs>
              <w:autoSpaceDE w:val="0"/>
              <w:autoSpaceDN w:val="0"/>
              <w:adjustRightInd w:val="0"/>
              <w:jc w:val="center"/>
            </w:pPr>
            <w:r w:rsidRPr="003F5F2C">
              <w:t>х</w:t>
            </w:r>
          </w:p>
        </w:tc>
        <w:tc>
          <w:tcPr>
            <w:tcW w:w="1842" w:type="dxa"/>
            <w:shd w:val="clear" w:color="auto" w:fill="auto"/>
            <w:vAlign w:val="center"/>
          </w:tcPr>
          <w:p w14:paraId="25FBB76A" w14:textId="77777777" w:rsidR="003F5F2C" w:rsidRPr="003F5F2C" w:rsidRDefault="003F5F2C" w:rsidP="003F5F2C">
            <w:pPr>
              <w:widowControl w:val="0"/>
              <w:tabs>
                <w:tab w:val="left" w:pos="0"/>
              </w:tabs>
              <w:autoSpaceDE w:val="0"/>
              <w:autoSpaceDN w:val="0"/>
              <w:adjustRightInd w:val="0"/>
              <w:jc w:val="center"/>
            </w:pPr>
            <w:r w:rsidRPr="003F5F2C">
              <w:t>1</w:t>
            </w:r>
          </w:p>
        </w:tc>
        <w:tc>
          <w:tcPr>
            <w:tcW w:w="1701" w:type="dxa"/>
            <w:shd w:val="clear" w:color="auto" w:fill="auto"/>
          </w:tcPr>
          <w:p w14:paraId="44B83300" w14:textId="77777777" w:rsidR="003F5F2C" w:rsidRPr="003F5F2C" w:rsidRDefault="003F5F2C" w:rsidP="003F5F2C">
            <w:pPr>
              <w:widowControl w:val="0"/>
              <w:autoSpaceDE w:val="0"/>
              <w:autoSpaceDN w:val="0"/>
              <w:adjustRightInd w:val="0"/>
              <w:jc w:val="center"/>
            </w:pPr>
            <w:r w:rsidRPr="003F5F2C">
              <w:t>х</w:t>
            </w:r>
          </w:p>
        </w:tc>
        <w:tc>
          <w:tcPr>
            <w:tcW w:w="2410" w:type="dxa"/>
            <w:shd w:val="clear" w:color="auto" w:fill="auto"/>
            <w:vAlign w:val="center"/>
          </w:tcPr>
          <w:p w14:paraId="69896A81" w14:textId="77777777" w:rsidR="003F5F2C" w:rsidRPr="003F5F2C" w:rsidRDefault="003F5F2C" w:rsidP="003F5F2C">
            <w:pPr>
              <w:widowControl w:val="0"/>
              <w:tabs>
                <w:tab w:val="left" w:pos="0"/>
              </w:tabs>
              <w:autoSpaceDE w:val="0"/>
              <w:autoSpaceDN w:val="0"/>
              <w:adjustRightInd w:val="0"/>
              <w:jc w:val="center"/>
            </w:pPr>
            <w:r w:rsidRPr="003F5F2C">
              <w:t>0,94</w:t>
            </w:r>
          </w:p>
        </w:tc>
      </w:tr>
    </w:tbl>
    <w:p w14:paraId="2414AC94" w14:textId="77777777" w:rsidR="003F5F2C" w:rsidRPr="003F5F2C" w:rsidRDefault="003F5F2C" w:rsidP="003F5F2C">
      <w:pPr>
        <w:widowControl w:val="0"/>
        <w:tabs>
          <w:tab w:val="left" w:pos="284"/>
        </w:tabs>
        <w:autoSpaceDE w:val="0"/>
        <w:autoSpaceDN w:val="0"/>
        <w:adjustRightInd w:val="0"/>
        <w:ind w:firstLine="567"/>
        <w:jc w:val="both"/>
        <w:rPr>
          <w:color w:val="FF0000"/>
          <w:sz w:val="10"/>
          <w:szCs w:val="28"/>
        </w:rPr>
      </w:pPr>
    </w:p>
    <w:p w14:paraId="482D81F5" w14:textId="77777777" w:rsidR="003F5F2C" w:rsidRPr="003F5F2C" w:rsidRDefault="003F5F2C" w:rsidP="003F5F2C">
      <w:pPr>
        <w:autoSpaceDE w:val="0"/>
        <w:autoSpaceDN w:val="0"/>
        <w:adjustRightInd w:val="0"/>
        <w:spacing w:before="29"/>
        <w:ind w:firstLine="557"/>
        <w:jc w:val="both"/>
        <w:rPr>
          <w:sz w:val="28"/>
          <w:szCs w:val="28"/>
        </w:rPr>
      </w:pPr>
      <w:r w:rsidRPr="003F5F2C">
        <w:rPr>
          <w:sz w:val="28"/>
          <w:szCs w:val="28"/>
        </w:rPr>
        <w:lastRenderedPageBreak/>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14DF65D4" w14:textId="77777777" w:rsidR="003F5F2C" w:rsidRPr="003F5F2C" w:rsidRDefault="003F5F2C" w:rsidP="003F5F2C">
      <w:pPr>
        <w:tabs>
          <w:tab w:val="left" w:pos="835"/>
        </w:tabs>
        <w:autoSpaceDE w:val="0"/>
        <w:autoSpaceDN w:val="0"/>
        <w:adjustRightInd w:val="0"/>
        <w:ind w:firstLine="576"/>
        <w:jc w:val="both"/>
        <w:rPr>
          <w:sz w:val="28"/>
          <w:szCs w:val="28"/>
        </w:rPr>
      </w:pPr>
      <w:r w:rsidRPr="003F5F2C">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595236FA" w14:textId="77777777" w:rsidR="003F5F2C" w:rsidRPr="003F5F2C" w:rsidRDefault="003F5F2C" w:rsidP="003F5F2C">
      <w:pPr>
        <w:autoSpaceDE w:val="0"/>
        <w:autoSpaceDN w:val="0"/>
        <w:adjustRightInd w:val="0"/>
        <w:spacing w:before="29"/>
        <w:ind w:firstLine="557"/>
        <w:jc w:val="both"/>
        <w:rPr>
          <w:sz w:val="28"/>
          <w:szCs w:val="28"/>
        </w:rPr>
      </w:pPr>
      <w:r w:rsidRPr="003F5F2C">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4214012B" w14:textId="77777777" w:rsidR="003F5F2C" w:rsidRPr="003F5F2C" w:rsidRDefault="003F5F2C" w:rsidP="003F5F2C">
      <w:pPr>
        <w:autoSpaceDE w:val="0"/>
        <w:autoSpaceDN w:val="0"/>
        <w:adjustRightInd w:val="0"/>
        <w:spacing w:before="29"/>
        <w:ind w:firstLine="557"/>
        <w:jc w:val="both"/>
        <w:rPr>
          <w:sz w:val="28"/>
          <w:szCs w:val="28"/>
        </w:rPr>
      </w:pPr>
      <w:r w:rsidRPr="003F5F2C">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147D9B20" w14:textId="77777777" w:rsidR="003F5F2C" w:rsidRPr="003F5F2C" w:rsidRDefault="003F5F2C" w:rsidP="003F5F2C">
      <w:pPr>
        <w:autoSpaceDE w:val="0"/>
        <w:autoSpaceDN w:val="0"/>
        <w:adjustRightInd w:val="0"/>
        <w:spacing w:before="29"/>
        <w:ind w:firstLine="557"/>
        <w:jc w:val="both"/>
        <w:rPr>
          <w:sz w:val="28"/>
          <w:szCs w:val="28"/>
        </w:rPr>
      </w:pPr>
      <w:r w:rsidRPr="003F5F2C">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31B4DF8F" w14:textId="77777777" w:rsidR="003F5F2C" w:rsidRPr="003F5F2C" w:rsidRDefault="003F5F2C" w:rsidP="003F5F2C">
      <w:pPr>
        <w:autoSpaceDE w:val="0"/>
        <w:autoSpaceDN w:val="0"/>
        <w:adjustRightInd w:val="0"/>
        <w:spacing w:before="29"/>
        <w:ind w:firstLine="557"/>
        <w:jc w:val="both"/>
        <w:rPr>
          <w:sz w:val="28"/>
          <w:szCs w:val="28"/>
        </w:rPr>
      </w:pPr>
      <w:r w:rsidRPr="003F5F2C">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3F5F2C">
        <w:rPr>
          <w:sz w:val="28"/>
          <w:szCs w:val="28"/>
        </w:rPr>
        <w:br/>
        <w:t>муниципальной собственности, по реализации инвестиционной программы,</w:t>
      </w:r>
      <w:r w:rsidRPr="003F5F2C">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02F14EFD" w14:textId="77777777" w:rsidR="003F5F2C" w:rsidRPr="003F5F2C" w:rsidRDefault="003F5F2C" w:rsidP="003F5F2C">
      <w:pPr>
        <w:autoSpaceDE w:val="0"/>
        <w:autoSpaceDN w:val="0"/>
        <w:adjustRightInd w:val="0"/>
        <w:spacing w:before="29"/>
        <w:ind w:firstLine="557"/>
        <w:jc w:val="both"/>
        <w:rPr>
          <w:sz w:val="28"/>
          <w:szCs w:val="28"/>
        </w:rPr>
      </w:pPr>
      <w:r w:rsidRPr="003F5F2C">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7E6FF1CF" w14:textId="77777777" w:rsidR="003F5F2C" w:rsidRPr="003F5F2C" w:rsidRDefault="003F5F2C" w:rsidP="003F5F2C">
      <w:pPr>
        <w:autoSpaceDE w:val="0"/>
        <w:autoSpaceDN w:val="0"/>
        <w:adjustRightInd w:val="0"/>
        <w:spacing w:before="29"/>
        <w:ind w:firstLine="557"/>
        <w:jc w:val="both"/>
        <w:rPr>
          <w:sz w:val="28"/>
          <w:szCs w:val="28"/>
        </w:rPr>
      </w:pPr>
      <w:r w:rsidRPr="003F5F2C">
        <w:rPr>
          <w:sz w:val="28"/>
          <w:szCs w:val="28"/>
        </w:rPr>
        <w:t xml:space="preserve">Заявление о корректировке необходимой валовой выручки и установленных тарифов от </w:t>
      </w:r>
      <w:r w:rsidRPr="003F5F2C">
        <w:rPr>
          <w:color w:val="000000"/>
          <w:sz w:val="28"/>
          <w:szCs w:val="28"/>
        </w:rPr>
        <w:t xml:space="preserve">АО «Знамя» (г. Киселевск) </w:t>
      </w:r>
      <w:r w:rsidRPr="003F5F2C">
        <w:rPr>
          <w:sz w:val="28"/>
          <w:szCs w:val="28"/>
        </w:rPr>
        <w:t>на водоотведение на 2021 год поступило 29.04.2020 № 1813.</w:t>
      </w:r>
    </w:p>
    <w:p w14:paraId="279C915B" w14:textId="77777777" w:rsidR="003F5F2C" w:rsidRPr="003F5F2C" w:rsidRDefault="003F5F2C" w:rsidP="003F5F2C">
      <w:pPr>
        <w:autoSpaceDE w:val="0"/>
        <w:autoSpaceDN w:val="0"/>
        <w:adjustRightInd w:val="0"/>
        <w:ind w:firstLine="556"/>
        <w:jc w:val="both"/>
        <w:rPr>
          <w:sz w:val="28"/>
          <w:szCs w:val="28"/>
        </w:rPr>
      </w:pPr>
      <w:r w:rsidRPr="003F5F2C">
        <w:rPr>
          <w:sz w:val="28"/>
          <w:szCs w:val="28"/>
        </w:rPr>
        <w:t>Согласно представленному заявлению, корректировка планового размера необходимой валовой выручки предложена в размере 0 тыс. руб., тариф с 01.01.2021 по 31.12.2021 – 13,60 руб./м</w:t>
      </w:r>
      <w:r w:rsidRPr="003F5F2C">
        <w:rPr>
          <w:sz w:val="28"/>
          <w:szCs w:val="28"/>
          <w:vertAlign w:val="superscript"/>
        </w:rPr>
        <w:t>3</w:t>
      </w:r>
      <w:r w:rsidRPr="003F5F2C">
        <w:rPr>
          <w:sz w:val="28"/>
          <w:szCs w:val="28"/>
        </w:rPr>
        <w:t>.</w:t>
      </w:r>
    </w:p>
    <w:p w14:paraId="3C8123E7"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3F5F2C">
        <w:rPr>
          <w:b/>
          <w:sz w:val="28"/>
          <w:szCs w:val="28"/>
          <w:u w:val="single"/>
        </w:rPr>
        <w:t>ежегодно</w:t>
      </w:r>
      <w:r w:rsidRPr="003F5F2C">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414B3893" w14:textId="77777777" w:rsidR="003F5F2C" w:rsidRPr="003F5F2C" w:rsidRDefault="003F5F2C" w:rsidP="003F5F2C">
      <w:pPr>
        <w:widowControl w:val="0"/>
        <w:autoSpaceDE w:val="0"/>
        <w:autoSpaceDN w:val="0"/>
        <w:adjustRightInd w:val="0"/>
        <w:ind w:firstLine="709"/>
        <w:jc w:val="both"/>
        <w:rPr>
          <w:sz w:val="28"/>
          <w:szCs w:val="28"/>
        </w:rPr>
      </w:pPr>
    </w:p>
    <w:p w14:paraId="7DC62934"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4"/>
        </w:rPr>
        <w:lastRenderedPageBreak/>
        <w:drawing>
          <wp:anchor distT="0" distB="0" distL="114300" distR="114300" simplePos="0" relativeHeight="251661312" behindDoc="0" locked="0" layoutInCell="1" allowOverlap="1" wp14:anchorId="59E4819C" wp14:editId="2E4D2539">
            <wp:simplePos x="0" y="0"/>
            <wp:positionH relativeFrom="column">
              <wp:posOffset>151765</wp:posOffset>
            </wp:positionH>
            <wp:positionV relativeFrom="paragraph">
              <wp:posOffset>568960</wp:posOffset>
            </wp:positionV>
            <wp:extent cx="5939790" cy="238125"/>
            <wp:effectExtent l="0" t="0" r="3810" b="9525"/>
            <wp:wrapSquare wrapText="bothSides"/>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anchor>
        </w:drawing>
      </w:r>
      <w:r w:rsidRPr="003F5F2C">
        <w:rPr>
          <w:sz w:val="28"/>
          <w:szCs w:val="28"/>
        </w:rPr>
        <w:t xml:space="preserve">Корректировка необходимой валовой выручки </w:t>
      </w:r>
      <w:r w:rsidRPr="003F5F2C">
        <w:rPr>
          <w:sz w:val="28"/>
          <w:szCs w:val="28"/>
          <w:u w:val="single"/>
        </w:rPr>
        <w:t>при методе индексации</w:t>
      </w:r>
      <w:r w:rsidRPr="003F5F2C">
        <w:rPr>
          <w:sz w:val="28"/>
          <w:szCs w:val="28"/>
        </w:rPr>
        <w:t xml:space="preserve"> рассчитывается по формуле (32) Методических указаний:</w:t>
      </w:r>
    </w:p>
    <w:p w14:paraId="3627ACDF" w14:textId="77777777" w:rsidR="003F5F2C" w:rsidRPr="003F5F2C" w:rsidRDefault="003F5F2C" w:rsidP="003F5F2C">
      <w:pPr>
        <w:widowControl w:val="0"/>
        <w:autoSpaceDE w:val="0"/>
        <w:autoSpaceDN w:val="0"/>
        <w:adjustRightInd w:val="0"/>
        <w:ind w:firstLine="709"/>
        <w:jc w:val="both"/>
        <w:rPr>
          <w:sz w:val="16"/>
          <w:szCs w:val="28"/>
        </w:rPr>
      </w:pPr>
    </w:p>
    <w:p w14:paraId="2B1FBFF4" w14:textId="77777777" w:rsidR="003F5F2C" w:rsidRPr="003F5F2C" w:rsidRDefault="003F5F2C" w:rsidP="003F5F2C">
      <w:pPr>
        <w:widowControl w:val="0"/>
        <w:autoSpaceDE w:val="0"/>
        <w:autoSpaceDN w:val="0"/>
        <w:adjustRightInd w:val="0"/>
        <w:ind w:firstLine="709"/>
        <w:jc w:val="both"/>
        <w:rPr>
          <w:sz w:val="16"/>
          <w:szCs w:val="28"/>
        </w:rPr>
      </w:pPr>
    </w:p>
    <w:p w14:paraId="7C13BE6A" w14:textId="77777777" w:rsidR="003F5F2C" w:rsidRPr="003F5F2C" w:rsidRDefault="003F5F2C" w:rsidP="003F5F2C">
      <w:pPr>
        <w:widowControl w:val="0"/>
        <w:autoSpaceDE w:val="0"/>
        <w:autoSpaceDN w:val="0"/>
        <w:adjustRightInd w:val="0"/>
        <w:ind w:firstLine="709"/>
        <w:jc w:val="both"/>
        <w:rPr>
          <w:sz w:val="28"/>
          <w:szCs w:val="28"/>
        </w:rPr>
      </w:pPr>
    </w:p>
    <w:p w14:paraId="1C7CF35A"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где:</w:t>
      </w:r>
    </w:p>
    <w:p w14:paraId="00908D81"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2"/>
          <w:sz w:val="28"/>
          <w:szCs w:val="28"/>
        </w:rPr>
        <w:drawing>
          <wp:inline distT="0" distB="0" distL="0" distR="0" wp14:anchorId="6099D698" wp14:editId="08CA6BB9">
            <wp:extent cx="628650" cy="333375"/>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3F5F2C">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44913E1E"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2"/>
          <w:sz w:val="28"/>
          <w:szCs w:val="28"/>
        </w:rPr>
        <w:drawing>
          <wp:inline distT="0" distB="0" distL="0" distR="0" wp14:anchorId="58935E44" wp14:editId="28942A2D">
            <wp:extent cx="476250" cy="333375"/>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F5F2C">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1308DDD8"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2"/>
          <w:sz w:val="28"/>
          <w:szCs w:val="28"/>
        </w:rPr>
        <w:drawing>
          <wp:inline distT="0" distB="0" distL="0" distR="0" wp14:anchorId="5722C129" wp14:editId="6B59204D">
            <wp:extent cx="495300" cy="333375"/>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F5F2C">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56335759"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2"/>
          <w:sz w:val="28"/>
          <w:szCs w:val="28"/>
        </w:rPr>
        <w:drawing>
          <wp:inline distT="0" distB="0" distL="0" distR="0" wp14:anchorId="55392514" wp14:editId="0C505AE4">
            <wp:extent cx="466725" cy="333375"/>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3F5F2C">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0AAACDCC"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2"/>
          <w:sz w:val="28"/>
          <w:szCs w:val="28"/>
        </w:rPr>
        <w:drawing>
          <wp:inline distT="0" distB="0" distL="0" distR="0" wp14:anchorId="01BBA284" wp14:editId="16565296">
            <wp:extent cx="476250" cy="333375"/>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F5F2C">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55A5C421"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2"/>
          <w:sz w:val="28"/>
          <w:szCs w:val="28"/>
        </w:rPr>
        <w:drawing>
          <wp:inline distT="0" distB="0" distL="0" distR="0" wp14:anchorId="08AAF38E" wp14:editId="214E3567">
            <wp:extent cx="352425" cy="333375"/>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F5F2C">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53620898"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2"/>
          <w:sz w:val="28"/>
          <w:szCs w:val="28"/>
        </w:rPr>
        <w:drawing>
          <wp:inline distT="0" distB="0" distL="0" distR="0" wp14:anchorId="50636757" wp14:editId="108053EB">
            <wp:extent cx="628650" cy="333375"/>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3F5F2C">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72F08A8E"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1"/>
          <w:sz w:val="28"/>
          <w:szCs w:val="28"/>
        </w:rPr>
        <w:drawing>
          <wp:inline distT="0" distB="0" distL="0" distR="0" wp14:anchorId="262013A6" wp14:editId="379E8067">
            <wp:extent cx="514350" cy="323850"/>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3F5F2C">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1100538A"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1"/>
          <w:sz w:val="28"/>
          <w:szCs w:val="28"/>
        </w:rPr>
        <w:lastRenderedPageBreak/>
        <w:drawing>
          <wp:inline distT="0" distB="0" distL="0" distR="0" wp14:anchorId="56B0B2A1" wp14:editId="53C1A1B4">
            <wp:extent cx="676275" cy="323850"/>
            <wp:effectExtent l="0" t="0" r="9525"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3F5F2C">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5491829D"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2"/>
          <w:sz w:val="28"/>
          <w:szCs w:val="28"/>
        </w:rPr>
        <w:drawing>
          <wp:inline distT="0" distB="0" distL="0" distR="0" wp14:anchorId="466560B7" wp14:editId="3A3C1CA8">
            <wp:extent cx="847725" cy="333375"/>
            <wp:effectExtent l="0" t="0" r="9525"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3F5F2C">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6D4CA4B0"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2"/>
          <w:sz w:val="28"/>
          <w:szCs w:val="28"/>
        </w:rPr>
        <w:drawing>
          <wp:inline distT="0" distB="0" distL="0" distR="0" wp14:anchorId="2F241A25" wp14:editId="170BD15D">
            <wp:extent cx="819150" cy="333375"/>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3F5F2C">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3056E41B"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При расчете статей расходов специалистом использовались:</w:t>
      </w:r>
    </w:p>
    <w:p w14:paraId="1079B681"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u w:val="single"/>
        </w:rPr>
        <w:t>индексы потребительских цен</w:t>
      </w:r>
      <w:r w:rsidRPr="003F5F2C">
        <w:rPr>
          <w:sz w:val="28"/>
          <w:szCs w:val="28"/>
        </w:rPr>
        <w:t xml:space="preserve"> на 2020 год – 103%, на 2021 год – 103,7%,  (далее – ИПЦ Минэкономразвития России); </w:t>
      </w:r>
    </w:p>
    <w:p w14:paraId="285B2C69"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u w:val="single"/>
        </w:rPr>
        <w:t>индексы цен производителей в сфере обеспечения электрической энергией, газом, паром, электрической энергии</w:t>
      </w:r>
      <w:r w:rsidRPr="003F5F2C">
        <w:rPr>
          <w:sz w:val="28"/>
          <w:szCs w:val="28"/>
        </w:rPr>
        <w:t xml:space="preserve"> на 2020 год – 104,8%, на 2021 год – 104,1%, (далее – ИЦП Минэкономразвития России).</w:t>
      </w:r>
    </w:p>
    <w:p w14:paraId="4CC37ECD"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 xml:space="preserve">Вышеуказанные индексы приняты согласно </w:t>
      </w:r>
      <w:r w:rsidRPr="003F5F2C">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 (далее - </w:t>
      </w:r>
      <w:r w:rsidRPr="003F5F2C">
        <w:rPr>
          <w:sz w:val="28"/>
          <w:szCs w:val="28"/>
        </w:rPr>
        <w:t>прогноз Минэкономразвития России).</w:t>
      </w:r>
    </w:p>
    <w:p w14:paraId="02E46355" w14:textId="77777777" w:rsidR="003F5F2C" w:rsidRPr="003F5F2C" w:rsidRDefault="003F5F2C" w:rsidP="003F5F2C">
      <w:pPr>
        <w:widowControl w:val="0"/>
        <w:autoSpaceDE w:val="0"/>
        <w:autoSpaceDN w:val="0"/>
        <w:adjustRightInd w:val="0"/>
        <w:ind w:firstLine="709"/>
        <w:jc w:val="center"/>
        <w:rPr>
          <w:b/>
          <w:sz w:val="28"/>
          <w:szCs w:val="28"/>
          <w:highlight w:val="yellow"/>
          <w:u w:val="single"/>
        </w:rPr>
      </w:pPr>
    </w:p>
    <w:p w14:paraId="0EC353BA" w14:textId="77777777" w:rsidR="003F5F2C" w:rsidRPr="003F5F2C" w:rsidRDefault="003F5F2C" w:rsidP="003F5F2C">
      <w:pPr>
        <w:widowControl w:val="0"/>
        <w:autoSpaceDE w:val="0"/>
        <w:autoSpaceDN w:val="0"/>
        <w:adjustRightInd w:val="0"/>
        <w:spacing w:before="38" w:line="276" w:lineRule="exact"/>
        <w:ind w:firstLine="567"/>
        <w:jc w:val="center"/>
        <w:rPr>
          <w:b/>
          <w:bCs/>
          <w:sz w:val="28"/>
          <w:szCs w:val="28"/>
          <w:u w:val="single"/>
        </w:rPr>
      </w:pPr>
      <w:r w:rsidRPr="003F5F2C">
        <w:rPr>
          <w:b/>
          <w:bCs/>
          <w:sz w:val="28"/>
          <w:szCs w:val="28"/>
          <w:u w:val="single"/>
        </w:rPr>
        <w:t>Операционные расходы</w:t>
      </w:r>
    </w:p>
    <w:p w14:paraId="766FC19D" w14:textId="77777777" w:rsidR="003F5F2C" w:rsidRPr="003F5F2C" w:rsidRDefault="003F5F2C" w:rsidP="003F5F2C">
      <w:pPr>
        <w:widowControl w:val="0"/>
        <w:autoSpaceDE w:val="0"/>
        <w:autoSpaceDN w:val="0"/>
        <w:adjustRightInd w:val="0"/>
        <w:spacing w:before="38" w:line="276" w:lineRule="exact"/>
        <w:ind w:firstLine="567"/>
        <w:rPr>
          <w:b/>
          <w:bCs/>
          <w:sz w:val="28"/>
          <w:szCs w:val="28"/>
        </w:rPr>
      </w:pPr>
    </w:p>
    <w:p w14:paraId="386399F9"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Согласно п. 95 Методических указаний операционные расходы определяются по формуле:</w:t>
      </w:r>
    </w:p>
    <w:p w14:paraId="6016BBB3" w14:textId="77777777" w:rsidR="003F5F2C" w:rsidRPr="003F5F2C" w:rsidRDefault="003F5F2C" w:rsidP="003F5F2C">
      <w:pPr>
        <w:widowControl w:val="0"/>
        <w:autoSpaceDE w:val="0"/>
        <w:autoSpaceDN w:val="0"/>
        <w:adjustRightInd w:val="0"/>
        <w:ind w:firstLine="284"/>
        <w:jc w:val="center"/>
        <w:rPr>
          <w:sz w:val="28"/>
          <w:szCs w:val="28"/>
        </w:rPr>
      </w:pPr>
    </w:p>
    <w:p w14:paraId="632B9E7D"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33"/>
        </w:rPr>
        <w:lastRenderedPageBreak/>
        <w:drawing>
          <wp:anchor distT="0" distB="0" distL="114300" distR="114300" simplePos="0" relativeHeight="251667456" behindDoc="0" locked="0" layoutInCell="1" allowOverlap="1" wp14:anchorId="3B6BA10C" wp14:editId="2B0E0F0B">
            <wp:simplePos x="0" y="0"/>
            <wp:positionH relativeFrom="column">
              <wp:posOffset>56515</wp:posOffset>
            </wp:positionH>
            <wp:positionV relativeFrom="paragraph">
              <wp:posOffset>240665</wp:posOffset>
            </wp:positionV>
            <wp:extent cx="5939790" cy="599440"/>
            <wp:effectExtent l="0" t="0" r="3810" b="0"/>
            <wp:wrapSquare wrapText="bothSides"/>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anchor>
        </w:drawing>
      </w:r>
    </w:p>
    <w:p w14:paraId="1B6C00CC" w14:textId="77777777" w:rsidR="003F5F2C" w:rsidRPr="003F5F2C" w:rsidRDefault="003F5F2C" w:rsidP="003F5F2C">
      <w:pPr>
        <w:widowControl w:val="0"/>
        <w:autoSpaceDE w:val="0"/>
        <w:autoSpaceDN w:val="0"/>
        <w:adjustRightInd w:val="0"/>
        <w:ind w:firstLine="709"/>
        <w:jc w:val="both"/>
        <w:rPr>
          <w:sz w:val="28"/>
          <w:szCs w:val="28"/>
        </w:rPr>
      </w:pPr>
    </w:p>
    <w:p w14:paraId="19674E5B" w14:textId="77777777" w:rsidR="003F5F2C" w:rsidRPr="003F5F2C" w:rsidRDefault="003F5F2C" w:rsidP="003F5F2C">
      <w:pPr>
        <w:widowControl w:val="0"/>
        <w:autoSpaceDE w:val="0"/>
        <w:autoSpaceDN w:val="0"/>
        <w:adjustRightInd w:val="0"/>
        <w:ind w:firstLine="709"/>
        <w:jc w:val="both"/>
        <w:rPr>
          <w:sz w:val="28"/>
          <w:szCs w:val="28"/>
        </w:rPr>
      </w:pPr>
    </w:p>
    <w:p w14:paraId="2B35AE09"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где:</w:t>
      </w:r>
    </w:p>
    <w:p w14:paraId="456252DB"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i0 - первый год текущего долгосрочного периода регулирования;</w:t>
      </w:r>
    </w:p>
    <w:p w14:paraId="68116F40"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2"/>
          <w:sz w:val="28"/>
          <w:szCs w:val="28"/>
        </w:rPr>
        <w:drawing>
          <wp:inline distT="0" distB="0" distL="0" distR="0" wp14:anchorId="5563EFFD" wp14:editId="75FA9253">
            <wp:extent cx="476250" cy="333375"/>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F5F2C">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7FE5E654" w14:textId="77777777" w:rsidR="003F5F2C" w:rsidRPr="003F5F2C" w:rsidRDefault="003F5F2C" w:rsidP="003F5F2C">
      <w:pPr>
        <w:widowControl w:val="0"/>
        <w:autoSpaceDE w:val="0"/>
        <w:autoSpaceDN w:val="0"/>
        <w:adjustRightInd w:val="0"/>
        <w:ind w:firstLine="709"/>
        <w:jc w:val="both"/>
        <w:rPr>
          <w:sz w:val="28"/>
          <w:szCs w:val="28"/>
        </w:rPr>
      </w:pPr>
      <w:r w:rsidRPr="003F5F2C">
        <w:rPr>
          <w:sz w:val="32"/>
          <w:szCs w:val="28"/>
        </w:rPr>
        <w:t>ОР</w:t>
      </w:r>
      <w:r w:rsidRPr="003F5F2C">
        <w:rPr>
          <w:sz w:val="28"/>
          <w:szCs w:val="28"/>
          <w:vertAlign w:val="subscript"/>
        </w:rPr>
        <w:t>i0</w:t>
      </w:r>
      <w:r w:rsidRPr="003F5F2C">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31C21CED" w14:textId="77777777" w:rsidR="003F5F2C" w:rsidRPr="003F5F2C" w:rsidRDefault="003F5F2C" w:rsidP="003F5F2C">
      <w:pPr>
        <w:widowControl w:val="0"/>
        <w:autoSpaceDE w:val="0"/>
        <w:autoSpaceDN w:val="0"/>
        <w:adjustRightInd w:val="0"/>
        <w:ind w:firstLine="709"/>
        <w:jc w:val="both"/>
        <w:rPr>
          <w:sz w:val="28"/>
          <w:szCs w:val="28"/>
        </w:rPr>
      </w:pPr>
      <w:r w:rsidRPr="003F5F2C">
        <w:rPr>
          <w:sz w:val="32"/>
          <w:szCs w:val="28"/>
        </w:rPr>
        <w:t>ИЭР</w:t>
      </w:r>
      <w:r w:rsidRPr="003F5F2C">
        <w:rPr>
          <w:sz w:val="28"/>
          <w:szCs w:val="28"/>
        </w:rPr>
        <w:t xml:space="preserve"> - индекс эффективности операционных расходов, установленный на j-й год и выраженный в процентах;</w:t>
      </w:r>
    </w:p>
    <w:p w14:paraId="7EDC8609"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4"/>
          <w:sz w:val="28"/>
          <w:szCs w:val="28"/>
        </w:rPr>
        <w:drawing>
          <wp:inline distT="0" distB="0" distL="0" distR="0" wp14:anchorId="28CC7D0E" wp14:editId="47E64226">
            <wp:extent cx="676275" cy="352425"/>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3F5F2C">
        <w:rPr>
          <w:sz w:val="28"/>
          <w:szCs w:val="28"/>
        </w:rPr>
        <w:t xml:space="preserve"> - скорректированный прогнозный индекс изменения потребительских цен в j-м году;</w:t>
      </w:r>
    </w:p>
    <w:p w14:paraId="6D0F1495"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4"/>
          <w:sz w:val="28"/>
          <w:szCs w:val="28"/>
        </w:rPr>
        <w:drawing>
          <wp:inline distT="0" distB="0" distL="0" distR="0" wp14:anchorId="67849141" wp14:editId="63C56891">
            <wp:extent cx="657225" cy="352425"/>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3F5F2C">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76958825" w14:textId="77777777" w:rsidR="003F5F2C" w:rsidRPr="003F5F2C" w:rsidRDefault="003F5F2C" w:rsidP="003F5F2C">
      <w:pPr>
        <w:widowControl w:val="0"/>
        <w:autoSpaceDE w:val="0"/>
        <w:autoSpaceDN w:val="0"/>
        <w:adjustRightInd w:val="0"/>
        <w:ind w:firstLine="539"/>
        <w:jc w:val="both"/>
        <w:rPr>
          <w:sz w:val="28"/>
          <w:szCs w:val="28"/>
        </w:rPr>
      </w:pPr>
    </w:p>
    <w:p w14:paraId="6194E28F"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Индекс изменения количества активов рассчитывается по формуле:</w:t>
      </w:r>
    </w:p>
    <w:p w14:paraId="27C4702D" w14:textId="77777777" w:rsidR="003F5F2C" w:rsidRPr="003F5F2C" w:rsidRDefault="003F5F2C" w:rsidP="003F5F2C">
      <w:pPr>
        <w:widowControl w:val="0"/>
        <w:autoSpaceDE w:val="0"/>
        <w:autoSpaceDN w:val="0"/>
        <w:adjustRightInd w:val="0"/>
        <w:jc w:val="both"/>
        <w:outlineLvl w:val="0"/>
        <w:rPr>
          <w:sz w:val="28"/>
          <w:szCs w:val="28"/>
        </w:rPr>
      </w:pPr>
    </w:p>
    <w:p w14:paraId="36103B3A" w14:textId="77777777" w:rsidR="003F5F2C" w:rsidRPr="003F5F2C" w:rsidRDefault="003F5F2C" w:rsidP="003F5F2C">
      <w:pPr>
        <w:widowControl w:val="0"/>
        <w:autoSpaceDE w:val="0"/>
        <w:autoSpaceDN w:val="0"/>
        <w:adjustRightInd w:val="0"/>
        <w:jc w:val="both"/>
        <w:outlineLvl w:val="0"/>
        <w:rPr>
          <w:sz w:val="28"/>
          <w:szCs w:val="28"/>
        </w:rPr>
      </w:pPr>
    </w:p>
    <w:p w14:paraId="27BCE17C" w14:textId="77777777" w:rsidR="003F5F2C" w:rsidRPr="003F5F2C" w:rsidRDefault="003F5F2C" w:rsidP="003F5F2C">
      <w:pPr>
        <w:widowControl w:val="0"/>
        <w:autoSpaceDE w:val="0"/>
        <w:autoSpaceDN w:val="0"/>
        <w:adjustRightInd w:val="0"/>
        <w:jc w:val="both"/>
        <w:outlineLvl w:val="0"/>
        <w:rPr>
          <w:sz w:val="28"/>
          <w:szCs w:val="28"/>
        </w:rPr>
      </w:pPr>
    </w:p>
    <w:p w14:paraId="14231B7B" w14:textId="77777777" w:rsidR="003F5F2C" w:rsidRPr="003F5F2C" w:rsidRDefault="003F5F2C" w:rsidP="003F5F2C">
      <w:pPr>
        <w:widowControl w:val="0"/>
        <w:autoSpaceDE w:val="0"/>
        <w:autoSpaceDN w:val="0"/>
        <w:adjustRightInd w:val="0"/>
        <w:jc w:val="center"/>
        <w:rPr>
          <w:sz w:val="28"/>
          <w:szCs w:val="28"/>
        </w:rPr>
      </w:pPr>
      <w:r w:rsidRPr="003F5F2C">
        <w:rPr>
          <w:noProof/>
          <w:position w:val="-32"/>
          <w:sz w:val="28"/>
          <w:szCs w:val="28"/>
        </w:rPr>
        <w:drawing>
          <wp:inline distT="0" distB="0" distL="0" distR="0" wp14:anchorId="2749697B" wp14:editId="46604F40">
            <wp:extent cx="5743575" cy="590550"/>
            <wp:effectExtent l="0" t="0" r="9525"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3F5F2C">
        <w:rPr>
          <w:sz w:val="28"/>
          <w:szCs w:val="28"/>
        </w:rPr>
        <w:t>, (8.1)</w:t>
      </w:r>
    </w:p>
    <w:p w14:paraId="21E1F176" w14:textId="77777777" w:rsidR="003F5F2C" w:rsidRPr="003F5F2C" w:rsidRDefault="003F5F2C" w:rsidP="003F5F2C">
      <w:pPr>
        <w:widowControl w:val="0"/>
        <w:autoSpaceDE w:val="0"/>
        <w:autoSpaceDN w:val="0"/>
        <w:adjustRightInd w:val="0"/>
        <w:jc w:val="both"/>
        <w:rPr>
          <w:sz w:val="28"/>
          <w:szCs w:val="28"/>
        </w:rPr>
      </w:pPr>
    </w:p>
    <w:p w14:paraId="73F9030C" w14:textId="77777777" w:rsidR="003F5F2C" w:rsidRPr="003F5F2C" w:rsidRDefault="003F5F2C" w:rsidP="003F5F2C">
      <w:pPr>
        <w:widowControl w:val="0"/>
        <w:autoSpaceDE w:val="0"/>
        <w:autoSpaceDN w:val="0"/>
        <w:adjustRightInd w:val="0"/>
        <w:jc w:val="both"/>
        <w:rPr>
          <w:sz w:val="28"/>
          <w:szCs w:val="28"/>
        </w:rPr>
      </w:pPr>
    </w:p>
    <w:p w14:paraId="32F6D2A1"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где:</w:t>
      </w:r>
    </w:p>
    <w:p w14:paraId="41FB3A4A"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1"/>
          <w:sz w:val="28"/>
          <w:szCs w:val="28"/>
        </w:rPr>
        <w:drawing>
          <wp:inline distT="0" distB="0" distL="0" distR="0" wp14:anchorId="77CD3399" wp14:editId="16415D42">
            <wp:extent cx="581025" cy="323850"/>
            <wp:effectExtent l="0" t="0" r="9525"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F5F2C">
        <w:rPr>
          <w:sz w:val="28"/>
          <w:szCs w:val="28"/>
        </w:rPr>
        <w:t xml:space="preserve"> - индекс изменения количества активов в году i;</w:t>
      </w:r>
    </w:p>
    <w:p w14:paraId="5DF7ED84"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1"/>
          <w:sz w:val="28"/>
          <w:szCs w:val="28"/>
        </w:rPr>
        <w:drawing>
          <wp:inline distT="0" distB="0" distL="0" distR="0" wp14:anchorId="64A37D5F" wp14:editId="6F0DA1E4">
            <wp:extent cx="409575" cy="323850"/>
            <wp:effectExtent l="0" t="0" r="9525"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3F5F2C">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0B5FC97B"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1"/>
          <w:sz w:val="28"/>
          <w:szCs w:val="28"/>
        </w:rPr>
        <w:drawing>
          <wp:inline distT="0" distB="0" distL="0" distR="0" wp14:anchorId="790895BF" wp14:editId="5965AC35">
            <wp:extent cx="733425" cy="323850"/>
            <wp:effectExtent l="0" t="0" r="9525"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3F5F2C">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74C13611" w14:textId="77777777" w:rsidR="003F5F2C" w:rsidRPr="003F5F2C" w:rsidRDefault="003F5F2C" w:rsidP="003F5F2C">
      <w:pPr>
        <w:widowControl w:val="0"/>
        <w:autoSpaceDE w:val="0"/>
        <w:autoSpaceDN w:val="0"/>
        <w:adjustRightInd w:val="0"/>
        <w:ind w:firstLine="709"/>
        <w:jc w:val="both"/>
        <w:rPr>
          <w:sz w:val="28"/>
          <w:szCs w:val="28"/>
        </w:rPr>
      </w:pPr>
      <w:r w:rsidRPr="003F5F2C">
        <w:rPr>
          <w:noProof/>
          <w:position w:val="-11"/>
          <w:sz w:val="28"/>
          <w:szCs w:val="28"/>
        </w:rPr>
        <w:lastRenderedPageBreak/>
        <w:drawing>
          <wp:inline distT="0" distB="0" distL="0" distR="0" wp14:anchorId="2C8C55C8" wp14:editId="1EC39C0C">
            <wp:extent cx="504825" cy="323850"/>
            <wp:effectExtent l="0" t="0" r="9525"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3F5F2C">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334427D5" w14:textId="77777777" w:rsidR="003F5F2C" w:rsidRPr="003F5F2C" w:rsidRDefault="003F5F2C" w:rsidP="003F5F2C">
      <w:pPr>
        <w:widowControl w:val="0"/>
        <w:autoSpaceDE w:val="0"/>
        <w:autoSpaceDN w:val="0"/>
        <w:adjustRightInd w:val="0"/>
        <w:spacing w:before="38" w:line="276" w:lineRule="exact"/>
        <w:ind w:firstLine="709"/>
        <w:jc w:val="both"/>
        <w:rPr>
          <w:sz w:val="28"/>
          <w:szCs w:val="28"/>
        </w:rPr>
      </w:pPr>
      <w:r w:rsidRPr="003F5F2C">
        <w:rPr>
          <w:sz w:val="28"/>
          <w:szCs w:val="28"/>
        </w:rPr>
        <w:t xml:space="preserve">Операционные расходы утверждены регулятором на 2021 год в размере 1781,69 тыс. руб. </w:t>
      </w:r>
    </w:p>
    <w:p w14:paraId="58B8E162" w14:textId="77777777" w:rsidR="003F5F2C" w:rsidRPr="003F5F2C" w:rsidRDefault="003F5F2C" w:rsidP="003F5F2C">
      <w:pPr>
        <w:autoSpaceDE w:val="0"/>
        <w:autoSpaceDN w:val="0"/>
        <w:adjustRightInd w:val="0"/>
        <w:ind w:firstLine="567"/>
        <w:jc w:val="both"/>
        <w:rPr>
          <w:sz w:val="28"/>
          <w:szCs w:val="28"/>
        </w:rPr>
      </w:pPr>
      <w:r w:rsidRPr="003F5F2C">
        <w:rPr>
          <w:sz w:val="28"/>
          <w:szCs w:val="28"/>
        </w:rPr>
        <w:t>При расчете Операционных расходов на 2021 год регулятором использовались следующие показатели:</w:t>
      </w:r>
    </w:p>
    <w:p w14:paraId="47AB3F9F" w14:textId="77777777" w:rsidR="003F5F2C" w:rsidRPr="003F5F2C" w:rsidRDefault="003F5F2C" w:rsidP="003F5F2C">
      <w:pPr>
        <w:widowControl w:val="0"/>
        <w:numPr>
          <w:ilvl w:val="0"/>
          <w:numId w:val="8"/>
        </w:numPr>
        <w:tabs>
          <w:tab w:val="left" w:pos="710"/>
        </w:tabs>
        <w:autoSpaceDE w:val="0"/>
        <w:autoSpaceDN w:val="0"/>
        <w:adjustRightInd w:val="0"/>
        <w:ind w:firstLine="567"/>
        <w:jc w:val="both"/>
        <w:rPr>
          <w:sz w:val="28"/>
          <w:szCs w:val="28"/>
        </w:rPr>
      </w:pPr>
      <w:r w:rsidRPr="003F5F2C">
        <w:rPr>
          <w:sz w:val="28"/>
          <w:szCs w:val="28"/>
        </w:rPr>
        <w:t xml:space="preserve">базовый уровень операционных расходов </w:t>
      </w:r>
      <w:r w:rsidRPr="003F5F2C">
        <w:rPr>
          <w:bCs/>
          <w:sz w:val="28"/>
          <w:szCs w:val="28"/>
        </w:rPr>
        <w:t>1690,47</w:t>
      </w:r>
      <w:r w:rsidRPr="003F5F2C">
        <w:rPr>
          <w:b/>
          <w:bCs/>
          <w:sz w:val="28"/>
          <w:szCs w:val="28"/>
        </w:rPr>
        <w:t xml:space="preserve">   </w:t>
      </w:r>
      <w:r w:rsidRPr="003F5F2C">
        <w:rPr>
          <w:sz w:val="28"/>
          <w:szCs w:val="28"/>
        </w:rPr>
        <w:t>тыс. руб.;</w:t>
      </w:r>
    </w:p>
    <w:p w14:paraId="0FB49A7F" w14:textId="77777777" w:rsidR="003F5F2C" w:rsidRPr="003F5F2C" w:rsidRDefault="003F5F2C" w:rsidP="003F5F2C">
      <w:pPr>
        <w:widowControl w:val="0"/>
        <w:numPr>
          <w:ilvl w:val="0"/>
          <w:numId w:val="8"/>
        </w:numPr>
        <w:tabs>
          <w:tab w:val="left" w:pos="710"/>
        </w:tabs>
        <w:autoSpaceDE w:val="0"/>
        <w:autoSpaceDN w:val="0"/>
        <w:adjustRightInd w:val="0"/>
        <w:ind w:firstLine="567"/>
        <w:jc w:val="both"/>
        <w:rPr>
          <w:sz w:val="28"/>
          <w:szCs w:val="28"/>
        </w:rPr>
      </w:pPr>
      <w:r w:rsidRPr="003F5F2C">
        <w:rPr>
          <w:sz w:val="28"/>
          <w:szCs w:val="28"/>
        </w:rPr>
        <w:t>индекс потребительских цен на 2021 год 104%, согласно прогнозу Минэкономразвития России;</w:t>
      </w:r>
    </w:p>
    <w:p w14:paraId="1E97A48C" w14:textId="77777777" w:rsidR="003F5F2C" w:rsidRPr="003F5F2C" w:rsidRDefault="003F5F2C" w:rsidP="003F5F2C">
      <w:pPr>
        <w:widowControl w:val="0"/>
        <w:numPr>
          <w:ilvl w:val="0"/>
          <w:numId w:val="8"/>
        </w:numPr>
        <w:tabs>
          <w:tab w:val="left" w:pos="715"/>
        </w:tabs>
        <w:autoSpaceDE w:val="0"/>
        <w:autoSpaceDN w:val="0"/>
        <w:adjustRightInd w:val="0"/>
        <w:ind w:firstLine="567"/>
        <w:jc w:val="both"/>
        <w:rPr>
          <w:sz w:val="28"/>
          <w:szCs w:val="28"/>
        </w:rPr>
      </w:pPr>
      <w:r w:rsidRPr="003F5F2C">
        <w:rPr>
          <w:sz w:val="28"/>
          <w:szCs w:val="28"/>
        </w:rPr>
        <w:t>индекс эффективности операционных расходов 1%;</w:t>
      </w:r>
    </w:p>
    <w:p w14:paraId="3A90615B" w14:textId="77777777" w:rsidR="003F5F2C" w:rsidRPr="003F5F2C" w:rsidRDefault="003F5F2C" w:rsidP="003F5F2C">
      <w:pPr>
        <w:widowControl w:val="0"/>
        <w:numPr>
          <w:ilvl w:val="0"/>
          <w:numId w:val="8"/>
        </w:numPr>
        <w:tabs>
          <w:tab w:val="left" w:pos="715"/>
        </w:tabs>
        <w:autoSpaceDE w:val="0"/>
        <w:autoSpaceDN w:val="0"/>
        <w:adjustRightInd w:val="0"/>
        <w:ind w:firstLine="567"/>
        <w:jc w:val="both"/>
        <w:rPr>
          <w:sz w:val="28"/>
          <w:szCs w:val="28"/>
        </w:rPr>
      </w:pPr>
      <w:r w:rsidRPr="003F5F2C">
        <w:rPr>
          <w:sz w:val="28"/>
          <w:szCs w:val="28"/>
        </w:rPr>
        <w:t>индекс изменения количества активов 0%.</w:t>
      </w:r>
    </w:p>
    <w:p w14:paraId="4FF3B95F" w14:textId="77777777" w:rsidR="003F5F2C" w:rsidRPr="003F5F2C" w:rsidRDefault="003F5F2C" w:rsidP="003F5F2C">
      <w:pPr>
        <w:tabs>
          <w:tab w:val="left" w:pos="715"/>
        </w:tabs>
        <w:autoSpaceDE w:val="0"/>
        <w:autoSpaceDN w:val="0"/>
        <w:adjustRightInd w:val="0"/>
        <w:ind w:firstLine="567"/>
        <w:jc w:val="both"/>
        <w:rPr>
          <w:sz w:val="28"/>
          <w:szCs w:val="28"/>
        </w:rPr>
      </w:pPr>
      <w:r w:rsidRPr="003F5F2C">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541B5F22" w14:textId="77777777" w:rsidR="003F5F2C" w:rsidRPr="003F5F2C" w:rsidRDefault="003F5F2C" w:rsidP="003F5F2C">
      <w:pPr>
        <w:autoSpaceDE w:val="0"/>
        <w:autoSpaceDN w:val="0"/>
        <w:adjustRightInd w:val="0"/>
        <w:spacing w:before="58"/>
        <w:ind w:firstLine="576"/>
        <w:jc w:val="both"/>
        <w:rPr>
          <w:sz w:val="28"/>
          <w:szCs w:val="28"/>
        </w:rPr>
      </w:pPr>
      <w:r w:rsidRPr="003F5F2C">
        <w:rPr>
          <w:sz w:val="28"/>
          <w:szCs w:val="28"/>
        </w:rPr>
        <w:t>При корректировке Операционных расходов на 2021 год регулятором использовались следующие показатели:</w:t>
      </w:r>
    </w:p>
    <w:p w14:paraId="391D6B3A" w14:textId="77777777" w:rsidR="003F5F2C" w:rsidRPr="003F5F2C" w:rsidRDefault="003F5F2C" w:rsidP="003F5F2C">
      <w:pPr>
        <w:widowControl w:val="0"/>
        <w:numPr>
          <w:ilvl w:val="0"/>
          <w:numId w:val="8"/>
        </w:numPr>
        <w:tabs>
          <w:tab w:val="left" w:pos="710"/>
        </w:tabs>
        <w:autoSpaceDE w:val="0"/>
        <w:autoSpaceDN w:val="0"/>
        <w:adjustRightInd w:val="0"/>
        <w:ind w:firstLine="567"/>
        <w:jc w:val="both"/>
        <w:rPr>
          <w:sz w:val="28"/>
          <w:szCs w:val="28"/>
        </w:rPr>
      </w:pPr>
      <w:r w:rsidRPr="003F5F2C">
        <w:rPr>
          <w:sz w:val="28"/>
          <w:szCs w:val="28"/>
        </w:rPr>
        <w:t>базовый уровень операционных расходов 2019 года – 1690,47 тыс. руб.;</w:t>
      </w:r>
    </w:p>
    <w:p w14:paraId="38A75BAC" w14:textId="77777777" w:rsidR="003F5F2C" w:rsidRPr="003F5F2C" w:rsidRDefault="003F5F2C" w:rsidP="003F5F2C">
      <w:pPr>
        <w:widowControl w:val="0"/>
        <w:autoSpaceDE w:val="0"/>
        <w:autoSpaceDN w:val="0"/>
        <w:adjustRightInd w:val="0"/>
        <w:jc w:val="both"/>
        <w:rPr>
          <w:sz w:val="28"/>
          <w:szCs w:val="28"/>
        </w:rPr>
      </w:pPr>
      <w:r w:rsidRPr="003F5F2C">
        <w:rPr>
          <w:sz w:val="28"/>
          <w:szCs w:val="28"/>
        </w:rPr>
        <w:t xml:space="preserve">        - индекс потребительских цен на 2020 год – 103%, на 2021 год 103,7% согласно </w:t>
      </w:r>
      <w:r w:rsidRPr="003F5F2C">
        <w:rPr>
          <w:rFonts w:eastAsia="Calibri"/>
          <w:sz w:val="28"/>
          <w:szCs w:val="28"/>
        </w:rPr>
        <w:t>прогнозу Минэкономразвития России;</w:t>
      </w:r>
    </w:p>
    <w:p w14:paraId="0774B9E4" w14:textId="77777777" w:rsidR="003F5F2C" w:rsidRPr="003F5F2C" w:rsidRDefault="003F5F2C" w:rsidP="003F5F2C">
      <w:pPr>
        <w:widowControl w:val="0"/>
        <w:numPr>
          <w:ilvl w:val="0"/>
          <w:numId w:val="8"/>
        </w:numPr>
        <w:tabs>
          <w:tab w:val="left" w:pos="715"/>
        </w:tabs>
        <w:autoSpaceDE w:val="0"/>
        <w:autoSpaceDN w:val="0"/>
        <w:adjustRightInd w:val="0"/>
        <w:ind w:firstLine="567"/>
        <w:jc w:val="both"/>
        <w:rPr>
          <w:sz w:val="28"/>
          <w:szCs w:val="28"/>
        </w:rPr>
      </w:pPr>
      <w:r w:rsidRPr="003F5F2C">
        <w:rPr>
          <w:sz w:val="28"/>
          <w:szCs w:val="28"/>
        </w:rPr>
        <w:t>индекс эффективности операционных расходов 1%;</w:t>
      </w:r>
    </w:p>
    <w:p w14:paraId="240C2297" w14:textId="77777777" w:rsidR="003F5F2C" w:rsidRPr="003F5F2C" w:rsidRDefault="003F5F2C" w:rsidP="003F5F2C">
      <w:pPr>
        <w:widowControl w:val="0"/>
        <w:numPr>
          <w:ilvl w:val="0"/>
          <w:numId w:val="8"/>
        </w:numPr>
        <w:tabs>
          <w:tab w:val="left" w:pos="715"/>
        </w:tabs>
        <w:autoSpaceDE w:val="0"/>
        <w:autoSpaceDN w:val="0"/>
        <w:adjustRightInd w:val="0"/>
        <w:ind w:firstLine="567"/>
        <w:jc w:val="both"/>
        <w:rPr>
          <w:sz w:val="28"/>
          <w:szCs w:val="28"/>
        </w:rPr>
      </w:pPr>
      <w:r w:rsidRPr="003F5F2C">
        <w:rPr>
          <w:sz w:val="28"/>
          <w:szCs w:val="28"/>
        </w:rPr>
        <w:t>индекс изменения количества активов 0%.</w:t>
      </w:r>
    </w:p>
    <w:p w14:paraId="0097CEA1" w14:textId="77777777" w:rsidR="003F5F2C" w:rsidRPr="003F5F2C" w:rsidRDefault="003F5F2C" w:rsidP="003F5F2C">
      <w:pPr>
        <w:tabs>
          <w:tab w:val="left" w:pos="715"/>
        </w:tabs>
        <w:autoSpaceDE w:val="0"/>
        <w:autoSpaceDN w:val="0"/>
        <w:adjustRightInd w:val="0"/>
        <w:ind w:firstLine="709"/>
        <w:jc w:val="both"/>
        <w:rPr>
          <w:sz w:val="28"/>
          <w:szCs w:val="28"/>
        </w:rPr>
      </w:pPr>
      <w:r w:rsidRPr="003F5F2C">
        <w:rPr>
          <w:sz w:val="28"/>
          <w:szCs w:val="28"/>
        </w:rPr>
        <w:t>Таким образом, в процессе экспертизы операционные расходы на 2021 год определены в сумме 1769,68 тыс. руб.</w:t>
      </w:r>
    </w:p>
    <w:p w14:paraId="5ADEACCF" w14:textId="77777777" w:rsidR="003F5F2C" w:rsidRPr="003F5F2C" w:rsidRDefault="003F5F2C" w:rsidP="003F5F2C">
      <w:pPr>
        <w:autoSpaceDE w:val="0"/>
        <w:autoSpaceDN w:val="0"/>
        <w:adjustRightInd w:val="0"/>
        <w:ind w:firstLine="576"/>
        <w:jc w:val="both"/>
        <w:rPr>
          <w:sz w:val="22"/>
          <w:szCs w:val="22"/>
        </w:rPr>
      </w:pPr>
    </w:p>
    <w:p w14:paraId="2B98757E" w14:textId="77777777" w:rsidR="003F5F2C" w:rsidRPr="003F5F2C" w:rsidRDefault="003F5F2C" w:rsidP="003F5F2C">
      <w:pPr>
        <w:autoSpaceDE w:val="0"/>
        <w:autoSpaceDN w:val="0"/>
        <w:adjustRightInd w:val="0"/>
        <w:ind w:firstLine="709"/>
        <w:rPr>
          <w:sz w:val="28"/>
          <w:szCs w:val="28"/>
        </w:rPr>
      </w:pPr>
      <w:r w:rsidRPr="003F5F2C">
        <w:rPr>
          <w:sz w:val="28"/>
          <w:szCs w:val="28"/>
        </w:rPr>
        <w:t>ОР</w:t>
      </w:r>
      <w:r w:rsidRPr="003F5F2C">
        <w:rPr>
          <w:sz w:val="28"/>
          <w:szCs w:val="28"/>
          <w:vertAlign w:val="subscript"/>
        </w:rPr>
        <w:t>2021</w:t>
      </w:r>
      <w:r w:rsidRPr="003F5F2C">
        <w:rPr>
          <w:sz w:val="28"/>
          <w:szCs w:val="28"/>
        </w:rPr>
        <w:t xml:space="preserve"> = 1690,47 х [(1- 1%/100%) х (1+0,03) х (1+0)] х [(1-1%/100%) х (1+0,037) х (1+0)] = 1769,68 тыс. руб.</w:t>
      </w:r>
    </w:p>
    <w:p w14:paraId="12E01E1F" w14:textId="77777777" w:rsidR="003F5F2C" w:rsidRPr="003F5F2C" w:rsidRDefault="003F5F2C" w:rsidP="003F5F2C">
      <w:pPr>
        <w:autoSpaceDE w:val="0"/>
        <w:autoSpaceDN w:val="0"/>
        <w:adjustRightInd w:val="0"/>
        <w:ind w:firstLine="576"/>
        <w:jc w:val="both"/>
        <w:rPr>
          <w:sz w:val="16"/>
          <w:szCs w:val="28"/>
        </w:rPr>
      </w:pPr>
    </w:p>
    <w:p w14:paraId="3AF03958" w14:textId="77777777" w:rsidR="003F5F2C" w:rsidRPr="003F5F2C" w:rsidRDefault="003F5F2C" w:rsidP="003F5F2C">
      <w:pPr>
        <w:autoSpaceDE w:val="0"/>
        <w:autoSpaceDN w:val="0"/>
        <w:adjustRightInd w:val="0"/>
        <w:ind w:firstLine="576"/>
        <w:jc w:val="both"/>
        <w:rPr>
          <w:sz w:val="28"/>
          <w:szCs w:val="28"/>
        </w:rPr>
      </w:pPr>
      <w:r w:rsidRPr="003F5F2C">
        <w:rPr>
          <w:sz w:val="28"/>
          <w:szCs w:val="28"/>
        </w:rPr>
        <w:t>Снижение затрат по отношению к утвержденным регулятором составило 12,01 тыс. руб., от предложенных организацией составило 12,01 тыс. руб.</w:t>
      </w:r>
    </w:p>
    <w:p w14:paraId="2CD4B3A5" w14:textId="77777777" w:rsidR="003F5F2C" w:rsidRPr="003F5F2C" w:rsidRDefault="003F5F2C" w:rsidP="003F5F2C">
      <w:pPr>
        <w:autoSpaceDE w:val="0"/>
        <w:autoSpaceDN w:val="0"/>
        <w:adjustRightInd w:val="0"/>
        <w:ind w:firstLine="576"/>
        <w:jc w:val="both"/>
        <w:rPr>
          <w:b/>
          <w:sz w:val="22"/>
          <w:szCs w:val="22"/>
          <w:highlight w:val="yellow"/>
        </w:rPr>
      </w:pPr>
    </w:p>
    <w:p w14:paraId="76FC9023" w14:textId="77777777" w:rsidR="003F5F2C" w:rsidRPr="003F5F2C" w:rsidRDefault="003F5F2C" w:rsidP="003F5F2C">
      <w:pPr>
        <w:autoSpaceDE w:val="0"/>
        <w:autoSpaceDN w:val="0"/>
        <w:adjustRightInd w:val="0"/>
        <w:ind w:firstLine="576"/>
        <w:jc w:val="center"/>
        <w:rPr>
          <w:b/>
          <w:bCs/>
          <w:sz w:val="28"/>
          <w:szCs w:val="28"/>
          <w:u w:val="single"/>
        </w:rPr>
      </w:pPr>
      <w:r w:rsidRPr="003F5F2C">
        <w:rPr>
          <w:b/>
          <w:bCs/>
          <w:sz w:val="28"/>
          <w:szCs w:val="28"/>
          <w:u w:val="single"/>
        </w:rPr>
        <w:t>Расходы на электрическую энергию</w:t>
      </w:r>
    </w:p>
    <w:p w14:paraId="52328EB1" w14:textId="77777777" w:rsidR="003F5F2C" w:rsidRPr="003F5F2C" w:rsidRDefault="003F5F2C" w:rsidP="003F5F2C">
      <w:pPr>
        <w:autoSpaceDE w:val="0"/>
        <w:autoSpaceDN w:val="0"/>
        <w:adjustRightInd w:val="0"/>
        <w:ind w:firstLine="576"/>
        <w:jc w:val="both"/>
        <w:rPr>
          <w:b/>
          <w:bCs/>
          <w:sz w:val="28"/>
          <w:szCs w:val="28"/>
        </w:rPr>
      </w:pPr>
    </w:p>
    <w:p w14:paraId="7898FF6E" w14:textId="77777777" w:rsidR="003F5F2C" w:rsidRPr="003F5F2C" w:rsidRDefault="003F5F2C" w:rsidP="003F5F2C">
      <w:pPr>
        <w:widowControl w:val="0"/>
        <w:autoSpaceDE w:val="0"/>
        <w:autoSpaceDN w:val="0"/>
        <w:adjustRightInd w:val="0"/>
        <w:ind w:firstLine="709"/>
        <w:jc w:val="both"/>
        <w:rPr>
          <w:rFonts w:eastAsia="Calibri"/>
          <w:sz w:val="28"/>
          <w:szCs w:val="28"/>
          <w:lang w:eastAsia="en-US"/>
        </w:rPr>
      </w:pPr>
      <w:r w:rsidRPr="003F5F2C">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208C04B7" w14:textId="77777777" w:rsidR="003F5F2C" w:rsidRPr="003F5F2C" w:rsidRDefault="003F5F2C" w:rsidP="003F5F2C">
      <w:pPr>
        <w:widowControl w:val="0"/>
        <w:autoSpaceDE w:val="0"/>
        <w:autoSpaceDN w:val="0"/>
        <w:adjustRightInd w:val="0"/>
        <w:ind w:firstLine="709"/>
        <w:jc w:val="both"/>
        <w:rPr>
          <w:rFonts w:eastAsia="Calibri"/>
          <w:sz w:val="28"/>
          <w:szCs w:val="28"/>
          <w:lang w:eastAsia="en-US"/>
        </w:rPr>
      </w:pPr>
    </w:p>
    <w:p w14:paraId="369DADBC" w14:textId="77777777" w:rsidR="003F5F2C" w:rsidRPr="003F5F2C" w:rsidRDefault="003F5F2C" w:rsidP="003F5F2C">
      <w:pPr>
        <w:widowControl w:val="0"/>
        <w:autoSpaceDE w:val="0"/>
        <w:autoSpaceDN w:val="0"/>
        <w:adjustRightInd w:val="0"/>
        <w:ind w:firstLine="709"/>
        <w:jc w:val="both"/>
        <w:rPr>
          <w:rFonts w:eastAsia="Calibri"/>
          <w:sz w:val="28"/>
          <w:szCs w:val="28"/>
          <w:lang w:eastAsia="en-US"/>
        </w:rPr>
      </w:pPr>
    </w:p>
    <w:p w14:paraId="5A1EC330" w14:textId="77777777" w:rsidR="003F5F2C" w:rsidRPr="003F5F2C" w:rsidRDefault="003F5F2C" w:rsidP="003F5F2C">
      <w:pPr>
        <w:widowControl w:val="0"/>
        <w:autoSpaceDE w:val="0"/>
        <w:autoSpaceDN w:val="0"/>
        <w:adjustRightInd w:val="0"/>
        <w:ind w:firstLine="709"/>
        <w:jc w:val="center"/>
        <w:rPr>
          <w:rFonts w:eastAsia="Calibri"/>
          <w:sz w:val="28"/>
          <w:szCs w:val="28"/>
          <w:lang w:eastAsia="en-US"/>
        </w:rPr>
      </w:pPr>
      <w:r w:rsidRPr="003F5F2C">
        <w:rPr>
          <w:noProof/>
          <w:position w:val="-12"/>
        </w:rPr>
        <w:drawing>
          <wp:anchor distT="0" distB="0" distL="114300" distR="114300" simplePos="0" relativeHeight="251666432" behindDoc="0" locked="0" layoutInCell="1" allowOverlap="1" wp14:anchorId="51462949" wp14:editId="0BAAC6D1">
            <wp:simplePos x="0" y="0"/>
            <wp:positionH relativeFrom="column">
              <wp:posOffset>1666240</wp:posOffset>
            </wp:positionH>
            <wp:positionV relativeFrom="paragraph">
              <wp:posOffset>141605</wp:posOffset>
            </wp:positionV>
            <wp:extent cx="2305050" cy="333375"/>
            <wp:effectExtent l="0" t="0" r="0" b="0"/>
            <wp:wrapSquare wrapText="bothSides"/>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anchor>
        </w:drawing>
      </w:r>
    </w:p>
    <w:p w14:paraId="6932E39F" w14:textId="77777777" w:rsidR="003F5F2C" w:rsidRPr="003F5F2C" w:rsidRDefault="003F5F2C" w:rsidP="003F5F2C">
      <w:pPr>
        <w:widowControl w:val="0"/>
        <w:autoSpaceDE w:val="0"/>
        <w:autoSpaceDN w:val="0"/>
        <w:adjustRightInd w:val="0"/>
        <w:jc w:val="both"/>
        <w:rPr>
          <w:rFonts w:eastAsia="Calibri"/>
          <w:b/>
          <w:bCs/>
          <w:sz w:val="28"/>
          <w:szCs w:val="28"/>
          <w:lang w:eastAsia="en-US"/>
        </w:rPr>
      </w:pPr>
    </w:p>
    <w:p w14:paraId="76C313A6" w14:textId="77777777" w:rsidR="003F5F2C" w:rsidRPr="003F5F2C" w:rsidRDefault="003F5F2C" w:rsidP="003F5F2C">
      <w:pPr>
        <w:widowControl w:val="0"/>
        <w:autoSpaceDE w:val="0"/>
        <w:autoSpaceDN w:val="0"/>
        <w:adjustRightInd w:val="0"/>
        <w:ind w:firstLine="540"/>
        <w:jc w:val="center"/>
        <w:rPr>
          <w:position w:val="-12"/>
        </w:rPr>
      </w:pPr>
    </w:p>
    <w:p w14:paraId="34D5C2A3" w14:textId="77777777" w:rsidR="003F5F2C" w:rsidRPr="003F5F2C" w:rsidRDefault="003F5F2C" w:rsidP="003F5F2C">
      <w:pPr>
        <w:widowControl w:val="0"/>
        <w:autoSpaceDE w:val="0"/>
        <w:autoSpaceDN w:val="0"/>
        <w:adjustRightInd w:val="0"/>
        <w:ind w:firstLine="540"/>
        <w:jc w:val="both"/>
        <w:rPr>
          <w:rFonts w:eastAsia="Calibri"/>
          <w:sz w:val="28"/>
          <w:szCs w:val="28"/>
          <w:lang w:eastAsia="en-US"/>
        </w:rPr>
      </w:pPr>
    </w:p>
    <w:p w14:paraId="0798C075" w14:textId="77777777" w:rsidR="003F5F2C" w:rsidRPr="003F5F2C" w:rsidRDefault="003F5F2C" w:rsidP="003F5F2C">
      <w:pPr>
        <w:widowControl w:val="0"/>
        <w:autoSpaceDE w:val="0"/>
        <w:autoSpaceDN w:val="0"/>
        <w:adjustRightInd w:val="0"/>
        <w:ind w:firstLine="540"/>
        <w:jc w:val="both"/>
        <w:rPr>
          <w:rFonts w:eastAsia="Calibri"/>
          <w:sz w:val="28"/>
          <w:szCs w:val="28"/>
          <w:lang w:eastAsia="en-US"/>
        </w:rPr>
      </w:pPr>
      <w:r w:rsidRPr="003F5F2C">
        <w:rPr>
          <w:noProof/>
          <w:position w:val="-12"/>
        </w:rPr>
        <w:drawing>
          <wp:anchor distT="0" distB="0" distL="114300" distR="114300" simplePos="0" relativeHeight="251664384" behindDoc="0" locked="0" layoutInCell="1" allowOverlap="1" wp14:anchorId="3199E59E" wp14:editId="780A9FE2">
            <wp:simplePos x="0" y="0"/>
            <wp:positionH relativeFrom="column">
              <wp:posOffset>1170940</wp:posOffset>
            </wp:positionH>
            <wp:positionV relativeFrom="paragraph">
              <wp:posOffset>86360</wp:posOffset>
            </wp:positionV>
            <wp:extent cx="3076575" cy="333375"/>
            <wp:effectExtent l="0" t="0" r="9525" b="0"/>
            <wp:wrapSquare wrapText="bothSides"/>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anchor>
        </w:drawing>
      </w:r>
    </w:p>
    <w:p w14:paraId="0A1C08CC" w14:textId="77777777" w:rsidR="003F5F2C" w:rsidRPr="003F5F2C" w:rsidRDefault="003F5F2C" w:rsidP="003F5F2C">
      <w:pPr>
        <w:widowControl w:val="0"/>
        <w:autoSpaceDE w:val="0"/>
        <w:autoSpaceDN w:val="0"/>
        <w:adjustRightInd w:val="0"/>
        <w:ind w:firstLine="540"/>
        <w:jc w:val="both"/>
        <w:rPr>
          <w:rFonts w:eastAsia="Calibri"/>
          <w:sz w:val="28"/>
          <w:szCs w:val="28"/>
          <w:lang w:eastAsia="en-US"/>
        </w:rPr>
      </w:pPr>
    </w:p>
    <w:p w14:paraId="708A27BD" w14:textId="77777777" w:rsidR="003F5F2C" w:rsidRPr="003F5F2C" w:rsidRDefault="003F5F2C" w:rsidP="003F5F2C">
      <w:pPr>
        <w:widowControl w:val="0"/>
        <w:autoSpaceDE w:val="0"/>
        <w:autoSpaceDN w:val="0"/>
        <w:adjustRightInd w:val="0"/>
        <w:ind w:firstLine="540"/>
        <w:jc w:val="both"/>
        <w:rPr>
          <w:rFonts w:eastAsia="Calibri"/>
          <w:sz w:val="28"/>
          <w:szCs w:val="28"/>
          <w:lang w:eastAsia="en-US"/>
        </w:rPr>
      </w:pPr>
    </w:p>
    <w:p w14:paraId="7F236F3F" w14:textId="77777777" w:rsidR="003F5F2C" w:rsidRPr="003F5F2C" w:rsidRDefault="003F5F2C" w:rsidP="003F5F2C">
      <w:pPr>
        <w:widowControl w:val="0"/>
        <w:autoSpaceDE w:val="0"/>
        <w:autoSpaceDN w:val="0"/>
        <w:adjustRightInd w:val="0"/>
        <w:ind w:firstLine="540"/>
        <w:jc w:val="both"/>
        <w:rPr>
          <w:rFonts w:eastAsia="Calibri"/>
          <w:sz w:val="28"/>
          <w:szCs w:val="28"/>
          <w:lang w:eastAsia="en-US"/>
        </w:rPr>
      </w:pPr>
    </w:p>
    <w:p w14:paraId="0D6FD22E" w14:textId="77777777" w:rsidR="003F5F2C" w:rsidRPr="003F5F2C" w:rsidRDefault="003F5F2C" w:rsidP="003F5F2C">
      <w:pPr>
        <w:widowControl w:val="0"/>
        <w:autoSpaceDE w:val="0"/>
        <w:autoSpaceDN w:val="0"/>
        <w:adjustRightInd w:val="0"/>
        <w:ind w:firstLine="540"/>
        <w:jc w:val="both"/>
        <w:rPr>
          <w:rFonts w:eastAsia="Calibri"/>
          <w:sz w:val="28"/>
          <w:szCs w:val="28"/>
          <w:lang w:eastAsia="en-US"/>
        </w:rPr>
      </w:pPr>
      <w:r w:rsidRPr="003F5F2C">
        <w:rPr>
          <w:rFonts w:eastAsia="Calibri"/>
          <w:sz w:val="28"/>
          <w:szCs w:val="28"/>
          <w:lang w:eastAsia="en-US"/>
        </w:rPr>
        <w:t>где:</w:t>
      </w:r>
    </w:p>
    <w:p w14:paraId="15DEDFCB" w14:textId="77777777" w:rsidR="003F5F2C" w:rsidRPr="003F5F2C" w:rsidRDefault="003F5F2C" w:rsidP="003F5F2C">
      <w:pPr>
        <w:widowControl w:val="0"/>
        <w:autoSpaceDE w:val="0"/>
        <w:autoSpaceDN w:val="0"/>
        <w:adjustRightInd w:val="0"/>
        <w:ind w:firstLine="540"/>
        <w:jc w:val="both"/>
        <w:rPr>
          <w:sz w:val="28"/>
          <w:szCs w:val="28"/>
        </w:rPr>
      </w:pPr>
      <w:r w:rsidRPr="003F5F2C">
        <w:rPr>
          <w:noProof/>
          <w:position w:val="-12"/>
          <w:sz w:val="28"/>
          <w:szCs w:val="28"/>
        </w:rPr>
        <w:drawing>
          <wp:inline distT="0" distB="0" distL="0" distR="0" wp14:anchorId="4AA497DD" wp14:editId="2762CF61">
            <wp:extent cx="533400" cy="333375"/>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F5F2C">
        <w:rPr>
          <w:sz w:val="28"/>
          <w:szCs w:val="28"/>
        </w:rPr>
        <w:t xml:space="preserve"> - удельное потребление электрической энергии в i-м году, установленное на соответствующий год, тыс. </w:t>
      </w:r>
      <w:proofErr w:type="spellStart"/>
      <w:r w:rsidRPr="003F5F2C">
        <w:rPr>
          <w:sz w:val="28"/>
          <w:szCs w:val="28"/>
        </w:rPr>
        <w:t>кВтч</w:t>
      </w:r>
      <w:proofErr w:type="spellEnd"/>
      <w:r w:rsidRPr="003F5F2C">
        <w:rPr>
          <w:sz w:val="28"/>
          <w:szCs w:val="28"/>
        </w:rPr>
        <w:t>/куб. м;</w:t>
      </w:r>
    </w:p>
    <w:p w14:paraId="223C2140" w14:textId="77777777" w:rsidR="003F5F2C" w:rsidRPr="003F5F2C" w:rsidRDefault="003F5F2C" w:rsidP="003F5F2C">
      <w:pPr>
        <w:widowControl w:val="0"/>
        <w:autoSpaceDE w:val="0"/>
        <w:autoSpaceDN w:val="0"/>
        <w:adjustRightInd w:val="0"/>
        <w:ind w:firstLine="540"/>
        <w:jc w:val="both"/>
        <w:rPr>
          <w:sz w:val="28"/>
          <w:szCs w:val="28"/>
        </w:rPr>
      </w:pPr>
      <w:r w:rsidRPr="003F5F2C">
        <w:rPr>
          <w:noProof/>
          <w:position w:val="-12"/>
          <w:sz w:val="28"/>
          <w:szCs w:val="28"/>
        </w:rPr>
        <w:drawing>
          <wp:inline distT="0" distB="0" distL="0" distR="0" wp14:anchorId="14BA8AC4" wp14:editId="536A4277">
            <wp:extent cx="352425" cy="333375"/>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F5F2C">
        <w:rPr>
          <w:sz w:val="28"/>
          <w:szCs w:val="28"/>
        </w:rPr>
        <w:t xml:space="preserve"> - скорректированный объем поданной воды (принятых сточных вод) в i-м году, тыс. куб. м;</w:t>
      </w:r>
    </w:p>
    <w:p w14:paraId="77D4580F" w14:textId="77777777" w:rsidR="003F5F2C" w:rsidRPr="003F5F2C" w:rsidRDefault="003F5F2C" w:rsidP="003F5F2C">
      <w:pPr>
        <w:widowControl w:val="0"/>
        <w:autoSpaceDE w:val="0"/>
        <w:autoSpaceDN w:val="0"/>
        <w:adjustRightInd w:val="0"/>
        <w:ind w:firstLine="540"/>
        <w:jc w:val="both"/>
        <w:rPr>
          <w:sz w:val="28"/>
          <w:szCs w:val="28"/>
        </w:rPr>
      </w:pPr>
      <w:r w:rsidRPr="003F5F2C">
        <w:rPr>
          <w:noProof/>
          <w:position w:val="-12"/>
          <w:sz w:val="28"/>
          <w:szCs w:val="28"/>
        </w:rPr>
        <w:drawing>
          <wp:inline distT="0" distB="0" distL="0" distR="0" wp14:anchorId="2E84B117" wp14:editId="338A7B60">
            <wp:extent cx="495300" cy="333375"/>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F5F2C">
        <w:rPr>
          <w:sz w:val="28"/>
          <w:szCs w:val="28"/>
        </w:rPr>
        <w:t xml:space="preserve"> - скорректированная цена на электрическую энергию, определяемая в i-м году, руб./кВт час.</w:t>
      </w:r>
    </w:p>
    <w:p w14:paraId="2843200D" w14:textId="77777777" w:rsidR="003F5F2C" w:rsidRPr="003F5F2C" w:rsidRDefault="003F5F2C" w:rsidP="003F5F2C">
      <w:pPr>
        <w:tabs>
          <w:tab w:val="left" w:pos="567"/>
        </w:tabs>
        <w:autoSpaceDE w:val="0"/>
        <w:autoSpaceDN w:val="0"/>
        <w:adjustRightInd w:val="0"/>
        <w:ind w:firstLine="567"/>
        <w:jc w:val="both"/>
        <w:rPr>
          <w:bCs/>
          <w:sz w:val="28"/>
          <w:szCs w:val="28"/>
        </w:rPr>
      </w:pPr>
      <w:r w:rsidRPr="003F5F2C">
        <w:rPr>
          <w:bCs/>
          <w:sz w:val="28"/>
          <w:szCs w:val="28"/>
        </w:rPr>
        <w:t xml:space="preserve">Поставщиком электрической энергии является </w:t>
      </w:r>
      <w:r w:rsidRPr="003F5F2C">
        <w:rPr>
          <w:sz w:val="28"/>
          <w:szCs w:val="28"/>
        </w:rPr>
        <w:t>ПАО «</w:t>
      </w:r>
      <w:proofErr w:type="spellStart"/>
      <w:r w:rsidRPr="003F5F2C">
        <w:rPr>
          <w:sz w:val="28"/>
          <w:szCs w:val="28"/>
        </w:rPr>
        <w:t>Кузбассэнергосбыт</w:t>
      </w:r>
      <w:proofErr w:type="spellEnd"/>
      <w:r w:rsidRPr="003F5F2C">
        <w:rPr>
          <w:sz w:val="28"/>
          <w:szCs w:val="28"/>
        </w:rPr>
        <w:t>»</w:t>
      </w:r>
      <w:r w:rsidRPr="003F5F2C">
        <w:rPr>
          <w:bCs/>
          <w:sz w:val="28"/>
          <w:szCs w:val="28"/>
        </w:rPr>
        <w:t xml:space="preserve"> на основании договора электроснабжения от 01.01.2016 № 661253 (стр. 218-237, том 1).  </w:t>
      </w:r>
    </w:p>
    <w:p w14:paraId="32315C14" w14:textId="77777777" w:rsidR="003F5F2C" w:rsidRPr="003F5F2C" w:rsidRDefault="003F5F2C" w:rsidP="003F5F2C">
      <w:pPr>
        <w:widowControl w:val="0"/>
        <w:tabs>
          <w:tab w:val="left" w:pos="1134"/>
          <w:tab w:val="left" w:pos="9356"/>
          <w:tab w:val="left" w:pos="9781"/>
          <w:tab w:val="left" w:pos="9923"/>
        </w:tabs>
        <w:autoSpaceDE w:val="0"/>
        <w:autoSpaceDN w:val="0"/>
        <w:adjustRightInd w:val="0"/>
        <w:ind w:firstLine="567"/>
        <w:jc w:val="both"/>
        <w:rPr>
          <w:sz w:val="28"/>
          <w:szCs w:val="28"/>
        </w:rPr>
      </w:pPr>
      <w:r w:rsidRPr="003F5F2C">
        <w:rPr>
          <w:bCs/>
          <w:sz w:val="28"/>
          <w:szCs w:val="28"/>
        </w:rPr>
        <w:t xml:space="preserve">Расходы по статье </w:t>
      </w:r>
      <w:r w:rsidRPr="003F5F2C">
        <w:rPr>
          <w:sz w:val="28"/>
          <w:szCs w:val="28"/>
        </w:rPr>
        <w:t xml:space="preserve">утверждены регулятором на 2021 год в размере 857,39 тыс. руб. (объем электроэнергии 201,00 тыс. кВт в год, цена на электроэнергию 2,91 руб./кВт*час, учтенной по факту 2019 года с применением индекса цен производителей в сфере обеспечения электрической энергией, газом и паром согласно прогнозу Минэкономразвития России на 2020 год – 104,8%, на 2021 год – 104,1%, в том числе: </w:t>
      </w:r>
    </w:p>
    <w:p w14:paraId="2AA63E70" w14:textId="77777777" w:rsidR="003F5F2C" w:rsidRPr="003F5F2C" w:rsidRDefault="003F5F2C" w:rsidP="003F5F2C">
      <w:pPr>
        <w:widowControl w:val="0"/>
        <w:tabs>
          <w:tab w:val="left" w:pos="1134"/>
          <w:tab w:val="left" w:pos="9356"/>
          <w:tab w:val="left" w:pos="9781"/>
          <w:tab w:val="left" w:pos="9923"/>
        </w:tabs>
        <w:autoSpaceDE w:val="0"/>
        <w:autoSpaceDN w:val="0"/>
        <w:adjustRightInd w:val="0"/>
        <w:ind w:firstLine="709"/>
        <w:jc w:val="both"/>
        <w:rPr>
          <w:color w:val="000000"/>
          <w:sz w:val="28"/>
          <w:szCs w:val="28"/>
        </w:rPr>
      </w:pPr>
      <w:r w:rsidRPr="003F5F2C">
        <w:rPr>
          <w:color w:val="000000"/>
          <w:sz w:val="28"/>
          <w:szCs w:val="28"/>
        </w:rPr>
        <w:t xml:space="preserve">- </w:t>
      </w:r>
      <w:r w:rsidRPr="003F5F2C">
        <w:rPr>
          <w:i/>
          <w:color w:val="000000"/>
          <w:sz w:val="28"/>
          <w:szCs w:val="28"/>
          <w:u w:val="single"/>
        </w:rPr>
        <w:t>по уровню напряжения СН 1</w:t>
      </w:r>
      <w:r w:rsidRPr="003F5F2C">
        <w:rPr>
          <w:color w:val="000000"/>
          <w:sz w:val="28"/>
          <w:szCs w:val="28"/>
        </w:rPr>
        <w:t xml:space="preserve">: </w:t>
      </w:r>
    </w:p>
    <w:p w14:paraId="46B619FE" w14:textId="77777777" w:rsidR="003F5F2C" w:rsidRPr="003F5F2C" w:rsidRDefault="003F5F2C" w:rsidP="005B43EC">
      <w:pPr>
        <w:widowControl w:val="0"/>
        <w:numPr>
          <w:ilvl w:val="0"/>
          <w:numId w:val="23"/>
        </w:numPr>
        <w:tabs>
          <w:tab w:val="left" w:pos="1134"/>
          <w:tab w:val="left" w:pos="9356"/>
          <w:tab w:val="left" w:pos="9781"/>
          <w:tab w:val="left" w:pos="9923"/>
        </w:tabs>
        <w:autoSpaceDE w:val="0"/>
        <w:autoSpaceDN w:val="0"/>
        <w:adjustRightInd w:val="0"/>
        <w:ind w:left="0" w:firstLine="851"/>
        <w:contextualSpacing/>
        <w:jc w:val="both"/>
        <w:rPr>
          <w:color w:val="000000"/>
          <w:sz w:val="28"/>
          <w:szCs w:val="28"/>
          <w:lang w:eastAsia="en-US"/>
        </w:rPr>
      </w:pPr>
      <w:r w:rsidRPr="003F5F2C">
        <w:rPr>
          <w:b/>
          <w:sz w:val="28"/>
          <w:szCs w:val="28"/>
          <w:lang w:eastAsia="en-US"/>
        </w:rPr>
        <w:t>электроэнергия</w:t>
      </w:r>
      <w:r w:rsidRPr="003F5F2C">
        <w:rPr>
          <w:sz w:val="28"/>
          <w:szCs w:val="28"/>
          <w:lang w:eastAsia="en-US"/>
        </w:rPr>
        <w:t xml:space="preserve"> в размере 584,80 тыс. руб. (</w:t>
      </w:r>
      <w:r w:rsidRPr="003F5F2C">
        <w:rPr>
          <w:color w:val="000000"/>
          <w:sz w:val="28"/>
          <w:szCs w:val="28"/>
          <w:lang w:eastAsia="en-US"/>
        </w:rPr>
        <w:t xml:space="preserve">объем электрической энергии – 201,00 </w:t>
      </w:r>
      <w:proofErr w:type="spellStart"/>
      <w:r w:rsidRPr="003F5F2C">
        <w:rPr>
          <w:color w:val="000000"/>
          <w:sz w:val="28"/>
          <w:szCs w:val="28"/>
          <w:lang w:eastAsia="en-US"/>
        </w:rPr>
        <w:t>тыс.кВт</w:t>
      </w:r>
      <w:proofErr w:type="spellEnd"/>
      <w:r w:rsidRPr="003F5F2C">
        <w:rPr>
          <w:color w:val="000000"/>
          <w:sz w:val="28"/>
          <w:szCs w:val="28"/>
          <w:lang w:eastAsia="en-US"/>
        </w:rPr>
        <w:t xml:space="preserve">*ч., цена – 2,91 руб./кВт*ч.); </w:t>
      </w:r>
      <w:bookmarkStart w:id="18" w:name="_Hlk499282438"/>
    </w:p>
    <w:p w14:paraId="530FEDCE" w14:textId="77777777" w:rsidR="003F5F2C" w:rsidRPr="003F5F2C" w:rsidRDefault="003F5F2C" w:rsidP="005B43EC">
      <w:pPr>
        <w:widowControl w:val="0"/>
        <w:numPr>
          <w:ilvl w:val="0"/>
          <w:numId w:val="23"/>
        </w:numPr>
        <w:tabs>
          <w:tab w:val="left" w:pos="1134"/>
          <w:tab w:val="left" w:pos="9356"/>
          <w:tab w:val="left" w:pos="9781"/>
          <w:tab w:val="left" w:pos="9923"/>
        </w:tabs>
        <w:autoSpaceDE w:val="0"/>
        <w:autoSpaceDN w:val="0"/>
        <w:adjustRightInd w:val="0"/>
        <w:ind w:left="0" w:firstLine="851"/>
        <w:contextualSpacing/>
        <w:jc w:val="both"/>
        <w:rPr>
          <w:color w:val="000000"/>
          <w:sz w:val="28"/>
          <w:szCs w:val="28"/>
          <w:lang w:eastAsia="en-US"/>
        </w:rPr>
      </w:pPr>
      <w:r w:rsidRPr="003F5F2C">
        <w:rPr>
          <w:b/>
          <w:sz w:val="28"/>
          <w:szCs w:val="28"/>
          <w:lang w:eastAsia="en-US"/>
        </w:rPr>
        <w:t xml:space="preserve">затраты на мощность </w:t>
      </w:r>
      <w:r w:rsidRPr="003F5F2C">
        <w:rPr>
          <w:color w:val="000000"/>
          <w:sz w:val="28"/>
          <w:szCs w:val="28"/>
          <w:lang w:eastAsia="en-US"/>
        </w:rPr>
        <w:t xml:space="preserve">в размере </w:t>
      </w:r>
      <w:r w:rsidRPr="003F5F2C">
        <w:rPr>
          <w:sz w:val="28"/>
          <w:szCs w:val="28"/>
          <w:lang w:eastAsia="en-US"/>
        </w:rPr>
        <w:t>272,59 тыс. руб. (</w:t>
      </w:r>
      <w:r w:rsidRPr="003F5F2C">
        <w:rPr>
          <w:color w:val="000000"/>
          <w:sz w:val="28"/>
          <w:szCs w:val="28"/>
          <w:lang w:eastAsia="en-US"/>
        </w:rPr>
        <w:t>объем заявленной мощности – 0,37 МВт., цена – 736,73 руб./</w:t>
      </w:r>
      <w:proofErr w:type="spellStart"/>
      <w:r w:rsidRPr="003F5F2C">
        <w:rPr>
          <w:color w:val="000000"/>
          <w:sz w:val="28"/>
          <w:szCs w:val="28"/>
          <w:lang w:eastAsia="en-US"/>
        </w:rPr>
        <w:t>кВт.мес</w:t>
      </w:r>
      <w:proofErr w:type="spellEnd"/>
      <w:r w:rsidRPr="003F5F2C">
        <w:rPr>
          <w:color w:val="000000"/>
          <w:sz w:val="28"/>
          <w:szCs w:val="28"/>
          <w:lang w:eastAsia="en-US"/>
        </w:rPr>
        <w:t>.).</w:t>
      </w:r>
    </w:p>
    <w:p w14:paraId="2522CB15" w14:textId="77777777" w:rsidR="003F5F2C" w:rsidRPr="003F5F2C" w:rsidRDefault="003F5F2C" w:rsidP="003F5F2C">
      <w:pPr>
        <w:widowControl w:val="0"/>
        <w:tabs>
          <w:tab w:val="left" w:pos="1134"/>
          <w:tab w:val="left" w:pos="9356"/>
          <w:tab w:val="left" w:pos="9781"/>
          <w:tab w:val="left" w:pos="9923"/>
        </w:tabs>
        <w:autoSpaceDE w:val="0"/>
        <w:autoSpaceDN w:val="0"/>
        <w:adjustRightInd w:val="0"/>
        <w:ind w:firstLine="709"/>
        <w:jc w:val="both"/>
        <w:rPr>
          <w:sz w:val="28"/>
          <w:szCs w:val="28"/>
        </w:rPr>
      </w:pPr>
      <w:r w:rsidRPr="003F5F2C">
        <w:rPr>
          <w:sz w:val="28"/>
          <w:szCs w:val="28"/>
        </w:rPr>
        <w:t>Организацией расходы на электрическую энергию в целях корректировки не предложены.</w:t>
      </w:r>
    </w:p>
    <w:p w14:paraId="42D5B6E6" w14:textId="77777777" w:rsidR="003F5F2C" w:rsidRPr="003F5F2C" w:rsidRDefault="003F5F2C" w:rsidP="003F5F2C">
      <w:pPr>
        <w:widowControl w:val="0"/>
        <w:tabs>
          <w:tab w:val="left" w:pos="1134"/>
          <w:tab w:val="left" w:pos="9356"/>
          <w:tab w:val="left" w:pos="9781"/>
          <w:tab w:val="left" w:pos="9923"/>
        </w:tabs>
        <w:autoSpaceDE w:val="0"/>
        <w:autoSpaceDN w:val="0"/>
        <w:adjustRightInd w:val="0"/>
        <w:ind w:firstLine="709"/>
        <w:jc w:val="both"/>
        <w:rPr>
          <w:sz w:val="28"/>
          <w:szCs w:val="28"/>
        </w:rPr>
      </w:pPr>
      <w:r w:rsidRPr="003F5F2C">
        <w:rPr>
          <w:sz w:val="28"/>
          <w:szCs w:val="28"/>
        </w:rPr>
        <w:t>В качестве обоснования заявленных расходов представлены:</w:t>
      </w:r>
    </w:p>
    <w:p w14:paraId="1BD68054" w14:textId="77777777" w:rsidR="003F5F2C" w:rsidRPr="003F5F2C" w:rsidRDefault="003F5F2C" w:rsidP="003F5F2C">
      <w:pPr>
        <w:widowControl w:val="0"/>
        <w:tabs>
          <w:tab w:val="left" w:pos="1134"/>
          <w:tab w:val="left" w:pos="9356"/>
          <w:tab w:val="left" w:pos="9781"/>
          <w:tab w:val="left" w:pos="9923"/>
        </w:tabs>
        <w:autoSpaceDE w:val="0"/>
        <w:autoSpaceDN w:val="0"/>
        <w:adjustRightInd w:val="0"/>
        <w:ind w:firstLine="709"/>
        <w:jc w:val="both"/>
        <w:rPr>
          <w:bCs/>
          <w:sz w:val="28"/>
          <w:szCs w:val="28"/>
        </w:rPr>
      </w:pPr>
      <w:r w:rsidRPr="003F5F2C">
        <w:rPr>
          <w:sz w:val="28"/>
          <w:szCs w:val="28"/>
        </w:rPr>
        <w:t xml:space="preserve">- </w:t>
      </w:r>
      <w:r w:rsidRPr="003F5F2C">
        <w:rPr>
          <w:bCs/>
          <w:sz w:val="28"/>
          <w:szCs w:val="28"/>
        </w:rPr>
        <w:t>договор электроснабжения от 01.01.2016 № 661253 (стр. 218-237, том 1);</w:t>
      </w:r>
    </w:p>
    <w:p w14:paraId="0F05EA24" w14:textId="77777777" w:rsidR="003F5F2C" w:rsidRPr="003F5F2C" w:rsidRDefault="003F5F2C" w:rsidP="003F5F2C">
      <w:pPr>
        <w:widowControl w:val="0"/>
        <w:tabs>
          <w:tab w:val="left" w:pos="1134"/>
          <w:tab w:val="left" w:pos="9356"/>
          <w:tab w:val="left" w:pos="9781"/>
          <w:tab w:val="left" w:pos="9923"/>
        </w:tabs>
        <w:autoSpaceDE w:val="0"/>
        <w:autoSpaceDN w:val="0"/>
        <w:adjustRightInd w:val="0"/>
        <w:ind w:firstLine="709"/>
        <w:jc w:val="both"/>
        <w:rPr>
          <w:bCs/>
          <w:sz w:val="28"/>
          <w:szCs w:val="28"/>
        </w:rPr>
      </w:pPr>
      <w:r w:rsidRPr="003F5F2C">
        <w:rPr>
          <w:bCs/>
          <w:sz w:val="28"/>
          <w:szCs w:val="28"/>
        </w:rPr>
        <w:t xml:space="preserve">- расчетная таблица «Фактические затраты по электроэнергии </w:t>
      </w:r>
      <w:bookmarkStart w:id="19" w:name="_Hlk46748268"/>
      <w:r w:rsidRPr="003F5F2C">
        <w:rPr>
          <w:bCs/>
          <w:sz w:val="28"/>
          <w:szCs w:val="28"/>
        </w:rPr>
        <w:t>за 2019 год и 3 месяца 2020 года</w:t>
      </w:r>
      <w:bookmarkEnd w:id="19"/>
      <w:r w:rsidRPr="003F5F2C">
        <w:rPr>
          <w:bCs/>
          <w:sz w:val="28"/>
          <w:szCs w:val="28"/>
        </w:rPr>
        <w:t>» (стр. 202, том 1);</w:t>
      </w:r>
    </w:p>
    <w:p w14:paraId="70F40F76" w14:textId="77777777" w:rsidR="003F5F2C" w:rsidRPr="003F5F2C" w:rsidRDefault="003F5F2C" w:rsidP="003F5F2C">
      <w:pPr>
        <w:widowControl w:val="0"/>
        <w:tabs>
          <w:tab w:val="left" w:pos="1134"/>
          <w:tab w:val="left" w:pos="9356"/>
          <w:tab w:val="left" w:pos="9781"/>
          <w:tab w:val="left" w:pos="9923"/>
        </w:tabs>
        <w:autoSpaceDE w:val="0"/>
        <w:autoSpaceDN w:val="0"/>
        <w:adjustRightInd w:val="0"/>
        <w:ind w:firstLine="709"/>
        <w:jc w:val="both"/>
        <w:rPr>
          <w:bCs/>
          <w:sz w:val="28"/>
          <w:szCs w:val="28"/>
        </w:rPr>
      </w:pPr>
      <w:r w:rsidRPr="003F5F2C">
        <w:rPr>
          <w:bCs/>
          <w:sz w:val="28"/>
          <w:szCs w:val="28"/>
        </w:rPr>
        <w:t>- счета фактуры с ПАО «</w:t>
      </w:r>
      <w:proofErr w:type="spellStart"/>
      <w:r w:rsidRPr="003F5F2C">
        <w:rPr>
          <w:bCs/>
          <w:sz w:val="28"/>
          <w:szCs w:val="28"/>
        </w:rPr>
        <w:t>Кузбассэнергосбыт</w:t>
      </w:r>
      <w:proofErr w:type="spellEnd"/>
      <w:r w:rsidRPr="003F5F2C">
        <w:rPr>
          <w:bCs/>
          <w:sz w:val="28"/>
          <w:szCs w:val="28"/>
        </w:rPr>
        <w:t>» за 2019 год и 3 месяца 2020 года (стр. 203-217, том 1);</w:t>
      </w:r>
    </w:p>
    <w:p w14:paraId="5E021E66" w14:textId="77777777" w:rsidR="003F5F2C" w:rsidRPr="003F5F2C" w:rsidRDefault="003F5F2C" w:rsidP="003F5F2C">
      <w:pPr>
        <w:widowControl w:val="0"/>
        <w:tabs>
          <w:tab w:val="left" w:pos="1134"/>
          <w:tab w:val="left" w:pos="9356"/>
          <w:tab w:val="left" w:pos="9781"/>
          <w:tab w:val="left" w:pos="9923"/>
        </w:tabs>
        <w:autoSpaceDE w:val="0"/>
        <w:autoSpaceDN w:val="0"/>
        <w:adjustRightInd w:val="0"/>
        <w:ind w:firstLine="709"/>
        <w:jc w:val="both"/>
        <w:rPr>
          <w:bCs/>
          <w:sz w:val="28"/>
          <w:szCs w:val="28"/>
        </w:rPr>
      </w:pPr>
      <w:r w:rsidRPr="003F5F2C">
        <w:rPr>
          <w:bCs/>
          <w:sz w:val="28"/>
          <w:szCs w:val="28"/>
        </w:rPr>
        <w:t>- расчетная таблица «Перечень электрооборудования очистных сооружений ТАБС» (стр. 238, том 1);</w:t>
      </w:r>
    </w:p>
    <w:p w14:paraId="125504B3" w14:textId="77777777" w:rsidR="003F5F2C" w:rsidRPr="003F5F2C" w:rsidRDefault="003F5F2C" w:rsidP="003F5F2C">
      <w:pPr>
        <w:widowControl w:val="0"/>
        <w:tabs>
          <w:tab w:val="left" w:pos="1134"/>
          <w:tab w:val="left" w:pos="9356"/>
          <w:tab w:val="left" w:pos="9781"/>
          <w:tab w:val="left" w:pos="9923"/>
        </w:tabs>
        <w:autoSpaceDE w:val="0"/>
        <w:autoSpaceDN w:val="0"/>
        <w:adjustRightInd w:val="0"/>
        <w:ind w:firstLine="709"/>
        <w:jc w:val="both"/>
        <w:rPr>
          <w:sz w:val="28"/>
          <w:szCs w:val="28"/>
        </w:rPr>
      </w:pPr>
      <w:r w:rsidRPr="003F5F2C">
        <w:rPr>
          <w:bCs/>
          <w:sz w:val="28"/>
          <w:szCs w:val="28"/>
        </w:rPr>
        <w:t>- справки по расходу электроэнергии с учетом потерь за 2019 год (стр. 239-250, том 1).</w:t>
      </w:r>
    </w:p>
    <w:bookmarkEnd w:id="18"/>
    <w:p w14:paraId="62A2121B" w14:textId="77777777" w:rsidR="003F5F2C" w:rsidRPr="003F5F2C" w:rsidRDefault="003F5F2C" w:rsidP="003F5F2C">
      <w:pPr>
        <w:autoSpaceDE w:val="0"/>
        <w:autoSpaceDN w:val="0"/>
        <w:adjustRightInd w:val="0"/>
        <w:ind w:firstLine="576"/>
        <w:jc w:val="both"/>
        <w:rPr>
          <w:sz w:val="28"/>
          <w:szCs w:val="28"/>
        </w:rPr>
      </w:pPr>
      <w:r w:rsidRPr="003F5F2C">
        <w:rPr>
          <w:sz w:val="28"/>
          <w:szCs w:val="28"/>
        </w:rPr>
        <w:t>В процессе экспертизы определены расходы на электрическую энергию</w:t>
      </w:r>
      <w:r w:rsidRPr="003F5F2C">
        <w:rPr>
          <w:i/>
          <w:color w:val="000000"/>
          <w:sz w:val="28"/>
          <w:szCs w:val="28"/>
          <w:u w:val="single"/>
        </w:rPr>
        <w:t xml:space="preserve"> по уровню напряжения СН1</w:t>
      </w:r>
      <w:r w:rsidRPr="003F5F2C">
        <w:rPr>
          <w:sz w:val="28"/>
          <w:szCs w:val="28"/>
        </w:rPr>
        <w:t xml:space="preserve"> в сумме 838,89 тыс. руб. (объем электроэнергии 201,00 тыс. кВт в год - рассчитан в соответствии с утвержденным на 2021 год удельным </w:t>
      </w:r>
      <w:r w:rsidRPr="003F5F2C">
        <w:rPr>
          <w:sz w:val="28"/>
          <w:szCs w:val="28"/>
        </w:rPr>
        <w:lastRenderedPageBreak/>
        <w:t>расходом электрической энергии – 0,94 кВт*ч/м</w:t>
      </w:r>
      <w:r w:rsidRPr="003F5F2C">
        <w:rPr>
          <w:sz w:val="28"/>
          <w:szCs w:val="28"/>
          <w:vertAlign w:val="superscript"/>
        </w:rPr>
        <w:t>3</w:t>
      </w:r>
      <w:r w:rsidRPr="003F5F2C">
        <w:rPr>
          <w:sz w:val="28"/>
          <w:szCs w:val="28"/>
        </w:rPr>
        <w:t>, цена на электроэнергию 2,91 руб./кВт*час, принята по предложению организации в размере, не превышающем фактический средневзвешенный тариф за 2019 г., с учетом прогнозных ИЦП Минэкономразвития России на электроэнергию на 2020 г. (104,8%) и на 2021 г. (104,1%)), в том числе:</w:t>
      </w:r>
    </w:p>
    <w:p w14:paraId="7E9D6FCB" w14:textId="77777777" w:rsidR="003F5F2C" w:rsidRPr="003F5F2C" w:rsidRDefault="003F5F2C" w:rsidP="003F5F2C">
      <w:pPr>
        <w:widowControl w:val="0"/>
        <w:tabs>
          <w:tab w:val="left" w:pos="1134"/>
          <w:tab w:val="left" w:pos="9356"/>
          <w:tab w:val="left" w:pos="9781"/>
          <w:tab w:val="left" w:pos="9923"/>
        </w:tabs>
        <w:autoSpaceDE w:val="0"/>
        <w:autoSpaceDN w:val="0"/>
        <w:adjustRightInd w:val="0"/>
        <w:ind w:firstLine="709"/>
        <w:jc w:val="both"/>
        <w:rPr>
          <w:color w:val="000000"/>
          <w:sz w:val="28"/>
          <w:szCs w:val="28"/>
        </w:rPr>
      </w:pPr>
      <w:r w:rsidRPr="003F5F2C">
        <w:rPr>
          <w:color w:val="000000"/>
          <w:sz w:val="28"/>
          <w:szCs w:val="28"/>
        </w:rPr>
        <w:t xml:space="preserve">- </w:t>
      </w:r>
      <w:r w:rsidRPr="003F5F2C">
        <w:rPr>
          <w:i/>
          <w:color w:val="000000"/>
          <w:sz w:val="28"/>
          <w:szCs w:val="28"/>
          <w:u w:val="single"/>
        </w:rPr>
        <w:t>по уровню напряжения СН 1</w:t>
      </w:r>
      <w:r w:rsidRPr="003F5F2C">
        <w:rPr>
          <w:color w:val="000000"/>
          <w:sz w:val="28"/>
          <w:szCs w:val="28"/>
        </w:rPr>
        <w:t xml:space="preserve">: </w:t>
      </w:r>
    </w:p>
    <w:p w14:paraId="78D6C4B7" w14:textId="77777777" w:rsidR="003F5F2C" w:rsidRPr="003F5F2C" w:rsidRDefault="003F5F2C" w:rsidP="005B43EC">
      <w:pPr>
        <w:widowControl w:val="0"/>
        <w:numPr>
          <w:ilvl w:val="0"/>
          <w:numId w:val="23"/>
        </w:numPr>
        <w:tabs>
          <w:tab w:val="left" w:pos="1134"/>
          <w:tab w:val="left" w:pos="9356"/>
          <w:tab w:val="left" w:pos="9781"/>
          <w:tab w:val="left" w:pos="9923"/>
        </w:tabs>
        <w:autoSpaceDE w:val="0"/>
        <w:autoSpaceDN w:val="0"/>
        <w:adjustRightInd w:val="0"/>
        <w:ind w:left="0" w:firstLine="851"/>
        <w:contextualSpacing/>
        <w:jc w:val="both"/>
        <w:rPr>
          <w:color w:val="000000"/>
          <w:sz w:val="28"/>
          <w:szCs w:val="28"/>
          <w:lang w:eastAsia="en-US"/>
        </w:rPr>
      </w:pPr>
      <w:r w:rsidRPr="003F5F2C">
        <w:rPr>
          <w:b/>
          <w:sz w:val="28"/>
          <w:szCs w:val="28"/>
          <w:lang w:eastAsia="en-US"/>
        </w:rPr>
        <w:t>электроэнергия</w:t>
      </w:r>
      <w:r w:rsidRPr="003F5F2C">
        <w:rPr>
          <w:sz w:val="28"/>
          <w:szCs w:val="28"/>
          <w:lang w:eastAsia="en-US"/>
        </w:rPr>
        <w:t xml:space="preserve"> в размере 584,80 тыс. руб. (</w:t>
      </w:r>
      <w:r w:rsidRPr="003F5F2C">
        <w:rPr>
          <w:color w:val="000000"/>
          <w:sz w:val="28"/>
          <w:szCs w:val="28"/>
          <w:lang w:eastAsia="en-US"/>
        </w:rPr>
        <w:t xml:space="preserve">объем электрической энергии – 201,00 </w:t>
      </w:r>
      <w:proofErr w:type="spellStart"/>
      <w:r w:rsidRPr="003F5F2C">
        <w:rPr>
          <w:color w:val="000000"/>
          <w:sz w:val="28"/>
          <w:szCs w:val="28"/>
          <w:lang w:eastAsia="en-US"/>
        </w:rPr>
        <w:t>тыс.кВт</w:t>
      </w:r>
      <w:proofErr w:type="spellEnd"/>
      <w:r w:rsidRPr="003F5F2C">
        <w:rPr>
          <w:color w:val="000000"/>
          <w:sz w:val="28"/>
          <w:szCs w:val="28"/>
          <w:lang w:eastAsia="en-US"/>
        </w:rPr>
        <w:t xml:space="preserve">*ч., цена – 2,91 руб./кВт*ч.); </w:t>
      </w:r>
    </w:p>
    <w:p w14:paraId="624597FD" w14:textId="77777777" w:rsidR="003F5F2C" w:rsidRPr="003F5F2C" w:rsidRDefault="003F5F2C" w:rsidP="005B43EC">
      <w:pPr>
        <w:widowControl w:val="0"/>
        <w:numPr>
          <w:ilvl w:val="0"/>
          <w:numId w:val="23"/>
        </w:numPr>
        <w:tabs>
          <w:tab w:val="left" w:pos="1134"/>
          <w:tab w:val="left" w:pos="9356"/>
          <w:tab w:val="left" w:pos="9781"/>
          <w:tab w:val="left" w:pos="9923"/>
        </w:tabs>
        <w:autoSpaceDE w:val="0"/>
        <w:autoSpaceDN w:val="0"/>
        <w:adjustRightInd w:val="0"/>
        <w:ind w:left="0" w:firstLine="851"/>
        <w:contextualSpacing/>
        <w:jc w:val="both"/>
        <w:rPr>
          <w:color w:val="000000"/>
          <w:sz w:val="28"/>
          <w:szCs w:val="28"/>
          <w:lang w:eastAsia="en-US"/>
        </w:rPr>
      </w:pPr>
      <w:r w:rsidRPr="003F5F2C">
        <w:rPr>
          <w:b/>
          <w:color w:val="000000"/>
          <w:sz w:val="28"/>
          <w:szCs w:val="28"/>
          <w:lang w:eastAsia="en-US"/>
        </w:rPr>
        <w:t>затраты на мощность</w:t>
      </w:r>
      <w:r w:rsidRPr="003F5F2C">
        <w:rPr>
          <w:color w:val="000000"/>
          <w:sz w:val="28"/>
          <w:szCs w:val="28"/>
          <w:lang w:eastAsia="en-US"/>
        </w:rPr>
        <w:t xml:space="preserve"> в размере </w:t>
      </w:r>
      <w:r w:rsidRPr="003F5F2C">
        <w:rPr>
          <w:sz w:val="28"/>
          <w:szCs w:val="28"/>
          <w:lang w:eastAsia="en-US"/>
        </w:rPr>
        <w:t>254,09 тыс. руб. (</w:t>
      </w:r>
      <w:r w:rsidRPr="003F5F2C">
        <w:rPr>
          <w:color w:val="000000"/>
          <w:sz w:val="28"/>
          <w:szCs w:val="28"/>
          <w:lang w:eastAsia="en-US"/>
        </w:rPr>
        <w:t>объем заявленной мощности – 0,37 МВт., цена – 686,74 руб./</w:t>
      </w:r>
      <w:proofErr w:type="spellStart"/>
      <w:r w:rsidRPr="003F5F2C">
        <w:rPr>
          <w:color w:val="000000"/>
          <w:sz w:val="28"/>
          <w:szCs w:val="28"/>
          <w:lang w:eastAsia="en-US"/>
        </w:rPr>
        <w:t>кВт.мес</w:t>
      </w:r>
      <w:proofErr w:type="spellEnd"/>
      <w:r w:rsidRPr="003F5F2C">
        <w:rPr>
          <w:color w:val="000000"/>
          <w:sz w:val="28"/>
          <w:szCs w:val="28"/>
          <w:lang w:eastAsia="en-US"/>
        </w:rPr>
        <w:t>.);</w:t>
      </w:r>
    </w:p>
    <w:p w14:paraId="22E4BA53" w14:textId="77777777" w:rsidR="003F5F2C" w:rsidRPr="003F5F2C" w:rsidRDefault="003F5F2C" w:rsidP="003F5F2C">
      <w:pPr>
        <w:widowControl w:val="0"/>
        <w:tabs>
          <w:tab w:val="left" w:pos="709"/>
        </w:tabs>
        <w:autoSpaceDE w:val="0"/>
        <w:autoSpaceDN w:val="0"/>
        <w:adjustRightInd w:val="0"/>
        <w:jc w:val="both"/>
        <w:rPr>
          <w:sz w:val="28"/>
          <w:szCs w:val="28"/>
        </w:rPr>
      </w:pPr>
      <w:r w:rsidRPr="003F5F2C">
        <w:rPr>
          <w:sz w:val="28"/>
          <w:szCs w:val="28"/>
        </w:rPr>
        <w:tab/>
        <w:t xml:space="preserve">Отклонение затрат в сторону уменьшения по отношению </w:t>
      </w:r>
      <w:bookmarkStart w:id="20" w:name="_Hlk46750030"/>
      <w:r w:rsidRPr="003F5F2C">
        <w:rPr>
          <w:sz w:val="28"/>
          <w:szCs w:val="28"/>
        </w:rPr>
        <w:t>к утвержденным на 2021 год составило 18,50 тыс. руб., к предложенным предприятием составило   18,50 тыс. руб.</w:t>
      </w:r>
    </w:p>
    <w:p w14:paraId="3BCCCDD5" w14:textId="77777777" w:rsidR="003F5F2C" w:rsidRPr="003F5F2C" w:rsidRDefault="003F5F2C" w:rsidP="003F5F2C">
      <w:pPr>
        <w:tabs>
          <w:tab w:val="left" w:pos="859"/>
        </w:tabs>
        <w:autoSpaceDE w:val="0"/>
        <w:autoSpaceDN w:val="0"/>
        <w:adjustRightInd w:val="0"/>
        <w:ind w:firstLine="573"/>
        <w:jc w:val="both"/>
        <w:rPr>
          <w:b/>
          <w:bCs/>
          <w:sz w:val="18"/>
          <w:szCs w:val="28"/>
        </w:rPr>
      </w:pPr>
      <w:bookmarkStart w:id="21" w:name="_Hlk528676727"/>
      <w:bookmarkEnd w:id="20"/>
    </w:p>
    <w:bookmarkEnd w:id="21"/>
    <w:p w14:paraId="3B012963" w14:textId="77777777" w:rsidR="003F5F2C" w:rsidRPr="003F5F2C" w:rsidRDefault="003F5F2C" w:rsidP="003F5F2C">
      <w:pPr>
        <w:autoSpaceDE w:val="0"/>
        <w:autoSpaceDN w:val="0"/>
        <w:adjustRightInd w:val="0"/>
        <w:ind w:firstLine="709"/>
        <w:jc w:val="center"/>
        <w:rPr>
          <w:b/>
          <w:bCs/>
          <w:sz w:val="28"/>
          <w:szCs w:val="28"/>
          <w:u w:val="single"/>
        </w:rPr>
      </w:pPr>
      <w:r w:rsidRPr="003F5F2C">
        <w:rPr>
          <w:b/>
          <w:bCs/>
          <w:sz w:val="28"/>
          <w:szCs w:val="28"/>
          <w:u w:val="single"/>
        </w:rPr>
        <w:t>Амортизация</w:t>
      </w:r>
    </w:p>
    <w:p w14:paraId="369D9FF8" w14:textId="77777777" w:rsidR="003F5F2C" w:rsidRPr="003F5F2C" w:rsidRDefault="003F5F2C" w:rsidP="003F5F2C">
      <w:pPr>
        <w:autoSpaceDE w:val="0"/>
        <w:autoSpaceDN w:val="0"/>
        <w:adjustRightInd w:val="0"/>
        <w:ind w:firstLine="709"/>
        <w:jc w:val="both"/>
        <w:rPr>
          <w:b/>
          <w:bCs/>
          <w:sz w:val="28"/>
          <w:szCs w:val="28"/>
          <w:u w:val="single"/>
        </w:rPr>
      </w:pPr>
    </w:p>
    <w:p w14:paraId="580EC13D" w14:textId="77777777" w:rsidR="003F5F2C" w:rsidRPr="003F5F2C" w:rsidRDefault="003F5F2C" w:rsidP="003F5F2C">
      <w:pPr>
        <w:autoSpaceDE w:val="0"/>
        <w:autoSpaceDN w:val="0"/>
        <w:adjustRightInd w:val="0"/>
        <w:ind w:firstLine="709"/>
        <w:jc w:val="both"/>
        <w:rPr>
          <w:rFonts w:eastAsia="Calibri"/>
          <w:sz w:val="28"/>
          <w:szCs w:val="28"/>
          <w:lang w:eastAsia="en-US"/>
        </w:rPr>
      </w:pPr>
      <w:r w:rsidRPr="003F5F2C">
        <w:rPr>
          <w:rFonts w:eastAsia="Calibri"/>
          <w:sz w:val="28"/>
          <w:szCs w:val="28"/>
          <w:lang w:eastAsia="en-US"/>
        </w:rPr>
        <w:t>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49181A53" w14:textId="77777777" w:rsidR="003F5F2C" w:rsidRPr="003F5F2C" w:rsidRDefault="003F5F2C" w:rsidP="003F5F2C">
      <w:pPr>
        <w:autoSpaceDE w:val="0"/>
        <w:autoSpaceDN w:val="0"/>
        <w:adjustRightInd w:val="0"/>
        <w:ind w:firstLine="709"/>
        <w:jc w:val="both"/>
        <w:rPr>
          <w:rFonts w:eastAsia="Calibri"/>
          <w:sz w:val="28"/>
          <w:szCs w:val="28"/>
          <w:lang w:eastAsia="en-US"/>
        </w:rPr>
      </w:pPr>
      <w:r w:rsidRPr="003F5F2C">
        <w:rPr>
          <w:rFonts w:eastAsia="Calibri"/>
          <w:sz w:val="28"/>
          <w:szCs w:val="28"/>
          <w:lang w:eastAsia="en-US"/>
        </w:rPr>
        <w:t>На 2021 год были учтены расходы на амортизацию в размере 216,00 тыс. руб.</w:t>
      </w:r>
    </w:p>
    <w:p w14:paraId="3CB6C1D6" w14:textId="77777777" w:rsidR="003F5F2C" w:rsidRPr="003F5F2C" w:rsidRDefault="003F5F2C" w:rsidP="003F5F2C">
      <w:pPr>
        <w:autoSpaceDE w:val="0"/>
        <w:autoSpaceDN w:val="0"/>
        <w:adjustRightInd w:val="0"/>
        <w:ind w:firstLine="709"/>
        <w:jc w:val="both"/>
        <w:rPr>
          <w:rFonts w:eastAsia="Calibri"/>
          <w:sz w:val="28"/>
          <w:szCs w:val="28"/>
          <w:lang w:eastAsia="en-US"/>
        </w:rPr>
      </w:pPr>
      <w:r w:rsidRPr="003F5F2C">
        <w:rPr>
          <w:rFonts w:eastAsia="Calibri"/>
          <w:sz w:val="28"/>
          <w:szCs w:val="28"/>
          <w:lang w:eastAsia="en-US"/>
        </w:rPr>
        <w:t xml:space="preserve">В целях корректировки организацией заявлены расходы на амортизацию в размере 216,00 тыс. руб. </w:t>
      </w:r>
    </w:p>
    <w:p w14:paraId="4A3706DC" w14:textId="77777777" w:rsidR="003F5F2C" w:rsidRPr="003F5F2C" w:rsidRDefault="003F5F2C" w:rsidP="003F5F2C">
      <w:pPr>
        <w:autoSpaceDE w:val="0"/>
        <w:autoSpaceDN w:val="0"/>
        <w:adjustRightInd w:val="0"/>
        <w:ind w:firstLine="709"/>
        <w:jc w:val="both"/>
        <w:rPr>
          <w:sz w:val="28"/>
          <w:szCs w:val="28"/>
        </w:rPr>
      </w:pPr>
      <w:r w:rsidRPr="003F5F2C">
        <w:rPr>
          <w:sz w:val="28"/>
          <w:szCs w:val="28"/>
        </w:rPr>
        <w:t>В качестве обоснования представлен:</w:t>
      </w:r>
    </w:p>
    <w:p w14:paraId="3C0EF0C7" w14:textId="77777777" w:rsidR="003F5F2C" w:rsidRPr="003F5F2C" w:rsidRDefault="003F5F2C" w:rsidP="003F5F2C">
      <w:pPr>
        <w:autoSpaceDE w:val="0"/>
        <w:autoSpaceDN w:val="0"/>
        <w:adjustRightInd w:val="0"/>
        <w:ind w:firstLine="709"/>
        <w:jc w:val="both"/>
        <w:rPr>
          <w:sz w:val="28"/>
          <w:szCs w:val="28"/>
        </w:rPr>
      </w:pPr>
      <w:r w:rsidRPr="003F5F2C">
        <w:rPr>
          <w:sz w:val="28"/>
          <w:szCs w:val="28"/>
        </w:rPr>
        <w:t>- ведомость амортизации основных средств по состоянию на 31.12.2019 (мьр.299, том 1);</w:t>
      </w:r>
    </w:p>
    <w:p w14:paraId="2437C761" w14:textId="77777777" w:rsidR="003F5F2C" w:rsidRPr="003F5F2C" w:rsidRDefault="003F5F2C" w:rsidP="003F5F2C">
      <w:pPr>
        <w:autoSpaceDE w:val="0"/>
        <w:autoSpaceDN w:val="0"/>
        <w:adjustRightInd w:val="0"/>
        <w:ind w:firstLine="709"/>
        <w:jc w:val="both"/>
        <w:rPr>
          <w:sz w:val="28"/>
          <w:szCs w:val="28"/>
        </w:rPr>
      </w:pPr>
      <w:r w:rsidRPr="003F5F2C">
        <w:rPr>
          <w:sz w:val="28"/>
          <w:szCs w:val="28"/>
        </w:rPr>
        <w:t>- перечень имущества по водоотведению (участок ТАБС), находящийся на балансе АО «Знамя», приобретенного после приватизации предприятия (27.06.1994г.) по состоянию на 31.12.2019 (стр. 19, том 1);</w:t>
      </w:r>
    </w:p>
    <w:p w14:paraId="0AE899DA" w14:textId="77777777" w:rsidR="003F5F2C" w:rsidRPr="003F5F2C" w:rsidRDefault="003F5F2C" w:rsidP="003F5F2C">
      <w:pPr>
        <w:autoSpaceDE w:val="0"/>
        <w:autoSpaceDN w:val="0"/>
        <w:adjustRightInd w:val="0"/>
        <w:ind w:firstLine="709"/>
        <w:jc w:val="both"/>
        <w:rPr>
          <w:sz w:val="28"/>
          <w:szCs w:val="28"/>
        </w:rPr>
      </w:pPr>
      <w:r w:rsidRPr="003F5F2C">
        <w:rPr>
          <w:sz w:val="28"/>
          <w:szCs w:val="28"/>
        </w:rPr>
        <w:t xml:space="preserve">- расчетная таблица «Амортизация» по форме согласно приложению 2.3 к Методическим указаниям, утвержденным приказом ФСТ России от 27.12.2013 № 1746-э (стр. 297, том 1). </w:t>
      </w:r>
    </w:p>
    <w:p w14:paraId="1862E9DC" w14:textId="77777777" w:rsidR="003F5F2C" w:rsidRPr="003F5F2C" w:rsidRDefault="003F5F2C" w:rsidP="003F5F2C">
      <w:pPr>
        <w:autoSpaceDE w:val="0"/>
        <w:autoSpaceDN w:val="0"/>
        <w:adjustRightInd w:val="0"/>
        <w:ind w:firstLine="709"/>
        <w:jc w:val="both"/>
        <w:rPr>
          <w:rFonts w:eastAsia="Calibri"/>
          <w:sz w:val="28"/>
          <w:szCs w:val="28"/>
          <w:lang w:eastAsia="en-US"/>
        </w:rPr>
      </w:pPr>
      <w:r w:rsidRPr="003F5F2C">
        <w:rPr>
          <w:sz w:val="28"/>
          <w:szCs w:val="28"/>
        </w:rPr>
        <w:t>В процессе экспертизы амортизация определена в соответствии с пунктом 28  Методических указаний (</w:t>
      </w:r>
      <w:r w:rsidRPr="003F5F2C">
        <w:rPr>
          <w:rFonts w:eastAsia="Calibri"/>
          <w:sz w:val="28"/>
          <w:szCs w:val="28"/>
          <w:lang w:eastAsia="en-US"/>
        </w:rPr>
        <w:t>Расходы на амортизацию основных средств и нематериальных активов</w:t>
      </w:r>
      <w:r w:rsidRPr="003F5F2C">
        <w:rPr>
          <w:rFonts w:eastAsia="Calibri"/>
          <w:b/>
          <w:sz w:val="28"/>
          <w:szCs w:val="28"/>
          <w:lang w:eastAsia="en-US"/>
        </w:rPr>
        <w:t>, относимые к объектам централизованной системы водоснабжения и (или) водоотведения,</w:t>
      </w:r>
      <w:r w:rsidRPr="003F5F2C">
        <w:rPr>
          <w:rFonts w:eastAsia="Calibri"/>
          <w:sz w:val="28"/>
          <w:szCs w:val="28"/>
          <w:lang w:eastAsia="en-US"/>
        </w:rPr>
        <w:t xml:space="preserve">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 </w:t>
      </w:r>
      <w:r w:rsidRPr="003F5F2C">
        <w:rPr>
          <w:sz w:val="28"/>
          <w:szCs w:val="28"/>
        </w:rPr>
        <w:t xml:space="preserve">в сумме 109,68 тыс. руб. </w:t>
      </w:r>
      <w:r w:rsidRPr="003F5F2C">
        <w:rPr>
          <w:rFonts w:eastAsia="Calibri"/>
          <w:sz w:val="28"/>
          <w:szCs w:val="28"/>
          <w:lang w:eastAsia="en-US"/>
        </w:rPr>
        <w:t xml:space="preserve">по расчету регулятора на основании фактических данных ведомости амортизации </w:t>
      </w:r>
      <w:r w:rsidRPr="003F5F2C">
        <w:rPr>
          <w:rFonts w:eastAsia="Calibri"/>
          <w:sz w:val="28"/>
          <w:szCs w:val="28"/>
          <w:lang w:eastAsia="en-US"/>
        </w:rPr>
        <w:lastRenderedPageBreak/>
        <w:t xml:space="preserve">организации за 2019 год за минусом амортизации имущества, срок полезного использования которого истек. </w:t>
      </w:r>
    </w:p>
    <w:p w14:paraId="25B2501A" w14:textId="77777777" w:rsidR="003F5F2C" w:rsidRPr="003F5F2C" w:rsidRDefault="003F5F2C" w:rsidP="003F5F2C">
      <w:pPr>
        <w:widowControl w:val="0"/>
        <w:tabs>
          <w:tab w:val="left" w:pos="709"/>
        </w:tabs>
        <w:autoSpaceDE w:val="0"/>
        <w:autoSpaceDN w:val="0"/>
        <w:adjustRightInd w:val="0"/>
        <w:ind w:firstLine="709"/>
        <w:jc w:val="both"/>
        <w:rPr>
          <w:sz w:val="28"/>
          <w:szCs w:val="28"/>
        </w:rPr>
      </w:pPr>
      <w:r w:rsidRPr="003F5F2C">
        <w:rPr>
          <w:rFonts w:eastAsia="Calibri"/>
          <w:sz w:val="28"/>
          <w:szCs w:val="28"/>
          <w:lang w:eastAsia="en-US"/>
        </w:rPr>
        <w:t xml:space="preserve">Снижение </w:t>
      </w:r>
      <w:r w:rsidRPr="003F5F2C">
        <w:rPr>
          <w:sz w:val="28"/>
          <w:szCs w:val="28"/>
        </w:rPr>
        <w:t>амортизации по отношению к утвержденным на 2021 год составило 106,31 тыс. руб., к предложенным предприятием составило   106,31 тыс. руб.</w:t>
      </w:r>
    </w:p>
    <w:p w14:paraId="44B7AB3E" w14:textId="77777777" w:rsidR="003F5F2C" w:rsidRPr="003F5F2C" w:rsidRDefault="003F5F2C" w:rsidP="003F5F2C">
      <w:pPr>
        <w:autoSpaceDE w:val="0"/>
        <w:autoSpaceDN w:val="0"/>
        <w:adjustRightInd w:val="0"/>
        <w:ind w:firstLine="709"/>
        <w:jc w:val="both"/>
        <w:rPr>
          <w:b/>
          <w:bCs/>
          <w:sz w:val="28"/>
          <w:szCs w:val="28"/>
        </w:rPr>
      </w:pPr>
    </w:p>
    <w:p w14:paraId="55315365" w14:textId="77777777" w:rsidR="003F5F2C" w:rsidRPr="003F5F2C" w:rsidRDefault="003F5F2C" w:rsidP="003F5F2C">
      <w:pPr>
        <w:tabs>
          <w:tab w:val="left" w:pos="859"/>
        </w:tabs>
        <w:autoSpaceDE w:val="0"/>
        <w:autoSpaceDN w:val="0"/>
        <w:adjustRightInd w:val="0"/>
        <w:ind w:firstLine="709"/>
        <w:jc w:val="center"/>
        <w:rPr>
          <w:b/>
          <w:bCs/>
          <w:sz w:val="28"/>
          <w:szCs w:val="28"/>
        </w:rPr>
      </w:pPr>
      <w:r w:rsidRPr="003F5F2C">
        <w:rPr>
          <w:b/>
          <w:bCs/>
          <w:sz w:val="28"/>
          <w:szCs w:val="28"/>
          <w:u w:val="single"/>
        </w:rPr>
        <w:t>Неподконтрольные расходы</w:t>
      </w:r>
    </w:p>
    <w:p w14:paraId="60593CC8" w14:textId="77777777" w:rsidR="003F5F2C" w:rsidRPr="003F5F2C" w:rsidRDefault="003F5F2C" w:rsidP="003F5F2C">
      <w:pPr>
        <w:widowControl w:val="0"/>
        <w:autoSpaceDE w:val="0"/>
        <w:autoSpaceDN w:val="0"/>
        <w:adjustRightInd w:val="0"/>
        <w:ind w:firstLine="709"/>
        <w:jc w:val="both"/>
        <w:rPr>
          <w:sz w:val="22"/>
          <w:szCs w:val="22"/>
        </w:rPr>
      </w:pPr>
    </w:p>
    <w:p w14:paraId="5A7D9E7E"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Неподконтрольные расходы в соответствии с Методическими указаниями включают в себя:</w:t>
      </w:r>
    </w:p>
    <w:p w14:paraId="20363FD0" w14:textId="77777777" w:rsidR="003F5F2C" w:rsidRPr="003F5F2C" w:rsidRDefault="003F5F2C" w:rsidP="003F5F2C">
      <w:pPr>
        <w:autoSpaceDE w:val="0"/>
        <w:autoSpaceDN w:val="0"/>
        <w:adjustRightInd w:val="0"/>
        <w:ind w:firstLine="709"/>
        <w:jc w:val="both"/>
        <w:rPr>
          <w:sz w:val="28"/>
          <w:szCs w:val="28"/>
        </w:rPr>
      </w:pPr>
      <w:r w:rsidRPr="003F5F2C">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5C3AC196" w14:textId="77777777" w:rsidR="003F5F2C" w:rsidRPr="003F5F2C" w:rsidRDefault="003F5F2C" w:rsidP="003F5F2C">
      <w:pPr>
        <w:autoSpaceDE w:val="0"/>
        <w:autoSpaceDN w:val="0"/>
        <w:adjustRightInd w:val="0"/>
        <w:ind w:firstLine="709"/>
        <w:jc w:val="both"/>
        <w:rPr>
          <w:sz w:val="28"/>
          <w:szCs w:val="28"/>
        </w:rPr>
      </w:pPr>
      <w:r w:rsidRPr="003F5F2C">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55218C14" w14:textId="77777777" w:rsidR="003F5F2C" w:rsidRPr="003F5F2C" w:rsidRDefault="003F5F2C" w:rsidP="003F5F2C">
      <w:pPr>
        <w:autoSpaceDE w:val="0"/>
        <w:autoSpaceDN w:val="0"/>
        <w:adjustRightInd w:val="0"/>
        <w:ind w:firstLine="709"/>
        <w:jc w:val="both"/>
        <w:rPr>
          <w:sz w:val="28"/>
          <w:szCs w:val="28"/>
        </w:rPr>
      </w:pPr>
      <w:r w:rsidRPr="003F5F2C">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307CD63" w14:textId="77777777" w:rsidR="003F5F2C" w:rsidRPr="003F5F2C" w:rsidRDefault="003F5F2C" w:rsidP="003F5F2C">
      <w:pPr>
        <w:autoSpaceDE w:val="0"/>
        <w:autoSpaceDN w:val="0"/>
        <w:adjustRightInd w:val="0"/>
        <w:ind w:firstLine="709"/>
        <w:jc w:val="both"/>
        <w:rPr>
          <w:sz w:val="28"/>
          <w:szCs w:val="28"/>
        </w:rPr>
      </w:pPr>
      <w:r w:rsidRPr="003F5F2C">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D5EF494" w14:textId="77777777" w:rsidR="003F5F2C" w:rsidRPr="003F5F2C" w:rsidRDefault="003F5F2C" w:rsidP="003F5F2C">
      <w:pPr>
        <w:autoSpaceDE w:val="0"/>
        <w:autoSpaceDN w:val="0"/>
        <w:adjustRightInd w:val="0"/>
        <w:ind w:firstLine="709"/>
        <w:jc w:val="both"/>
        <w:rPr>
          <w:sz w:val="28"/>
          <w:szCs w:val="28"/>
        </w:rPr>
      </w:pPr>
      <w:r w:rsidRPr="003F5F2C">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1ED9B2A7" w14:textId="77777777" w:rsidR="003F5F2C" w:rsidRPr="003F5F2C" w:rsidRDefault="003F5F2C" w:rsidP="003F5F2C">
      <w:pPr>
        <w:autoSpaceDE w:val="0"/>
        <w:autoSpaceDN w:val="0"/>
        <w:adjustRightInd w:val="0"/>
        <w:ind w:firstLine="709"/>
        <w:jc w:val="both"/>
        <w:rPr>
          <w:sz w:val="28"/>
          <w:szCs w:val="28"/>
        </w:rPr>
      </w:pPr>
      <w:r w:rsidRPr="003F5F2C">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20A775D4" w14:textId="77777777" w:rsidR="003F5F2C" w:rsidRPr="003F5F2C" w:rsidRDefault="003F5F2C" w:rsidP="003F5F2C">
      <w:pPr>
        <w:autoSpaceDE w:val="0"/>
        <w:autoSpaceDN w:val="0"/>
        <w:adjustRightInd w:val="0"/>
        <w:ind w:firstLine="709"/>
        <w:jc w:val="both"/>
        <w:rPr>
          <w:sz w:val="28"/>
          <w:szCs w:val="28"/>
        </w:rPr>
      </w:pPr>
      <w:r w:rsidRPr="003F5F2C">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53601297" w14:textId="77777777" w:rsidR="003F5F2C" w:rsidRPr="003F5F2C" w:rsidRDefault="003F5F2C" w:rsidP="003F5F2C">
      <w:pPr>
        <w:autoSpaceDE w:val="0"/>
        <w:autoSpaceDN w:val="0"/>
        <w:adjustRightInd w:val="0"/>
        <w:ind w:firstLine="709"/>
        <w:jc w:val="both"/>
        <w:rPr>
          <w:sz w:val="28"/>
          <w:szCs w:val="28"/>
        </w:rPr>
      </w:pPr>
      <w:r w:rsidRPr="003F5F2C">
        <w:rPr>
          <w:sz w:val="28"/>
          <w:szCs w:val="28"/>
        </w:rPr>
        <w:t>8) расходы на концессионную плату;</w:t>
      </w:r>
    </w:p>
    <w:p w14:paraId="27B61D1F" w14:textId="77777777" w:rsidR="003F5F2C" w:rsidRPr="003F5F2C" w:rsidRDefault="003F5F2C" w:rsidP="003F5F2C">
      <w:pPr>
        <w:autoSpaceDE w:val="0"/>
        <w:autoSpaceDN w:val="0"/>
        <w:adjustRightInd w:val="0"/>
        <w:ind w:firstLine="709"/>
        <w:jc w:val="both"/>
        <w:rPr>
          <w:sz w:val="28"/>
          <w:szCs w:val="28"/>
        </w:rPr>
      </w:pPr>
      <w:r w:rsidRPr="003F5F2C">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3F5F2C">
        <w:rPr>
          <w:sz w:val="28"/>
          <w:szCs w:val="28"/>
        </w:rPr>
        <w:t>концедента</w:t>
      </w:r>
      <w:proofErr w:type="spellEnd"/>
      <w:r w:rsidRPr="003F5F2C">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3F5F2C">
        <w:rPr>
          <w:sz w:val="28"/>
          <w:szCs w:val="28"/>
        </w:rPr>
        <w:t>концедентом</w:t>
      </w:r>
      <w:proofErr w:type="spellEnd"/>
      <w:r w:rsidRPr="003F5F2C">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w:t>
      </w:r>
      <w:r w:rsidRPr="003F5F2C">
        <w:rPr>
          <w:sz w:val="28"/>
          <w:szCs w:val="28"/>
        </w:rPr>
        <w:lastRenderedPageBreak/>
        <w:t xml:space="preserve">принадлежащего </w:t>
      </w:r>
      <w:proofErr w:type="spellStart"/>
      <w:r w:rsidRPr="003F5F2C">
        <w:rPr>
          <w:sz w:val="28"/>
          <w:szCs w:val="28"/>
        </w:rPr>
        <w:t>концеденту</w:t>
      </w:r>
      <w:proofErr w:type="spellEnd"/>
      <w:r w:rsidRPr="003F5F2C">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3F5F2C">
        <w:rPr>
          <w:sz w:val="28"/>
          <w:szCs w:val="28"/>
        </w:rPr>
        <w:t>концедент</w:t>
      </w:r>
      <w:proofErr w:type="spellEnd"/>
      <w:r w:rsidRPr="003F5F2C">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088082E" w14:textId="77777777" w:rsidR="003F5F2C" w:rsidRPr="003F5F2C" w:rsidRDefault="003F5F2C" w:rsidP="003F5F2C">
      <w:pPr>
        <w:autoSpaceDE w:val="0"/>
        <w:autoSpaceDN w:val="0"/>
        <w:adjustRightInd w:val="0"/>
        <w:ind w:firstLine="709"/>
        <w:jc w:val="both"/>
        <w:rPr>
          <w:b/>
          <w:bCs/>
          <w:sz w:val="28"/>
          <w:szCs w:val="28"/>
        </w:rPr>
      </w:pPr>
      <w:r w:rsidRPr="003F5F2C">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4DAE7EFD" w14:textId="77777777" w:rsidR="003F5F2C" w:rsidRPr="003F5F2C" w:rsidRDefault="003F5F2C" w:rsidP="003F5F2C">
      <w:pPr>
        <w:tabs>
          <w:tab w:val="left" w:pos="859"/>
        </w:tabs>
        <w:autoSpaceDE w:val="0"/>
        <w:autoSpaceDN w:val="0"/>
        <w:adjustRightInd w:val="0"/>
        <w:ind w:firstLine="709"/>
        <w:jc w:val="both"/>
        <w:rPr>
          <w:b/>
          <w:bCs/>
          <w:sz w:val="14"/>
          <w:szCs w:val="14"/>
          <w:highlight w:val="yellow"/>
        </w:rPr>
      </w:pPr>
    </w:p>
    <w:p w14:paraId="3A4A852E" w14:textId="77777777" w:rsidR="003F5F2C" w:rsidRPr="003F5F2C" w:rsidRDefault="003F5F2C" w:rsidP="003F5F2C">
      <w:pPr>
        <w:tabs>
          <w:tab w:val="left" w:pos="851"/>
        </w:tabs>
        <w:ind w:firstLine="709"/>
        <w:jc w:val="both"/>
        <w:rPr>
          <w:bCs/>
          <w:sz w:val="28"/>
          <w:szCs w:val="28"/>
        </w:rPr>
      </w:pPr>
      <w:r w:rsidRPr="003F5F2C">
        <w:rPr>
          <w:b/>
          <w:bCs/>
          <w:sz w:val="28"/>
          <w:szCs w:val="28"/>
        </w:rPr>
        <w:t>Неподконтрольные расходы:</w:t>
      </w:r>
      <w:r w:rsidRPr="003F5F2C">
        <w:rPr>
          <w:bCs/>
          <w:sz w:val="28"/>
          <w:szCs w:val="28"/>
        </w:rPr>
        <w:t xml:space="preserve"> </w:t>
      </w:r>
    </w:p>
    <w:p w14:paraId="57E4044F" w14:textId="77777777" w:rsidR="003F5F2C" w:rsidRPr="003F5F2C" w:rsidRDefault="003F5F2C" w:rsidP="003F5F2C">
      <w:pPr>
        <w:tabs>
          <w:tab w:val="left" w:pos="851"/>
        </w:tabs>
        <w:ind w:firstLine="709"/>
        <w:jc w:val="both"/>
        <w:rPr>
          <w:b/>
          <w:bCs/>
          <w:sz w:val="28"/>
          <w:szCs w:val="28"/>
        </w:rPr>
      </w:pPr>
      <w:r w:rsidRPr="003F5F2C">
        <w:rPr>
          <w:sz w:val="28"/>
          <w:szCs w:val="28"/>
        </w:rPr>
        <w:t xml:space="preserve">По статье </w:t>
      </w:r>
      <w:r w:rsidRPr="003F5F2C">
        <w:rPr>
          <w:b/>
          <w:bCs/>
          <w:sz w:val="28"/>
          <w:szCs w:val="28"/>
        </w:rPr>
        <w:t>«Расходы, связанные с оплатой налогов и сборов».</w:t>
      </w:r>
    </w:p>
    <w:p w14:paraId="6186394B"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При определении размера расходов, связанных с уплатой налогов и сборов, учитываются:</w:t>
      </w:r>
    </w:p>
    <w:p w14:paraId="7550CFFA"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налог на прибыль;</w:t>
      </w:r>
    </w:p>
    <w:p w14:paraId="3847B2F1"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налог на имущество организаций;</w:t>
      </w:r>
    </w:p>
    <w:p w14:paraId="31A88A9D"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земельный налог;</w:t>
      </w:r>
    </w:p>
    <w:p w14:paraId="29DA7251"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водный налог и плата за пользование водным объектом;</w:t>
      </w:r>
    </w:p>
    <w:p w14:paraId="3C6059A1"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транспортный налог;</w:t>
      </w:r>
    </w:p>
    <w:p w14:paraId="575B44E9"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36F8D29"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49875B06" w14:textId="77777777" w:rsidR="003F5F2C" w:rsidRPr="003F5F2C" w:rsidRDefault="003F5F2C" w:rsidP="003F5F2C">
      <w:pPr>
        <w:tabs>
          <w:tab w:val="left" w:pos="998"/>
        </w:tabs>
        <w:autoSpaceDE w:val="0"/>
        <w:autoSpaceDN w:val="0"/>
        <w:adjustRightInd w:val="0"/>
        <w:ind w:firstLine="709"/>
        <w:jc w:val="both"/>
        <w:rPr>
          <w:sz w:val="28"/>
          <w:szCs w:val="28"/>
        </w:rPr>
      </w:pPr>
      <w:r w:rsidRPr="003F5F2C">
        <w:rPr>
          <w:bCs/>
          <w:sz w:val="28"/>
          <w:szCs w:val="28"/>
          <w:u w:val="single"/>
        </w:rPr>
        <w:t xml:space="preserve">Затраты по статье </w:t>
      </w:r>
      <w:r w:rsidRPr="003F5F2C">
        <w:rPr>
          <w:b/>
          <w:bCs/>
          <w:sz w:val="28"/>
          <w:szCs w:val="28"/>
          <w:u w:val="single"/>
        </w:rPr>
        <w:t xml:space="preserve">«Расходы, связанные с оплатой налогов и сборов» </w:t>
      </w:r>
      <w:r w:rsidRPr="003F5F2C">
        <w:rPr>
          <w:bCs/>
          <w:sz w:val="28"/>
          <w:szCs w:val="28"/>
          <w:u w:val="single"/>
        </w:rPr>
        <w:t>РЭК Кузбасса</w:t>
      </w:r>
      <w:r w:rsidRPr="003F5F2C">
        <w:rPr>
          <w:sz w:val="28"/>
          <w:szCs w:val="28"/>
          <w:u w:val="single"/>
        </w:rPr>
        <w:t xml:space="preserve"> утверждены на 2021 год </w:t>
      </w:r>
      <w:r w:rsidRPr="003F5F2C">
        <w:rPr>
          <w:sz w:val="28"/>
          <w:szCs w:val="28"/>
        </w:rPr>
        <w:t xml:space="preserve">в размере 37,65 тыс. руб., в том числе: по статье </w:t>
      </w:r>
      <w:r w:rsidRPr="003F5F2C">
        <w:rPr>
          <w:b/>
          <w:bCs/>
          <w:sz w:val="28"/>
          <w:szCs w:val="28"/>
        </w:rPr>
        <w:t xml:space="preserve">«Налог на имущество» </w:t>
      </w:r>
      <w:r w:rsidRPr="003F5F2C">
        <w:rPr>
          <w:sz w:val="28"/>
          <w:szCs w:val="28"/>
        </w:rPr>
        <w:t xml:space="preserve">37,65 тыс. руб. Организацией в целях корректировки затраты по корректировке налога на  имущество не предложены. </w:t>
      </w:r>
    </w:p>
    <w:p w14:paraId="68BBDC0E" w14:textId="77777777" w:rsidR="003F5F2C" w:rsidRPr="003F5F2C" w:rsidRDefault="003F5F2C" w:rsidP="003F5F2C">
      <w:pPr>
        <w:tabs>
          <w:tab w:val="left" w:pos="998"/>
        </w:tabs>
        <w:autoSpaceDE w:val="0"/>
        <w:autoSpaceDN w:val="0"/>
        <w:adjustRightInd w:val="0"/>
        <w:ind w:firstLine="709"/>
        <w:jc w:val="both"/>
        <w:rPr>
          <w:sz w:val="28"/>
          <w:szCs w:val="28"/>
        </w:rPr>
      </w:pPr>
      <w:r w:rsidRPr="003F5F2C">
        <w:rPr>
          <w:sz w:val="28"/>
          <w:szCs w:val="28"/>
        </w:rPr>
        <w:t>В качестве обоснования представлены:</w:t>
      </w:r>
    </w:p>
    <w:p w14:paraId="09F5EDFD" w14:textId="77777777" w:rsidR="003F5F2C" w:rsidRPr="003F5F2C" w:rsidRDefault="003F5F2C" w:rsidP="003F5F2C">
      <w:pPr>
        <w:tabs>
          <w:tab w:val="left" w:pos="998"/>
        </w:tabs>
        <w:autoSpaceDE w:val="0"/>
        <w:autoSpaceDN w:val="0"/>
        <w:adjustRightInd w:val="0"/>
        <w:ind w:firstLine="709"/>
        <w:jc w:val="both"/>
        <w:rPr>
          <w:sz w:val="28"/>
          <w:szCs w:val="28"/>
        </w:rPr>
      </w:pPr>
      <w:r w:rsidRPr="003F5F2C">
        <w:rPr>
          <w:sz w:val="28"/>
          <w:szCs w:val="28"/>
        </w:rPr>
        <w:t>- расчетная таблица «Расчет налогов, относимых на себестоимость и прибыль за 2019 г. и регулируемый период 2021 г.» (стр. 437, том 1);</w:t>
      </w:r>
    </w:p>
    <w:p w14:paraId="3AB7C1C7" w14:textId="77777777" w:rsidR="003F5F2C" w:rsidRPr="003F5F2C" w:rsidRDefault="003F5F2C" w:rsidP="003F5F2C">
      <w:pPr>
        <w:tabs>
          <w:tab w:val="left" w:pos="998"/>
        </w:tabs>
        <w:autoSpaceDE w:val="0"/>
        <w:autoSpaceDN w:val="0"/>
        <w:adjustRightInd w:val="0"/>
        <w:ind w:firstLine="709"/>
        <w:jc w:val="both"/>
        <w:rPr>
          <w:sz w:val="28"/>
          <w:szCs w:val="28"/>
        </w:rPr>
      </w:pPr>
      <w:r w:rsidRPr="003F5F2C">
        <w:rPr>
          <w:sz w:val="28"/>
          <w:szCs w:val="28"/>
        </w:rPr>
        <w:t>- налоговая декларация по налогу на имущество организации за 2019 год (стр. 446-454, том 1).</w:t>
      </w:r>
    </w:p>
    <w:p w14:paraId="3691B1FB" w14:textId="77777777" w:rsidR="003F5F2C" w:rsidRPr="003F5F2C" w:rsidRDefault="003F5F2C" w:rsidP="003F5F2C">
      <w:pPr>
        <w:tabs>
          <w:tab w:val="left" w:pos="998"/>
        </w:tabs>
        <w:autoSpaceDE w:val="0"/>
        <w:autoSpaceDN w:val="0"/>
        <w:adjustRightInd w:val="0"/>
        <w:ind w:firstLine="709"/>
        <w:jc w:val="both"/>
        <w:rPr>
          <w:sz w:val="28"/>
          <w:szCs w:val="28"/>
        </w:rPr>
      </w:pPr>
      <w:r w:rsidRPr="003F5F2C">
        <w:rPr>
          <w:sz w:val="28"/>
          <w:szCs w:val="28"/>
        </w:rPr>
        <w:t xml:space="preserve">В процессе экспертизы расходы по статье </w:t>
      </w:r>
      <w:r w:rsidRPr="003F5F2C">
        <w:rPr>
          <w:b/>
          <w:bCs/>
          <w:sz w:val="28"/>
          <w:szCs w:val="28"/>
        </w:rPr>
        <w:t xml:space="preserve">«Налог на имущество» </w:t>
      </w:r>
      <w:r w:rsidRPr="003F5F2C">
        <w:rPr>
          <w:sz w:val="28"/>
          <w:szCs w:val="28"/>
        </w:rPr>
        <w:t xml:space="preserve">определены в сумме 25,54 тыс. руб. по расчету регулятора. Отклонение затрат в </w:t>
      </w:r>
      <w:r w:rsidRPr="003F5F2C">
        <w:rPr>
          <w:sz w:val="28"/>
          <w:szCs w:val="28"/>
        </w:rPr>
        <w:lastRenderedPageBreak/>
        <w:t>сторону уменьшения по отношению к утвержденным на 2021 год составило 12,10 тыс. руб., к предложенным предприятием 12,10 тыс. руб.</w:t>
      </w:r>
    </w:p>
    <w:p w14:paraId="0E65B6FD" w14:textId="77777777" w:rsidR="003F5F2C" w:rsidRPr="003F5F2C" w:rsidRDefault="003F5F2C" w:rsidP="003F5F2C">
      <w:pPr>
        <w:tabs>
          <w:tab w:val="left" w:pos="998"/>
        </w:tabs>
        <w:autoSpaceDE w:val="0"/>
        <w:autoSpaceDN w:val="0"/>
        <w:adjustRightInd w:val="0"/>
        <w:ind w:firstLine="709"/>
        <w:jc w:val="both"/>
        <w:rPr>
          <w:sz w:val="28"/>
          <w:szCs w:val="28"/>
        </w:rPr>
      </w:pPr>
      <w:r w:rsidRPr="003F5F2C">
        <w:rPr>
          <w:sz w:val="28"/>
          <w:szCs w:val="28"/>
        </w:rPr>
        <w:t>Специалистом рассчитаны расходы в соответствии с Налоговым Кодексом, расчет представлен в таблице 2.</w:t>
      </w:r>
    </w:p>
    <w:p w14:paraId="6F29C25A" w14:textId="77777777" w:rsidR="003F5F2C" w:rsidRPr="003F5F2C" w:rsidRDefault="003F5F2C" w:rsidP="003F5F2C">
      <w:pPr>
        <w:tabs>
          <w:tab w:val="left" w:pos="998"/>
        </w:tabs>
        <w:autoSpaceDE w:val="0"/>
        <w:autoSpaceDN w:val="0"/>
        <w:adjustRightInd w:val="0"/>
        <w:ind w:firstLine="709"/>
        <w:jc w:val="right"/>
        <w:rPr>
          <w:sz w:val="28"/>
          <w:szCs w:val="28"/>
        </w:rPr>
      </w:pPr>
      <w:r w:rsidRPr="003F5F2C">
        <w:rPr>
          <w:sz w:val="28"/>
          <w:szCs w:val="28"/>
        </w:rPr>
        <w:t>Таблица 2</w:t>
      </w:r>
    </w:p>
    <w:p w14:paraId="3011EA9C" w14:textId="77777777" w:rsidR="003F5F2C" w:rsidRPr="003F5F2C" w:rsidRDefault="003F5F2C" w:rsidP="003F5F2C">
      <w:pPr>
        <w:tabs>
          <w:tab w:val="left" w:pos="998"/>
        </w:tabs>
        <w:autoSpaceDE w:val="0"/>
        <w:autoSpaceDN w:val="0"/>
        <w:adjustRightInd w:val="0"/>
        <w:ind w:firstLine="709"/>
        <w:jc w:val="center"/>
        <w:rPr>
          <w:sz w:val="28"/>
          <w:szCs w:val="28"/>
        </w:rPr>
      </w:pPr>
      <w:r w:rsidRPr="003F5F2C">
        <w:rPr>
          <w:sz w:val="28"/>
          <w:szCs w:val="28"/>
        </w:rPr>
        <w:t>Расчет налога на имущество на 2021 год</w:t>
      </w:r>
    </w:p>
    <w:tbl>
      <w:tblPr>
        <w:tblW w:w="9493" w:type="dxa"/>
        <w:tblInd w:w="113" w:type="dxa"/>
        <w:tblLook w:val="04A0" w:firstRow="1" w:lastRow="0" w:firstColumn="1" w:lastColumn="0" w:noHBand="0" w:noVBand="1"/>
      </w:tblPr>
      <w:tblGrid>
        <w:gridCol w:w="6091"/>
        <w:gridCol w:w="3402"/>
      </w:tblGrid>
      <w:tr w:rsidR="003F5F2C" w:rsidRPr="003F5F2C" w14:paraId="685FC6BA" w14:textId="77777777" w:rsidTr="003F5F2C">
        <w:trPr>
          <w:trHeight w:val="375"/>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23C83" w14:textId="77777777" w:rsidR="003F5F2C" w:rsidRPr="003F5F2C" w:rsidRDefault="003F5F2C" w:rsidP="003F5F2C">
            <w:pPr>
              <w:ind w:firstLine="709"/>
              <w:rPr>
                <w:color w:val="000000"/>
              </w:rPr>
            </w:pPr>
            <w:r w:rsidRPr="003F5F2C">
              <w:rPr>
                <w:color w:val="000000"/>
              </w:rPr>
              <w:t>Показатель</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65B83F42" w14:textId="77777777" w:rsidR="003F5F2C" w:rsidRPr="003F5F2C" w:rsidRDefault="003F5F2C" w:rsidP="003F5F2C">
            <w:pPr>
              <w:ind w:firstLine="709"/>
              <w:jc w:val="center"/>
              <w:rPr>
                <w:color w:val="000000"/>
              </w:rPr>
            </w:pPr>
            <w:proofErr w:type="spellStart"/>
            <w:r w:rsidRPr="003F5F2C">
              <w:rPr>
                <w:color w:val="000000"/>
              </w:rPr>
              <w:t>тыс.руб</w:t>
            </w:r>
            <w:proofErr w:type="spellEnd"/>
            <w:r w:rsidRPr="003F5F2C">
              <w:rPr>
                <w:color w:val="000000"/>
              </w:rPr>
              <w:t>.</w:t>
            </w:r>
          </w:p>
        </w:tc>
      </w:tr>
      <w:tr w:rsidR="003F5F2C" w:rsidRPr="003F5F2C" w14:paraId="72C82E47" w14:textId="77777777" w:rsidTr="003F5F2C">
        <w:trPr>
          <w:trHeight w:val="375"/>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3D57C229" w14:textId="77777777" w:rsidR="003F5F2C" w:rsidRPr="003F5F2C" w:rsidRDefault="003F5F2C" w:rsidP="003F5F2C">
            <w:pPr>
              <w:ind w:firstLine="709"/>
              <w:rPr>
                <w:color w:val="000000"/>
              </w:rPr>
            </w:pPr>
            <w:r w:rsidRPr="003F5F2C">
              <w:rPr>
                <w:color w:val="000000"/>
              </w:rPr>
              <w:t>Остаточная стоимость на 31.12.2020</w:t>
            </w:r>
          </w:p>
        </w:tc>
        <w:tc>
          <w:tcPr>
            <w:tcW w:w="3402" w:type="dxa"/>
            <w:tcBorders>
              <w:top w:val="nil"/>
              <w:left w:val="nil"/>
              <w:bottom w:val="single" w:sz="4" w:space="0" w:color="auto"/>
              <w:right w:val="single" w:sz="4" w:space="0" w:color="auto"/>
            </w:tcBorders>
            <w:shd w:val="clear" w:color="auto" w:fill="auto"/>
            <w:noWrap/>
            <w:vAlign w:val="bottom"/>
            <w:hideMark/>
          </w:tcPr>
          <w:p w14:paraId="6AC06AA5" w14:textId="77777777" w:rsidR="003F5F2C" w:rsidRPr="003F5F2C" w:rsidRDefault="003F5F2C" w:rsidP="003F5F2C">
            <w:pPr>
              <w:ind w:firstLine="709"/>
              <w:jc w:val="center"/>
              <w:rPr>
                <w:color w:val="000000"/>
              </w:rPr>
            </w:pPr>
            <w:r w:rsidRPr="003F5F2C">
              <w:rPr>
                <w:color w:val="000000"/>
              </w:rPr>
              <w:t>1215,97</w:t>
            </w:r>
          </w:p>
        </w:tc>
      </w:tr>
      <w:tr w:rsidR="003F5F2C" w:rsidRPr="003F5F2C" w14:paraId="6F6F3AAE" w14:textId="77777777" w:rsidTr="003F5F2C">
        <w:trPr>
          <w:trHeight w:val="375"/>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4A4610B" w14:textId="77777777" w:rsidR="003F5F2C" w:rsidRPr="003F5F2C" w:rsidRDefault="003F5F2C" w:rsidP="003F5F2C">
            <w:pPr>
              <w:ind w:firstLine="709"/>
              <w:rPr>
                <w:color w:val="000000"/>
              </w:rPr>
            </w:pPr>
            <w:r w:rsidRPr="003F5F2C">
              <w:rPr>
                <w:color w:val="000000"/>
              </w:rPr>
              <w:t>Остаточная стоимость на 31.12.2021</w:t>
            </w:r>
          </w:p>
        </w:tc>
        <w:tc>
          <w:tcPr>
            <w:tcW w:w="3402" w:type="dxa"/>
            <w:tcBorders>
              <w:top w:val="nil"/>
              <w:left w:val="nil"/>
              <w:bottom w:val="single" w:sz="4" w:space="0" w:color="auto"/>
              <w:right w:val="single" w:sz="4" w:space="0" w:color="auto"/>
            </w:tcBorders>
            <w:shd w:val="clear" w:color="auto" w:fill="auto"/>
            <w:noWrap/>
            <w:vAlign w:val="bottom"/>
            <w:hideMark/>
          </w:tcPr>
          <w:p w14:paraId="312B913A" w14:textId="77777777" w:rsidR="003F5F2C" w:rsidRPr="003F5F2C" w:rsidRDefault="003F5F2C" w:rsidP="003F5F2C">
            <w:pPr>
              <w:ind w:firstLine="709"/>
              <w:jc w:val="center"/>
              <w:rPr>
                <w:color w:val="000000"/>
              </w:rPr>
            </w:pPr>
            <w:r w:rsidRPr="003F5F2C">
              <w:rPr>
                <w:color w:val="000000"/>
              </w:rPr>
              <w:t>1106,29</w:t>
            </w:r>
          </w:p>
        </w:tc>
      </w:tr>
      <w:tr w:rsidR="003F5F2C" w:rsidRPr="003F5F2C" w14:paraId="621CD286" w14:textId="77777777" w:rsidTr="003F5F2C">
        <w:trPr>
          <w:trHeight w:val="375"/>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192B1289" w14:textId="77777777" w:rsidR="003F5F2C" w:rsidRPr="003F5F2C" w:rsidRDefault="003F5F2C" w:rsidP="003F5F2C">
            <w:pPr>
              <w:ind w:firstLine="709"/>
              <w:rPr>
                <w:color w:val="000000"/>
              </w:rPr>
            </w:pPr>
            <w:r w:rsidRPr="003F5F2C">
              <w:rPr>
                <w:color w:val="000000"/>
              </w:rPr>
              <w:t>Амортизация за 2021 год</w:t>
            </w:r>
          </w:p>
        </w:tc>
        <w:tc>
          <w:tcPr>
            <w:tcW w:w="3402" w:type="dxa"/>
            <w:tcBorders>
              <w:top w:val="nil"/>
              <w:left w:val="nil"/>
              <w:bottom w:val="single" w:sz="4" w:space="0" w:color="auto"/>
              <w:right w:val="single" w:sz="4" w:space="0" w:color="auto"/>
            </w:tcBorders>
            <w:shd w:val="clear" w:color="auto" w:fill="auto"/>
            <w:noWrap/>
            <w:vAlign w:val="bottom"/>
            <w:hideMark/>
          </w:tcPr>
          <w:p w14:paraId="2472C5D9" w14:textId="77777777" w:rsidR="003F5F2C" w:rsidRPr="003F5F2C" w:rsidRDefault="003F5F2C" w:rsidP="003F5F2C">
            <w:pPr>
              <w:ind w:firstLine="709"/>
              <w:jc w:val="center"/>
              <w:rPr>
                <w:color w:val="000000"/>
              </w:rPr>
            </w:pPr>
            <w:r w:rsidRPr="003F5F2C">
              <w:rPr>
                <w:color w:val="000000"/>
              </w:rPr>
              <w:t>109,68</w:t>
            </w:r>
          </w:p>
        </w:tc>
      </w:tr>
      <w:tr w:rsidR="003F5F2C" w:rsidRPr="003F5F2C" w14:paraId="73CA6B15" w14:textId="77777777" w:rsidTr="003F5F2C">
        <w:trPr>
          <w:trHeight w:val="375"/>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6C53D78" w14:textId="77777777" w:rsidR="003F5F2C" w:rsidRPr="003F5F2C" w:rsidRDefault="003F5F2C" w:rsidP="003F5F2C">
            <w:pPr>
              <w:ind w:firstLine="709"/>
              <w:rPr>
                <w:color w:val="000000"/>
              </w:rPr>
            </w:pPr>
            <w:r w:rsidRPr="003F5F2C">
              <w:rPr>
                <w:color w:val="000000"/>
              </w:rPr>
              <w:t>Налоговая ставка</w:t>
            </w:r>
          </w:p>
        </w:tc>
        <w:tc>
          <w:tcPr>
            <w:tcW w:w="3402" w:type="dxa"/>
            <w:tcBorders>
              <w:top w:val="nil"/>
              <w:left w:val="nil"/>
              <w:bottom w:val="single" w:sz="4" w:space="0" w:color="auto"/>
              <w:right w:val="single" w:sz="4" w:space="0" w:color="auto"/>
            </w:tcBorders>
            <w:shd w:val="clear" w:color="auto" w:fill="auto"/>
            <w:noWrap/>
            <w:vAlign w:val="bottom"/>
            <w:hideMark/>
          </w:tcPr>
          <w:p w14:paraId="57D3CF74" w14:textId="77777777" w:rsidR="003F5F2C" w:rsidRPr="003F5F2C" w:rsidRDefault="003F5F2C" w:rsidP="003F5F2C">
            <w:pPr>
              <w:ind w:firstLine="709"/>
              <w:jc w:val="center"/>
              <w:rPr>
                <w:color w:val="000000"/>
              </w:rPr>
            </w:pPr>
            <w:r w:rsidRPr="003F5F2C">
              <w:rPr>
                <w:color w:val="000000"/>
              </w:rPr>
              <w:t>2,2%</w:t>
            </w:r>
          </w:p>
        </w:tc>
      </w:tr>
      <w:tr w:rsidR="003F5F2C" w:rsidRPr="003F5F2C" w14:paraId="513BF3B3" w14:textId="77777777" w:rsidTr="003F5F2C">
        <w:trPr>
          <w:trHeight w:val="70"/>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AEB95" w14:textId="77777777" w:rsidR="003F5F2C" w:rsidRPr="003F5F2C" w:rsidRDefault="003F5F2C" w:rsidP="003F5F2C">
            <w:pPr>
              <w:widowControl w:val="0"/>
              <w:autoSpaceDE w:val="0"/>
              <w:autoSpaceDN w:val="0"/>
              <w:adjustRightInd w:val="0"/>
              <w:ind w:firstLine="709"/>
              <w:rPr>
                <w:color w:val="000000"/>
              </w:rPr>
            </w:pPr>
            <w:r w:rsidRPr="003F5F2C">
              <w:rPr>
                <w:b/>
                <w:bCs/>
                <w:color w:val="000000"/>
              </w:rPr>
              <w:t>Сумма налога (расчетная)</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01AC7CCA" w14:textId="77777777" w:rsidR="003F5F2C" w:rsidRPr="003F5F2C" w:rsidRDefault="003F5F2C" w:rsidP="003F5F2C">
            <w:pPr>
              <w:widowControl w:val="0"/>
              <w:autoSpaceDE w:val="0"/>
              <w:autoSpaceDN w:val="0"/>
              <w:adjustRightInd w:val="0"/>
              <w:ind w:firstLine="709"/>
              <w:jc w:val="center"/>
              <w:rPr>
                <w:color w:val="000000"/>
              </w:rPr>
            </w:pPr>
            <w:r w:rsidRPr="003F5F2C">
              <w:rPr>
                <w:b/>
                <w:bCs/>
                <w:color w:val="000000"/>
              </w:rPr>
              <w:t>25,54</w:t>
            </w:r>
          </w:p>
        </w:tc>
      </w:tr>
    </w:tbl>
    <w:p w14:paraId="0400FB37" w14:textId="77777777" w:rsidR="003F5F2C" w:rsidRPr="003F5F2C" w:rsidRDefault="003F5F2C" w:rsidP="003F5F2C">
      <w:pPr>
        <w:tabs>
          <w:tab w:val="left" w:pos="998"/>
        </w:tabs>
        <w:autoSpaceDE w:val="0"/>
        <w:autoSpaceDN w:val="0"/>
        <w:adjustRightInd w:val="0"/>
        <w:ind w:firstLine="709"/>
        <w:jc w:val="right"/>
        <w:rPr>
          <w:sz w:val="28"/>
          <w:szCs w:val="28"/>
        </w:rPr>
      </w:pPr>
    </w:p>
    <w:p w14:paraId="34B227A6" w14:textId="77777777" w:rsidR="003F5F2C" w:rsidRPr="003F5F2C" w:rsidRDefault="003F5F2C" w:rsidP="003F5F2C">
      <w:pPr>
        <w:tabs>
          <w:tab w:val="left" w:pos="998"/>
        </w:tabs>
        <w:autoSpaceDE w:val="0"/>
        <w:autoSpaceDN w:val="0"/>
        <w:adjustRightInd w:val="0"/>
        <w:ind w:firstLine="709"/>
        <w:jc w:val="both"/>
        <w:rPr>
          <w:sz w:val="28"/>
          <w:szCs w:val="28"/>
        </w:rPr>
      </w:pPr>
      <w:r w:rsidRPr="003F5F2C">
        <w:rPr>
          <w:sz w:val="28"/>
          <w:szCs w:val="28"/>
          <w:u w:val="single"/>
        </w:rPr>
        <w:t xml:space="preserve">Затраты по статье </w:t>
      </w:r>
      <w:r w:rsidRPr="003F5F2C">
        <w:rPr>
          <w:b/>
          <w:bCs/>
          <w:sz w:val="28"/>
          <w:szCs w:val="28"/>
          <w:u w:val="single"/>
        </w:rPr>
        <w:t xml:space="preserve">«Расходы на арендную плату» </w:t>
      </w:r>
      <w:r w:rsidRPr="003F5F2C">
        <w:rPr>
          <w:bCs/>
          <w:sz w:val="28"/>
          <w:szCs w:val="28"/>
          <w:u w:val="single"/>
        </w:rPr>
        <w:t>регулирующим органом</w:t>
      </w:r>
      <w:r w:rsidRPr="003F5F2C">
        <w:rPr>
          <w:sz w:val="28"/>
          <w:szCs w:val="28"/>
          <w:u w:val="single"/>
        </w:rPr>
        <w:t xml:space="preserve"> утверждены на 2021 год</w:t>
      </w:r>
      <w:r w:rsidRPr="003F5F2C">
        <w:rPr>
          <w:sz w:val="28"/>
          <w:szCs w:val="28"/>
        </w:rPr>
        <w:t xml:space="preserve"> – 9,53 тыс. руб. Организацией в целях корректировки расходы не предложены. </w:t>
      </w:r>
    </w:p>
    <w:p w14:paraId="31A7EDC3" w14:textId="77777777" w:rsidR="003F5F2C" w:rsidRPr="003F5F2C" w:rsidRDefault="003F5F2C" w:rsidP="003F5F2C">
      <w:pPr>
        <w:tabs>
          <w:tab w:val="left" w:pos="998"/>
        </w:tabs>
        <w:autoSpaceDE w:val="0"/>
        <w:autoSpaceDN w:val="0"/>
        <w:adjustRightInd w:val="0"/>
        <w:ind w:firstLine="709"/>
        <w:jc w:val="both"/>
        <w:rPr>
          <w:sz w:val="28"/>
          <w:szCs w:val="28"/>
        </w:rPr>
      </w:pPr>
      <w:r w:rsidRPr="003F5F2C">
        <w:rPr>
          <w:sz w:val="28"/>
          <w:szCs w:val="28"/>
        </w:rPr>
        <w:t>В качестве обоснования представлены:</w:t>
      </w:r>
    </w:p>
    <w:p w14:paraId="12591F3E" w14:textId="77777777" w:rsidR="003F5F2C" w:rsidRPr="003F5F2C" w:rsidRDefault="003F5F2C" w:rsidP="003F5F2C">
      <w:pPr>
        <w:tabs>
          <w:tab w:val="left" w:pos="998"/>
        </w:tabs>
        <w:autoSpaceDE w:val="0"/>
        <w:autoSpaceDN w:val="0"/>
        <w:adjustRightInd w:val="0"/>
        <w:ind w:firstLine="709"/>
        <w:jc w:val="both"/>
        <w:rPr>
          <w:sz w:val="28"/>
          <w:szCs w:val="28"/>
        </w:rPr>
      </w:pPr>
      <w:r w:rsidRPr="003F5F2C">
        <w:rPr>
          <w:sz w:val="28"/>
          <w:szCs w:val="28"/>
        </w:rPr>
        <w:t>- расчетная таблица «Расчет налогов, относимых на себестоимость и прибыль за 2019 г. и регулируемый период 2021 г.» (стр. 437, том 1);</w:t>
      </w:r>
    </w:p>
    <w:p w14:paraId="0010595B" w14:textId="77777777" w:rsidR="003F5F2C" w:rsidRPr="003F5F2C" w:rsidRDefault="003F5F2C" w:rsidP="003F5F2C">
      <w:pPr>
        <w:tabs>
          <w:tab w:val="left" w:pos="998"/>
        </w:tabs>
        <w:autoSpaceDE w:val="0"/>
        <w:autoSpaceDN w:val="0"/>
        <w:adjustRightInd w:val="0"/>
        <w:ind w:firstLine="709"/>
        <w:jc w:val="both"/>
        <w:rPr>
          <w:color w:val="FF0000"/>
          <w:sz w:val="28"/>
          <w:szCs w:val="28"/>
        </w:rPr>
      </w:pPr>
      <w:r w:rsidRPr="003F5F2C">
        <w:rPr>
          <w:sz w:val="28"/>
          <w:szCs w:val="28"/>
        </w:rPr>
        <w:t>- договор аренды земельного участка от 24.10.2012 г. № 9222 с приложением распоряжения от 22.10.2012 № 1335-р «О предоставлении в аренду земельного участка», уведомления об изменении арендной платы за земельный участок от 02.03.2020 № 234, расчета арендной платы для АО «Знамя» за земельный участок в г. Киселевске.</w:t>
      </w:r>
    </w:p>
    <w:p w14:paraId="0E40A4A5" w14:textId="77777777" w:rsidR="003F5F2C" w:rsidRPr="003F5F2C" w:rsidRDefault="003F5F2C" w:rsidP="003F5F2C">
      <w:pPr>
        <w:tabs>
          <w:tab w:val="left" w:pos="998"/>
        </w:tabs>
        <w:autoSpaceDE w:val="0"/>
        <w:autoSpaceDN w:val="0"/>
        <w:adjustRightInd w:val="0"/>
        <w:ind w:firstLine="709"/>
        <w:jc w:val="both"/>
        <w:rPr>
          <w:sz w:val="28"/>
          <w:szCs w:val="28"/>
        </w:rPr>
      </w:pPr>
      <w:r w:rsidRPr="003F5F2C">
        <w:rPr>
          <w:sz w:val="28"/>
          <w:szCs w:val="28"/>
        </w:rPr>
        <w:t xml:space="preserve">В процессе экспертизы расходы учтены в сумме 10,53 тыс. руб. в соответствии с расчетом арендной платы на 2020 год к представленному договору аренды земельного участка от 24.10.2012 № 9222, заключенному с КУМИ Киселевского городского округа. </w:t>
      </w:r>
    </w:p>
    <w:p w14:paraId="60F90457" w14:textId="77777777" w:rsidR="003F5F2C" w:rsidRPr="003F5F2C" w:rsidRDefault="003F5F2C" w:rsidP="003F5F2C">
      <w:pPr>
        <w:tabs>
          <w:tab w:val="left" w:pos="998"/>
        </w:tabs>
        <w:autoSpaceDE w:val="0"/>
        <w:autoSpaceDN w:val="0"/>
        <w:adjustRightInd w:val="0"/>
        <w:ind w:firstLine="709"/>
        <w:jc w:val="both"/>
        <w:rPr>
          <w:sz w:val="28"/>
          <w:szCs w:val="28"/>
          <w:highlight w:val="lightGray"/>
        </w:rPr>
      </w:pPr>
      <w:r w:rsidRPr="003F5F2C">
        <w:rPr>
          <w:sz w:val="28"/>
          <w:szCs w:val="28"/>
        </w:rPr>
        <w:t>Отклонение затрат в сторону увеличения по отношению к утвержденным на 2021 год составило 0,70 тыс. руб., к предложенным предприятием 0,70 тыс. руб.</w:t>
      </w:r>
    </w:p>
    <w:p w14:paraId="4C286028" w14:textId="77777777" w:rsidR="003F5F2C" w:rsidRPr="003F5F2C" w:rsidRDefault="003F5F2C" w:rsidP="003F5F2C">
      <w:pPr>
        <w:tabs>
          <w:tab w:val="left" w:pos="998"/>
        </w:tabs>
        <w:autoSpaceDE w:val="0"/>
        <w:autoSpaceDN w:val="0"/>
        <w:adjustRightInd w:val="0"/>
        <w:ind w:firstLine="709"/>
        <w:jc w:val="both"/>
        <w:rPr>
          <w:sz w:val="28"/>
          <w:szCs w:val="28"/>
        </w:rPr>
      </w:pPr>
      <w:r w:rsidRPr="003F5F2C">
        <w:rPr>
          <w:sz w:val="28"/>
          <w:szCs w:val="28"/>
        </w:rPr>
        <w:t xml:space="preserve"> </w:t>
      </w:r>
    </w:p>
    <w:p w14:paraId="43FDAB08" w14:textId="77777777" w:rsidR="003F5F2C" w:rsidRPr="003F5F2C" w:rsidRDefault="003F5F2C" w:rsidP="003F5F2C">
      <w:pPr>
        <w:tabs>
          <w:tab w:val="left" w:pos="730"/>
        </w:tabs>
        <w:autoSpaceDE w:val="0"/>
        <w:autoSpaceDN w:val="0"/>
        <w:adjustRightInd w:val="0"/>
        <w:ind w:firstLine="709"/>
        <w:jc w:val="center"/>
        <w:rPr>
          <w:b/>
          <w:bCs/>
          <w:sz w:val="28"/>
          <w:szCs w:val="28"/>
          <w:u w:val="single"/>
        </w:rPr>
      </w:pPr>
      <w:r w:rsidRPr="003F5F2C">
        <w:rPr>
          <w:b/>
          <w:bCs/>
          <w:sz w:val="28"/>
          <w:szCs w:val="28"/>
          <w:u w:val="single"/>
        </w:rPr>
        <w:t>Нормативная прибыль</w:t>
      </w:r>
    </w:p>
    <w:p w14:paraId="75973D33" w14:textId="77777777" w:rsidR="003F5F2C" w:rsidRPr="003F5F2C" w:rsidRDefault="003F5F2C" w:rsidP="003F5F2C">
      <w:pPr>
        <w:tabs>
          <w:tab w:val="left" w:pos="730"/>
        </w:tabs>
        <w:autoSpaceDE w:val="0"/>
        <w:autoSpaceDN w:val="0"/>
        <w:adjustRightInd w:val="0"/>
        <w:ind w:firstLine="709"/>
        <w:jc w:val="both"/>
        <w:rPr>
          <w:b/>
          <w:bCs/>
          <w:sz w:val="28"/>
          <w:szCs w:val="28"/>
        </w:rPr>
      </w:pPr>
    </w:p>
    <w:p w14:paraId="4613D1ED" w14:textId="77777777" w:rsidR="003F5F2C" w:rsidRPr="003F5F2C" w:rsidRDefault="003F5F2C" w:rsidP="003F5F2C">
      <w:pPr>
        <w:autoSpaceDE w:val="0"/>
        <w:autoSpaceDN w:val="0"/>
        <w:adjustRightInd w:val="0"/>
        <w:ind w:firstLine="709"/>
        <w:jc w:val="both"/>
        <w:rPr>
          <w:rFonts w:eastAsia="Calibri"/>
          <w:sz w:val="28"/>
          <w:szCs w:val="28"/>
          <w:lang w:eastAsia="en-US"/>
        </w:rPr>
      </w:pPr>
      <w:r w:rsidRPr="003F5F2C">
        <w:rPr>
          <w:rFonts w:eastAsia="Calibri"/>
          <w:sz w:val="28"/>
          <w:szCs w:val="28"/>
          <w:lang w:eastAsia="en-US"/>
        </w:rPr>
        <w:t xml:space="preserve">Величина нормативной прибыли на i-й год, определяется в соответствии с </w:t>
      </w:r>
      <w:hyperlink w:anchor="Par3" w:history="1">
        <w:r w:rsidRPr="003F5F2C">
          <w:rPr>
            <w:rFonts w:eastAsia="Calibri"/>
            <w:color w:val="0000FF"/>
            <w:sz w:val="28"/>
            <w:szCs w:val="28"/>
            <w:lang w:eastAsia="en-US"/>
          </w:rPr>
          <w:t>формулой 30.1</w:t>
        </w:r>
      </w:hyperlink>
      <w:r w:rsidRPr="003F5F2C">
        <w:rPr>
          <w:rFonts w:eastAsia="Calibri"/>
          <w:sz w:val="28"/>
          <w:szCs w:val="28"/>
          <w:lang w:eastAsia="en-US"/>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01694971" w14:textId="77777777" w:rsidR="003F5F2C" w:rsidRPr="003F5F2C" w:rsidRDefault="003F5F2C" w:rsidP="003F5F2C">
      <w:pPr>
        <w:autoSpaceDE w:val="0"/>
        <w:autoSpaceDN w:val="0"/>
        <w:adjustRightInd w:val="0"/>
        <w:ind w:firstLine="709"/>
        <w:jc w:val="both"/>
        <w:rPr>
          <w:rFonts w:eastAsia="Calibri"/>
          <w:sz w:val="28"/>
          <w:szCs w:val="28"/>
          <w:lang w:eastAsia="en-US"/>
        </w:rPr>
      </w:pPr>
      <w:r w:rsidRPr="003F5F2C">
        <w:rPr>
          <w:rFonts w:eastAsia="Calibri"/>
          <w:sz w:val="28"/>
          <w:szCs w:val="28"/>
          <w:lang w:eastAsia="en-US"/>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w:t>
      </w:r>
      <w:r w:rsidRPr="003F5F2C">
        <w:rPr>
          <w:rFonts w:eastAsia="Calibri"/>
          <w:sz w:val="28"/>
          <w:szCs w:val="28"/>
          <w:lang w:eastAsia="en-US"/>
        </w:rPr>
        <w:lastRenderedPageBreak/>
        <w:t xml:space="preserve">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3F5F2C">
          <w:rPr>
            <w:rFonts w:eastAsia="Calibri"/>
            <w:color w:val="0000FF"/>
            <w:sz w:val="28"/>
            <w:szCs w:val="28"/>
            <w:lang w:eastAsia="en-US"/>
          </w:rPr>
          <w:t>формулой 31</w:t>
        </w:r>
      </w:hyperlink>
      <w:r w:rsidRPr="003F5F2C">
        <w:rPr>
          <w:rFonts w:eastAsia="Calibri"/>
          <w:sz w:val="28"/>
          <w:szCs w:val="28"/>
          <w:lang w:eastAsia="en-US"/>
        </w:rPr>
        <w:t xml:space="preserve"> настоящего пункта.</w:t>
      </w:r>
    </w:p>
    <w:p w14:paraId="3F332D72" w14:textId="77777777" w:rsidR="003F5F2C" w:rsidRPr="003F5F2C" w:rsidRDefault="003F5F2C" w:rsidP="003F5F2C">
      <w:pPr>
        <w:autoSpaceDE w:val="0"/>
        <w:autoSpaceDN w:val="0"/>
        <w:adjustRightInd w:val="0"/>
        <w:ind w:firstLine="709"/>
        <w:jc w:val="both"/>
        <w:outlineLvl w:val="0"/>
        <w:rPr>
          <w:rFonts w:eastAsia="Calibri"/>
          <w:sz w:val="28"/>
          <w:szCs w:val="28"/>
          <w:lang w:eastAsia="en-US"/>
        </w:rPr>
      </w:pPr>
    </w:p>
    <w:p w14:paraId="29634D80" w14:textId="77777777" w:rsidR="003F5F2C" w:rsidRPr="003F5F2C" w:rsidRDefault="003F5F2C" w:rsidP="003F5F2C">
      <w:pPr>
        <w:autoSpaceDE w:val="0"/>
        <w:autoSpaceDN w:val="0"/>
        <w:adjustRightInd w:val="0"/>
        <w:ind w:firstLine="709"/>
        <w:jc w:val="center"/>
        <w:rPr>
          <w:rFonts w:eastAsia="Calibri"/>
          <w:sz w:val="28"/>
          <w:szCs w:val="28"/>
          <w:lang w:eastAsia="en-US"/>
        </w:rPr>
      </w:pPr>
      <w:bookmarkStart w:id="22" w:name="Par3"/>
      <w:bookmarkEnd w:id="22"/>
      <w:r w:rsidRPr="003F5F2C">
        <w:rPr>
          <w:rFonts w:eastAsia="Calibri"/>
          <w:noProof/>
          <w:position w:val="-14"/>
          <w:sz w:val="28"/>
          <w:szCs w:val="28"/>
          <w:lang w:eastAsia="en-US"/>
        </w:rPr>
        <w:drawing>
          <wp:inline distT="0" distB="0" distL="0" distR="0" wp14:anchorId="62ABD84E" wp14:editId="75961EA5">
            <wp:extent cx="3324225" cy="257175"/>
            <wp:effectExtent l="0" t="0" r="9525" b="9525"/>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24225" cy="257175"/>
                    </a:xfrm>
                    <a:prstGeom prst="rect">
                      <a:avLst/>
                    </a:prstGeom>
                    <a:noFill/>
                    <a:ln>
                      <a:noFill/>
                    </a:ln>
                  </pic:spPr>
                </pic:pic>
              </a:graphicData>
            </a:graphic>
          </wp:inline>
        </w:drawing>
      </w:r>
    </w:p>
    <w:p w14:paraId="61A0F9B2" w14:textId="77777777" w:rsidR="003F5F2C" w:rsidRPr="003F5F2C" w:rsidRDefault="003F5F2C" w:rsidP="003F5F2C">
      <w:pPr>
        <w:autoSpaceDE w:val="0"/>
        <w:autoSpaceDN w:val="0"/>
        <w:adjustRightInd w:val="0"/>
        <w:ind w:firstLine="709"/>
        <w:jc w:val="both"/>
        <w:rPr>
          <w:rFonts w:eastAsia="Calibri"/>
          <w:sz w:val="28"/>
          <w:szCs w:val="28"/>
          <w:lang w:eastAsia="en-US"/>
        </w:rPr>
      </w:pPr>
    </w:p>
    <w:p w14:paraId="77980577" w14:textId="77777777" w:rsidR="003F5F2C" w:rsidRPr="003F5F2C" w:rsidRDefault="003F5F2C" w:rsidP="003F5F2C">
      <w:pPr>
        <w:autoSpaceDE w:val="0"/>
        <w:autoSpaceDN w:val="0"/>
        <w:adjustRightInd w:val="0"/>
        <w:jc w:val="center"/>
        <w:rPr>
          <w:rFonts w:eastAsia="Calibri"/>
          <w:sz w:val="28"/>
          <w:szCs w:val="28"/>
          <w:lang w:eastAsia="en-US"/>
        </w:rPr>
      </w:pPr>
      <w:bookmarkStart w:id="23" w:name="Par5"/>
      <w:bookmarkEnd w:id="23"/>
      <w:r w:rsidRPr="003F5F2C">
        <w:rPr>
          <w:rFonts w:eastAsia="Calibri"/>
          <w:noProof/>
          <w:position w:val="-14"/>
          <w:sz w:val="28"/>
          <w:szCs w:val="28"/>
          <w:lang w:eastAsia="en-US"/>
        </w:rPr>
        <w:drawing>
          <wp:inline distT="0" distB="0" distL="0" distR="0" wp14:anchorId="1B2298E1" wp14:editId="194FA9CF">
            <wp:extent cx="2562225" cy="247650"/>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62225" cy="247650"/>
                    </a:xfrm>
                    <a:prstGeom prst="rect">
                      <a:avLst/>
                    </a:prstGeom>
                    <a:noFill/>
                    <a:ln>
                      <a:noFill/>
                    </a:ln>
                  </pic:spPr>
                </pic:pic>
              </a:graphicData>
            </a:graphic>
          </wp:inline>
        </w:drawing>
      </w:r>
    </w:p>
    <w:p w14:paraId="1E16A456"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sz w:val="28"/>
          <w:szCs w:val="28"/>
          <w:lang w:eastAsia="en-US"/>
        </w:rPr>
        <w:t>где:</w:t>
      </w:r>
    </w:p>
    <w:p w14:paraId="65AB45B1"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20323B46" wp14:editId="4218B470">
            <wp:extent cx="447675" cy="361950"/>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3F5F2C">
        <w:rPr>
          <w:rFonts w:eastAsia="Calibri"/>
          <w:sz w:val="28"/>
          <w:szCs w:val="28"/>
          <w:lang w:eastAsia="en-US"/>
        </w:rPr>
        <w:t xml:space="preserve"> - величина нормативной прибыли, тыс. руб.;</w:t>
      </w:r>
    </w:p>
    <w:p w14:paraId="769D77F5"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4"/>
          <w:sz w:val="28"/>
          <w:szCs w:val="28"/>
          <w:lang w:eastAsia="en-US"/>
        </w:rPr>
        <w:drawing>
          <wp:inline distT="0" distB="0" distL="0" distR="0" wp14:anchorId="48CEF585" wp14:editId="46ADB812">
            <wp:extent cx="485775" cy="390525"/>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3F5F2C">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120FD7FC"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
          <w:sz w:val="28"/>
          <w:szCs w:val="28"/>
          <w:lang w:eastAsia="en-US"/>
        </w:rPr>
        <w:drawing>
          <wp:inline distT="0" distB="0" distL="0" distR="0" wp14:anchorId="117B72B1" wp14:editId="47EBB635">
            <wp:extent cx="228600" cy="228600"/>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3F5F2C">
        <w:rPr>
          <w:rFonts w:eastAsia="Calibri"/>
          <w:sz w:val="28"/>
          <w:szCs w:val="28"/>
          <w:lang w:eastAsia="en-US"/>
        </w:rPr>
        <w:t xml:space="preserve"> - нормативный уровень прибыли, установленный на i-й год в соответствии с </w:t>
      </w:r>
      <w:hyperlink r:id="rId178" w:history="1">
        <w:r w:rsidRPr="003F5F2C">
          <w:rPr>
            <w:rFonts w:eastAsia="Calibri"/>
            <w:color w:val="0000FF"/>
            <w:sz w:val="28"/>
            <w:szCs w:val="28"/>
            <w:lang w:eastAsia="en-US"/>
          </w:rPr>
          <w:t>пунктом 84</w:t>
        </w:r>
      </w:hyperlink>
      <w:r w:rsidRPr="003F5F2C">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04DD9A45"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4"/>
          <w:sz w:val="28"/>
          <w:szCs w:val="28"/>
          <w:lang w:eastAsia="en-US"/>
        </w:rPr>
        <w:drawing>
          <wp:inline distT="0" distB="0" distL="0" distR="0" wp14:anchorId="38B9FB27" wp14:editId="51E4D039">
            <wp:extent cx="771525" cy="390525"/>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3F5F2C">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473F3A0" w14:textId="77777777" w:rsidR="003F5F2C" w:rsidRPr="003F5F2C" w:rsidRDefault="003F5F2C" w:rsidP="003F5F2C">
      <w:pPr>
        <w:autoSpaceDE w:val="0"/>
        <w:autoSpaceDN w:val="0"/>
        <w:adjustRightInd w:val="0"/>
        <w:ind w:firstLine="540"/>
        <w:jc w:val="both"/>
        <w:rPr>
          <w:rFonts w:eastAsia="Calibri"/>
          <w:sz w:val="28"/>
          <w:szCs w:val="28"/>
          <w:lang w:eastAsia="en-US"/>
        </w:rPr>
      </w:pPr>
      <w:proofErr w:type="spellStart"/>
      <w:r w:rsidRPr="003F5F2C">
        <w:rPr>
          <w:rFonts w:eastAsia="Calibri"/>
          <w:sz w:val="28"/>
          <w:szCs w:val="28"/>
          <w:lang w:eastAsia="en-US"/>
        </w:rPr>
        <w:t>КВi</w:t>
      </w:r>
      <w:proofErr w:type="spellEnd"/>
      <w:r w:rsidRPr="003F5F2C">
        <w:rPr>
          <w:rFonts w:eastAsia="Calibri"/>
          <w:sz w:val="28"/>
          <w:szCs w:val="28"/>
          <w:lang w:eastAsia="en-US"/>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2F56218F"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4"/>
          <w:sz w:val="28"/>
          <w:szCs w:val="28"/>
          <w:lang w:eastAsia="en-US"/>
        </w:rPr>
        <w:drawing>
          <wp:inline distT="0" distB="0" distL="0" distR="0" wp14:anchorId="5214F85E" wp14:editId="098909F0">
            <wp:extent cx="590550" cy="3905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3F5F2C">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w:t>
      </w:r>
      <w:r w:rsidRPr="003F5F2C">
        <w:rPr>
          <w:rFonts w:eastAsia="Calibri"/>
          <w:sz w:val="28"/>
          <w:szCs w:val="28"/>
          <w:lang w:eastAsia="en-US"/>
        </w:rPr>
        <w:lastRenderedPageBreak/>
        <w:t xml:space="preserve">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79" w:history="1">
        <w:r w:rsidRPr="003F5F2C">
          <w:rPr>
            <w:rFonts w:eastAsia="Calibri"/>
            <w:color w:val="0000FF"/>
            <w:sz w:val="28"/>
            <w:szCs w:val="28"/>
            <w:lang w:eastAsia="en-US"/>
          </w:rPr>
          <w:t>пункта 15</w:t>
        </w:r>
      </w:hyperlink>
      <w:r w:rsidRPr="003F5F2C">
        <w:rPr>
          <w:rFonts w:eastAsia="Calibri"/>
          <w:sz w:val="28"/>
          <w:szCs w:val="28"/>
          <w:lang w:eastAsia="en-US"/>
        </w:rPr>
        <w:t xml:space="preserve"> Основ ценообразования, тыс. руб.;</w:t>
      </w:r>
    </w:p>
    <w:p w14:paraId="16523C06" w14:textId="77777777" w:rsidR="003F5F2C" w:rsidRPr="003F5F2C" w:rsidRDefault="003F5F2C" w:rsidP="003F5F2C">
      <w:pPr>
        <w:autoSpaceDE w:val="0"/>
        <w:autoSpaceDN w:val="0"/>
        <w:adjustRightInd w:val="0"/>
        <w:ind w:firstLine="540"/>
        <w:jc w:val="both"/>
        <w:rPr>
          <w:rFonts w:eastAsia="Calibri"/>
          <w:sz w:val="28"/>
          <w:szCs w:val="28"/>
          <w:lang w:eastAsia="en-US"/>
        </w:rPr>
      </w:pPr>
      <w:proofErr w:type="spellStart"/>
      <w:r w:rsidRPr="003F5F2C">
        <w:rPr>
          <w:rFonts w:eastAsia="Calibri"/>
          <w:sz w:val="28"/>
          <w:szCs w:val="28"/>
          <w:lang w:eastAsia="en-US"/>
        </w:rPr>
        <w:t>КДi</w:t>
      </w:r>
      <w:proofErr w:type="spellEnd"/>
      <w:r w:rsidRPr="003F5F2C">
        <w:rPr>
          <w:rFonts w:eastAsia="Calibri"/>
          <w:sz w:val="28"/>
          <w:szCs w:val="28"/>
          <w:lang w:eastAsia="en-US"/>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80" w:history="1">
        <w:r w:rsidRPr="003F5F2C">
          <w:rPr>
            <w:rFonts w:eastAsia="Calibri"/>
            <w:color w:val="0000FF"/>
            <w:sz w:val="28"/>
            <w:szCs w:val="28"/>
            <w:lang w:eastAsia="en-US"/>
          </w:rPr>
          <w:t>кодексом</w:t>
        </w:r>
      </w:hyperlink>
      <w:r w:rsidRPr="003F5F2C">
        <w:rPr>
          <w:rFonts w:eastAsia="Calibri"/>
          <w:sz w:val="28"/>
          <w:szCs w:val="28"/>
          <w:lang w:eastAsia="en-US"/>
        </w:rPr>
        <w:t xml:space="preserve"> Российской Федерации, тыс. руб.</w:t>
      </w:r>
    </w:p>
    <w:p w14:paraId="6BD57A2F" w14:textId="77777777" w:rsidR="003F5F2C" w:rsidRPr="003F5F2C" w:rsidRDefault="003F5F2C" w:rsidP="003F5F2C">
      <w:pPr>
        <w:widowControl w:val="0"/>
        <w:tabs>
          <w:tab w:val="left" w:pos="567"/>
        </w:tabs>
        <w:autoSpaceDE w:val="0"/>
        <w:autoSpaceDN w:val="0"/>
        <w:adjustRightInd w:val="0"/>
        <w:jc w:val="both"/>
        <w:rPr>
          <w:sz w:val="28"/>
          <w:szCs w:val="28"/>
        </w:rPr>
      </w:pPr>
      <w:r w:rsidRPr="003F5F2C">
        <w:rPr>
          <w:bCs/>
          <w:sz w:val="28"/>
          <w:szCs w:val="28"/>
        </w:rPr>
        <w:t xml:space="preserve">          </w:t>
      </w:r>
      <w:bookmarkStart w:id="24" w:name="_Hlk529440151"/>
      <w:r w:rsidRPr="003F5F2C">
        <w:rPr>
          <w:bCs/>
          <w:sz w:val="28"/>
          <w:szCs w:val="28"/>
        </w:rPr>
        <w:t>«</w:t>
      </w:r>
      <w:r w:rsidRPr="003F5F2C">
        <w:rPr>
          <w:b/>
          <w:sz w:val="28"/>
          <w:szCs w:val="28"/>
        </w:rPr>
        <w:t>Нормативная п</w:t>
      </w:r>
      <w:r w:rsidRPr="003F5F2C">
        <w:rPr>
          <w:b/>
          <w:bCs/>
          <w:sz w:val="28"/>
          <w:szCs w:val="28"/>
        </w:rPr>
        <w:t>рибыль</w:t>
      </w:r>
      <w:r w:rsidRPr="003F5F2C">
        <w:rPr>
          <w:bCs/>
          <w:sz w:val="28"/>
          <w:szCs w:val="28"/>
        </w:rPr>
        <w:t xml:space="preserve">» регулятором </w:t>
      </w:r>
      <w:r w:rsidRPr="003F5F2C">
        <w:rPr>
          <w:sz w:val="28"/>
          <w:szCs w:val="28"/>
        </w:rPr>
        <w:t xml:space="preserve">на 2021 год утверждена в размере 7,08 тыс. руб., в том числе на социальное развитие и поощрение – 7,08 тыс. руб. Организацией предложена прибыль на уровне 7,028 тыс. руб. В качестве обоснования расходов представлен Коллективный договор. В процессе экспертизы сумма прибыли на социальное развитие и поощрение учтена по предложению организации на 2021 год в размере 7,08 тыс. руб. </w:t>
      </w:r>
      <w:bookmarkEnd w:id="24"/>
    </w:p>
    <w:p w14:paraId="77BD4C44" w14:textId="77777777" w:rsidR="003F5F2C" w:rsidRPr="003F5F2C" w:rsidRDefault="003F5F2C" w:rsidP="003F5F2C">
      <w:pPr>
        <w:widowControl w:val="0"/>
        <w:tabs>
          <w:tab w:val="left" w:pos="567"/>
        </w:tabs>
        <w:autoSpaceDE w:val="0"/>
        <w:autoSpaceDN w:val="0"/>
        <w:adjustRightInd w:val="0"/>
        <w:jc w:val="both"/>
        <w:rPr>
          <w:sz w:val="28"/>
          <w:szCs w:val="28"/>
        </w:rPr>
      </w:pPr>
    </w:p>
    <w:p w14:paraId="3423BBD3" w14:textId="77777777" w:rsidR="003F5F2C" w:rsidRPr="003F5F2C" w:rsidRDefault="003F5F2C" w:rsidP="003F5F2C">
      <w:pPr>
        <w:autoSpaceDE w:val="0"/>
        <w:autoSpaceDN w:val="0"/>
        <w:adjustRightInd w:val="0"/>
        <w:jc w:val="center"/>
        <w:rPr>
          <w:rFonts w:eastAsia="Calibri"/>
          <w:b/>
          <w:bCs/>
          <w:sz w:val="28"/>
          <w:szCs w:val="28"/>
          <w:u w:val="single"/>
          <w:lang w:eastAsia="en-US"/>
        </w:rPr>
      </w:pPr>
      <w:r w:rsidRPr="003F5F2C">
        <w:rPr>
          <w:rFonts w:eastAsia="Calibri"/>
          <w:b/>
          <w:bCs/>
          <w:sz w:val="28"/>
          <w:szCs w:val="28"/>
          <w:u w:val="single"/>
          <w:lang w:eastAsia="en-US"/>
        </w:rPr>
        <w:t>Величина расчетной предпринимательской прибыли</w:t>
      </w:r>
    </w:p>
    <w:p w14:paraId="59E94F83" w14:textId="77777777" w:rsidR="003F5F2C" w:rsidRPr="003F5F2C" w:rsidRDefault="003F5F2C" w:rsidP="003F5F2C">
      <w:pPr>
        <w:widowControl w:val="0"/>
        <w:tabs>
          <w:tab w:val="left" w:pos="567"/>
        </w:tabs>
        <w:autoSpaceDE w:val="0"/>
        <w:autoSpaceDN w:val="0"/>
        <w:adjustRightInd w:val="0"/>
        <w:jc w:val="both"/>
        <w:rPr>
          <w:sz w:val="28"/>
          <w:szCs w:val="28"/>
        </w:rPr>
      </w:pPr>
    </w:p>
    <w:p w14:paraId="669C47D4" w14:textId="77777777" w:rsidR="003F5F2C" w:rsidRPr="003F5F2C" w:rsidRDefault="003F5F2C" w:rsidP="003F5F2C">
      <w:pPr>
        <w:autoSpaceDE w:val="0"/>
        <w:autoSpaceDN w:val="0"/>
        <w:adjustRightInd w:val="0"/>
        <w:jc w:val="both"/>
        <w:rPr>
          <w:rFonts w:eastAsia="Calibri"/>
          <w:sz w:val="28"/>
          <w:szCs w:val="28"/>
          <w:lang w:eastAsia="en-US"/>
        </w:rPr>
      </w:pPr>
      <w:r w:rsidRPr="003F5F2C">
        <w:rPr>
          <w:rFonts w:eastAsia="Calibri"/>
          <w:sz w:val="28"/>
          <w:szCs w:val="28"/>
          <w:lang w:eastAsia="en-US"/>
        </w:rPr>
        <w:t xml:space="preserve">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181" w:history="1">
        <w:r w:rsidRPr="003F5F2C">
          <w:rPr>
            <w:rFonts w:eastAsia="Calibri"/>
            <w:color w:val="0000FF"/>
            <w:sz w:val="28"/>
            <w:szCs w:val="28"/>
            <w:lang w:eastAsia="en-US"/>
          </w:rPr>
          <w:t>пунктом 88</w:t>
        </w:r>
      </w:hyperlink>
      <w:r w:rsidRPr="003F5F2C">
        <w:rPr>
          <w:rFonts w:eastAsia="Calibri"/>
          <w:sz w:val="28"/>
          <w:szCs w:val="28"/>
          <w:lang w:eastAsia="en-US"/>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182" w:history="1">
        <w:r w:rsidRPr="003F5F2C">
          <w:rPr>
            <w:rFonts w:eastAsia="Calibri"/>
            <w:color w:val="0000FF"/>
            <w:sz w:val="28"/>
            <w:szCs w:val="28"/>
            <w:lang w:eastAsia="en-US"/>
          </w:rPr>
          <w:t>пунктом 78(1)</w:t>
        </w:r>
      </w:hyperlink>
      <w:r w:rsidRPr="003F5F2C">
        <w:rPr>
          <w:rFonts w:eastAsia="Calibri"/>
          <w:sz w:val="28"/>
          <w:szCs w:val="28"/>
          <w:lang w:eastAsia="en-US"/>
        </w:rPr>
        <w:t xml:space="preserve"> Основ ценообразования.</w:t>
      </w:r>
    </w:p>
    <w:p w14:paraId="147C77CB" w14:textId="77777777" w:rsidR="003F5F2C" w:rsidRPr="003F5F2C" w:rsidRDefault="003F5F2C" w:rsidP="003F5F2C">
      <w:pPr>
        <w:autoSpaceDE w:val="0"/>
        <w:autoSpaceDN w:val="0"/>
        <w:adjustRightInd w:val="0"/>
        <w:jc w:val="both"/>
        <w:rPr>
          <w:rFonts w:eastAsia="Calibri"/>
          <w:sz w:val="28"/>
          <w:szCs w:val="28"/>
          <w:lang w:eastAsia="en-US"/>
        </w:rPr>
      </w:pPr>
      <w:r w:rsidRPr="003F5F2C">
        <w:rPr>
          <w:rFonts w:eastAsia="Calibri"/>
          <w:sz w:val="28"/>
          <w:szCs w:val="28"/>
          <w:lang w:eastAsia="en-US"/>
        </w:rPr>
        <w:t xml:space="preserve">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060C702E"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sz w:val="28"/>
          <w:szCs w:val="28"/>
          <w:lang w:eastAsia="en-US"/>
        </w:rPr>
        <w:t>являющейся государственным или муниципальным унитарным предприятием, некоммерческой организацией;</w:t>
      </w:r>
    </w:p>
    <w:p w14:paraId="2638487D"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sz w:val="28"/>
          <w:szCs w:val="28"/>
          <w:lang w:eastAsia="en-US"/>
        </w:rPr>
        <w:t>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5841AA97"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sz w:val="28"/>
          <w:szCs w:val="28"/>
        </w:rPr>
        <w:t xml:space="preserve">АО «Знамя» </w:t>
      </w:r>
      <w:r w:rsidRPr="003F5F2C">
        <w:rPr>
          <w:rFonts w:eastAsia="Calibri"/>
          <w:sz w:val="28"/>
          <w:szCs w:val="28"/>
          <w:lang w:eastAsia="en-US"/>
        </w:rPr>
        <w:t xml:space="preserve">расчетная предпринимательская прибыль не заявлена и </w:t>
      </w:r>
      <w:r w:rsidRPr="003F5F2C">
        <w:rPr>
          <w:bCs/>
          <w:sz w:val="28"/>
          <w:szCs w:val="28"/>
        </w:rPr>
        <w:t>равна 0.</w:t>
      </w:r>
    </w:p>
    <w:p w14:paraId="6A3A521F" w14:textId="77777777" w:rsidR="003F5F2C" w:rsidRPr="003F5F2C" w:rsidRDefault="003F5F2C" w:rsidP="003F5F2C">
      <w:pPr>
        <w:autoSpaceDE w:val="0"/>
        <w:autoSpaceDN w:val="0"/>
        <w:adjustRightInd w:val="0"/>
        <w:jc w:val="center"/>
        <w:rPr>
          <w:rFonts w:eastAsia="Calibri"/>
          <w:b/>
          <w:bCs/>
          <w:sz w:val="28"/>
          <w:szCs w:val="28"/>
          <w:highlight w:val="yellow"/>
          <w:u w:val="single"/>
          <w:lang w:eastAsia="en-US"/>
        </w:rPr>
      </w:pPr>
    </w:p>
    <w:p w14:paraId="5A6D6559" w14:textId="77777777" w:rsidR="003F5F2C" w:rsidRPr="003F5F2C" w:rsidRDefault="003F5F2C" w:rsidP="003F5F2C">
      <w:pPr>
        <w:autoSpaceDE w:val="0"/>
        <w:autoSpaceDN w:val="0"/>
        <w:adjustRightInd w:val="0"/>
        <w:jc w:val="center"/>
        <w:rPr>
          <w:rFonts w:eastAsia="Calibri"/>
          <w:b/>
          <w:bCs/>
          <w:sz w:val="28"/>
          <w:szCs w:val="28"/>
          <w:u w:val="single"/>
          <w:lang w:eastAsia="en-US"/>
        </w:rPr>
      </w:pPr>
      <w:r w:rsidRPr="003F5F2C">
        <w:rPr>
          <w:rFonts w:eastAsia="Calibri"/>
          <w:b/>
          <w:bCs/>
          <w:sz w:val="28"/>
          <w:szCs w:val="28"/>
          <w:u w:val="single"/>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31D5EB5D" w14:textId="77777777" w:rsidR="003F5F2C" w:rsidRPr="003F5F2C" w:rsidRDefault="003F5F2C" w:rsidP="003F5F2C">
      <w:pPr>
        <w:autoSpaceDE w:val="0"/>
        <w:autoSpaceDN w:val="0"/>
        <w:adjustRightInd w:val="0"/>
        <w:jc w:val="both"/>
        <w:rPr>
          <w:rFonts w:eastAsia="Calibri"/>
          <w:b/>
          <w:bCs/>
          <w:sz w:val="28"/>
          <w:szCs w:val="28"/>
          <w:lang w:eastAsia="en-US"/>
        </w:rPr>
      </w:pPr>
    </w:p>
    <w:p w14:paraId="76B31511" w14:textId="77777777" w:rsidR="003F5F2C" w:rsidRPr="003F5F2C" w:rsidRDefault="003F5F2C" w:rsidP="003F5F2C">
      <w:pPr>
        <w:autoSpaceDE w:val="0"/>
        <w:autoSpaceDN w:val="0"/>
        <w:adjustRightInd w:val="0"/>
        <w:jc w:val="both"/>
        <w:rPr>
          <w:rFonts w:eastAsia="Calibri"/>
          <w:sz w:val="28"/>
          <w:szCs w:val="28"/>
          <w:lang w:eastAsia="en-US"/>
        </w:rPr>
      </w:pPr>
      <w:r w:rsidRPr="003F5F2C">
        <w:rPr>
          <w:rFonts w:eastAsia="Calibri"/>
          <w:sz w:val="28"/>
          <w:szCs w:val="28"/>
          <w:lang w:eastAsia="en-US"/>
        </w:rPr>
        <w:lastRenderedPageBreak/>
        <w:t>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F3C158D" w14:textId="77777777" w:rsidR="003F5F2C" w:rsidRPr="003F5F2C" w:rsidRDefault="003F5F2C" w:rsidP="003F5F2C">
      <w:pPr>
        <w:autoSpaceDE w:val="0"/>
        <w:autoSpaceDN w:val="0"/>
        <w:adjustRightInd w:val="0"/>
        <w:jc w:val="both"/>
        <w:outlineLvl w:val="0"/>
        <w:rPr>
          <w:rFonts w:eastAsia="Calibri"/>
          <w:sz w:val="28"/>
          <w:szCs w:val="28"/>
          <w:lang w:eastAsia="en-US"/>
        </w:rPr>
      </w:pPr>
    </w:p>
    <w:p w14:paraId="4F139D1C" w14:textId="77777777" w:rsidR="003F5F2C" w:rsidRPr="003F5F2C" w:rsidRDefault="003F5F2C" w:rsidP="003F5F2C">
      <w:pPr>
        <w:autoSpaceDE w:val="0"/>
        <w:autoSpaceDN w:val="0"/>
        <w:adjustRightInd w:val="0"/>
        <w:jc w:val="center"/>
        <w:rPr>
          <w:rFonts w:eastAsia="Calibri"/>
          <w:sz w:val="28"/>
          <w:szCs w:val="28"/>
          <w:lang w:eastAsia="en-US"/>
        </w:rPr>
      </w:pPr>
      <w:r w:rsidRPr="003F5F2C">
        <w:rPr>
          <w:rFonts w:eastAsia="Calibri"/>
          <w:noProof/>
          <w:position w:val="-36"/>
          <w:sz w:val="28"/>
          <w:szCs w:val="28"/>
          <w:lang w:eastAsia="en-US"/>
        </w:rPr>
        <w:drawing>
          <wp:inline distT="0" distB="0" distL="0" distR="0" wp14:anchorId="694F0338" wp14:editId="173B5CAE">
            <wp:extent cx="3038475" cy="6381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3E7F21AD" w14:textId="77777777" w:rsidR="003F5F2C" w:rsidRPr="003F5F2C" w:rsidRDefault="003F5F2C" w:rsidP="003F5F2C">
      <w:pPr>
        <w:autoSpaceDE w:val="0"/>
        <w:autoSpaceDN w:val="0"/>
        <w:adjustRightInd w:val="0"/>
        <w:jc w:val="both"/>
        <w:rPr>
          <w:rFonts w:eastAsia="Calibri"/>
          <w:sz w:val="28"/>
          <w:szCs w:val="28"/>
          <w:lang w:eastAsia="en-US"/>
        </w:rPr>
      </w:pPr>
    </w:p>
    <w:p w14:paraId="2E3BAFE8"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sz w:val="28"/>
          <w:szCs w:val="28"/>
          <w:lang w:eastAsia="en-US"/>
        </w:rPr>
        <w:t>где:</w:t>
      </w:r>
    </w:p>
    <w:p w14:paraId="42D82AC0"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5B5F30D0" wp14:editId="6DE07ED7">
            <wp:extent cx="552450" cy="3333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3F5F2C">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79ECEEEC"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586EF1CB" wp14:editId="333EE3F8">
            <wp:extent cx="571500" cy="333375"/>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F5F2C">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1196D883"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0EBC782A" wp14:editId="6F5A9947">
            <wp:extent cx="571500" cy="3333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F5F2C">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62FCC7F8" w14:textId="77777777" w:rsidR="003F5F2C" w:rsidRPr="003F5F2C" w:rsidRDefault="003F5F2C" w:rsidP="003F5F2C">
      <w:pPr>
        <w:autoSpaceDE w:val="0"/>
        <w:autoSpaceDN w:val="0"/>
        <w:adjustRightInd w:val="0"/>
        <w:ind w:firstLine="540"/>
        <w:jc w:val="both"/>
        <w:rPr>
          <w:bCs/>
          <w:sz w:val="28"/>
          <w:szCs w:val="28"/>
        </w:rPr>
      </w:pPr>
      <w:r w:rsidRPr="003F5F2C">
        <w:rPr>
          <w:bCs/>
          <w:sz w:val="28"/>
          <w:szCs w:val="28"/>
        </w:rPr>
        <w:t xml:space="preserve"> Для </w:t>
      </w:r>
      <w:r w:rsidRPr="003F5F2C">
        <w:rPr>
          <w:sz w:val="28"/>
          <w:szCs w:val="28"/>
        </w:rPr>
        <w:t>АО «Знамя»</w:t>
      </w:r>
      <w:r w:rsidRPr="003F5F2C">
        <w:rPr>
          <w:bCs/>
          <w:sz w:val="28"/>
          <w:szCs w:val="28"/>
        </w:rPr>
        <w:t xml:space="preserve"> инвестиционная программа не установлена. Величина отклонения - 0.</w:t>
      </w:r>
    </w:p>
    <w:p w14:paraId="16905FA5" w14:textId="77777777" w:rsidR="003F5F2C" w:rsidRPr="003F5F2C" w:rsidRDefault="003F5F2C" w:rsidP="003F5F2C">
      <w:pPr>
        <w:autoSpaceDE w:val="0"/>
        <w:autoSpaceDN w:val="0"/>
        <w:adjustRightInd w:val="0"/>
        <w:ind w:firstLine="540"/>
        <w:jc w:val="both"/>
        <w:rPr>
          <w:rFonts w:eastAsia="Calibri"/>
          <w:sz w:val="28"/>
          <w:szCs w:val="28"/>
          <w:lang w:eastAsia="en-US"/>
        </w:rPr>
      </w:pPr>
    </w:p>
    <w:p w14:paraId="3BB1FBA8" w14:textId="77777777" w:rsidR="003F5F2C" w:rsidRPr="003F5F2C" w:rsidRDefault="003F5F2C" w:rsidP="003F5F2C">
      <w:pPr>
        <w:autoSpaceDE w:val="0"/>
        <w:autoSpaceDN w:val="0"/>
        <w:adjustRightInd w:val="0"/>
        <w:jc w:val="center"/>
        <w:rPr>
          <w:rFonts w:eastAsia="Calibri"/>
          <w:b/>
          <w:bCs/>
          <w:sz w:val="28"/>
          <w:szCs w:val="28"/>
          <w:u w:val="single"/>
          <w:lang w:eastAsia="en-US"/>
        </w:rPr>
      </w:pPr>
      <w:r w:rsidRPr="003F5F2C">
        <w:rPr>
          <w:rFonts w:eastAsia="Calibri"/>
          <w:b/>
          <w:bCs/>
          <w:sz w:val="28"/>
          <w:szCs w:val="28"/>
          <w:u w:val="single"/>
          <w:lang w:eastAsia="en-US"/>
        </w:rPr>
        <w:t>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6103725" w14:textId="77777777" w:rsidR="003F5F2C" w:rsidRPr="003F5F2C" w:rsidRDefault="003F5F2C" w:rsidP="003F5F2C">
      <w:pPr>
        <w:autoSpaceDE w:val="0"/>
        <w:autoSpaceDN w:val="0"/>
        <w:adjustRightInd w:val="0"/>
        <w:jc w:val="both"/>
        <w:rPr>
          <w:rFonts w:eastAsia="Calibri"/>
          <w:b/>
          <w:bCs/>
          <w:sz w:val="28"/>
          <w:szCs w:val="28"/>
          <w:lang w:eastAsia="en-US"/>
        </w:rPr>
      </w:pPr>
    </w:p>
    <w:p w14:paraId="27205B7D" w14:textId="77777777" w:rsidR="003F5F2C" w:rsidRPr="003F5F2C" w:rsidRDefault="003F5F2C" w:rsidP="003F5F2C">
      <w:pPr>
        <w:autoSpaceDE w:val="0"/>
        <w:autoSpaceDN w:val="0"/>
        <w:adjustRightInd w:val="0"/>
        <w:jc w:val="both"/>
        <w:rPr>
          <w:rFonts w:eastAsia="Calibri"/>
          <w:sz w:val="28"/>
          <w:szCs w:val="28"/>
          <w:lang w:eastAsia="en-US"/>
        </w:rPr>
      </w:pPr>
      <w:r w:rsidRPr="003F5F2C">
        <w:rPr>
          <w:rFonts w:eastAsia="Calibri"/>
          <w:sz w:val="28"/>
          <w:szCs w:val="28"/>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w:t>
      </w:r>
      <w:r w:rsidRPr="003F5F2C">
        <w:rPr>
          <w:rFonts w:eastAsia="Calibri"/>
          <w:sz w:val="28"/>
          <w:szCs w:val="28"/>
          <w:lang w:eastAsia="en-US"/>
        </w:rPr>
        <w:lastRenderedPageBreak/>
        <w:t xml:space="preserve">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3F5F2C">
          <w:rPr>
            <w:rFonts w:eastAsia="Calibri"/>
            <w:color w:val="0000FF"/>
            <w:sz w:val="28"/>
            <w:szCs w:val="28"/>
            <w:lang w:eastAsia="en-US"/>
          </w:rPr>
          <w:t>формуле (36)</w:t>
        </w:r>
      </w:hyperlink>
      <w:r w:rsidRPr="003F5F2C">
        <w:rPr>
          <w:rFonts w:eastAsia="Calibri"/>
          <w:sz w:val="28"/>
          <w:szCs w:val="28"/>
          <w:lang w:eastAsia="en-US"/>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1F62841B" w14:textId="77777777" w:rsidR="003F5F2C" w:rsidRPr="003F5F2C" w:rsidRDefault="003F5F2C" w:rsidP="003F5F2C">
      <w:pPr>
        <w:autoSpaceDE w:val="0"/>
        <w:autoSpaceDN w:val="0"/>
        <w:adjustRightInd w:val="0"/>
        <w:jc w:val="both"/>
        <w:outlineLvl w:val="0"/>
        <w:rPr>
          <w:rFonts w:eastAsia="Calibri"/>
          <w:sz w:val="28"/>
          <w:szCs w:val="28"/>
          <w:lang w:eastAsia="en-US"/>
        </w:rPr>
      </w:pPr>
    </w:p>
    <w:p w14:paraId="2172D468" w14:textId="77777777" w:rsidR="003F5F2C" w:rsidRPr="003F5F2C" w:rsidRDefault="003F5F2C" w:rsidP="003F5F2C">
      <w:pPr>
        <w:autoSpaceDE w:val="0"/>
        <w:autoSpaceDN w:val="0"/>
        <w:adjustRightInd w:val="0"/>
        <w:rPr>
          <w:rFonts w:eastAsia="Calibri"/>
          <w:sz w:val="28"/>
          <w:szCs w:val="28"/>
          <w:lang w:eastAsia="en-US"/>
        </w:rPr>
      </w:pPr>
      <w:r w:rsidRPr="003F5F2C">
        <w:rPr>
          <w:rFonts w:eastAsia="Calibri"/>
          <w:noProof/>
          <w:position w:val="-37"/>
          <w:sz w:val="28"/>
          <w:szCs w:val="28"/>
          <w:lang w:eastAsia="en-US"/>
        </w:rPr>
        <w:drawing>
          <wp:anchor distT="0" distB="0" distL="114300" distR="114300" simplePos="0" relativeHeight="251663360" behindDoc="0" locked="0" layoutInCell="1" allowOverlap="1" wp14:anchorId="01B73793" wp14:editId="6CDBC2C3">
            <wp:simplePos x="0" y="0"/>
            <wp:positionH relativeFrom="column">
              <wp:posOffset>-635</wp:posOffset>
            </wp:positionH>
            <wp:positionV relativeFrom="paragraph">
              <wp:posOffset>247015</wp:posOffset>
            </wp:positionV>
            <wp:extent cx="5939790" cy="656590"/>
            <wp:effectExtent l="0" t="0" r="3810" b="0"/>
            <wp:wrapSquare wrapText="bothSides"/>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9790" cy="656590"/>
                    </a:xfrm>
                    <a:prstGeom prst="rect">
                      <a:avLst/>
                    </a:prstGeom>
                    <a:noFill/>
                    <a:ln>
                      <a:noFill/>
                    </a:ln>
                  </pic:spPr>
                </pic:pic>
              </a:graphicData>
            </a:graphic>
            <wp14:sizeRelH relativeFrom="margin">
              <wp14:pctWidth>0</wp14:pctWidth>
            </wp14:sizeRelH>
          </wp:anchor>
        </w:drawing>
      </w:r>
    </w:p>
    <w:p w14:paraId="4D4B5007" w14:textId="77777777" w:rsidR="003F5F2C" w:rsidRPr="003F5F2C" w:rsidRDefault="003F5F2C" w:rsidP="003F5F2C">
      <w:pPr>
        <w:autoSpaceDE w:val="0"/>
        <w:autoSpaceDN w:val="0"/>
        <w:adjustRightInd w:val="0"/>
        <w:rPr>
          <w:rFonts w:eastAsia="Calibri"/>
          <w:sz w:val="28"/>
          <w:szCs w:val="28"/>
          <w:lang w:eastAsia="en-US"/>
        </w:rPr>
      </w:pPr>
    </w:p>
    <w:p w14:paraId="5D4A09DD" w14:textId="77777777" w:rsidR="003F5F2C" w:rsidRPr="003F5F2C" w:rsidRDefault="003F5F2C" w:rsidP="003F5F2C">
      <w:pPr>
        <w:autoSpaceDE w:val="0"/>
        <w:autoSpaceDN w:val="0"/>
        <w:adjustRightInd w:val="0"/>
        <w:rPr>
          <w:rFonts w:eastAsia="Calibri"/>
          <w:sz w:val="28"/>
          <w:szCs w:val="28"/>
          <w:lang w:eastAsia="en-US"/>
        </w:rPr>
      </w:pPr>
    </w:p>
    <w:p w14:paraId="7C693DA5" w14:textId="77777777" w:rsidR="003F5F2C" w:rsidRPr="003F5F2C" w:rsidRDefault="003F5F2C" w:rsidP="003F5F2C">
      <w:pPr>
        <w:autoSpaceDE w:val="0"/>
        <w:autoSpaceDN w:val="0"/>
        <w:adjustRightInd w:val="0"/>
        <w:rPr>
          <w:rFonts w:eastAsia="Calibri"/>
          <w:sz w:val="28"/>
          <w:szCs w:val="28"/>
          <w:lang w:eastAsia="en-US"/>
        </w:rPr>
      </w:pPr>
      <w:r w:rsidRPr="003F5F2C">
        <w:rPr>
          <w:rFonts w:eastAsia="Calibri"/>
          <w:sz w:val="28"/>
          <w:szCs w:val="28"/>
          <w:lang w:eastAsia="en-US"/>
        </w:rPr>
        <w:t xml:space="preserve">, (36)  (в ред. </w:t>
      </w:r>
      <w:hyperlink r:id="rId183" w:history="1">
        <w:r w:rsidRPr="003F5F2C">
          <w:rPr>
            <w:rFonts w:eastAsia="Calibri"/>
            <w:color w:val="0000FF"/>
            <w:sz w:val="28"/>
            <w:szCs w:val="28"/>
            <w:lang w:eastAsia="en-US"/>
          </w:rPr>
          <w:t>Приказа</w:t>
        </w:r>
      </w:hyperlink>
      <w:r w:rsidRPr="003F5F2C">
        <w:rPr>
          <w:rFonts w:eastAsia="Calibri"/>
          <w:sz w:val="28"/>
          <w:szCs w:val="28"/>
          <w:lang w:eastAsia="en-US"/>
        </w:rPr>
        <w:t xml:space="preserve"> ФАС России от 29.10.2019 N 1438/19)</w:t>
      </w:r>
    </w:p>
    <w:p w14:paraId="6C6EE564" w14:textId="77777777" w:rsidR="003F5F2C" w:rsidRPr="003F5F2C" w:rsidRDefault="003F5F2C" w:rsidP="003F5F2C">
      <w:pPr>
        <w:autoSpaceDE w:val="0"/>
        <w:autoSpaceDN w:val="0"/>
        <w:adjustRightInd w:val="0"/>
        <w:ind w:firstLine="540"/>
        <w:jc w:val="both"/>
        <w:rPr>
          <w:rFonts w:eastAsia="Calibri"/>
          <w:sz w:val="28"/>
          <w:szCs w:val="28"/>
          <w:lang w:eastAsia="en-US"/>
        </w:rPr>
      </w:pPr>
    </w:p>
    <w:p w14:paraId="7563104E"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sz w:val="28"/>
          <w:szCs w:val="28"/>
          <w:lang w:eastAsia="en-US"/>
        </w:rPr>
        <w:t>где:</w:t>
      </w:r>
    </w:p>
    <w:p w14:paraId="74757E96"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1"/>
          <w:sz w:val="28"/>
          <w:szCs w:val="28"/>
          <w:lang w:eastAsia="en-US"/>
        </w:rPr>
        <w:drawing>
          <wp:inline distT="0" distB="0" distL="0" distR="0" wp14:anchorId="45CBB42B" wp14:editId="32CBB3CF">
            <wp:extent cx="371475" cy="3238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3F5F2C">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184" w:history="1">
        <w:r w:rsidRPr="003F5F2C">
          <w:rPr>
            <w:rFonts w:eastAsia="Calibri"/>
            <w:color w:val="0000FF"/>
            <w:sz w:val="28"/>
            <w:szCs w:val="28"/>
            <w:lang w:eastAsia="en-US"/>
          </w:rPr>
          <w:t>порядком</w:t>
        </w:r>
      </w:hyperlink>
      <w:r w:rsidRPr="003F5F2C">
        <w:rPr>
          <w:rFonts w:eastAsia="Calibri"/>
          <w:sz w:val="28"/>
          <w:szCs w:val="28"/>
          <w:lang w:eastAsia="en-US"/>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w:t>
      </w:r>
      <w:proofErr w:type="spellStart"/>
      <w:r w:rsidRPr="003F5F2C">
        <w:rPr>
          <w:rFonts w:eastAsia="Calibri"/>
          <w:sz w:val="28"/>
          <w:szCs w:val="28"/>
          <w:lang w:eastAsia="en-US"/>
        </w:rPr>
        <w:t>пр</w:t>
      </w:r>
      <w:proofErr w:type="spellEnd"/>
      <w:r w:rsidRPr="003F5F2C">
        <w:rPr>
          <w:rFonts w:eastAsia="Calibri"/>
          <w:sz w:val="28"/>
          <w:szCs w:val="28"/>
          <w:lang w:eastAsia="en-US"/>
        </w:rPr>
        <w:t xml:space="preserve"> (зарегистрирован Минюстом России 23.07.2014, регистрационный N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5A86433E"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1"/>
          <w:sz w:val="28"/>
          <w:szCs w:val="28"/>
          <w:lang w:eastAsia="en-US"/>
        </w:rPr>
        <w:drawing>
          <wp:inline distT="0" distB="0" distL="0" distR="0" wp14:anchorId="4BBDCC0A" wp14:editId="4B496C2E">
            <wp:extent cx="590550" cy="32385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3F5F2C">
        <w:rPr>
          <w:rFonts w:eastAsia="Calibri"/>
          <w:sz w:val="28"/>
          <w:szCs w:val="28"/>
          <w:lang w:eastAsia="en-US"/>
        </w:rPr>
        <w:t xml:space="preserve"> - максимальный процент корректировки i-</w:t>
      </w:r>
      <w:proofErr w:type="spellStart"/>
      <w:r w:rsidRPr="003F5F2C">
        <w:rPr>
          <w:rFonts w:eastAsia="Calibri"/>
          <w:sz w:val="28"/>
          <w:szCs w:val="28"/>
          <w:lang w:eastAsia="en-US"/>
        </w:rPr>
        <w:t>го</w:t>
      </w:r>
      <w:proofErr w:type="spellEnd"/>
      <w:r w:rsidRPr="003F5F2C">
        <w:rPr>
          <w:rFonts w:eastAsia="Calibri"/>
          <w:sz w:val="28"/>
          <w:szCs w:val="28"/>
          <w:lang w:eastAsia="en-US"/>
        </w:rPr>
        <w:t xml:space="preserve"> года, определяемый следующим образом: для 2015 года: </w:t>
      </w:r>
      <w:r w:rsidRPr="003F5F2C">
        <w:rPr>
          <w:rFonts w:eastAsia="Calibri"/>
          <w:noProof/>
          <w:position w:val="-12"/>
          <w:sz w:val="28"/>
          <w:szCs w:val="28"/>
          <w:lang w:eastAsia="en-US"/>
        </w:rPr>
        <w:drawing>
          <wp:inline distT="0" distB="0" distL="0" distR="0" wp14:anchorId="5AC804AA" wp14:editId="4667D36F">
            <wp:extent cx="695325" cy="3333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F5F2C">
        <w:rPr>
          <w:rFonts w:eastAsia="Calibri"/>
          <w:sz w:val="28"/>
          <w:szCs w:val="28"/>
          <w:lang w:eastAsia="en-US"/>
        </w:rPr>
        <w:t xml:space="preserve"> = 1%; для 2016 года: </w:t>
      </w:r>
      <w:r w:rsidRPr="003F5F2C">
        <w:rPr>
          <w:rFonts w:eastAsia="Calibri"/>
          <w:noProof/>
          <w:position w:val="-12"/>
          <w:sz w:val="28"/>
          <w:szCs w:val="28"/>
          <w:lang w:eastAsia="en-US"/>
        </w:rPr>
        <w:drawing>
          <wp:inline distT="0" distB="0" distL="0" distR="0" wp14:anchorId="182735D3" wp14:editId="334893BB">
            <wp:extent cx="695325" cy="333375"/>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F5F2C">
        <w:rPr>
          <w:rFonts w:eastAsia="Calibri"/>
          <w:sz w:val="28"/>
          <w:szCs w:val="28"/>
          <w:lang w:eastAsia="en-US"/>
        </w:rPr>
        <w:t xml:space="preserve"> = 1%; для 2017 года: </w:t>
      </w:r>
      <w:r w:rsidRPr="003F5F2C">
        <w:rPr>
          <w:rFonts w:eastAsia="Calibri"/>
          <w:noProof/>
          <w:position w:val="-12"/>
          <w:sz w:val="28"/>
          <w:szCs w:val="28"/>
          <w:lang w:eastAsia="en-US"/>
        </w:rPr>
        <w:drawing>
          <wp:inline distT="0" distB="0" distL="0" distR="0" wp14:anchorId="025829A1" wp14:editId="0B41BDEA">
            <wp:extent cx="695325" cy="3333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F5F2C">
        <w:rPr>
          <w:rFonts w:eastAsia="Calibri"/>
          <w:sz w:val="28"/>
          <w:szCs w:val="28"/>
          <w:lang w:eastAsia="en-US"/>
        </w:rPr>
        <w:t xml:space="preserve"> = 2%; начиная с 2018 года: </w:t>
      </w:r>
      <w:r w:rsidRPr="003F5F2C">
        <w:rPr>
          <w:rFonts w:eastAsia="Calibri"/>
          <w:noProof/>
          <w:position w:val="-11"/>
          <w:sz w:val="28"/>
          <w:szCs w:val="28"/>
          <w:lang w:eastAsia="en-US"/>
        </w:rPr>
        <w:drawing>
          <wp:inline distT="0" distB="0" distL="0" distR="0" wp14:anchorId="741F64DE" wp14:editId="736D8595">
            <wp:extent cx="657225" cy="323850"/>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3F5F2C">
        <w:rPr>
          <w:rFonts w:eastAsia="Calibri"/>
          <w:sz w:val="28"/>
          <w:szCs w:val="28"/>
          <w:lang w:eastAsia="en-US"/>
        </w:rPr>
        <w:t xml:space="preserve"> = 3%. Проанализировав представленные материалы, статистическую отчетность и информацию, раскрытую в рамках стандартов раскрытия информации за 2019 год, следует отметить, что фактические значения показателей надежности, качества, энергетической эффективности объектов централизованных систем водоотведения за 2019 год не превышают утвержденные плановые значения, соответственно показатель </w:t>
      </w:r>
      <w:r w:rsidRPr="003F5F2C">
        <w:rPr>
          <w:rFonts w:eastAsia="Calibri"/>
          <w:noProof/>
          <w:position w:val="-11"/>
          <w:sz w:val="28"/>
          <w:szCs w:val="28"/>
        </w:rPr>
        <w:drawing>
          <wp:inline distT="0" distB="0" distL="0" distR="0" wp14:anchorId="4BAA9A3E" wp14:editId="6AEC12C3">
            <wp:extent cx="506095" cy="233680"/>
            <wp:effectExtent l="0" t="0" r="8255"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06095" cy="233680"/>
                    </a:xfrm>
                    <a:prstGeom prst="rect">
                      <a:avLst/>
                    </a:prstGeom>
                    <a:noFill/>
                    <a:ln>
                      <a:noFill/>
                    </a:ln>
                  </pic:spPr>
                </pic:pic>
              </a:graphicData>
            </a:graphic>
          </wp:inline>
        </w:drawing>
      </w:r>
      <w:r w:rsidRPr="003F5F2C">
        <w:rPr>
          <w:rFonts w:eastAsia="Calibri"/>
          <w:sz w:val="28"/>
          <w:szCs w:val="28"/>
          <w:lang w:eastAsia="en-US"/>
        </w:rPr>
        <w:t xml:space="preserve"> в отношении </w:t>
      </w:r>
      <w:r w:rsidRPr="003F5F2C">
        <w:rPr>
          <w:sz w:val="28"/>
          <w:szCs w:val="28"/>
        </w:rPr>
        <w:t>АО «Знамя»</w:t>
      </w:r>
      <w:r w:rsidRPr="003F5F2C">
        <w:rPr>
          <w:bCs/>
          <w:sz w:val="28"/>
          <w:szCs w:val="28"/>
        </w:rPr>
        <w:t xml:space="preserve"> </w:t>
      </w:r>
      <w:r w:rsidRPr="003F5F2C">
        <w:rPr>
          <w:rFonts w:eastAsia="Calibri"/>
          <w:sz w:val="28"/>
          <w:szCs w:val="28"/>
          <w:lang w:eastAsia="en-US"/>
        </w:rPr>
        <w:t>равен нулю.</w:t>
      </w:r>
    </w:p>
    <w:p w14:paraId="6BCE7A03" w14:textId="77777777" w:rsidR="003F5F2C" w:rsidRPr="003F5F2C" w:rsidRDefault="003F5F2C" w:rsidP="003F5F2C">
      <w:pPr>
        <w:autoSpaceDE w:val="0"/>
        <w:autoSpaceDN w:val="0"/>
        <w:adjustRightInd w:val="0"/>
        <w:jc w:val="both"/>
        <w:rPr>
          <w:rFonts w:eastAsia="Calibri"/>
          <w:sz w:val="28"/>
          <w:szCs w:val="28"/>
          <w:highlight w:val="yellow"/>
          <w:lang w:eastAsia="en-US"/>
        </w:rPr>
      </w:pPr>
      <w:r w:rsidRPr="003F5F2C">
        <w:rPr>
          <w:rFonts w:eastAsia="Calibri"/>
          <w:sz w:val="28"/>
          <w:szCs w:val="28"/>
          <w:lang w:eastAsia="en-US"/>
        </w:rPr>
        <w:t>Плановые и фактические значения показателей надежности и качества объектов централизованных систем водоотведения представлены в таблице 3.</w:t>
      </w:r>
      <w:r w:rsidRPr="003F5F2C">
        <w:rPr>
          <w:rFonts w:eastAsia="Calibri"/>
          <w:sz w:val="28"/>
          <w:szCs w:val="28"/>
          <w:highlight w:val="yellow"/>
          <w:lang w:eastAsia="en-US"/>
        </w:rPr>
        <w:t xml:space="preserve"> </w:t>
      </w:r>
    </w:p>
    <w:p w14:paraId="6B2BB2C8" w14:textId="77777777" w:rsidR="003F5F2C" w:rsidRPr="003F5F2C" w:rsidRDefault="003F5F2C" w:rsidP="003F5F2C">
      <w:pPr>
        <w:autoSpaceDE w:val="0"/>
        <w:autoSpaceDN w:val="0"/>
        <w:adjustRightInd w:val="0"/>
        <w:jc w:val="right"/>
        <w:rPr>
          <w:rFonts w:eastAsia="Calibri"/>
          <w:sz w:val="28"/>
          <w:szCs w:val="28"/>
          <w:lang w:eastAsia="en-US"/>
        </w:rPr>
      </w:pPr>
      <w:r w:rsidRPr="003F5F2C">
        <w:rPr>
          <w:rFonts w:eastAsia="Calibri"/>
          <w:sz w:val="28"/>
          <w:szCs w:val="28"/>
          <w:lang w:eastAsia="en-US"/>
        </w:rPr>
        <w:t>Таблица 3</w:t>
      </w:r>
    </w:p>
    <w:p w14:paraId="06769FDE" w14:textId="77777777" w:rsidR="003F5F2C" w:rsidRPr="003F5F2C" w:rsidRDefault="003F5F2C" w:rsidP="003F5F2C">
      <w:pPr>
        <w:widowControl w:val="0"/>
        <w:autoSpaceDE w:val="0"/>
        <w:autoSpaceDN w:val="0"/>
        <w:adjustRightInd w:val="0"/>
      </w:pPr>
    </w:p>
    <w:tbl>
      <w:tblPr>
        <w:tblStyle w:val="af"/>
        <w:tblW w:w="9969" w:type="dxa"/>
        <w:tblLook w:val="04A0" w:firstRow="1" w:lastRow="0" w:firstColumn="1" w:lastColumn="0" w:noHBand="0" w:noVBand="1"/>
      </w:tblPr>
      <w:tblGrid>
        <w:gridCol w:w="1242"/>
        <w:gridCol w:w="5103"/>
        <w:gridCol w:w="1804"/>
        <w:gridCol w:w="1804"/>
        <w:gridCol w:w="16"/>
      </w:tblGrid>
      <w:tr w:rsidR="003F5F2C" w:rsidRPr="003F5F2C" w14:paraId="3CF8ADCA" w14:textId="77777777" w:rsidTr="003F5F2C">
        <w:trPr>
          <w:gridAfter w:val="1"/>
          <w:wAfter w:w="16" w:type="dxa"/>
          <w:tblHeader/>
        </w:trPr>
        <w:tc>
          <w:tcPr>
            <w:tcW w:w="1242" w:type="dxa"/>
            <w:vAlign w:val="center"/>
          </w:tcPr>
          <w:p w14:paraId="0FDFA8D8" w14:textId="77777777" w:rsidR="003F5F2C" w:rsidRPr="003F5F2C" w:rsidRDefault="003F5F2C" w:rsidP="003F5F2C">
            <w:pPr>
              <w:widowControl w:val="0"/>
              <w:autoSpaceDE w:val="0"/>
              <w:autoSpaceDN w:val="0"/>
              <w:adjustRightInd w:val="0"/>
              <w:jc w:val="center"/>
              <w:rPr>
                <w:bCs/>
                <w:color w:val="000000"/>
              </w:rPr>
            </w:pPr>
            <w:r w:rsidRPr="003F5F2C">
              <w:rPr>
                <w:bCs/>
                <w:color w:val="000000"/>
              </w:rPr>
              <w:t>№ п/п</w:t>
            </w:r>
          </w:p>
        </w:tc>
        <w:tc>
          <w:tcPr>
            <w:tcW w:w="5103" w:type="dxa"/>
            <w:vAlign w:val="center"/>
          </w:tcPr>
          <w:p w14:paraId="125D2BDB" w14:textId="77777777" w:rsidR="003F5F2C" w:rsidRPr="003F5F2C" w:rsidRDefault="003F5F2C" w:rsidP="003F5F2C">
            <w:pPr>
              <w:widowControl w:val="0"/>
              <w:autoSpaceDE w:val="0"/>
              <w:autoSpaceDN w:val="0"/>
              <w:adjustRightInd w:val="0"/>
              <w:jc w:val="center"/>
              <w:rPr>
                <w:bCs/>
                <w:color w:val="000000"/>
              </w:rPr>
            </w:pPr>
            <w:r w:rsidRPr="003F5F2C">
              <w:rPr>
                <w:bCs/>
                <w:color w:val="000000"/>
              </w:rPr>
              <w:t>Наименование показателя</w:t>
            </w:r>
          </w:p>
        </w:tc>
        <w:tc>
          <w:tcPr>
            <w:tcW w:w="1804" w:type="dxa"/>
            <w:vAlign w:val="center"/>
          </w:tcPr>
          <w:p w14:paraId="1B682BAE" w14:textId="77777777" w:rsidR="003F5F2C" w:rsidRPr="003F5F2C" w:rsidRDefault="003F5F2C" w:rsidP="003F5F2C">
            <w:pPr>
              <w:widowControl w:val="0"/>
              <w:autoSpaceDE w:val="0"/>
              <w:autoSpaceDN w:val="0"/>
              <w:adjustRightInd w:val="0"/>
              <w:jc w:val="center"/>
              <w:rPr>
                <w:bCs/>
                <w:color w:val="000000"/>
              </w:rPr>
            </w:pPr>
            <w:r w:rsidRPr="003F5F2C">
              <w:rPr>
                <w:bCs/>
                <w:color w:val="000000"/>
              </w:rPr>
              <w:t>Факт 2019 год</w:t>
            </w:r>
          </w:p>
        </w:tc>
        <w:tc>
          <w:tcPr>
            <w:tcW w:w="1804" w:type="dxa"/>
            <w:vAlign w:val="center"/>
          </w:tcPr>
          <w:p w14:paraId="066071C1" w14:textId="77777777" w:rsidR="003F5F2C" w:rsidRPr="003F5F2C" w:rsidRDefault="003F5F2C" w:rsidP="003F5F2C">
            <w:pPr>
              <w:widowControl w:val="0"/>
              <w:autoSpaceDE w:val="0"/>
              <w:autoSpaceDN w:val="0"/>
              <w:adjustRightInd w:val="0"/>
              <w:jc w:val="center"/>
              <w:rPr>
                <w:bCs/>
                <w:color w:val="000000"/>
              </w:rPr>
            </w:pPr>
            <w:r w:rsidRPr="003F5F2C">
              <w:rPr>
                <w:bCs/>
                <w:color w:val="000000"/>
              </w:rPr>
              <w:t>План 2019 год</w:t>
            </w:r>
          </w:p>
        </w:tc>
      </w:tr>
      <w:tr w:rsidR="003F5F2C" w:rsidRPr="003F5F2C" w14:paraId="1A58CF4E" w14:textId="77777777" w:rsidTr="003F5F2C">
        <w:trPr>
          <w:gridAfter w:val="1"/>
          <w:wAfter w:w="16" w:type="dxa"/>
          <w:tblHeader/>
        </w:trPr>
        <w:tc>
          <w:tcPr>
            <w:tcW w:w="1242" w:type="dxa"/>
            <w:vAlign w:val="center"/>
          </w:tcPr>
          <w:p w14:paraId="2B2FEC76" w14:textId="77777777" w:rsidR="003F5F2C" w:rsidRPr="003F5F2C" w:rsidRDefault="003F5F2C" w:rsidP="003F5F2C">
            <w:pPr>
              <w:widowControl w:val="0"/>
              <w:autoSpaceDE w:val="0"/>
              <w:autoSpaceDN w:val="0"/>
              <w:adjustRightInd w:val="0"/>
              <w:jc w:val="center"/>
              <w:rPr>
                <w:bCs/>
                <w:color w:val="000000"/>
              </w:rPr>
            </w:pPr>
          </w:p>
        </w:tc>
        <w:tc>
          <w:tcPr>
            <w:tcW w:w="5103" w:type="dxa"/>
            <w:vAlign w:val="center"/>
          </w:tcPr>
          <w:p w14:paraId="688F28AE" w14:textId="77777777" w:rsidR="003F5F2C" w:rsidRPr="003F5F2C" w:rsidRDefault="003F5F2C" w:rsidP="003F5F2C">
            <w:pPr>
              <w:widowControl w:val="0"/>
              <w:autoSpaceDE w:val="0"/>
              <w:autoSpaceDN w:val="0"/>
              <w:adjustRightInd w:val="0"/>
              <w:jc w:val="center"/>
              <w:rPr>
                <w:bCs/>
                <w:color w:val="000000"/>
              </w:rPr>
            </w:pPr>
            <w:r w:rsidRPr="003F5F2C">
              <w:rPr>
                <w:bCs/>
                <w:color w:val="000000"/>
              </w:rPr>
              <w:t>Показатели надежности и бесперебойности водоотведения</w:t>
            </w:r>
          </w:p>
        </w:tc>
        <w:tc>
          <w:tcPr>
            <w:tcW w:w="1804" w:type="dxa"/>
            <w:vAlign w:val="center"/>
          </w:tcPr>
          <w:p w14:paraId="571895CB" w14:textId="77777777" w:rsidR="003F5F2C" w:rsidRPr="003F5F2C" w:rsidRDefault="003F5F2C" w:rsidP="003F5F2C">
            <w:pPr>
              <w:widowControl w:val="0"/>
              <w:autoSpaceDE w:val="0"/>
              <w:autoSpaceDN w:val="0"/>
              <w:adjustRightInd w:val="0"/>
              <w:jc w:val="center"/>
              <w:rPr>
                <w:bCs/>
                <w:color w:val="000000"/>
              </w:rPr>
            </w:pPr>
          </w:p>
        </w:tc>
        <w:tc>
          <w:tcPr>
            <w:tcW w:w="1804" w:type="dxa"/>
            <w:vAlign w:val="center"/>
          </w:tcPr>
          <w:p w14:paraId="65376CE1" w14:textId="77777777" w:rsidR="003F5F2C" w:rsidRPr="003F5F2C" w:rsidRDefault="003F5F2C" w:rsidP="003F5F2C">
            <w:pPr>
              <w:widowControl w:val="0"/>
              <w:tabs>
                <w:tab w:val="left" w:pos="2311"/>
              </w:tabs>
              <w:autoSpaceDE w:val="0"/>
              <w:autoSpaceDN w:val="0"/>
              <w:adjustRightInd w:val="0"/>
              <w:ind w:left="360"/>
              <w:jc w:val="center"/>
              <w:rPr>
                <w:bCs/>
                <w:color w:val="000000"/>
              </w:rPr>
            </w:pPr>
          </w:p>
        </w:tc>
      </w:tr>
      <w:tr w:rsidR="003F5F2C" w:rsidRPr="003F5F2C" w14:paraId="4852F9DE" w14:textId="77777777" w:rsidTr="003F5F2C">
        <w:trPr>
          <w:gridAfter w:val="1"/>
          <w:wAfter w:w="16" w:type="dxa"/>
          <w:tblHeader/>
        </w:trPr>
        <w:tc>
          <w:tcPr>
            <w:tcW w:w="1242" w:type="dxa"/>
            <w:vAlign w:val="center"/>
          </w:tcPr>
          <w:p w14:paraId="5C159576" w14:textId="77777777" w:rsidR="003F5F2C" w:rsidRPr="003F5F2C" w:rsidRDefault="003F5F2C" w:rsidP="003F5F2C">
            <w:pPr>
              <w:widowControl w:val="0"/>
              <w:autoSpaceDE w:val="0"/>
              <w:autoSpaceDN w:val="0"/>
              <w:adjustRightInd w:val="0"/>
              <w:jc w:val="center"/>
              <w:rPr>
                <w:bCs/>
                <w:color w:val="000000"/>
              </w:rPr>
            </w:pPr>
            <w:r w:rsidRPr="003F5F2C">
              <w:rPr>
                <w:bCs/>
                <w:color w:val="000000"/>
              </w:rPr>
              <w:t>2.2.</w:t>
            </w:r>
          </w:p>
        </w:tc>
        <w:tc>
          <w:tcPr>
            <w:tcW w:w="5103" w:type="dxa"/>
            <w:vAlign w:val="center"/>
          </w:tcPr>
          <w:p w14:paraId="4313BD90" w14:textId="77777777" w:rsidR="003F5F2C" w:rsidRPr="003F5F2C" w:rsidRDefault="003F5F2C" w:rsidP="003F5F2C">
            <w:pPr>
              <w:widowControl w:val="0"/>
              <w:autoSpaceDE w:val="0"/>
              <w:autoSpaceDN w:val="0"/>
              <w:adjustRightInd w:val="0"/>
              <w:rPr>
                <w:color w:val="000000"/>
              </w:rPr>
            </w:pPr>
            <w:r w:rsidRPr="003F5F2C">
              <w:rPr>
                <w:color w:val="000000"/>
              </w:rPr>
              <w:t>Удельное количество аварий и засоров в расчете на протяженность канализационной сети в год (ед./км)</w:t>
            </w:r>
          </w:p>
        </w:tc>
        <w:tc>
          <w:tcPr>
            <w:tcW w:w="1804" w:type="dxa"/>
            <w:vAlign w:val="center"/>
          </w:tcPr>
          <w:p w14:paraId="675C1427" w14:textId="77777777" w:rsidR="003F5F2C" w:rsidRPr="003F5F2C" w:rsidRDefault="003F5F2C" w:rsidP="003F5F2C">
            <w:pPr>
              <w:widowControl w:val="0"/>
              <w:autoSpaceDE w:val="0"/>
              <w:autoSpaceDN w:val="0"/>
              <w:adjustRightInd w:val="0"/>
              <w:jc w:val="center"/>
              <w:rPr>
                <w:bCs/>
              </w:rPr>
            </w:pPr>
            <w:r w:rsidRPr="003F5F2C">
              <w:rPr>
                <w:bCs/>
              </w:rPr>
              <w:t>0,30</w:t>
            </w:r>
          </w:p>
        </w:tc>
        <w:tc>
          <w:tcPr>
            <w:tcW w:w="1804" w:type="dxa"/>
            <w:vAlign w:val="center"/>
          </w:tcPr>
          <w:p w14:paraId="527E0A03" w14:textId="77777777" w:rsidR="003F5F2C" w:rsidRPr="003F5F2C" w:rsidRDefault="003F5F2C" w:rsidP="003F5F2C">
            <w:pPr>
              <w:widowControl w:val="0"/>
              <w:autoSpaceDE w:val="0"/>
              <w:autoSpaceDN w:val="0"/>
              <w:adjustRightInd w:val="0"/>
              <w:jc w:val="center"/>
              <w:rPr>
                <w:bCs/>
              </w:rPr>
            </w:pPr>
            <w:r w:rsidRPr="003F5F2C">
              <w:rPr>
                <w:bCs/>
              </w:rPr>
              <w:t>0,30</w:t>
            </w:r>
          </w:p>
        </w:tc>
      </w:tr>
      <w:tr w:rsidR="003F5F2C" w:rsidRPr="003F5F2C" w14:paraId="27123FC8" w14:textId="77777777" w:rsidTr="003F5F2C">
        <w:trPr>
          <w:tblHeader/>
        </w:trPr>
        <w:tc>
          <w:tcPr>
            <w:tcW w:w="9969" w:type="dxa"/>
            <w:gridSpan w:val="5"/>
            <w:vAlign w:val="center"/>
          </w:tcPr>
          <w:p w14:paraId="32489F41" w14:textId="77777777" w:rsidR="003F5F2C" w:rsidRPr="003F5F2C" w:rsidRDefault="003F5F2C" w:rsidP="003F5F2C">
            <w:pPr>
              <w:widowControl w:val="0"/>
              <w:autoSpaceDE w:val="0"/>
              <w:autoSpaceDN w:val="0"/>
              <w:adjustRightInd w:val="0"/>
              <w:jc w:val="center"/>
              <w:rPr>
                <w:bCs/>
              </w:rPr>
            </w:pPr>
            <w:r w:rsidRPr="003F5F2C">
              <w:rPr>
                <w:bCs/>
              </w:rPr>
              <w:t>Показатели качества очистки сточных вод</w:t>
            </w:r>
          </w:p>
        </w:tc>
      </w:tr>
      <w:tr w:rsidR="003F5F2C" w:rsidRPr="003F5F2C" w14:paraId="47DF2FDF" w14:textId="77777777" w:rsidTr="003F5F2C">
        <w:trPr>
          <w:gridAfter w:val="1"/>
          <w:wAfter w:w="16" w:type="dxa"/>
          <w:tblHeader/>
        </w:trPr>
        <w:tc>
          <w:tcPr>
            <w:tcW w:w="1242" w:type="dxa"/>
            <w:vAlign w:val="center"/>
          </w:tcPr>
          <w:p w14:paraId="022593DB" w14:textId="77777777" w:rsidR="003F5F2C" w:rsidRPr="003F5F2C" w:rsidRDefault="003F5F2C" w:rsidP="003F5F2C">
            <w:pPr>
              <w:widowControl w:val="0"/>
              <w:autoSpaceDE w:val="0"/>
              <w:autoSpaceDN w:val="0"/>
              <w:adjustRightInd w:val="0"/>
              <w:jc w:val="center"/>
              <w:rPr>
                <w:bCs/>
                <w:color w:val="000000"/>
              </w:rPr>
            </w:pPr>
            <w:r w:rsidRPr="003F5F2C">
              <w:rPr>
                <w:bCs/>
                <w:color w:val="000000"/>
              </w:rPr>
              <w:t>3.1.</w:t>
            </w:r>
          </w:p>
        </w:tc>
        <w:tc>
          <w:tcPr>
            <w:tcW w:w="5103" w:type="dxa"/>
            <w:vAlign w:val="center"/>
          </w:tcPr>
          <w:p w14:paraId="76A5F4DF" w14:textId="77777777" w:rsidR="003F5F2C" w:rsidRPr="003F5F2C" w:rsidRDefault="003F5F2C" w:rsidP="003F5F2C">
            <w:pPr>
              <w:widowControl w:val="0"/>
              <w:autoSpaceDE w:val="0"/>
              <w:autoSpaceDN w:val="0"/>
              <w:adjustRightInd w:val="0"/>
              <w:rPr>
                <w:color w:val="000000"/>
              </w:rPr>
            </w:pPr>
            <w:r w:rsidRPr="003F5F2C">
              <w:rPr>
                <w:color w:val="000000"/>
              </w:rPr>
              <w:t>Доля сточных вод, не подвергающихся очистке, в общем объеме сточных вод, сбрасываемых в централизованное общесплавные или бытовые системы водоотведения (в процентах)</w:t>
            </w:r>
          </w:p>
        </w:tc>
        <w:tc>
          <w:tcPr>
            <w:tcW w:w="1804" w:type="dxa"/>
            <w:vAlign w:val="center"/>
          </w:tcPr>
          <w:p w14:paraId="57B017AF" w14:textId="77777777" w:rsidR="003F5F2C" w:rsidRPr="003F5F2C" w:rsidRDefault="003F5F2C" w:rsidP="003F5F2C">
            <w:pPr>
              <w:widowControl w:val="0"/>
              <w:autoSpaceDE w:val="0"/>
              <w:autoSpaceDN w:val="0"/>
              <w:adjustRightInd w:val="0"/>
              <w:jc w:val="center"/>
              <w:rPr>
                <w:bCs/>
              </w:rPr>
            </w:pPr>
            <w:r w:rsidRPr="003F5F2C">
              <w:rPr>
                <w:bCs/>
              </w:rPr>
              <w:t>0,00</w:t>
            </w:r>
          </w:p>
        </w:tc>
        <w:tc>
          <w:tcPr>
            <w:tcW w:w="1804" w:type="dxa"/>
            <w:vAlign w:val="center"/>
          </w:tcPr>
          <w:p w14:paraId="19896B1E" w14:textId="77777777" w:rsidR="003F5F2C" w:rsidRPr="003F5F2C" w:rsidRDefault="003F5F2C" w:rsidP="003F5F2C">
            <w:pPr>
              <w:widowControl w:val="0"/>
              <w:autoSpaceDE w:val="0"/>
              <w:autoSpaceDN w:val="0"/>
              <w:adjustRightInd w:val="0"/>
              <w:jc w:val="center"/>
              <w:rPr>
                <w:bCs/>
              </w:rPr>
            </w:pPr>
            <w:r w:rsidRPr="003F5F2C">
              <w:rPr>
                <w:bCs/>
              </w:rPr>
              <w:t>0,00</w:t>
            </w:r>
          </w:p>
        </w:tc>
      </w:tr>
      <w:tr w:rsidR="003F5F2C" w:rsidRPr="003F5F2C" w14:paraId="0175E9CE" w14:textId="77777777" w:rsidTr="003F5F2C">
        <w:trPr>
          <w:gridAfter w:val="1"/>
          <w:wAfter w:w="16" w:type="dxa"/>
          <w:tblHeader/>
        </w:trPr>
        <w:tc>
          <w:tcPr>
            <w:tcW w:w="1242" w:type="dxa"/>
            <w:vAlign w:val="center"/>
          </w:tcPr>
          <w:p w14:paraId="583C4CE9" w14:textId="77777777" w:rsidR="003F5F2C" w:rsidRPr="003F5F2C" w:rsidRDefault="003F5F2C" w:rsidP="003F5F2C">
            <w:pPr>
              <w:widowControl w:val="0"/>
              <w:autoSpaceDE w:val="0"/>
              <w:autoSpaceDN w:val="0"/>
              <w:adjustRightInd w:val="0"/>
              <w:jc w:val="center"/>
              <w:rPr>
                <w:bCs/>
                <w:color w:val="000000"/>
              </w:rPr>
            </w:pPr>
            <w:r w:rsidRPr="003F5F2C">
              <w:rPr>
                <w:bCs/>
                <w:color w:val="000000"/>
              </w:rPr>
              <w:t>3.2.</w:t>
            </w:r>
          </w:p>
        </w:tc>
        <w:tc>
          <w:tcPr>
            <w:tcW w:w="5103" w:type="dxa"/>
            <w:vAlign w:val="center"/>
          </w:tcPr>
          <w:p w14:paraId="1C5F6AC0" w14:textId="77777777" w:rsidR="003F5F2C" w:rsidRPr="003F5F2C" w:rsidRDefault="003F5F2C" w:rsidP="003F5F2C">
            <w:pPr>
              <w:widowControl w:val="0"/>
              <w:autoSpaceDE w:val="0"/>
              <w:autoSpaceDN w:val="0"/>
              <w:adjustRightInd w:val="0"/>
              <w:rPr>
                <w:color w:val="000000"/>
              </w:rPr>
            </w:pPr>
            <w:r w:rsidRPr="003F5F2C">
              <w:rPr>
                <w:color w:val="00000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804" w:type="dxa"/>
            <w:vAlign w:val="center"/>
          </w:tcPr>
          <w:p w14:paraId="138F1501" w14:textId="77777777" w:rsidR="003F5F2C" w:rsidRPr="003F5F2C" w:rsidRDefault="003F5F2C" w:rsidP="003F5F2C">
            <w:pPr>
              <w:widowControl w:val="0"/>
              <w:autoSpaceDE w:val="0"/>
              <w:autoSpaceDN w:val="0"/>
              <w:adjustRightInd w:val="0"/>
              <w:jc w:val="center"/>
              <w:rPr>
                <w:bCs/>
              </w:rPr>
            </w:pPr>
            <w:r w:rsidRPr="003F5F2C">
              <w:rPr>
                <w:bCs/>
              </w:rPr>
              <w:t>0,00</w:t>
            </w:r>
          </w:p>
        </w:tc>
        <w:tc>
          <w:tcPr>
            <w:tcW w:w="1804" w:type="dxa"/>
            <w:vAlign w:val="center"/>
          </w:tcPr>
          <w:p w14:paraId="73258540" w14:textId="77777777" w:rsidR="003F5F2C" w:rsidRPr="003F5F2C" w:rsidRDefault="003F5F2C" w:rsidP="003F5F2C">
            <w:pPr>
              <w:widowControl w:val="0"/>
              <w:autoSpaceDE w:val="0"/>
              <w:autoSpaceDN w:val="0"/>
              <w:adjustRightInd w:val="0"/>
              <w:jc w:val="center"/>
              <w:rPr>
                <w:bCs/>
              </w:rPr>
            </w:pPr>
            <w:r w:rsidRPr="003F5F2C">
              <w:rPr>
                <w:bCs/>
              </w:rPr>
              <w:t>0,00</w:t>
            </w:r>
          </w:p>
        </w:tc>
      </w:tr>
      <w:tr w:rsidR="003F5F2C" w:rsidRPr="003F5F2C" w14:paraId="7E1FB219" w14:textId="77777777" w:rsidTr="003F5F2C">
        <w:trPr>
          <w:gridAfter w:val="1"/>
          <w:wAfter w:w="16" w:type="dxa"/>
          <w:tblHeader/>
        </w:trPr>
        <w:tc>
          <w:tcPr>
            <w:tcW w:w="1242" w:type="dxa"/>
            <w:vAlign w:val="center"/>
          </w:tcPr>
          <w:p w14:paraId="23973990" w14:textId="77777777" w:rsidR="003F5F2C" w:rsidRPr="003F5F2C" w:rsidRDefault="003F5F2C" w:rsidP="003F5F2C">
            <w:pPr>
              <w:widowControl w:val="0"/>
              <w:autoSpaceDE w:val="0"/>
              <w:autoSpaceDN w:val="0"/>
              <w:adjustRightInd w:val="0"/>
              <w:jc w:val="center"/>
              <w:rPr>
                <w:bCs/>
                <w:color w:val="000000"/>
              </w:rPr>
            </w:pPr>
            <w:r w:rsidRPr="003F5F2C">
              <w:rPr>
                <w:bCs/>
                <w:color w:val="000000"/>
              </w:rPr>
              <w:t>3.3.</w:t>
            </w:r>
          </w:p>
        </w:tc>
        <w:tc>
          <w:tcPr>
            <w:tcW w:w="5103" w:type="dxa"/>
            <w:vAlign w:val="center"/>
          </w:tcPr>
          <w:p w14:paraId="7B8805DA" w14:textId="77777777" w:rsidR="003F5F2C" w:rsidRPr="003F5F2C" w:rsidRDefault="003F5F2C" w:rsidP="003F5F2C">
            <w:pPr>
              <w:widowControl w:val="0"/>
              <w:autoSpaceDE w:val="0"/>
              <w:autoSpaceDN w:val="0"/>
              <w:adjustRightInd w:val="0"/>
              <w:rPr>
                <w:color w:val="000000"/>
              </w:rPr>
            </w:pPr>
            <w:r w:rsidRPr="003F5F2C">
              <w:rPr>
                <w:color w:val="00000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804" w:type="dxa"/>
            <w:vAlign w:val="center"/>
          </w:tcPr>
          <w:p w14:paraId="2C557EE9" w14:textId="77777777" w:rsidR="003F5F2C" w:rsidRPr="003F5F2C" w:rsidRDefault="003F5F2C" w:rsidP="003F5F2C">
            <w:pPr>
              <w:widowControl w:val="0"/>
              <w:autoSpaceDE w:val="0"/>
              <w:autoSpaceDN w:val="0"/>
              <w:adjustRightInd w:val="0"/>
              <w:jc w:val="center"/>
              <w:rPr>
                <w:bCs/>
              </w:rPr>
            </w:pPr>
            <w:r w:rsidRPr="003F5F2C">
              <w:rPr>
                <w:bCs/>
              </w:rPr>
              <w:t>2,00</w:t>
            </w:r>
          </w:p>
        </w:tc>
        <w:tc>
          <w:tcPr>
            <w:tcW w:w="1804" w:type="dxa"/>
            <w:vAlign w:val="center"/>
          </w:tcPr>
          <w:p w14:paraId="66F27281" w14:textId="77777777" w:rsidR="003F5F2C" w:rsidRPr="003F5F2C" w:rsidRDefault="003F5F2C" w:rsidP="003F5F2C">
            <w:pPr>
              <w:widowControl w:val="0"/>
              <w:autoSpaceDE w:val="0"/>
              <w:autoSpaceDN w:val="0"/>
              <w:adjustRightInd w:val="0"/>
              <w:jc w:val="center"/>
              <w:rPr>
                <w:bCs/>
              </w:rPr>
            </w:pPr>
            <w:r w:rsidRPr="003F5F2C">
              <w:rPr>
                <w:bCs/>
              </w:rPr>
              <w:t>3,00</w:t>
            </w:r>
          </w:p>
        </w:tc>
      </w:tr>
      <w:tr w:rsidR="003F5F2C" w:rsidRPr="003F5F2C" w14:paraId="29EA8F37" w14:textId="77777777" w:rsidTr="003F5F2C">
        <w:trPr>
          <w:tblHeader/>
        </w:trPr>
        <w:tc>
          <w:tcPr>
            <w:tcW w:w="9969" w:type="dxa"/>
            <w:gridSpan w:val="5"/>
            <w:vAlign w:val="center"/>
          </w:tcPr>
          <w:p w14:paraId="21007739" w14:textId="77777777" w:rsidR="003F5F2C" w:rsidRPr="003F5F2C" w:rsidRDefault="003F5F2C" w:rsidP="003F5F2C">
            <w:pPr>
              <w:widowControl w:val="0"/>
              <w:autoSpaceDE w:val="0"/>
              <w:autoSpaceDN w:val="0"/>
              <w:adjustRightInd w:val="0"/>
              <w:jc w:val="center"/>
              <w:rPr>
                <w:bCs/>
              </w:rPr>
            </w:pPr>
            <w:r w:rsidRPr="003F5F2C">
              <w:rPr>
                <w:bCs/>
              </w:rPr>
              <w:t>Показатели энергетической эффективности использования ресурсов, в том числе уровень потерь воды</w:t>
            </w:r>
          </w:p>
        </w:tc>
      </w:tr>
      <w:tr w:rsidR="003F5F2C" w:rsidRPr="003F5F2C" w14:paraId="4ECF8002" w14:textId="77777777" w:rsidTr="003F5F2C">
        <w:trPr>
          <w:gridAfter w:val="1"/>
          <w:wAfter w:w="16" w:type="dxa"/>
          <w:tblHeader/>
        </w:trPr>
        <w:tc>
          <w:tcPr>
            <w:tcW w:w="1242" w:type="dxa"/>
            <w:vAlign w:val="center"/>
          </w:tcPr>
          <w:p w14:paraId="2684EBBA" w14:textId="77777777" w:rsidR="003F5F2C" w:rsidRPr="003F5F2C" w:rsidRDefault="003F5F2C" w:rsidP="003F5F2C">
            <w:pPr>
              <w:widowControl w:val="0"/>
              <w:autoSpaceDE w:val="0"/>
              <w:autoSpaceDN w:val="0"/>
              <w:adjustRightInd w:val="0"/>
              <w:jc w:val="center"/>
              <w:rPr>
                <w:bCs/>
                <w:color w:val="000000"/>
              </w:rPr>
            </w:pPr>
            <w:r w:rsidRPr="003F5F2C">
              <w:rPr>
                <w:bCs/>
                <w:color w:val="000000"/>
              </w:rPr>
              <w:t>4.5.</w:t>
            </w:r>
          </w:p>
        </w:tc>
        <w:tc>
          <w:tcPr>
            <w:tcW w:w="5103" w:type="dxa"/>
            <w:vAlign w:val="center"/>
          </w:tcPr>
          <w:p w14:paraId="545401A1" w14:textId="77777777" w:rsidR="003F5F2C" w:rsidRPr="003F5F2C" w:rsidRDefault="003F5F2C" w:rsidP="003F5F2C">
            <w:pPr>
              <w:widowControl w:val="0"/>
              <w:autoSpaceDE w:val="0"/>
              <w:autoSpaceDN w:val="0"/>
              <w:adjustRightInd w:val="0"/>
              <w:rPr>
                <w:color w:val="000000"/>
              </w:rPr>
            </w:pPr>
            <w:r w:rsidRPr="003F5F2C">
              <w:rPr>
                <w:color w:val="000000"/>
              </w:rPr>
              <w:t>Удельный расход электрической энергии, потребляемой в технологическом процессе очистки сточных вод, на единицу объема очищаемых сточных вод (кВт*ч/</w:t>
            </w:r>
            <w:proofErr w:type="spellStart"/>
            <w:r w:rsidRPr="003F5F2C">
              <w:rPr>
                <w:color w:val="000000"/>
              </w:rPr>
              <w:t>куб.м</w:t>
            </w:r>
            <w:proofErr w:type="spellEnd"/>
            <w:r w:rsidRPr="003F5F2C">
              <w:rPr>
                <w:color w:val="000000"/>
              </w:rPr>
              <w:t>) – для организаций, оказывающих услуги по очистке сточных вод</w:t>
            </w:r>
          </w:p>
        </w:tc>
        <w:tc>
          <w:tcPr>
            <w:tcW w:w="1804" w:type="dxa"/>
            <w:vAlign w:val="center"/>
          </w:tcPr>
          <w:p w14:paraId="35CF6D22" w14:textId="77777777" w:rsidR="003F5F2C" w:rsidRPr="003F5F2C" w:rsidRDefault="003F5F2C" w:rsidP="003F5F2C">
            <w:pPr>
              <w:widowControl w:val="0"/>
              <w:autoSpaceDE w:val="0"/>
              <w:autoSpaceDN w:val="0"/>
              <w:adjustRightInd w:val="0"/>
              <w:jc w:val="center"/>
              <w:rPr>
                <w:bCs/>
              </w:rPr>
            </w:pPr>
            <w:r w:rsidRPr="003F5F2C">
              <w:rPr>
                <w:bCs/>
              </w:rPr>
              <w:t>0,00</w:t>
            </w:r>
          </w:p>
        </w:tc>
        <w:tc>
          <w:tcPr>
            <w:tcW w:w="1804" w:type="dxa"/>
            <w:vAlign w:val="center"/>
          </w:tcPr>
          <w:p w14:paraId="719A7D8D" w14:textId="77777777" w:rsidR="003F5F2C" w:rsidRPr="003F5F2C" w:rsidRDefault="003F5F2C" w:rsidP="003F5F2C">
            <w:pPr>
              <w:widowControl w:val="0"/>
              <w:autoSpaceDE w:val="0"/>
              <w:autoSpaceDN w:val="0"/>
              <w:adjustRightInd w:val="0"/>
              <w:jc w:val="center"/>
              <w:rPr>
                <w:bCs/>
              </w:rPr>
            </w:pPr>
            <w:r w:rsidRPr="003F5F2C">
              <w:rPr>
                <w:bCs/>
              </w:rPr>
              <w:t>0,00</w:t>
            </w:r>
          </w:p>
        </w:tc>
      </w:tr>
      <w:tr w:rsidR="003F5F2C" w:rsidRPr="003F5F2C" w14:paraId="30B9B3DE" w14:textId="77777777" w:rsidTr="003F5F2C">
        <w:trPr>
          <w:gridAfter w:val="1"/>
          <w:wAfter w:w="16" w:type="dxa"/>
          <w:tblHeader/>
        </w:trPr>
        <w:tc>
          <w:tcPr>
            <w:tcW w:w="1242" w:type="dxa"/>
            <w:vAlign w:val="center"/>
          </w:tcPr>
          <w:p w14:paraId="096EBB40" w14:textId="77777777" w:rsidR="003F5F2C" w:rsidRPr="003F5F2C" w:rsidRDefault="003F5F2C" w:rsidP="003F5F2C">
            <w:pPr>
              <w:widowControl w:val="0"/>
              <w:autoSpaceDE w:val="0"/>
              <w:autoSpaceDN w:val="0"/>
              <w:adjustRightInd w:val="0"/>
              <w:jc w:val="center"/>
              <w:rPr>
                <w:bCs/>
                <w:color w:val="000000"/>
              </w:rPr>
            </w:pPr>
            <w:r w:rsidRPr="003F5F2C">
              <w:rPr>
                <w:bCs/>
                <w:color w:val="000000"/>
              </w:rPr>
              <w:t>4.6.</w:t>
            </w:r>
          </w:p>
        </w:tc>
        <w:tc>
          <w:tcPr>
            <w:tcW w:w="5103" w:type="dxa"/>
            <w:vAlign w:val="center"/>
          </w:tcPr>
          <w:p w14:paraId="781236A7" w14:textId="77777777" w:rsidR="003F5F2C" w:rsidRPr="003F5F2C" w:rsidRDefault="003F5F2C" w:rsidP="003F5F2C">
            <w:pPr>
              <w:widowControl w:val="0"/>
              <w:autoSpaceDE w:val="0"/>
              <w:autoSpaceDN w:val="0"/>
              <w:adjustRightInd w:val="0"/>
              <w:rPr>
                <w:color w:val="000000"/>
              </w:rPr>
            </w:pPr>
            <w:r w:rsidRPr="003F5F2C">
              <w:rPr>
                <w:color w:val="00000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на единицу объема транспортируемых сточных вод (кВт*ч/</w:t>
            </w:r>
            <w:proofErr w:type="spellStart"/>
            <w:r w:rsidRPr="003F5F2C">
              <w:rPr>
                <w:color w:val="000000"/>
              </w:rPr>
              <w:t>куб.м</w:t>
            </w:r>
            <w:proofErr w:type="spellEnd"/>
            <w:r w:rsidRPr="003F5F2C">
              <w:rPr>
                <w:color w:val="000000"/>
              </w:rPr>
              <w:t>) -для организаций, оказывающих услуги по транспортировке сточных вод</w:t>
            </w:r>
          </w:p>
        </w:tc>
        <w:tc>
          <w:tcPr>
            <w:tcW w:w="1804" w:type="dxa"/>
            <w:vAlign w:val="center"/>
          </w:tcPr>
          <w:p w14:paraId="6DC78B8B" w14:textId="77777777" w:rsidR="003F5F2C" w:rsidRPr="003F5F2C" w:rsidRDefault="003F5F2C" w:rsidP="003F5F2C">
            <w:pPr>
              <w:widowControl w:val="0"/>
              <w:autoSpaceDE w:val="0"/>
              <w:autoSpaceDN w:val="0"/>
              <w:adjustRightInd w:val="0"/>
              <w:jc w:val="center"/>
              <w:rPr>
                <w:bCs/>
              </w:rPr>
            </w:pPr>
            <w:r w:rsidRPr="003F5F2C">
              <w:rPr>
                <w:bCs/>
              </w:rPr>
              <w:t>0,84</w:t>
            </w:r>
          </w:p>
        </w:tc>
        <w:tc>
          <w:tcPr>
            <w:tcW w:w="1804" w:type="dxa"/>
            <w:vAlign w:val="center"/>
          </w:tcPr>
          <w:p w14:paraId="1B413C79" w14:textId="77777777" w:rsidR="003F5F2C" w:rsidRPr="003F5F2C" w:rsidRDefault="003F5F2C" w:rsidP="003F5F2C">
            <w:pPr>
              <w:widowControl w:val="0"/>
              <w:autoSpaceDE w:val="0"/>
              <w:autoSpaceDN w:val="0"/>
              <w:adjustRightInd w:val="0"/>
              <w:jc w:val="center"/>
              <w:rPr>
                <w:bCs/>
              </w:rPr>
            </w:pPr>
            <w:r w:rsidRPr="003F5F2C">
              <w:rPr>
                <w:bCs/>
              </w:rPr>
              <w:t>0,94</w:t>
            </w:r>
          </w:p>
        </w:tc>
      </w:tr>
      <w:tr w:rsidR="003F5F2C" w:rsidRPr="003F5F2C" w14:paraId="467A37C0" w14:textId="77777777" w:rsidTr="003F5F2C">
        <w:trPr>
          <w:gridAfter w:val="1"/>
          <w:wAfter w:w="16" w:type="dxa"/>
          <w:tblHeader/>
        </w:trPr>
        <w:tc>
          <w:tcPr>
            <w:tcW w:w="1242" w:type="dxa"/>
            <w:vAlign w:val="center"/>
          </w:tcPr>
          <w:p w14:paraId="5F36112E" w14:textId="77777777" w:rsidR="003F5F2C" w:rsidRPr="003F5F2C" w:rsidRDefault="003F5F2C" w:rsidP="003F5F2C">
            <w:pPr>
              <w:widowControl w:val="0"/>
              <w:autoSpaceDE w:val="0"/>
              <w:autoSpaceDN w:val="0"/>
              <w:adjustRightInd w:val="0"/>
              <w:jc w:val="center"/>
              <w:rPr>
                <w:bCs/>
                <w:color w:val="000000"/>
              </w:rPr>
            </w:pPr>
            <w:r w:rsidRPr="003F5F2C">
              <w:rPr>
                <w:bCs/>
                <w:color w:val="000000"/>
              </w:rPr>
              <w:t>4.7.</w:t>
            </w:r>
          </w:p>
        </w:tc>
        <w:tc>
          <w:tcPr>
            <w:tcW w:w="5103" w:type="dxa"/>
            <w:vAlign w:val="center"/>
          </w:tcPr>
          <w:p w14:paraId="383E0121" w14:textId="77777777" w:rsidR="003F5F2C" w:rsidRPr="003F5F2C" w:rsidRDefault="003F5F2C" w:rsidP="003F5F2C">
            <w:pPr>
              <w:widowControl w:val="0"/>
              <w:autoSpaceDE w:val="0"/>
              <w:autoSpaceDN w:val="0"/>
              <w:adjustRightInd w:val="0"/>
              <w:rPr>
                <w:color w:val="000000"/>
              </w:rPr>
            </w:pPr>
            <w:r w:rsidRPr="003F5F2C">
              <w:rPr>
                <w:color w:val="000000"/>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w:t>
            </w:r>
            <w:proofErr w:type="spellStart"/>
            <w:r w:rsidRPr="003F5F2C">
              <w:rPr>
                <w:color w:val="000000"/>
              </w:rPr>
              <w:t>куб.м</w:t>
            </w:r>
            <w:proofErr w:type="spellEnd"/>
            <w:r w:rsidRPr="003F5F2C">
              <w:rPr>
                <w:color w:val="000000"/>
              </w:rPr>
              <w:t>) – для организаций, оказывающих услуги по водоотведению</w:t>
            </w:r>
          </w:p>
        </w:tc>
        <w:tc>
          <w:tcPr>
            <w:tcW w:w="1804" w:type="dxa"/>
            <w:vAlign w:val="center"/>
          </w:tcPr>
          <w:p w14:paraId="3DBE2CA6" w14:textId="77777777" w:rsidR="003F5F2C" w:rsidRPr="003F5F2C" w:rsidRDefault="003F5F2C" w:rsidP="003F5F2C">
            <w:pPr>
              <w:widowControl w:val="0"/>
              <w:autoSpaceDE w:val="0"/>
              <w:autoSpaceDN w:val="0"/>
              <w:adjustRightInd w:val="0"/>
              <w:jc w:val="center"/>
              <w:rPr>
                <w:bCs/>
              </w:rPr>
            </w:pPr>
            <w:r w:rsidRPr="003F5F2C">
              <w:rPr>
                <w:bCs/>
              </w:rPr>
              <w:t>0,00</w:t>
            </w:r>
          </w:p>
        </w:tc>
        <w:tc>
          <w:tcPr>
            <w:tcW w:w="1804" w:type="dxa"/>
            <w:vAlign w:val="center"/>
          </w:tcPr>
          <w:p w14:paraId="43C3B818" w14:textId="77777777" w:rsidR="003F5F2C" w:rsidRPr="003F5F2C" w:rsidRDefault="003F5F2C" w:rsidP="003F5F2C">
            <w:pPr>
              <w:widowControl w:val="0"/>
              <w:autoSpaceDE w:val="0"/>
              <w:autoSpaceDN w:val="0"/>
              <w:adjustRightInd w:val="0"/>
              <w:jc w:val="center"/>
              <w:rPr>
                <w:bCs/>
              </w:rPr>
            </w:pPr>
            <w:r w:rsidRPr="003F5F2C">
              <w:rPr>
                <w:bCs/>
              </w:rPr>
              <w:t>0,00</w:t>
            </w:r>
          </w:p>
        </w:tc>
      </w:tr>
    </w:tbl>
    <w:p w14:paraId="59B9A215" w14:textId="77777777" w:rsidR="003F5F2C" w:rsidRPr="003F5F2C" w:rsidRDefault="003F5F2C" w:rsidP="003F5F2C">
      <w:pPr>
        <w:autoSpaceDE w:val="0"/>
        <w:autoSpaceDN w:val="0"/>
        <w:adjustRightInd w:val="0"/>
        <w:jc w:val="center"/>
        <w:rPr>
          <w:rFonts w:eastAsia="Calibri"/>
          <w:sz w:val="28"/>
          <w:szCs w:val="28"/>
          <w:u w:val="single"/>
          <w:lang w:eastAsia="en-US"/>
        </w:rPr>
      </w:pPr>
    </w:p>
    <w:p w14:paraId="418BD798" w14:textId="77777777" w:rsidR="003F5F2C" w:rsidRPr="003F5F2C" w:rsidRDefault="003F5F2C" w:rsidP="003F5F2C">
      <w:pPr>
        <w:autoSpaceDE w:val="0"/>
        <w:autoSpaceDN w:val="0"/>
        <w:adjustRightInd w:val="0"/>
        <w:jc w:val="center"/>
        <w:rPr>
          <w:rFonts w:eastAsia="Calibri"/>
          <w:b/>
          <w:bCs/>
          <w:sz w:val="28"/>
          <w:szCs w:val="28"/>
          <w:u w:val="single"/>
          <w:lang w:eastAsia="en-US"/>
        </w:rPr>
      </w:pPr>
      <w:r w:rsidRPr="003F5F2C">
        <w:rPr>
          <w:rFonts w:eastAsia="Calibri"/>
          <w:b/>
          <w:bCs/>
          <w:sz w:val="28"/>
          <w:szCs w:val="28"/>
          <w:u w:val="single"/>
          <w:lang w:eastAsia="en-US"/>
        </w:rPr>
        <w:lastRenderedPageBreak/>
        <w:t>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2CDAC580" w14:textId="77777777" w:rsidR="003F5F2C" w:rsidRPr="003F5F2C" w:rsidRDefault="003F5F2C" w:rsidP="003F5F2C">
      <w:pPr>
        <w:autoSpaceDE w:val="0"/>
        <w:autoSpaceDN w:val="0"/>
        <w:adjustRightInd w:val="0"/>
        <w:jc w:val="center"/>
        <w:rPr>
          <w:rFonts w:eastAsia="Calibri"/>
          <w:b/>
          <w:bCs/>
          <w:sz w:val="28"/>
          <w:szCs w:val="28"/>
          <w:u w:val="single"/>
          <w:lang w:eastAsia="en-US"/>
        </w:rPr>
      </w:pPr>
    </w:p>
    <w:p w14:paraId="5FD78CD3" w14:textId="77777777" w:rsidR="003F5F2C" w:rsidRPr="003F5F2C" w:rsidRDefault="003F5F2C" w:rsidP="003F5F2C">
      <w:pPr>
        <w:autoSpaceDE w:val="0"/>
        <w:autoSpaceDN w:val="0"/>
        <w:adjustRightInd w:val="0"/>
        <w:jc w:val="both"/>
        <w:rPr>
          <w:rFonts w:eastAsia="Calibri"/>
          <w:sz w:val="28"/>
          <w:szCs w:val="28"/>
          <w:lang w:eastAsia="en-US"/>
        </w:rPr>
      </w:pPr>
      <w:r w:rsidRPr="003F5F2C">
        <w:rPr>
          <w:rFonts w:eastAsia="Calibri"/>
          <w:sz w:val="28"/>
          <w:szCs w:val="28"/>
          <w:lang w:eastAsia="en-US"/>
        </w:rPr>
        <w:t xml:space="preserve">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3F5F2C">
          <w:rPr>
            <w:rFonts w:eastAsia="Calibri"/>
            <w:color w:val="0000FF"/>
            <w:sz w:val="28"/>
            <w:szCs w:val="28"/>
            <w:lang w:eastAsia="en-US"/>
          </w:rPr>
          <w:t>формуле (33)</w:t>
        </w:r>
      </w:hyperlink>
      <w:r w:rsidRPr="003F5F2C">
        <w:rPr>
          <w:rFonts w:eastAsia="Calibr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6B4265DF" w14:textId="77777777" w:rsidR="003F5F2C" w:rsidRPr="003F5F2C" w:rsidRDefault="003F5F2C" w:rsidP="003F5F2C">
      <w:pPr>
        <w:autoSpaceDE w:val="0"/>
        <w:autoSpaceDN w:val="0"/>
        <w:adjustRightInd w:val="0"/>
        <w:jc w:val="both"/>
        <w:outlineLvl w:val="0"/>
        <w:rPr>
          <w:rFonts w:eastAsia="Calibri"/>
          <w:sz w:val="28"/>
          <w:szCs w:val="28"/>
          <w:lang w:eastAsia="en-US"/>
        </w:rPr>
      </w:pPr>
    </w:p>
    <w:p w14:paraId="6D4B1970" w14:textId="77777777" w:rsidR="003F5F2C" w:rsidRPr="003F5F2C" w:rsidRDefault="003F5F2C" w:rsidP="003F5F2C">
      <w:pPr>
        <w:autoSpaceDE w:val="0"/>
        <w:autoSpaceDN w:val="0"/>
        <w:adjustRightInd w:val="0"/>
        <w:jc w:val="center"/>
        <w:rPr>
          <w:rFonts w:eastAsia="Calibri"/>
          <w:sz w:val="28"/>
          <w:szCs w:val="28"/>
          <w:lang w:eastAsia="en-US"/>
        </w:rPr>
      </w:pPr>
      <w:r w:rsidRPr="003F5F2C">
        <w:rPr>
          <w:rFonts w:eastAsia="Calibri"/>
          <w:noProof/>
          <w:position w:val="-12"/>
          <w:sz w:val="28"/>
          <w:szCs w:val="28"/>
          <w:lang w:eastAsia="en-US"/>
        </w:rPr>
        <w:drawing>
          <wp:inline distT="0" distB="0" distL="0" distR="0" wp14:anchorId="7D98C5A9" wp14:editId="68E3EA4A">
            <wp:extent cx="2790825" cy="3333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751BE096" w14:textId="77777777" w:rsidR="003F5F2C" w:rsidRPr="003F5F2C" w:rsidRDefault="003F5F2C" w:rsidP="003F5F2C">
      <w:pPr>
        <w:autoSpaceDE w:val="0"/>
        <w:autoSpaceDN w:val="0"/>
        <w:adjustRightInd w:val="0"/>
        <w:jc w:val="both"/>
        <w:rPr>
          <w:rFonts w:eastAsia="Calibri"/>
          <w:sz w:val="28"/>
          <w:szCs w:val="28"/>
          <w:lang w:eastAsia="en-US"/>
        </w:rPr>
      </w:pPr>
    </w:p>
    <w:p w14:paraId="4983C0EB"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sz w:val="28"/>
          <w:szCs w:val="28"/>
          <w:lang w:eastAsia="en-US"/>
        </w:rPr>
        <w:t>где:</w:t>
      </w:r>
    </w:p>
    <w:p w14:paraId="5E8CDCE6"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0AA00981" wp14:editId="38994D91">
            <wp:extent cx="695325" cy="333375"/>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F5F2C">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85" w:history="1">
        <w:r w:rsidRPr="003F5F2C">
          <w:rPr>
            <w:rFonts w:eastAsia="Calibri"/>
            <w:color w:val="0000FF"/>
            <w:sz w:val="28"/>
            <w:szCs w:val="28"/>
            <w:lang w:eastAsia="en-US"/>
          </w:rPr>
          <w:t>формулой (38)</w:t>
        </w:r>
      </w:hyperlink>
      <w:r w:rsidRPr="003F5F2C">
        <w:rPr>
          <w:rFonts w:eastAsia="Calibri"/>
          <w:sz w:val="28"/>
          <w:szCs w:val="28"/>
          <w:lang w:eastAsia="en-US"/>
        </w:rPr>
        <w:t xml:space="preserve"> настоящих Методических указаний;</w:t>
      </w:r>
    </w:p>
    <w:p w14:paraId="5D03421D"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6C4173E3" wp14:editId="2607BEDB">
            <wp:extent cx="514350" cy="3333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3F5F2C">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610C3537"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sz w:val="28"/>
          <w:szCs w:val="28"/>
          <w:lang w:eastAsia="en-US"/>
        </w:rPr>
        <w:t xml:space="preserve">В случае если на i-2 год применялся метод экономически обоснованных расходов, то </w:t>
      </w:r>
      <w:r w:rsidRPr="003F5F2C">
        <w:rPr>
          <w:rFonts w:eastAsia="Calibri"/>
          <w:noProof/>
          <w:position w:val="-12"/>
          <w:sz w:val="28"/>
          <w:szCs w:val="28"/>
          <w:lang w:eastAsia="en-US"/>
        </w:rPr>
        <w:drawing>
          <wp:inline distT="0" distB="0" distL="0" distR="0" wp14:anchorId="1231A6E9" wp14:editId="15DCF9D6">
            <wp:extent cx="819150" cy="3333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3F5F2C">
        <w:rPr>
          <w:rFonts w:eastAsia="Calibri"/>
          <w:sz w:val="28"/>
          <w:szCs w:val="28"/>
          <w:lang w:eastAsia="en-US"/>
        </w:rPr>
        <w:t xml:space="preserve"> определяется по </w:t>
      </w:r>
      <w:hyperlink w:anchor="Par9" w:history="1">
        <w:r w:rsidRPr="003F5F2C">
          <w:rPr>
            <w:rFonts w:eastAsia="Calibri"/>
            <w:color w:val="0000FF"/>
            <w:sz w:val="28"/>
            <w:szCs w:val="28"/>
            <w:lang w:eastAsia="en-US"/>
          </w:rPr>
          <w:t>формуле (33.1)</w:t>
        </w:r>
      </w:hyperlink>
    </w:p>
    <w:p w14:paraId="2C62614A" w14:textId="77777777" w:rsidR="003F5F2C" w:rsidRPr="003F5F2C" w:rsidRDefault="003F5F2C" w:rsidP="003F5F2C">
      <w:pPr>
        <w:autoSpaceDE w:val="0"/>
        <w:autoSpaceDN w:val="0"/>
        <w:adjustRightInd w:val="0"/>
        <w:jc w:val="both"/>
        <w:rPr>
          <w:rFonts w:eastAsia="Calibri"/>
          <w:sz w:val="28"/>
          <w:szCs w:val="28"/>
          <w:lang w:eastAsia="en-US"/>
        </w:rPr>
      </w:pPr>
    </w:p>
    <w:p w14:paraId="553B1359" w14:textId="77777777" w:rsidR="003F5F2C" w:rsidRPr="003F5F2C" w:rsidRDefault="003F5F2C" w:rsidP="003F5F2C">
      <w:pPr>
        <w:autoSpaceDE w:val="0"/>
        <w:autoSpaceDN w:val="0"/>
        <w:adjustRightInd w:val="0"/>
        <w:jc w:val="center"/>
        <w:rPr>
          <w:rFonts w:eastAsia="Calibri"/>
          <w:sz w:val="28"/>
          <w:szCs w:val="28"/>
          <w:lang w:eastAsia="en-US"/>
        </w:rPr>
      </w:pPr>
      <w:bookmarkStart w:id="25" w:name="Par9"/>
      <w:bookmarkEnd w:id="25"/>
      <w:r w:rsidRPr="003F5F2C">
        <w:rPr>
          <w:rFonts w:eastAsia="Calibri"/>
          <w:noProof/>
          <w:position w:val="-12"/>
          <w:sz w:val="28"/>
          <w:szCs w:val="28"/>
          <w:lang w:eastAsia="en-US"/>
        </w:rPr>
        <w:drawing>
          <wp:inline distT="0" distB="0" distL="0" distR="0" wp14:anchorId="59693B44" wp14:editId="35138635">
            <wp:extent cx="2324100" cy="3333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14:paraId="56621167" w14:textId="77777777" w:rsidR="003F5F2C" w:rsidRPr="003F5F2C" w:rsidRDefault="003F5F2C" w:rsidP="003F5F2C">
      <w:pPr>
        <w:autoSpaceDE w:val="0"/>
        <w:autoSpaceDN w:val="0"/>
        <w:adjustRightInd w:val="0"/>
        <w:jc w:val="both"/>
        <w:rPr>
          <w:rFonts w:eastAsia="Calibri"/>
          <w:sz w:val="28"/>
          <w:szCs w:val="28"/>
          <w:lang w:eastAsia="en-US"/>
        </w:rPr>
      </w:pPr>
    </w:p>
    <w:p w14:paraId="0B426E9E" w14:textId="77777777" w:rsidR="003F5F2C" w:rsidRPr="003F5F2C" w:rsidRDefault="003F5F2C" w:rsidP="003F5F2C">
      <w:pPr>
        <w:autoSpaceDE w:val="0"/>
        <w:autoSpaceDN w:val="0"/>
        <w:adjustRightInd w:val="0"/>
        <w:jc w:val="center"/>
        <w:rPr>
          <w:rFonts w:eastAsia="Calibri"/>
          <w:sz w:val="28"/>
          <w:szCs w:val="28"/>
          <w:lang w:eastAsia="en-US"/>
        </w:rPr>
      </w:pPr>
      <w:r w:rsidRPr="003F5F2C">
        <w:rPr>
          <w:rFonts w:eastAsia="Calibri"/>
          <w:noProof/>
          <w:position w:val="-12"/>
          <w:sz w:val="28"/>
          <w:szCs w:val="28"/>
          <w:lang w:eastAsia="en-US"/>
        </w:rPr>
        <w:drawing>
          <wp:inline distT="0" distB="0" distL="0" distR="0" wp14:anchorId="49106550" wp14:editId="150B8189">
            <wp:extent cx="2905125" cy="333375"/>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p w14:paraId="0E9A60D8" w14:textId="77777777" w:rsidR="003F5F2C" w:rsidRPr="003F5F2C" w:rsidRDefault="003F5F2C" w:rsidP="003F5F2C">
      <w:pPr>
        <w:autoSpaceDE w:val="0"/>
        <w:autoSpaceDN w:val="0"/>
        <w:adjustRightInd w:val="0"/>
        <w:jc w:val="both"/>
        <w:rPr>
          <w:rFonts w:eastAsia="Calibri"/>
          <w:sz w:val="28"/>
          <w:szCs w:val="28"/>
          <w:lang w:eastAsia="en-US"/>
        </w:rPr>
      </w:pPr>
    </w:p>
    <w:p w14:paraId="5381EFD8"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sz w:val="28"/>
          <w:szCs w:val="28"/>
          <w:lang w:eastAsia="en-US"/>
        </w:rPr>
        <w:t>где:</w:t>
      </w:r>
    </w:p>
    <w:p w14:paraId="3ADB2635"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1"/>
          <w:sz w:val="28"/>
          <w:szCs w:val="28"/>
          <w:lang w:eastAsia="en-US"/>
        </w:rPr>
        <w:drawing>
          <wp:inline distT="0" distB="0" distL="0" distR="0" wp14:anchorId="75752594" wp14:editId="2A2FA38A">
            <wp:extent cx="742950" cy="3238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3F5F2C">
        <w:rPr>
          <w:rFonts w:eastAsia="Calibri"/>
          <w:sz w:val="28"/>
          <w:szCs w:val="28"/>
          <w:lang w:eastAsia="en-US"/>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045598F2"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00A1B9E2" wp14:editId="5764B0EC">
            <wp:extent cx="600075" cy="333375"/>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3F5F2C">
        <w:rPr>
          <w:rFonts w:eastAsia="Calibri"/>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w:t>
      </w:r>
      <w:r w:rsidRPr="003F5F2C">
        <w:rPr>
          <w:rFonts w:eastAsia="Calibri"/>
          <w:sz w:val="28"/>
          <w:szCs w:val="28"/>
          <w:lang w:eastAsia="en-US"/>
        </w:rPr>
        <w:lastRenderedPageBreak/>
        <w:t>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62D93FA6"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4CE432D0" wp14:editId="697E3C23">
            <wp:extent cx="590550" cy="3333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3F5F2C">
        <w:rPr>
          <w:rFonts w:eastAsia="Calibri"/>
          <w:sz w:val="28"/>
          <w:szCs w:val="28"/>
          <w:lang w:eastAsia="en-US"/>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436BA4F0" w14:textId="77777777" w:rsidR="003F5F2C" w:rsidRPr="003F5F2C" w:rsidRDefault="003F5F2C" w:rsidP="003F5F2C">
      <w:pPr>
        <w:autoSpaceDE w:val="0"/>
        <w:autoSpaceDN w:val="0"/>
        <w:adjustRightInd w:val="0"/>
        <w:jc w:val="both"/>
        <w:rPr>
          <w:rFonts w:eastAsia="Calibri"/>
          <w:sz w:val="28"/>
          <w:szCs w:val="28"/>
          <w:lang w:eastAsia="en-US"/>
        </w:rPr>
      </w:pPr>
      <w:r w:rsidRPr="003F5F2C">
        <w:rPr>
          <w:rFonts w:eastAsia="Calibri"/>
          <w:sz w:val="28"/>
          <w:szCs w:val="28"/>
          <w:lang w:eastAsia="en-US"/>
        </w:rPr>
        <w:t xml:space="preserve">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3F5F2C">
          <w:rPr>
            <w:rFonts w:eastAsia="Calibri"/>
            <w:color w:val="0000FF"/>
            <w:sz w:val="28"/>
            <w:szCs w:val="28"/>
            <w:lang w:eastAsia="en-US"/>
          </w:rPr>
          <w:t>формула 38.1</w:t>
        </w:r>
      </w:hyperlink>
      <w:r w:rsidRPr="003F5F2C">
        <w:rPr>
          <w:rFonts w:eastAsia="Calibri"/>
          <w:sz w:val="28"/>
          <w:szCs w:val="28"/>
          <w:lang w:eastAsia="en-US"/>
        </w:rPr>
        <w:t xml:space="preserve">) или метода индексации (применяется </w:t>
      </w:r>
      <w:hyperlink w:anchor="Par2" w:history="1">
        <w:r w:rsidRPr="003F5F2C">
          <w:rPr>
            <w:rFonts w:eastAsia="Calibri"/>
            <w:color w:val="0000FF"/>
            <w:sz w:val="28"/>
            <w:szCs w:val="28"/>
            <w:lang w:eastAsia="en-US"/>
          </w:rPr>
          <w:t>формула 38</w:t>
        </w:r>
      </w:hyperlink>
      <w:r w:rsidRPr="003F5F2C">
        <w:rPr>
          <w:rFonts w:eastAsia="Calibri"/>
          <w:sz w:val="28"/>
          <w:szCs w:val="28"/>
          <w:lang w:eastAsia="en-US"/>
        </w:rPr>
        <w:t xml:space="preserve">), рассчитывается с учетом </w:t>
      </w:r>
      <w:hyperlink r:id="rId192" w:history="1">
        <w:r w:rsidRPr="003F5F2C">
          <w:rPr>
            <w:rFonts w:eastAsia="Calibri"/>
            <w:color w:val="0000FF"/>
            <w:sz w:val="28"/>
            <w:szCs w:val="28"/>
            <w:lang w:eastAsia="en-US"/>
          </w:rPr>
          <w:t>пунктов 22</w:t>
        </w:r>
      </w:hyperlink>
      <w:r w:rsidRPr="003F5F2C">
        <w:rPr>
          <w:rFonts w:eastAsia="Calibri"/>
          <w:sz w:val="28"/>
          <w:szCs w:val="28"/>
          <w:lang w:eastAsia="en-US"/>
        </w:rPr>
        <w:t xml:space="preserve"> - </w:t>
      </w:r>
      <w:hyperlink r:id="rId193" w:history="1">
        <w:r w:rsidRPr="003F5F2C">
          <w:rPr>
            <w:rFonts w:eastAsia="Calibri"/>
            <w:color w:val="0000FF"/>
            <w:sz w:val="28"/>
            <w:szCs w:val="28"/>
            <w:lang w:eastAsia="en-US"/>
          </w:rPr>
          <w:t>23</w:t>
        </w:r>
      </w:hyperlink>
      <w:r w:rsidRPr="003F5F2C">
        <w:rPr>
          <w:rFonts w:eastAsia="Calibri"/>
          <w:sz w:val="28"/>
          <w:szCs w:val="28"/>
          <w:lang w:eastAsia="en-US"/>
        </w:rPr>
        <w:t xml:space="preserve"> Основ ценообразования по формуле:</w:t>
      </w:r>
    </w:p>
    <w:p w14:paraId="13A358AB" w14:textId="77777777" w:rsidR="003F5F2C" w:rsidRPr="003F5F2C" w:rsidRDefault="003F5F2C" w:rsidP="003F5F2C">
      <w:pPr>
        <w:autoSpaceDE w:val="0"/>
        <w:autoSpaceDN w:val="0"/>
        <w:adjustRightInd w:val="0"/>
        <w:jc w:val="both"/>
        <w:outlineLvl w:val="0"/>
        <w:rPr>
          <w:rFonts w:eastAsia="Calibri"/>
          <w:sz w:val="28"/>
          <w:szCs w:val="28"/>
          <w:lang w:eastAsia="en-US"/>
        </w:rPr>
      </w:pPr>
    </w:p>
    <w:p w14:paraId="7C8D448D" w14:textId="77777777" w:rsidR="003F5F2C" w:rsidRPr="003F5F2C" w:rsidRDefault="003F5F2C" w:rsidP="003F5F2C">
      <w:pPr>
        <w:autoSpaceDE w:val="0"/>
        <w:autoSpaceDN w:val="0"/>
        <w:adjustRightInd w:val="0"/>
        <w:jc w:val="center"/>
        <w:rPr>
          <w:rFonts w:eastAsia="Calibri"/>
          <w:sz w:val="28"/>
          <w:szCs w:val="28"/>
          <w:lang w:eastAsia="en-US"/>
        </w:rPr>
      </w:pPr>
      <w:r w:rsidRPr="003F5F2C">
        <w:rPr>
          <w:rFonts w:eastAsia="Calibri"/>
          <w:noProof/>
          <w:position w:val="-4"/>
          <w:sz w:val="28"/>
          <w:szCs w:val="28"/>
          <w:lang w:eastAsia="en-US"/>
        </w:rPr>
        <w:drawing>
          <wp:inline distT="0" distB="0" distL="0" distR="0" wp14:anchorId="2AD5FE1B" wp14:editId="6E822128">
            <wp:extent cx="5939790" cy="228600"/>
            <wp:effectExtent l="0" t="0" r="381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528BCA69" w14:textId="77777777" w:rsidR="003F5F2C" w:rsidRPr="003F5F2C" w:rsidRDefault="003F5F2C" w:rsidP="003F5F2C">
      <w:pPr>
        <w:autoSpaceDE w:val="0"/>
        <w:autoSpaceDN w:val="0"/>
        <w:adjustRightInd w:val="0"/>
        <w:jc w:val="both"/>
        <w:rPr>
          <w:rFonts w:eastAsia="Calibri"/>
          <w:sz w:val="28"/>
          <w:szCs w:val="28"/>
          <w:lang w:eastAsia="en-US"/>
        </w:rPr>
      </w:pPr>
    </w:p>
    <w:p w14:paraId="57E0FB47" w14:textId="77777777" w:rsidR="003F5F2C" w:rsidRPr="003F5F2C" w:rsidRDefault="003F5F2C" w:rsidP="003F5F2C">
      <w:pPr>
        <w:autoSpaceDE w:val="0"/>
        <w:autoSpaceDN w:val="0"/>
        <w:adjustRightInd w:val="0"/>
        <w:jc w:val="center"/>
        <w:rPr>
          <w:rFonts w:eastAsia="Calibri"/>
          <w:sz w:val="28"/>
          <w:szCs w:val="28"/>
          <w:lang w:eastAsia="en-US"/>
        </w:rPr>
      </w:pPr>
      <w:bookmarkStart w:id="26" w:name="Par4"/>
      <w:bookmarkEnd w:id="26"/>
      <w:r w:rsidRPr="003F5F2C">
        <w:rPr>
          <w:rFonts w:eastAsia="Calibri"/>
          <w:noProof/>
          <w:position w:val="-4"/>
          <w:sz w:val="28"/>
          <w:szCs w:val="28"/>
          <w:lang w:eastAsia="en-US"/>
        </w:rPr>
        <w:drawing>
          <wp:inline distT="0" distB="0" distL="0" distR="0" wp14:anchorId="113EE316" wp14:editId="349A77AB">
            <wp:extent cx="5939790" cy="228600"/>
            <wp:effectExtent l="0" t="0" r="381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6D14CA87"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sz w:val="28"/>
          <w:szCs w:val="28"/>
          <w:lang w:eastAsia="en-US"/>
        </w:rPr>
        <w:t>где:</w:t>
      </w:r>
    </w:p>
    <w:p w14:paraId="51AA80EC"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24EDA933" wp14:editId="4C80C758">
            <wp:extent cx="514350" cy="3333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3F5F2C">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3F5F2C">
          <w:rPr>
            <w:rFonts w:eastAsia="Calibri"/>
            <w:color w:val="0000FF"/>
            <w:sz w:val="28"/>
            <w:szCs w:val="28"/>
            <w:lang w:eastAsia="en-US"/>
          </w:rPr>
          <w:t>формулой (40)</w:t>
        </w:r>
      </w:hyperlink>
      <w:r w:rsidRPr="003F5F2C">
        <w:rPr>
          <w:rFonts w:eastAsia="Calibri"/>
          <w:sz w:val="28"/>
          <w:szCs w:val="28"/>
          <w:lang w:eastAsia="en-US"/>
        </w:rPr>
        <w:t xml:space="preserve"> настоящих Методических указаний, тыс. руб.;</w:t>
      </w:r>
    </w:p>
    <w:p w14:paraId="1520BC86"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036C4F31" wp14:editId="6D26C491">
            <wp:extent cx="495300" cy="3333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F5F2C">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195" w:history="1">
        <w:r w:rsidRPr="003F5F2C">
          <w:rPr>
            <w:rFonts w:eastAsia="Calibri"/>
            <w:color w:val="0000FF"/>
            <w:sz w:val="28"/>
            <w:szCs w:val="28"/>
            <w:lang w:eastAsia="en-US"/>
          </w:rPr>
          <w:t>пунктов 22</w:t>
        </w:r>
      </w:hyperlink>
      <w:r w:rsidRPr="003F5F2C">
        <w:rPr>
          <w:rFonts w:eastAsia="Calibri"/>
          <w:sz w:val="28"/>
          <w:szCs w:val="28"/>
          <w:lang w:eastAsia="en-US"/>
        </w:rPr>
        <w:t xml:space="preserve">, </w:t>
      </w:r>
      <w:hyperlink r:id="rId196" w:history="1">
        <w:r w:rsidRPr="003F5F2C">
          <w:rPr>
            <w:rFonts w:eastAsia="Calibri"/>
            <w:color w:val="0000FF"/>
            <w:sz w:val="28"/>
            <w:szCs w:val="28"/>
            <w:lang w:eastAsia="en-US"/>
          </w:rPr>
          <w:t>29</w:t>
        </w:r>
      </w:hyperlink>
      <w:r w:rsidRPr="003F5F2C">
        <w:rPr>
          <w:rFonts w:eastAsia="Calibri"/>
          <w:sz w:val="28"/>
          <w:szCs w:val="28"/>
          <w:lang w:eastAsia="en-US"/>
        </w:rPr>
        <w:t xml:space="preserve">, </w:t>
      </w:r>
      <w:hyperlink r:id="rId197" w:history="1">
        <w:r w:rsidRPr="003F5F2C">
          <w:rPr>
            <w:rFonts w:eastAsia="Calibri"/>
            <w:color w:val="0000FF"/>
            <w:sz w:val="28"/>
            <w:szCs w:val="28"/>
            <w:lang w:eastAsia="en-US"/>
          </w:rPr>
          <w:t>49</w:t>
        </w:r>
      </w:hyperlink>
      <w:r w:rsidRPr="003F5F2C">
        <w:rPr>
          <w:rFonts w:eastAsia="Calibri"/>
          <w:sz w:val="28"/>
          <w:szCs w:val="28"/>
          <w:lang w:eastAsia="en-US"/>
        </w:rPr>
        <w:t xml:space="preserve">, </w:t>
      </w:r>
      <w:hyperlink r:id="rId198" w:history="1">
        <w:r w:rsidRPr="003F5F2C">
          <w:rPr>
            <w:rFonts w:eastAsia="Calibri"/>
            <w:color w:val="0000FF"/>
            <w:sz w:val="28"/>
            <w:szCs w:val="28"/>
            <w:lang w:eastAsia="en-US"/>
          </w:rPr>
          <w:t>51</w:t>
        </w:r>
      </w:hyperlink>
      <w:r w:rsidRPr="003F5F2C">
        <w:rPr>
          <w:rFonts w:eastAsia="Calibri"/>
          <w:sz w:val="28"/>
          <w:szCs w:val="28"/>
          <w:lang w:eastAsia="en-US"/>
        </w:rPr>
        <w:t xml:space="preserve"> - </w:t>
      </w:r>
      <w:hyperlink r:id="rId199" w:history="1">
        <w:r w:rsidRPr="003F5F2C">
          <w:rPr>
            <w:rFonts w:eastAsia="Calibri"/>
            <w:color w:val="0000FF"/>
            <w:sz w:val="28"/>
            <w:szCs w:val="28"/>
            <w:lang w:eastAsia="en-US"/>
          </w:rPr>
          <w:t>60</w:t>
        </w:r>
      </w:hyperlink>
      <w:r w:rsidRPr="003F5F2C">
        <w:rPr>
          <w:rFonts w:eastAsia="Calibri"/>
          <w:sz w:val="28"/>
          <w:szCs w:val="28"/>
          <w:lang w:eastAsia="en-US"/>
        </w:rPr>
        <w:t xml:space="preserve"> и </w:t>
      </w:r>
      <w:hyperlink r:id="rId200" w:history="1">
        <w:r w:rsidRPr="003F5F2C">
          <w:rPr>
            <w:rFonts w:eastAsia="Calibri"/>
            <w:color w:val="0000FF"/>
            <w:sz w:val="28"/>
            <w:szCs w:val="28"/>
            <w:lang w:eastAsia="en-US"/>
          </w:rPr>
          <w:t>88</w:t>
        </w:r>
      </w:hyperlink>
      <w:r w:rsidRPr="003F5F2C">
        <w:rPr>
          <w:rFonts w:eastAsia="Calibri"/>
          <w:sz w:val="28"/>
          <w:szCs w:val="28"/>
          <w:lang w:eastAsia="en-US"/>
        </w:rPr>
        <w:t xml:space="preserve"> настоящих Методических указаний;</w:t>
      </w:r>
    </w:p>
    <w:p w14:paraId="23ED0B8A"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034FF09B" wp14:editId="2CCE1C96">
            <wp:extent cx="466725" cy="333375"/>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3F5F2C">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3F5F2C">
          <w:rPr>
            <w:rFonts w:eastAsia="Calibri"/>
            <w:color w:val="0000FF"/>
            <w:sz w:val="28"/>
            <w:szCs w:val="28"/>
            <w:lang w:eastAsia="en-US"/>
          </w:rPr>
          <w:t>формулой (40.1)</w:t>
        </w:r>
      </w:hyperlink>
      <w:r w:rsidRPr="003F5F2C">
        <w:rPr>
          <w:rFonts w:eastAsia="Calibri"/>
          <w:sz w:val="28"/>
          <w:szCs w:val="28"/>
          <w:lang w:eastAsia="en-US"/>
        </w:rPr>
        <w:t xml:space="preserve"> настоящих Методических указаний, тыс. руб.;</w:t>
      </w:r>
    </w:p>
    <w:p w14:paraId="57E08313"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7A2B7BC2" wp14:editId="7137CD71">
            <wp:extent cx="371475" cy="333375"/>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3F5F2C">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201" w:history="1">
        <w:r w:rsidRPr="003F5F2C">
          <w:rPr>
            <w:rFonts w:eastAsia="Calibri"/>
            <w:color w:val="0000FF"/>
            <w:sz w:val="28"/>
            <w:szCs w:val="28"/>
            <w:lang w:eastAsia="en-US"/>
          </w:rPr>
          <w:t>пунктом 28</w:t>
        </w:r>
      </w:hyperlink>
      <w:r w:rsidRPr="003F5F2C">
        <w:rPr>
          <w:rFonts w:eastAsia="Calibri"/>
          <w:sz w:val="28"/>
          <w:szCs w:val="28"/>
          <w:lang w:eastAsia="en-US"/>
        </w:rPr>
        <w:t xml:space="preserve"> настоящих Методических указаний, тыс. руб.;</w:t>
      </w:r>
    </w:p>
    <w:p w14:paraId="5B1156DA"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1"/>
          <w:sz w:val="28"/>
          <w:szCs w:val="28"/>
          <w:lang w:eastAsia="en-US"/>
        </w:rPr>
        <w:drawing>
          <wp:inline distT="0" distB="0" distL="0" distR="0" wp14:anchorId="04D14D95" wp14:editId="6C9A0566">
            <wp:extent cx="476250" cy="3238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3F5F2C">
        <w:rPr>
          <w:rFonts w:eastAsia="Calibri"/>
          <w:sz w:val="28"/>
          <w:szCs w:val="28"/>
          <w:lang w:eastAsia="en-US"/>
        </w:rPr>
        <w:t xml:space="preserve"> - величина нормативной прибыли в (i-2)-м году, определяемая в соответствии с </w:t>
      </w:r>
      <w:hyperlink r:id="rId202" w:history="1">
        <w:r w:rsidRPr="003F5F2C">
          <w:rPr>
            <w:rFonts w:eastAsia="Calibri"/>
            <w:color w:val="0000FF"/>
            <w:sz w:val="28"/>
            <w:szCs w:val="28"/>
            <w:lang w:eastAsia="en-US"/>
          </w:rPr>
          <w:t>пунктом 86</w:t>
        </w:r>
      </w:hyperlink>
      <w:r w:rsidRPr="003F5F2C">
        <w:rPr>
          <w:rFonts w:eastAsia="Calibri"/>
          <w:sz w:val="28"/>
          <w:szCs w:val="28"/>
          <w:lang w:eastAsia="en-US"/>
        </w:rPr>
        <w:t xml:space="preserve"> настоящих Методический указаний, тыс. руб.;</w:t>
      </w:r>
    </w:p>
    <w:p w14:paraId="433DD910"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6BCE03B4" wp14:editId="5970EEB9">
            <wp:extent cx="581025" cy="333375"/>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3F5F2C">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203" w:history="1">
        <w:r w:rsidRPr="003F5F2C">
          <w:rPr>
            <w:rFonts w:eastAsia="Calibri"/>
            <w:color w:val="0000FF"/>
            <w:sz w:val="28"/>
            <w:szCs w:val="28"/>
            <w:lang w:eastAsia="en-US"/>
          </w:rPr>
          <w:t>пунктом 86(1)</w:t>
        </w:r>
      </w:hyperlink>
      <w:r w:rsidRPr="003F5F2C">
        <w:rPr>
          <w:rFonts w:eastAsia="Calibri"/>
          <w:sz w:val="28"/>
          <w:szCs w:val="28"/>
          <w:lang w:eastAsia="en-US"/>
        </w:rPr>
        <w:t xml:space="preserve"> настоящих Методических указаний исходя из скорректированных расходов, тыс. руб.;</w:t>
      </w:r>
    </w:p>
    <w:p w14:paraId="36BD1BEC"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lastRenderedPageBreak/>
        <w:drawing>
          <wp:inline distT="0" distB="0" distL="0" distR="0" wp14:anchorId="5C83236B" wp14:editId="2DF2B583">
            <wp:extent cx="552450" cy="3333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3F5F2C">
        <w:rPr>
          <w:rFonts w:eastAsia="Calibri"/>
          <w:sz w:val="28"/>
          <w:szCs w:val="28"/>
          <w:lang w:eastAsia="en-US"/>
        </w:rPr>
        <w:t xml:space="preserve"> - фактический возврат инвестированного капитала в (i-2)-м году, определяемый в соответствии с </w:t>
      </w:r>
      <w:hyperlink r:id="rId205" w:history="1">
        <w:r w:rsidRPr="003F5F2C">
          <w:rPr>
            <w:rFonts w:eastAsia="Calibri"/>
            <w:color w:val="0000FF"/>
            <w:sz w:val="28"/>
            <w:szCs w:val="28"/>
            <w:lang w:eastAsia="en-US"/>
          </w:rPr>
          <w:t>пунктом 72</w:t>
        </w:r>
      </w:hyperlink>
      <w:r w:rsidRPr="003F5F2C">
        <w:rPr>
          <w:rFonts w:eastAsia="Calibri"/>
          <w:sz w:val="28"/>
          <w:szCs w:val="28"/>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0FE4EFCC"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4"/>
          <w:sz w:val="28"/>
          <w:szCs w:val="28"/>
          <w:lang w:eastAsia="en-US"/>
        </w:rPr>
        <w:drawing>
          <wp:inline distT="0" distB="0" distL="0" distR="0" wp14:anchorId="532A1CCF" wp14:editId="11A01036">
            <wp:extent cx="523875" cy="3619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3F5F2C">
        <w:rPr>
          <w:rFonts w:eastAsia="Calibri"/>
          <w:sz w:val="28"/>
          <w:szCs w:val="28"/>
          <w:lang w:eastAsia="en-US"/>
        </w:rPr>
        <w:t xml:space="preserve"> - фактический доход на инвестированный капитал в (i-2)-м году, определяемый в соответствии с </w:t>
      </w:r>
      <w:hyperlink r:id="rId207" w:history="1">
        <w:r w:rsidRPr="003F5F2C">
          <w:rPr>
            <w:rFonts w:eastAsia="Calibri"/>
            <w:color w:val="0000FF"/>
            <w:sz w:val="28"/>
            <w:szCs w:val="28"/>
            <w:lang w:eastAsia="en-US"/>
          </w:rPr>
          <w:t>пунктом 74</w:t>
        </w:r>
      </w:hyperlink>
      <w:r w:rsidRPr="003F5F2C">
        <w:rPr>
          <w:rFonts w:eastAsia="Calibri"/>
          <w:sz w:val="28"/>
          <w:szCs w:val="28"/>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5CD02E63"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1"/>
          <w:sz w:val="28"/>
          <w:szCs w:val="28"/>
          <w:lang w:eastAsia="en-US"/>
        </w:rPr>
        <w:drawing>
          <wp:inline distT="0" distB="0" distL="0" distR="0" wp14:anchorId="449AA762" wp14:editId="7C14242E">
            <wp:extent cx="742950" cy="3238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3F5F2C">
        <w:rPr>
          <w:rFonts w:eastAsia="Calibri"/>
          <w:sz w:val="28"/>
          <w:szCs w:val="28"/>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209" w:history="1">
        <w:r w:rsidRPr="003F5F2C">
          <w:rPr>
            <w:rFonts w:eastAsia="Calibri"/>
            <w:color w:val="0000FF"/>
            <w:sz w:val="28"/>
            <w:szCs w:val="28"/>
            <w:lang w:eastAsia="en-US"/>
          </w:rPr>
          <w:t>формулой (37)</w:t>
        </w:r>
      </w:hyperlink>
      <w:r w:rsidRPr="003F5F2C">
        <w:rPr>
          <w:rFonts w:eastAsia="Calibri"/>
          <w:sz w:val="28"/>
          <w:szCs w:val="28"/>
          <w:lang w:eastAsia="en-US"/>
        </w:rPr>
        <w:t xml:space="preserve"> настоящих Методических указаний, тыс. руб.;</w:t>
      </w:r>
    </w:p>
    <w:p w14:paraId="39907E88"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1"/>
          <w:sz w:val="28"/>
          <w:szCs w:val="28"/>
          <w:lang w:eastAsia="en-US"/>
        </w:rPr>
        <w:drawing>
          <wp:inline distT="0" distB="0" distL="0" distR="0" wp14:anchorId="2BBCE0CA" wp14:editId="08086467">
            <wp:extent cx="495300" cy="3238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3F5F2C">
        <w:rPr>
          <w:rFonts w:eastAsia="Calibri"/>
          <w:sz w:val="28"/>
          <w:szCs w:val="28"/>
          <w:lang w:eastAsia="en-US"/>
        </w:rPr>
        <w:t xml:space="preserve">, </w:t>
      </w:r>
      <w:r w:rsidRPr="003F5F2C">
        <w:rPr>
          <w:rFonts w:eastAsia="Calibri"/>
          <w:noProof/>
          <w:position w:val="-11"/>
          <w:sz w:val="28"/>
          <w:szCs w:val="28"/>
          <w:lang w:eastAsia="en-US"/>
        </w:rPr>
        <w:drawing>
          <wp:inline distT="0" distB="0" distL="0" distR="0" wp14:anchorId="45006DAD" wp14:editId="3C7C70C5">
            <wp:extent cx="714375" cy="32385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3F5F2C">
        <w:rPr>
          <w:rFonts w:eastAsia="Calibri"/>
          <w:sz w:val="28"/>
          <w:szCs w:val="28"/>
          <w:lang w:eastAsia="en-US"/>
        </w:rPr>
        <w:t xml:space="preserve">, </w:t>
      </w:r>
      <w:r w:rsidRPr="003F5F2C">
        <w:rPr>
          <w:rFonts w:eastAsia="Calibri"/>
          <w:noProof/>
          <w:position w:val="-12"/>
          <w:sz w:val="28"/>
          <w:szCs w:val="28"/>
          <w:lang w:eastAsia="en-US"/>
        </w:rPr>
        <w:drawing>
          <wp:inline distT="0" distB="0" distL="0" distR="0" wp14:anchorId="0CFF1720" wp14:editId="3126ED22">
            <wp:extent cx="771525" cy="333375"/>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3F5F2C">
        <w:rPr>
          <w:rFonts w:eastAsia="Calibri"/>
          <w:sz w:val="28"/>
          <w:szCs w:val="28"/>
          <w:lang w:eastAsia="en-US"/>
        </w:rPr>
        <w:t xml:space="preserve">, </w:t>
      </w:r>
      <w:r w:rsidRPr="003F5F2C">
        <w:rPr>
          <w:rFonts w:eastAsia="Calibri"/>
          <w:noProof/>
          <w:position w:val="-12"/>
          <w:sz w:val="28"/>
          <w:szCs w:val="28"/>
          <w:lang w:eastAsia="en-US"/>
        </w:rPr>
        <w:drawing>
          <wp:inline distT="0" distB="0" distL="0" distR="0" wp14:anchorId="3D640845" wp14:editId="419E0D84">
            <wp:extent cx="781050" cy="3333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3F5F2C">
        <w:rPr>
          <w:rFonts w:eastAsia="Calibri"/>
          <w:sz w:val="28"/>
          <w:szCs w:val="28"/>
          <w:lang w:eastAsia="en-US"/>
        </w:rPr>
        <w:t xml:space="preserve"> - показатели, утвержденные и учтенные органом регулирования в i-2 году, тыс. руб.</w:t>
      </w:r>
    </w:p>
    <w:p w14:paraId="7752F6D4"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sz w:val="28"/>
          <w:szCs w:val="28"/>
          <w:lang w:eastAsia="en-US"/>
        </w:rPr>
        <w:t>Операционные расходы и расходы на приобретение энергетических</w:t>
      </w:r>
    </w:p>
    <w:p w14:paraId="44D41189" w14:textId="77777777" w:rsidR="003F5F2C" w:rsidRPr="003F5F2C" w:rsidRDefault="003F5F2C" w:rsidP="003F5F2C">
      <w:pPr>
        <w:autoSpaceDE w:val="0"/>
        <w:autoSpaceDN w:val="0"/>
        <w:adjustRightInd w:val="0"/>
        <w:ind w:firstLine="540"/>
        <w:jc w:val="both"/>
        <w:rPr>
          <w:rFonts w:eastAsia="Calibri"/>
          <w:sz w:val="28"/>
          <w:szCs w:val="28"/>
          <w:lang w:eastAsia="en-US"/>
        </w:rPr>
      </w:pPr>
    </w:p>
    <w:p w14:paraId="16B18B9D" w14:textId="77777777" w:rsidR="003F5F2C" w:rsidRPr="003F5F2C" w:rsidRDefault="003F5F2C" w:rsidP="003F5F2C">
      <w:pPr>
        <w:autoSpaceDE w:val="0"/>
        <w:autoSpaceDN w:val="0"/>
        <w:adjustRightInd w:val="0"/>
        <w:jc w:val="center"/>
        <w:rPr>
          <w:rFonts w:eastAsia="Calibri"/>
          <w:sz w:val="28"/>
          <w:szCs w:val="28"/>
          <w:lang w:eastAsia="en-US"/>
        </w:rPr>
      </w:pPr>
      <w:r w:rsidRPr="003F5F2C">
        <w:rPr>
          <w:rFonts w:eastAsia="Calibri"/>
          <w:noProof/>
          <w:position w:val="-33"/>
          <w:sz w:val="28"/>
          <w:szCs w:val="28"/>
          <w:lang w:eastAsia="en-US"/>
        </w:rPr>
        <w:drawing>
          <wp:inline distT="0" distB="0" distL="0" distR="0" wp14:anchorId="6779619C" wp14:editId="36A283A6">
            <wp:extent cx="5939790" cy="599440"/>
            <wp:effectExtent l="0" t="0" r="381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3445CD85" w14:textId="77777777" w:rsidR="003F5F2C" w:rsidRPr="003F5F2C" w:rsidRDefault="003F5F2C" w:rsidP="003F5F2C">
      <w:pPr>
        <w:autoSpaceDE w:val="0"/>
        <w:autoSpaceDN w:val="0"/>
        <w:adjustRightInd w:val="0"/>
        <w:jc w:val="both"/>
        <w:rPr>
          <w:rFonts w:eastAsia="Calibri"/>
          <w:sz w:val="28"/>
          <w:szCs w:val="28"/>
          <w:lang w:eastAsia="en-US"/>
        </w:rPr>
      </w:pPr>
    </w:p>
    <w:p w14:paraId="74EA25BB" w14:textId="77777777" w:rsidR="003F5F2C" w:rsidRPr="003F5F2C" w:rsidRDefault="003F5F2C" w:rsidP="003F5F2C">
      <w:pPr>
        <w:autoSpaceDE w:val="0"/>
        <w:autoSpaceDN w:val="0"/>
        <w:adjustRightInd w:val="0"/>
        <w:jc w:val="center"/>
        <w:rPr>
          <w:rFonts w:eastAsia="Calibri"/>
          <w:sz w:val="28"/>
          <w:szCs w:val="28"/>
          <w:lang w:eastAsia="en-US"/>
        </w:rPr>
      </w:pPr>
      <w:r w:rsidRPr="003F5F2C">
        <w:rPr>
          <w:rFonts w:eastAsia="Calibri"/>
          <w:noProof/>
          <w:position w:val="-12"/>
          <w:sz w:val="28"/>
          <w:szCs w:val="28"/>
          <w:lang w:eastAsia="en-US"/>
        </w:rPr>
        <w:drawing>
          <wp:inline distT="0" distB="0" distL="0" distR="0" wp14:anchorId="13A15950" wp14:editId="2FEC1C05">
            <wp:extent cx="2305050" cy="3333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55B65C89" w14:textId="77777777" w:rsidR="003F5F2C" w:rsidRPr="003F5F2C" w:rsidRDefault="003F5F2C" w:rsidP="003F5F2C">
      <w:pPr>
        <w:autoSpaceDE w:val="0"/>
        <w:autoSpaceDN w:val="0"/>
        <w:adjustRightInd w:val="0"/>
        <w:jc w:val="both"/>
        <w:rPr>
          <w:rFonts w:eastAsia="Calibri"/>
          <w:sz w:val="28"/>
          <w:szCs w:val="28"/>
          <w:lang w:eastAsia="en-US"/>
        </w:rPr>
      </w:pPr>
    </w:p>
    <w:p w14:paraId="5008D94C" w14:textId="77777777" w:rsidR="003F5F2C" w:rsidRPr="003F5F2C" w:rsidRDefault="003F5F2C" w:rsidP="003F5F2C">
      <w:pPr>
        <w:autoSpaceDE w:val="0"/>
        <w:autoSpaceDN w:val="0"/>
        <w:adjustRightInd w:val="0"/>
        <w:jc w:val="both"/>
        <w:rPr>
          <w:rFonts w:eastAsia="Calibri"/>
          <w:sz w:val="28"/>
          <w:szCs w:val="28"/>
          <w:lang w:eastAsia="en-US"/>
        </w:rPr>
      </w:pPr>
      <w:r w:rsidRPr="003F5F2C">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7E85172A" w14:textId="77777777" w:rsidR="003F5F2C" w:rsidRPr="003F5F2C" w:rsidRDefault="003F5F2C" w:rsidP="003F5F2C">
      <w:pPr>
        <w:autoSpaceDE w:val="0"/>
        <w:autoSpaceDN w:val="0"/>
        <w:adjustRightInd w:val="0"/>
        <w:jc w:val="both"/>
        <w:rPr>
          <w:rFonts w:eastAsia="Calibri"/>
          <w:sz w:val="28"/>
          <w:szCs w:val="28"/>
          <w:lang w:eastAsia="en-US"/>
        </w:rPr>
      </w:pPr>
    </w:p>
    <w:p w14:paraId="52D6AF4D" w14:textId="77777777" w:rsidR="003F5F2C" w:rsidRPr="003F5F2C" w:rsidRDefault="003F5F2C" w:rsidP="003F5F2C">
      <w:pPr>
        <w:autoSpaceDE w:val="0"/>
        <w:autoSpaceDN w:val="0"/>
        <w:adjustRightInd w:val="0"/>
        <w:jc w:val="center"/>
        <w:rPr>
          <w:rFonts w:eastAsia="Calibri"/>
          <w:sz w:val="28"/>
          <w:szCs w:val="28"/>
          <w:lang w:eastAsia="en-US"/>
        </w:rPr>
      </w:pPr>
      <w:r w:rsidRPr="003F5F2C">
        <w:rPr>
          <w:rFonts w:eastAsia="Calibri"/>
          <w:noProof/>
          <w:position w:val="-12"/>
          <w:sz w:val="28"/>
          <w:szCs w:val="28"/>
          <w:lang w:eastAsia="en-US"/>
        </w:rPr>
        <w:drawing>
          <wp:inline distT="0" distB="0" distL="0" distR="0" wp14:anchorId="0FFBAA03" wp14:editId="44B5DF6D">
            <wp:extent cx="3076575" cy="333375"/>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110FFF5B" w14:textId="77777777" w:rsidR="003F5F2C" w:rsidRPr="003F5F2C" w:rsidRDefault="003F5F2C" w:rsidP="003F5F2C">
      <w:pPr>
        <w:autoSpaceDE w:val="0"/>
        <w:autoSpaceDN w:val="0"/>
        <w:adjustRightInd w:val="0"/>
        <w:jc w:val="both"/>
        <w:rPr>
          <w:rFonts w:eastAsia="Calibri"/>
          <w:sz w:val="28"/>
          <w:szCs w:val="28"/>
          <w:lang w:eastAsia="en-US"/>
        </w:rPr>
      </w:pPr>
    </w:p>
    <w:p w14:paraId="2DC40C7E" w14:textId="77777777" w:rsidR="003F5F2C" w:rsidRPr="003F5F2C" w:rsidRDefault="003F5F2C" w:rsidP="003F5F2C">
      <w:pPr>
        <w:autoSpaceDE w:val="0"/>
        <w:autoSpaceDN w:val="0"/>
        <w:adjustRightInd w:val="0"/>
        <w:jc w:val="center"/>
        <w:rPr>
          <w:rFonts w:eastAsia="Calibri"/>
          <w:sz w:val="28"/>
          <w:szCs w:val="28"/>
          <w:lang w:eastAsia="en-US"/>
        </w:rPr>
      </w:pPr>
      <w:r w:rsidRPr="003F5F2C">
        <w:rPr>
          <w:rFonts w:eastAsia="Calibri"/>
          <w:noProof/>
          <w:position w:val="-15"/>
          <w:sz w:val="28"/>
          <w:szCs w:val="28"/>
          <w:lang w:eastAsia="en-US"/>
        </w:rPr>
        <w:drawing>
          <wp:inline distT="0" distB="0" distL="0" distR="0" wp14:anchorId="10492421" wp14:editId="60FBBD0F">
            <wp:extent cx="2638425" cy="371475"/>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55200DB9"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sz w:val="28"/>
          <w:szCs w:val="28"/>
          <w:lang w:eastAsia="en-US"/>
        </w:rPr>
        <w:t>где:</w:t>
      </w:r>
    </w:p>
    <w:p w14:paraId="49BB44C7"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sz w:val="28"/>
          <w:szCs w:val="28"/>
          <w:lang w:eastAsia="en-US"/>
        </w:rPr>
        <w:t>i0 - первый год текущего долгосрочного периода регулирования;</w:t>
      </w:r>
    </w:p>
    <w:p w14:paraId="304A6694"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3490D5B2" wp14:editId="3362E10F">
            <wp:extent cx="476250" cy="3333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F5F2C">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314DFEE7"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sz w:val="28"/>
          <w:szCs w:val="28"/>
          <w:lang w:eastAsia="en-US"/>
        </w:rPr>
        <w:lastRenderedPageBreak/>
        <w:t>ОР</w:t>
      </w:r>
      <w:r w:rsidRPr="003F5F2C">
        <w:rPr>
          <w:rFonts w:eastAsia="Calibri"/>
          <w:sz w:val="28"/>
          <w:szCs w:val="28"/>
          <w:vertAlign w:val="subscript"/>
          <w:lang w:eastAsia="en-US"/>
        </w:rPr>
        <w:t>i0</w:t>
      </w:r>
      <w:r w:rsidRPr="003F5F2C">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10" w:history="1">
        <w:r w:rsidRPr="003F5F2C">
          <w:rPr>
            <w:rFonts w:eastAsia="Calibri"/>
            <w:color w:val="0000FF"/>
            <w:sz w:val="28"/>
            <w:szCs w:val="28"/>
            <w:lang w:eastAsia="en-US"/>
          </w:rPr>
          <w:t>пунктом 45</w:t>
        </w:r>
      </w:hyperlink>
      <w:r w:rsidRPr="003F5F2C">
        <w:rPr>
          <w:rFonts w:eastAsia="Calibri"/>
          <w:sz w:val="28"/>
          <w:szCs w:val="28"/>
          <w:lang w:eastAsia="en-US"/>
        </w:rPr>
        <w:t xml:space="preserve"> настоящих Методических указаний, тыс. руб.;</w:t>
      </w:r>
    </w:p>
    <w:p w14:paraId="1838B42B"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52649DB4"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4"/>
          <w:sz w:val="28"/>
          <w:szCs w:val="28"/>
          <w:lang w:eastAsia="en-US"/>
        </w:rPr>
        <w:drawing>
          <wp:inline distT="0" distB="0" distL="0" distR="0" wp14:anchorId="7360DCA8" wp14:editId="65FDFB8F">
            <wp:extent cx="676275" cy="35242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3F5F2C">
        <w:rPr>
          <w:rFonts w:eastAsia="Calibri"/>
          <w:sz w:val="28"/>
          <w:szCs w:val="28"/>
          <w:lang w:eastAsia="en-US"/>
        </w:rPr>
        <w:t xml:space="preserve"> - скорректированный прогнозный индекс изменения потребительских цен в j-м году;</w:t>
      </w:r>
    </w:p>
    <w:p w14:paraId="7902D230"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4"/>
          <w:sz w:val="28"/>
          <w:szCs w:val="28"/>
          <w:lang w:eastAsia="en-US"/>
        </w:rPr>
        <w:drawing>
          <wp:inline distT="0" distB="0" distL="0" distR="0" wp14:anchorId="5BA897C1" wp14:editId="6DD2BC26">
            <wp:extent cx="657225" cy="3524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3F5F2C">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211" w:history="1">
        <w:r w:rsidRPr="003F5F2C">
          <w:rPr>
            <w:rFonts w:eastAsia="Calibri"/>
            <w:color w:val="0000FF"/>
            <w:sz w:val="28"/>
            <w:szCs w:val="28"/>
            <w:lang w:eastAsia="en-US"/>
          </w:rPr>
          <w:t>формулой 8.1</w:t>
        </w:r>
      </w:hyperlink>
      <w:r w:rsidRPr="003F5F2C">
        <w:rPr>
          <w:rFonts w:eastAsia="Calibri"/>
          <w:sz w:val="28"/>
          <w:szCs w:val="28"/>
          <w:lang w:eastAsia="en-US"/>
        </w:rPr>
        <w:t xml:space="preserve"> настоящих Методических указаний;</w:t>
      </w:r>
    </w:p>
    <w:p w14:paraId="7C46666F"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4888F35E" wp14:editId="48ED36D6">
            <wp:extent cx="533400" cy="3333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F5F2C">
        <w:rPr>
          <w:rFonts w:eastAsia="Calibri"/>
          <w:sz w:val="28"/>
          <w:szCs w:val="28"/>
          <w:lang w:eastAsia="en-US"/>
        </w:rPr>
        <w:t xml:space="preserve"> - удельное потребление электрической энергии в i-м году, установленное на соответствующий год, тыс. </w:t>
      </w:r>
      <w:proofErr w:type="spellStart"/>
      <w:r w:rsidRPr="003F5F2C">
        <w:rPr>
          <w:rFonts w:eastAsia="Calibri"/>
          <w:sz w:val="28"/>
          <w:szCs w:val="28"/>
          <w:lang w:eastAsia="en-US"/>
        </w:rPr>
        <w:t>кВтч</w:t>
      </w:r>
      <w:proofErr w:type="spellEnd"/>
      <w:r w:rsidRPr="003F5F2C">
        <w:rPr>
          <w:rFonts w:eastAsia="Calibri"/>
          <w:sz w:val="28"/>
          <w:szCs w:val="28"/>
          <w:lang w:eastAsia="en-US"/>
        </w:rPr>
        <w:t>/куб. м;</w:t>
      </w:r>
    </w:p>
    <w:p w14:paraId="33D498DA"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4F5D99D7" wp14:editId="54E3AEBC">
            <wp:extent cx="352425" cy="3333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F5F2C">
        <w:rPr>
          <w:rFonts w:eastAsia="Calibri"/>
          <w:sz w:val="28"/>
          <w:szCs w:val="28"/>
          <w:lang w:eastAsia="en-US"/>
        </w:rPr>
        <w:t xml:space="preserve"> - скорректированный объем поданной воды (принятых сточных вод) в i-м году, тыс. куб. м;</w:t>
      </w:r>
    </w:p>
    <w:p w14:paraId="7DF8A5A7"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3DB35623" wp14:editId="23FC4F83">
            <wp:extent cx="495300" cy="3333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F5F2C">
        <w:rPr>
          <w:rFonts w:eastAsia="Calibri"/>
          <w:sz w:val="28"/>
          <w:szCs w:val="28"/>
          <w:lang w:eastAsia="en-US"/>
        </w:rPr>
        <w:t xml:space="preserve"> - скорректированная цена на электрическую энергию, определяемая в i-м году, руб./кВт час;</w:t>
      </w:r>
    </w:p>
    <w:p w14:paraId="46F7FC4A"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4"/>
          <w:sz w:val="28"/>
          <w:szCs w:val="28"/>
          <w:lang w:eastAsia="en-US"/>
        </w:rPr>
        <w:drawing>
          <wp:inline distT="0" distB="0" distL="0" distR="0" wp14:anchorId="2183236B" wp14:editId="3EF276A5">
            <wp:extent cx="333375" cy="3524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3F5F2C">
        <w:rPr>
          <w:rFonts w:eastAsia="Calibri"/>
          <w:sz w:val="28"/>
          <w:szCs w:val="28"/>
          <w:lang w:eastAsia="en-US"/>
        </w:rPr>
        <w:t xml:space="preserve"> - скорректированный объем потребления z-</w:t>
      </w:r>
      <w:proofErr w:type="spellStart"/>
      <w:r w:rsidRPr="003F5F2C">
        <w:rPr>
          <w:rFonts w:eastAsia="Calibri"/>
          <w:sz w:val="28"/>
          <w:szCs w:val="28"/>
          <w:lang w:eastAsia="en-US"/>
        </w:rPr>
        <w:t>го</w:t>
      </w:r>
      <w:proofErr w:type="spellEnd"/>
      <w:r w:rsidRPr="003F5F2C">
        <w:rPr>
          <w:rFonts w:eastAsia="Calibri"/>
          <w:sz w:val="28"/>
          <w:szCs w:val="28"/>
          <w:lang w:eastAsia="en-US"/>
        </w:rPr>
        <w:t xml:space="preserve"> энергетического ресурса (за исключением электрической энергии), холодной воды, теплоносителя в i-м году;</w:t>
      </w:r>
    </w:p>
    <w:p w14:paraId="32969034"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4"/>
          <w:sz w:val="28"/>
          <w:szCs w:val="28"/>
          <w:lang w:eastAsia="en-US"/>
        </w:rPr>
        <w:drawing>
          <wp:inline distT="0" distB="0" distL="0" distR="0" wp14:anchorId="76BE694F" wp14:editId="01DB05F2">
            <wp:extent cx="495300" cy="3524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3F5F2C">
        <w:rPr>
          <w:rFonts w:eastAsia="Calibri"/>
          <w:sz w:val="28"/>
          <w:szCs w:val="28"/>
          <w:lang w:eastAsia="en-US"/>
        </w:rPr>
        <w:t xml:space="preserve"> - скорректированная стоимость покупки единицы z-</w:t>
      </w:r>
      <w:proofErr w:type="spellStart"/>
      <w:r w:rsidRPr="003F5F2C">
        <w:rPr>
          <w:rFonts w:eastAsia="Calibri"/>
          <w:sz w:val="28"/>
          <w:szCs w:val="28"/>
          <w:lang w:eastAsia="en-US"/>
        </w:rPr>
        <w:t>го</w:t>
      </w:r>
      <w:proofErr w:type="spellEnd"/>
      <w:r w:rsidRPr="003F5F2C">
        <w:rPr>
          <w:rFonts w:eastAsia="Calibri"/>
          <w:sz w:val="28"/>
          <w:szCs w:val="28"/>
          <w:lang w:eastAsia="en-US"/>
        </w:rPr>
        <w:t xml:space="preserve"> энергетического ресурса (за исключением электрической энергии), холодной воды, теплоносителя в</w:t>
      </w:r>
    </w:p>
    <w:p w14:paraId="5526F541" w14:textId="77777777" w:rsidR="003F5F2C" w:rsidRPr="003F5F2C" w:rsidRDefault="003F5F2C" w:rsidP="003F5F2C">
      <w:pPr>
        <w:autoSpaceDE w:val="0"/>
        <w:autoSpaceDN w:val="0"/>
        <w:adjustRightInd w:val="0"/>
        <w:jc w:val="center"/>
        <w:rPr>
          <w:rFonts w:eastAsia="Calibri"/>
          <w:sz w:val="28"/>
          <w:szCs w:val="28"/>
          <w:lang w:eastAsia="en-US"/>
        </w:rPr>
      </w:pPr>
      <w:bookmarkStart w:id="27" w:name="Par42"/>
      <w:bookmarkEnd w:id="27"/>
      <w:r w:rsidRPr="003F5F2C">
        <w:rPr>
          <w:rFonts w:eastAsia="Calibri"/>
          <w:noProof/>
          <w:position w:val="-33"/>
          <w:sz w:val="28"/>
          <w:szCs w:val="28"/>
          <w:lang w:eastAsia="en-US"/>
        </w:rPr>
        <w:drawing>
          <wp:inline distT="0" distB="0" distL="0" distR="0" wp14:anchorId="4A7FCD56" wp14:editId="23F52D78">
            <wp:extent cx="5939790" cy="638175"/>
            <wp:effectExtent l="0" t="0" r="3810"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9790" cy="638175"/>
                    </a:xfrm>
                    <a:prstGeom prst="rect">
                      <a:avLst/>
                    </a:prstGeom>
                    <a:noFill/>
                    <a:ln>
                      <a:noFill/>
                    </a:ln>
                  </pic:spPr>
                </pic:pic>
              </a:graphicData>
            </a:graphic>
          </wp:inline>
        </w:drawing>
      </w:r>
    </w:p>
    <w:p w14:paraId="529B9AB3" w14:textId="77777777" w:rsidR="003F5F2C" w:rsidRPr="003F5F2C" w:rsidRDefault="003F5F2C" w:rsidP="003F5F2C">
      <w:pPr>
        <w:autoSpaceDE w:val="0"/>
        <w:autoSpaceDN w:val="0"/>
        <w:adjustRightInd w:val="0"/>
        <w:jc w:val="both"/>
        <w:rPr>
          <w:rFonts w:eastAsia="Calibri"/>
          <w:sz w:val="28"/>
          <w:szCs w:val="28"/>
          <w:lang w:eastAsia="en-US"/>
        </w:rPr>
      </w:pPr>
      <w:r w:rsidRPr="003F5F2C">
        <w:rPr>
          <w:rFonts w:eastAsia="Calibri"/>
          <w:sz w:val="28"/>
          <w:szCs w:val="28"/>
          <w:lang w:eastAsia="en-US"/>
        </w:rPr>
        <w:t>i-м году;</w:t>
      </w:r>
    </w:p>
    <w:p w14:paraId="368AA7EF" w14:textId="77777777" w:rsidR="003F5F2C" w:rsidRPr="003F5F2C" w:rsidRDefault="003F5F2C" w:rsidP="003F5F2C">
      <w:pPr>
        <w:autoSpaceDE w:val="0"/>
        <w:autoSpaceDN w:val="0"/>
        <w:adjustRightInd w:val="0"/>
        <w:jc w:val="center"/>
        <w:rPr>
          <w:rFonts w:eastAsia="Calibri"/>
          <w:sz w:val="28"/>
          <w:szCs w:val="28"/>
          <w:lang w:eastAsia="en-US"/>
        </w:rPr>
      </w:pPr>
      <w:bookmarkStart w:id="28" w:name="Par46"/>
      <w:bookmarkEnd w:id="28"/>
      <w:r w:rsidRPr="003F5F2C">
        <w:rPr>
          <w:rFonts w:eastAsia="Calibri"/>
          <w:noProof/>
          <w:position w:val="-12"/>
          <w:sz w:val="28"/>
          <w:szCs w:val="28"/>
          <w:lang w:eastAsia="en-US"/>
        </w:rPr>
        <w:drawing>
          <wp:inline distT="0" distB="0" distL="0" distR="0" wp14:anchorId="0FDE1B2E" wp14:editId="56C56B3B">
            <wp:extent cx="2486025" cy="27622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92407" cy="288045"/>
                    </a:xfrm>
                    <a:prstGeom prst="rect">
                      <a:avLst/>
                    </a:prstGeom>
                    <a:noFill/>
                    <a:ln>
                      <a:noFill/>
                    </a:ln>
                  </pic:spPr>
                </pic:pic>
              </a:graphicData>
            </a:graphic>
          </wp:inline>
        </w:drawing>
      </w:r>
    </w:p>
    <w:p w14:paraId="00594CAD" w14:textId="77777777" w:rsidR="003F5F2C" w:rsidRPr="003F5F2C" w:rsidRDefault="003F5F2C" w:rsidP="003F5F2C">
      <w:pPr>
        <w:autoSpaceDE w:val="0"/>
        <w:autoSpaceDN w:val="0"/>
        <w:adjustRightInd w:val="0"/>
        <w:jc w:val="both"/>
        <w:rPr>
          <w:rFonts w:eastAsia="Calibri"/>
          <w:sz w:val="28"/>
          <w:szCs w:val="28"/>
          <w:lang w:eastAsia="en-US"/>
        </w:rPr>
      </w:pPr>
    </w:p>
    <w:p w14:paraId="7CDF3BF2" w14:textId="77777777" w:rsidR="003F5F2C" w:rsidRPr="003F5F2C" w:rsidRDefault="003F5F2C" w:rsidP="003F5F2C">
      <w:pPr>
        <w:autoSpaceDE w:val="0"/>
        <w:autoSpaceDN w:val="0"/>
        <w:adjustRightInd w:val="0"/>
        <w:jc w:val="center"/>
        <w:rPr>
          <w:rFonts w:eastAsia="Calibri"/>
          <w:sz w:val="28"/>
          <w:szCs w:val="28"/>
          <w:lang w:eastAsia="en-US"/>
        </w:rPr>
      </w:pPr>
      <w:r w:rsidRPr="003F5F2C">
        <w:rPr>
          <w:rFonts w:eastAsia="Calibri"/>
          <w:noProof/>
          <w:position w:val="-12"/>
          <w:sz w:val="28"/>
          <w:szCs w:val="28"/>
          <w:lang w:eastAsia="en-US"/>
        </w:rPr>
        <w:drawing>
          <wp:inline distT="0" distB="0" distL="0" distR="0" wp14:anchorId="6EAFA720" wp14:editId="63AB57A8">
            <wp:extent cx="3467100" cy="3333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1B0BAE7A" w14:textId="77777777" w:rsidR="003F5F2C" w:rsidRPr="003F5F2C" w:rsidRDefault="003F5F2C" w:rsidP="003F5F2C">
      <w:pPr>
        <w:autoSpaceDE w:val="0"/>
        <w:autoSpaceDN w:val="0"/>
        <w:adjustRightInd w:val="0"/>
        <w:jc w:val="both"/>
        <w:rPr>
          <w:rFonts w:eastAsia="Calibri"/>
          <w:sz w:val="28"/>
          <w:szCs w:val="28"/>
          <w:lang w:eastAsia="en-US"/>
        </w:rPr>
      </w:pPr>
    </w:p>
    <w:p w14:paraId="2A312E0D" w14:textId="77777777" w:rsidR="003F5F2C" w:rsidRPr="003F5F2C" w:rsidRDefault="003F5F2C" w:rsidP="003F5F2C">
      <w:pPr>
        <w:autoSpaceDE w:val="0"/>
        <w:autoSpaceDN w:val="0"/>
        <w:adjustRightInd w:val="0"/>
        <w:jc w:val="center"/>
        <w:rPr>
          <w:rFonts w:eastAsia="Calibri"/>
          <w:sz w:val="28"/>
          <w:szCs w:val="28"/>
          <w:lang w:eastAsia="en-US"/>
        </w:rPr>
      </w:pPr>
      <w:r w:rsidRPr="003F5F2C">
        <w:rPr>
          <w:rFonts w:eastAsia="Calibri"/>
          <w:noProof/>
          <w:position w:val="-15"/>
          <w:sz w:val="28"/>
          <w:szCs w:val="28"/>
          <w:lang w:eastAsia="en-US"/>
        </w:rPr>
        <w:drawing>
          <wp:inline distT="0" distB="0" distL="0" distR="0" wp14:anchorId="3F4EAA90" wp14:editId="47F22AAE">
            <wp:extent cx="2914650" cy="3714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3BC07740" w14:textId="77777777" w:rsidR="003F5F2C" w:rsidRPr="003F5F2C" w:rsidRDefault="003F5F2C" w:rsidP="003F5F2C">
      <w:pPr>
        <w:autoSpaceDE w:val="0"/>
        <w:autoSpaceDN w:val="0"/>
        <w:adjustRightInd w:val="0"/>
        <w:jc w:val="both"/>
        <w:rPr>
          <w:rFonts w:eastAsia="Calibri"/>
          <w:sz w:val="28"/>
          <w:szCs w:val="28"/>
          <w:lang w:eastAsia="en-US"/>
        </w:rPr>
      </w:pPr>
    </w:p>
    <w:p w14:paraId="61AB9383" w14:textId="77777777" w:rsidR="003F5F2C" w:rsidRPr="003F5F2C" w:rsidRDefault="003F5F2C" w:rsidP="003F5F2C">
      <w:pPr>
        <w:autoSpaceDE w:val="0"/>
        <w:autoSpaceDN w:val="0"/>
        <w:adjustRightInd w:val="0"/>
        <w:jc w:val="center"/>
        <w:rPr>
          <w:rFonts w:eastAsia="Calibri"/>
          <w:sz w:val="28"/>
          <w:szCs w:val="28"/>
          <w:lang w:eastAsia="en-US"/>
        </w:rPr>
      </w:pPr>
      <w:r w:rsidRPr="003F5F2C">
        <w:rPr>
          <w:rFonts w:eastAsia="Calibri"/>
          <w:noProof/>
          <w:position w:val="-14"/>
          <w:sz w:val="28"/>
          <w:szCs w:val="28"/>
          <w:lang w:eastAsia="en-US"/>
        </w:rPr>
        <w:drawing>
          <wp:inline distT="0" distB="0" distL="0" distR="0" wp14:anchorId="305C4348" wp14:editId="5E8DF47A">
            <wp:extent cx="5391150" cy="35242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0E46EA73"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sz w:val="28"/>
          <w:szCs w:val="28"/>
          <w:lang w:eastAsia="en-US"/>
        </w:rPr>
        <w:t>где:</w:t>
      </w:r>
    </w:p>
    <w:p w14:paraId="519CF9CB"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sz w:val="28"/>
          <w:szCs w:val="28"/>
          <w:lang w:eastAsia="en-US"/>
        </w:rPr>
        <w:t>i0 - первый год текущего долгосрочного периода регулирования;</w:t>
      </w:r>
    </w:p>
    <w:p w14:paraId="0E27CD8C"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lastRenderedPageBreak/>
        <w:drawing>
          <wp:inline distT="0" distB="0" distL="0" distR="0" wp14:anchorId="06E8C590" wp14:editId="2AEFE59A">
            <wp:extent cx="476250" cy="3333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F5F2C">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28051D72"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1"/>
          <w:sz w:val="28"/>
          <w:szCs w:val="28"/>
          <w:lang w:eastAsia="en-US"/>
        </w:rPr>
        <w:drawing>
          <wp:inline distT="0" distB="0" distL="0" distR="0" wp14:anchorId="504818F0" wp14:editId="78F1A0C7">
            <wp:extent cx="447675" cy="32385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3F5F2C">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12" w:history="1">
        <w:r w:rsidRPr="003F5F2C">
          <w:rPr>
            <w:rFonts w:eastAsia="Calibri"/>
            <w:color w:val="0000FF"/>
            <w:sz w:val="28"/>
            <w:szCs w:val="28"/>
            <w:lang w:eastAsia="en-US"/>
          </w:rPr>
          <w:t>пунктом 45</w:t>
        </w:r>
      </w:hyperlink>
      <w:r w:rsidRPr="003F5F2C">
        <w:rPr>
          <w:rFonts w:eastAsia="Calibri"/>
          <w:sz w:val="28"/>
          <w:szCs w:val="28"/>
          <w:lang w:eastAsia="en-US"/>
        </w:rPr>
        <w:t xml:space="preserve"> настоящих Методических указаний, тыс. руб.;</w:t>
      </w:r>
    </w:p>
    <w:p w14:paraId="674770FC"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68B1DA37" wp14:editId="0A0D6DCA">
            <wp:extent cx="552450" cy="3333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3F5F2C">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3AC653D5"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4"/>
          <w:sz w:val="28"/>
          <w:szCs w:val="28"/>
          <w:lang w:eastAsia="en-US"/>
        </w:rPr>
        <w:drawing>
          <wp:inline distT="0" distB="0" distL="0" distR="0" wp14:anchorId="403990E3" wp14:editId="7B781846">
            <wp:extent cx="628650" cy="35242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3F5F2C">
        <w:rPr>
          <w:rFonts w:eastAsia="Calibri"/>
          <w:sz w:val="28"/>
          <w:szCs w:val="28"/>
          <w:lang w:eastAsia="en-US"/>
        </w:rPr>
        <w:t xml:space="preserve"> - фактический индекс изменения потребительских цен в j-м году;</w:t>
      </w:r>
    </w:p>
    <w:p w14:paraId="658AD583"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4"/>
          <w:sz w:val="28"/>
          <w:szCs w:val="28"/>
          <w:lang w:eastAsia="en-US"/>
        </w:rPr>
        <w:drawing>
          <wp:inline distT="0" distB="0" distL="0" distR="0" wp14:anchorId="49481E08" wp14:editId="6EB4E242">
            <wp:extent cx="600075" cy="352425"/>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3F5F2C">
        <w:rPr>
          <w:rFonts w:eastAsia="Calibri"/>
          <w:sz w:val="28"/>
          <w:szCs w:val="28"/>
          <w:lang w:eastAsia="en-US"/>
        </w:rPr>
        <w:t xml:space="preserve"> - фактический индекс изменения количества активов в (j)-м году, рассчитываемый в соответствии с </w:t>
      </w:r>
      <w:hyperlink r:id="rId213" w:history="1">
        <w:r w:rsidRPr="003F5F2C">
          <w:rPr>
            <w:rFonts w:eastAsia="Calibri"/>
            <w:color w:val="0000FF"/>
            <w:sz w:val="28"/>
            <w:szCs w:val="28"/>
            <w:lang w:eastAsia="en-US"/>
          </w:rPr>
          <w:t>формулой 8.1</w:t>
        </w:r>
      </w:hyperlink>
      <w:r w:rsidRPr="003F5F2C">
        <w:rPr>
          <w:rFonts w:eastAsia="Calibri"/>
          <w:sz w:val="28"/>
          <w:szCs w:val="28"/>
          <w:lang w:eastAsia="en-US"/>
        </w:rPr>
        <w:t xml:space="preserve"> настоящих Методических указаний;</w:t>
      </w:r>
    </w:p>
    <w:p w14:paraId="1A2DF934"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2C58F783" wp14:editId="6C1C280A">
            <wp:extent cx="514350" cy="33337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3F5F2C">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70BE07F8"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0F390477" wp14:editId="196D1463">
            <wp:extent cx="533400" cy="33337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F5F2C">
        <w:rPr>
          <w:rFonts w:eastAsia="Calibri"/>
          <w:sz w:val="28"/>
          <w:szCs w:val="28"/>
          <w:lang w:eastAsia="en-US"/>
        </w:rPr>
        <w:t xml:space="preserve"> - удельное потребление электрической энергии в (i-2)-м году, установленное на соответствующий год, тыс. </w:t>
      </w:r>
      <w:proofErr w:type="spellStart"/>
      <w:r w:rsidRPr="003F5F2C">
        <w:rPr>
          <w:rFonts w:eastAsia="Calibri"/>
          <w:sz w:val="28"/>
          <w:szCs w:val="28"/>
          <w:lang w:eastAsia="en-US"/>
        </w:rPr>
        <w:t>кВтч</w:t>
      </w:r>
      <w:proofErr w:type="spellEnd"/>
      <w:r w:rsidRPr="003F5F2C">
        <w:rPr>
          <w:rFonts w:eastAsia="Calibri"/>
          <w:sz w:val="28"/>
          <w:szCs w:val="28"/>
          <w:lang w:eastAsia="en-US"/>
        </w:rPr>
        <w:t>/куб. м;</w:t>
      </w:r>
    </w:p>
    <w:p w14:paraId="4544AB41"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08B3D490" wp14:editId="75EE4D6F">
            <wp:extent cx="371475" cy="333375"/>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3F5F2C">
        <w:rPr>
          <w:rFonts w:eastAsia="Calibri"/>
          <w:sz w:val="28"/>
          <w:szCs w:val="28"/>
          <w:lang w:eastAsia="en-US"/>
        </w:rPr>
        <w:t xml:space="preserve"> - фактический объем поданной воды (принятых сточных вод) в i-2 году, тыс. куб. м;</w:t>
      </w:r>
    </w:p>
    <w:p w14:paraId="766AC7AF"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521D9335" wp14:editId="53A54A12">
            <wp:extent cx="742950" cy="3333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3F5F2C">
        <w:rPr>
          <w:rFonts w:eastAsia="Calibri"/>
          <w:sz w:val="28"/>
          <w:szCs w:val="28"/>
          <w:lang w:eastAsia="en-US"/>
        </w:rPr>
        <w:t xml:space="preserve"> - фактическая (расчетная) цена на электрическую энергию, определяемая в i-2 году, руб./кВт час;</w:t>
      </w:r>
    </w:p>
    <w:p w14:paraId="797B7410"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07176B03" wp14:editId="2870F6BB">
            <wp:extent cx="495300" cy="3333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F5F2C">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102094CF"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4"/>
          <w:sz w:val="28"/>
          <w:szCs w:val="28"/>
          <w:lang w:eastAsia="en-US"/>
        </w:rPr>
        <w:drawing>
          <wp:inline distT="0" distB="0" distL="0" distR="0" wp14:anchorId="10B636F5" wp14:editId="3967125F">
            <wp:extent cx="447675" cy="352425"/>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3F5F2C">
        <w:rPr>
          <w:rFonts w:eastAsia="Calibri"/>
          <w:sz w:val="28"/>
          <w:szCs w:val="28"/>
          <w:lang w:eastAsia="en-US"/>
        </w:rPr>
        <w:t xml:space="preserve"> - фактический объем потребления z-</w:t>
      </w:r>
      <w:proofErr w:type="spellStart"/>
      <w:r w:rsidRPr="003F5F2C">
        <w:rPr>
          <w:rFonts w:eastAsia="Calibri"/>
          <w:sz w:val="28"/>
          <w:szCs w:val="28"/>
          <w:lang w:eastAsia="en-US"/>
        </w:rPr>
        <w:t>го</w:t>
      </w:r>
      <w:proofErr w:type="spellEnd"/>
      <w:r w:rsidRPr="003F5F2C">
        <w:rPr>
          <w:rFonts w:eastAsia="Calibri"/>
          <w:sz w:val="28"/>
          <w:szCs w:val="28"/>
          <w:lang w:eastAsia="en-US"/>
        </w:rPr>
        <w:t xml:space="preserve"> энергетического ресурса (за исключением электрической энергии), холодной воды, теплоносителя) в i-2 году;</w:t>
      </w:r>
    </w:p>
    <w:p w14:paraId="4CF97A94"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4"/>
          <w:sz w:val="28"/>
          <w:szCs w:val="28"/>
          <w:lang w:eastAsia="en-US"/>
        </w:rPr>
        <w:drawing>
          <wp:inline distT="0" distB="0" distL="0" distR="0" wp14:anchorId="42389749" wp14:editId="10109E05">
            <wp:extent cx="628650" cy="35242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3F5F2C">
        <w:rPr>
          <w:rFonts w:eastAsia="Calibri"/>
          <w:sz w:val="28"/>
          <w:szCs w:val="28"/>
          <w:lang w:eastAsia="en-US"/>
        </w:rPr>
        <w:t xml:space="preserve"> - фактическая стоимость покупки единицы z-</w:t>
      </w:r>
      <w:proofErr w:type="spellStart"/>
      <w:r w:rsidRPr="003F5F2C">
        <w:rPr>
          <w:rFonts w:eastAsia="Calibri"/>
          <w:sz w:val="28"/>
          <w:szCs w:val="28"/>
          <w:lang w:eastAsia="en-US"/>
        </w:rPr>
        <w:t>го</w:t>
      </w:r>
      <w:proofErr w:type="spellEnd"/>
      <w:r w:rsidRPr="003F5F2C">
        <w:rPr>
          <w:rFonts w:eastAsia="Calibri"/>
          <w:sz w:val="28"/>
          <w:szCs w:val="28"/>
          <w:lang w:eastAsia="en-US"/>
        </w:rPr>
        <w:t xml:space="preserve"> энергетического ресурса (за исключением электрической энергии), холодной воды, теплоносителя) в i-2 году;</w:t>
      </w:r>
    </w:p>
    <w:p w14:paraId="19E04E25"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2"/>
          <w:sz w:val="28"/>
          <w:szCs w:val="28"/>
          <w:lang w:eastAsia="en-US"/>
        </w:rPr>
        <w:drawing>
          <wp:inline distT="0" distB="0" distL="0" distR="0" wp14:anchorId="688AD8C4" wp14:editId="31AAC4D3">
            <wp:extent cx="495300" cy="3333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F5F2C">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4D2294C4"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noProof/>
          <w:position w:val="-11"/>
          <w:sz w:val="28"/>
          <w:szCs w:val="28"/>
          <w:lang w:eastAsia="en-US"/>
        </w:rPr>
        <w:drawing>
          <wp:inline distT="0" distB="0" distL="0" distR="0" wp14:anchorId="7F4DA286" wp14:editId="6060E0A5">
            <wp:extent cx="495300" cy="3238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3F5F2C">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w:t>
      </w:r>
      <w:r w:rsidRPr="003F5F2C">
        <w:rPr>
          <w:rFonts w:eastAsia="Calibri"/>
          <w:sz w:val="28"/>
          <w:szCs w:val="28"/>
          <w:lang w:eastAsia="en-US"/>
        </w:rPr>
        <w:lastRenderedPageBreak/>
        <w:t xml:space="preserve">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214" w:history="1">
        <w:r w:rsidRPr="003F5F2C">
          <w:rPr>
            <w:rFonts w:eastAsia="Calibri"/>
            <w:color w:val="0000FF"/>
            <w:sz w:val="28"/>
            <w:szCs w:val="28"/>
            <w:lang w:eastAsia="en-US"/>
          </w:rPr>
          <w:t>пунктом 56</w:t>
        </w:r>
      </w:hyperlink>
      <w:r w:rsidRPr="003F5F2C">
        <w:rPr>
          <w:rFonts w:eastAsia="Calibri"/>
          <w:sz w:val="28"/>
          <w:szCs w:val="28"/>
          <w:lang w:eastAsia="en-US"/>
        </w:rPr>
        <w:t xml:space="preserve"> настоящих Методических указаний, тыс. руб.</w:t>
      </w:r>
    </w:p>
    <w:p w14:paraId="42B20D4D" w14:textId="77777777" w:rsidR="003F5F2C" w:rsidRPr="003F5F2C" w:rsidRDefault="003F5F2C" w:rsidP="003F5F2C">
      <w:pPr>
        <w:autoSpaceDE w:val="0"/>
        <w:autoSpaceDN w:val="0"/>
        <w:adjustRightInd w:val="0"/>
        <w:ind w:firstLine="540"/>
        <w:jc w:val="both"/>
        <w:rPr>
          <w:rFonts w:eastAsia="Calibri"/>
          <w:sz w:val="28"/>
          <w:szCs w:val="28"/>
          <w:lang w:eastAsia="en-US"/>
        </w:rPr>
      </w:pPr>
    </w:p>
    <w:p w14:paraId="43B5249B" w14:textId="77777777" w:rsidR="003F5F2C" w:rsidRPr="003F5F2C" w:rsidRDefault="003F5F2C" w:rsidP="003F5F2C">
      <w:pPr>
        <w:autoSpaceDE w:val="0"/>
        <w:autoSpaceDN w:val="0"/>
        <w:adjustRightInd w:val="0"/>
        <w:ind w:firstLine="540"/>
        <w:jc w:val="both"/>
        <w:rPr>
          <w:rFonts w:eastAsia="Calibri"/>
          <w:sz w:val="28"/>
          <w:szCs w:val="28"/>
          <w:lang w:eastAsia="en-US"/>
        </w:rPr>
      </w:pPr>
    </w:p>
    <w:p w14:paraId="5C332C9F" w14:textId="77777777" w:rsidR="003F5F2C" w:rsidRDefault="003F5F2C" w:rsidP="003F5F2C">
      <w:pPr>
        <w:autoSpaceDE w:val="0"/>
        <w:autoSpaceDN w:val="0"/>
        <w:adjustRightInd w:val="0"/>
        <w:ind w:firstLine="540"/>
        <w:jc w:val="right"/>
        <w:rPr>
          <w:rFonts w:eastAsia="Calibri"/>
          <w:sz w:val="28"/>
          <w:szCs w:val="28"/>
          <w:lang w:eastAsia="en-US"/>
        </w:rPr>
        <w:sectPr w:rsidR="003F5F2C" w:rsidSect="00894CA8">
          <w:pgSz w:w="11906" w:h="16838"/>
          <w:pgMar w:top="993" w:right="850" w:bottom="1134" w:left="1276" w:header="708" w:footer="708" w:gutter="0"/>
          <w:cols w:space="708"/>
          <w:titlePg/>
          <w:docGrid w:linePitch="360"/>
        </w:sectPr>
      </w:pPr>
    </w:p>
    <w:p w14:paraId="5E79B638" w14:textId="0E2929BF" w:rsidR="003F5F2C" w:rsidRPr="003F5F2C" w:rsidRDefault="003F5F2C" w:rsidP="003F5F2C">
      <w:pPr>
        <w:autoSpaceDE w:val="0"/>
        <w:autoSpaceDN w:val="0"/>
        <w:adjustRightInd w:val="0"/>
        <w:ind w:firstLine="540"/>
        <w:jc w:val="right"/>
        <w:rPr>
          <w:rFonts w:eastAsia="Calibri"/>
          <w:sz w:val="28"/>
          <w:szCs w:val="28"/>
          <w:lang w:eastAsia="en-US"/>
        </w:rPr>
      </w:pPr>
      <w:r w:rsidRPr="003F5F2C">
        <w:rPr>
          <w:rFonts w:eastAsia="Calibri"/>
          <w:sz w:val="28"/>
          <w:szCs w:val="28"/>
          <w:lang w:eastAsia="en-US"/>
        </w:rPr>
        <w:lastRenderedPageBreak/>
        <w:t>Таблица 4</w:t>
      </w:r>
    </w:p>
    <w:p w14:paraId="7E5068C4" w14:textId="77777777" w:rsidR="003F5F2C" w:rsidRPr="003F5F2C" w:rsidRDefault="003F5F2C" w:rsidP="003F5F2C">
      <w:pPr>
        <w:autoSpaceDE w:val="0"/>
        <w:autoSpaceDN w:val="0"/>
        <w:adjustRightInd w:val="0"/>
        <w:ind w:firstLine="540"/>
        <w:jc w:val="right"/>
        <w:rPr>
          <w:rFonts w:eastAsia="Calibri"/>
          <w:sz w:val="28"/>
          <w:szCs w:val="28"/>
          <w:lang w:eastAsia="en-US"/>
        </w:rPr>
      </w:pPr>
    </w:p>
    <w:p w14:paraId="6DD03304"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noProof/>
        </w:rPr>
        <w:drawing>
          <wp:anchor distT="0" distB="0" distL="114300" distR="114300" simplePos="0" relativeHeight="251662336" behindDoc="0" locked="0" layoutInCell="1" allowOverlap="1" wp14:anchorId="7F96FE6B" wp14:editId="5EAB3EF6">
            <wp:simplePos x="0" y="0"/>
            <wp:positionH relativeFrom="column">
              <wp:posOffset>-191135</wp:posOffset>
            </wp:positionH>
            <wp:positionV relativeFrom="paragraph">
              <wp:posOffset>-153035</wp:posOffset>
            </wp:positionV>
            <wp:extent cx="6477000" cy="8307070"/>
            <wp:effectExtent l="0" t="0" r="0" b="0"/>
            <wp:wrapSquare wrapText="bothSides"/>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477000" cy="8307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421E8E" w14:textId="77777777" w:rsidR="003F5F2C" w:rsidRPr="003F5F2C" w:rsidRDefault="003F5F2C" w:rsidP="003F5F2C">
      <w:pPr>
        <w:autoSpaceDE w:val="0"/>
        <w:autoSpaceDN w:val="0"/>
        <w:adjustRightInd w:val="0"/>
        <w:ind w:firstLine="540"/>
        <w:jc w:val="right"/>
        <w:rPr>
          <w:rFonts w:eastAsia="Calibri"/>
          <w:sz w:val="28"/>
          <w:szCs w:val="28"/>
          <w:lang w:eastAsia="en-US"/>
        </w:rPr>
      </w:pPr>
      <w:r w:rsidRPr="003F5F2C">
        <w:rPr>
          <w:rFonts w:eastAsia="Calibri"/>
          <w:sz w:val="28"/>
          <w:szCs w:val="28"/>
          <w:lang w:eastAsia="en-US"/>
        </w:rPr>
        <w:lastRenderedPageBreak/>
        <w:t>Таблица 5</w:t>
      </w:r>
    </w:p>
    <w:p w14:paraId="6E9B2266" w14:textId="77777777" w:rsidR="003F5F2C" w:rsidRPr="003F5F2C" w:rsidRDefault="003F5F2C" w:rsidP="003F5F2C">
      <w:pPr>
        <w:autoSpaceDE w:val="0"/>
        <w:autoSpaceDN w:val="0"/>
        <w:adjustRightInd w:val="0"/>
        <w:ind w:firstLine="540"/>
        <w:jc w:val="both"/>
        <w:rPr>
          <w:rFonts w:eastAsia="Calibri"/>
          <w:sz w:val="28"/>
          <w:szCs w:val="28"/>
          <w:lang w:eastAsia="en-US"/>
        </w:rPr>
      </w:pPr>
      <w:r w:rsidRPr="003F5F2C">
        <w:rPr>
          <w:rFonts w:eastAsia="Calibri"/>
          <w:sz w:val="28"/>
          <w:szCs w:val="28"/>
          <w:lang w:eastAsia="en-US"/>
        </w:rPr>
        <w:t xml:space="preserve">         Затраты на покупную электрическую энергию за 2019 год</w:t>
      </w:r>
    </w:p>
    <w:tbl>
      <w:tblPr>
        <w:tblW w:w="9639" w:type="dxa"/>
        <w:tblInd w:w="113" w:type="dxa"/>
        <w:tblLook w:val="04A0" w:firstRow="1" w:lastRow="0" w:firstColumn="1" w:lastColumn="0" w:noHBand="0" w:noVBand="1"/>
      </w:tblPr>
      <w:tblGrid>
        <w:gridCol w:w="3823"/>
        <w:gridCol w:w="1418"/>
        <w:gridCol w:w="1559"/>
        <w:gridCol w:w="1418"/>
        <w:gridCol w:w="1421"/>
      </w:tblGrid>
      <w:tr w:rsidR="003F5F2C" w:rsidRPr="003F5F2C" w14:paraId="4913181A" w14:textId="77777777" w:rsidTr="003F5F2C">
        <w:trPr>
          <w:trHeight w:val="630"/>
        </w:trPr>
        <w:tc>
          <w:tcPr>
            <w:tcW w:w="3823" w:type="dxa"/>
            <w:tcBorders>
              <w:top w:val="single" w:sz="4" w:space="0" w:color="auto"/>
              <w:left w:val="single" w:sz="4" w:space="0" w:color="auto"/>
              <w:bottom w:val="single" w:sz="4" w:space="0" w:color="auto"/>
              <w:right w:val="single" w:sz="4" w:space="0" w:color="auto"/>
            </w:tcBorders>
            <w:shd w:val="clear" w:color="auto" w:fill="auto"/>
            <w:hideMark/>
          </w:tcPr>
          <w:p w14:paraId="508383B6" w14:textId="77777777" w:rsidR="003F5F2C" w:rsidRPr="003F5F2C" w:rsidRDefault="003F5F2C" w:rsidP="003F5F2C">
            <w:pPr>
              <w:jc w:val="center"/>
              <w:rPr>
                <w:b/>
                <w:bCs/>
              </w:rPr>
            </w:pPr>
            <w:r w:rsidRPr="003F5F2C">
              <w:rPr>
                <w:b/>
                <w:bCs/>
              </w:rPr>
              <w:t>Показатели</w:t>
            </w:r>
          </w:p>
        </w:tc>
        <w:tc>
          <w:tcPr>
            <w:tcW w:w="1418" w:type="dxa"/>
            <w:tcBorders>
              <w:top w:val="single" w:sz="4" w:space="0" w:color="auto"/>
              <w:left w:val="nil"/>
              <w:bottom w:val="single" w:sz="4" w:space="0" w:color="auto"/>
              <w:right w:val="single" w:sz="4" w:space="0" w:color="auto"/>
            </w:tcBorders>
            <w:shd w:val="clear" w:color="auto" w:fill="auto"/>
            <w:hideMark/>
          </w:tcPr>
          <w:p w14:paraId="6060C33E" w14:textId="77777777" w:rsidR="003F5F2C" w:rsidRPr="003F5F2C" w:rsidRDefault="003F5F2C" w:rsidP="003F5F2C">
            <w:pPr>
              <w:jc w:val="center"/>
              <w:rPr>
                <w:b/>
                <w:bCs/>
              </w:rPr>
            </w:pPr>
            <w:r w:rsidRPr="003F5F2C">
              <w:rPr>
                <w:b/>
                <w:bCs/>
              </w:rPr>
              <w:t xml:space="preserve">Ед. </w:t>
            </w:r>
            <w:proofErr w:type="spellStart"/>
            <w:r w:rsidRPr="003F5F2C">
              <w:rPr>
                <w:b/>
                <w:bCs/>
              </w:rPr>
              <w:t>измер</w:t>
            </w:r>
            <w:proofErr w:type="spellEnd"/>
            <w:r w:rsidRPr="003F5F2C">
              <w:rPr>
                <w:b/>
                <w:bCs/>
              </w:rPr>
              <w:t>.</w:t>
            </w:r>
          </w:p>
        </w:tc>
        <w:tc>
          <w:tcPr>
            <w:tcW w:w="1559" w:type="dxa"/>
            <w:tcBorders>
              <w:top w:val="single" w:sz="4" w:space="0" w:color="auto"/>
              <w:left w:val="nil"/>
              <w:bottom w:val="single" w:sz="4" w:space="0" w:color="auto"/>
              <w:right w:val="single" w:sz="4" w:space="0" w:color="auto"/>
            </w:tcBorders>
            <w:shd w:val="clear" w:color="auto" w:fill="auto"/>
            <w:hideMark/>
          </w:tcPr>
          <w:p w14:paraId="7B2F1177" w14:textId="77777777" w:rsidR="003F5F2C" w:rsidRPr="003F5F2C" w:rsidRDefault="003F5F2C" w:rsidP="003F5F2C">
            <w:pPr>
              <w:jc w:val="center"/>
              <w:rPr>
                <w:b/>
                <w:bCs/>
              </w:rPr>
            </w:pPr>
            <w:r w:rsidRPr="003F5F2C">
              <w:rPr>
                <w:b/>
                <w:bCs/>
              </w:rPr>
              <w:t>План на 2019 год</w:t>
            </w:r>
          </w:p>
        </w:tc>
        <w:tc>
          <w:tcPr>
            <w:tcW w:w="1418" w:type="dxa"/>
            <w:tcBorders>
              <w:top w:val="single" w:sz="4" w:space="0" w:color="auto"/>
              <w:left w:val="nil"/>
              <w:bottom w:val="single" w:sz="4" w:space="0" w:color="auto"/>
              <w:right w:val="single" w:sz="4" w:space="0" w:color="auto"/>
            </w:tcBorders>
            <w:shd w:val="clear" w:color="auto" w:fill="auto"/>
            <w:hideMark/>
          </w:tcPr>
          <w:p w14:paraId="57BDEA4E" w14:textId="77777777" w:rsidR="003F5F2C" w:rsidRPr="003F5F2C" w:rsidRDefault="003F5F2C" w:rsidP="003F5F2C">
            <w:pPr>
              <w:jc w:val="center"/>
              <w:rPr>
                <w:b/>
                <w:bCs/>
              </w:rPr>
            </w:pPr>
            <w:r w:rsidRPr="003F5F2C">
              <w:rPr>
                <w:b/>
                <w:bCs/>
              </w:rPr>
              <w:t>Факт 2019 года</w:t>
            </w:r>
          </w:p>
        </w:tc>
        <w:tc>
          <w:tcPr>
            <w:tcW w:w="1421" w:type="dxa"/>
            <w:tcBorders>
              <w:top w:val="single" w:sz="4" w:space="0" w:color="auto"/>
              <w:left w:val="nil"/>
              <w:bottom w:val="single" w:sz="4" w:space="0" w:color="auto"/>
              <w:right w:val="single" w:sz="4" w:space="0" w:color="auto"/>
            </w:tcBorders>
            <w:shd w:val="clear" w:color="auto" w:fill="auto"/>
            <w:hideMark/>
          </w:tcPr>
          <w:p w14:paraId="2BD297B7" w14:textId="77777777" w:rsidR="003F5F2C" w:rsidRPr="003F5F2C" w:rsidRDefault="003F5F2C" w:rsidP="003F5F2C">
            <w:pPr>
              <w:jc w:val="center"/>
              <w:rPr>
                <w:b/>
                <w:bCs/>
              </w:rPr>
            </w:pPr>
            <w:r w:rsidRPr="003F5F2C">
              <w:rPr>
                <w:b/>
                <w:bCs/>
              </w:rPr>
              <w:t>Расчет на 2019 год</w:t>
            </w:r>
          </w:p>
        </w:tc>
      </w:tr>
      <w:tr w:rsidR="003F5F2C" w:rsidRPr="003F5F2C" w14:paraId="6503F666" w14:textId="77777777" w:rsidTr="003F5F2C">
        <w:trPr>
          <w:trHeight w:val="315"/>
        </w:trPr>
        <w:tc>
          <w:tcPr>
            <w:tcW w:w="3823" w:type="dxa"/>
            <w:tcBorders>
              <w:top w:val="nil"/>
              <w:left w:val="single" w:sz="4" w:space="0" w:color="auto"/>
              <w:bottom w:val="single" w:sz="4" w:space="0" w:color="auto"/>
              <w:right w:val="single" w:sz="4" w:space="0" w:color="auto"/>
            </w:tcBorders>
            <w:shd w:val="clear" w:color="auto" w:fill="auto"/>
            <w:hideMark/>
          </w:tcPr>
          <w:p w14:paraId="7C90885D" w14:textId="77777777" w:rsidR="003F5F2C" w:rsidRPr="003F5F2C" w:rsidRDefault="003F5F2C" w:rsidP="003F5F2C">
            <w:r w:rsidRPr="003F5F2C">
              <w:t>Объемы пропущенных сточных вод</w:t>
            </w:r>
          </w:p>
        </w:tc>
        <w:tc>
          <w:tcPr>
            <w:tcW w:w="1418" w:type="dxa"/>
            <w:tcBorders>
              <w:top w:val="nil"/>
              <w:left w:val="nil"/>
              <w:bottom w:val="single" w:sz="4" w:space="0" w:color="auto"/>
              <w:right w:val="single" w:sz="4" w:space="0" w:color="auto"/>
            </w:tcBorders>
            <w:shd w:val="clear" w:color="auto" w:fill="auto"/>
            <w:hideMark/>
          </w:tcPr>
          <w:p w14:paraId="4FCC5FB4" w14:textId="77777777" w:rsidR="003F5F2C" w:rsidRPr="003F5F2C" w:rsidRDefault="003F5F2C" w:rsidP="003F5F2C">
            <w:pPr>
              <w:jc w:val="center"/>
            </w:pPr>
            <w:r w:rsidRPr="003F5F2C">
              <w:t>м3</w:t>
            </w:r>
          </w:p>
        </w:tc>
        <w:tc>
          <w:tcPr>
            <w:tcW w:w="1559" w:type="dxa"/>
            <w:tcBorders>
              <w:top w:val="nil"/>
              <w:left w:val="nil"/>
              <w:bottom w:val="single" w:sz="4" w:space="0" w:color="auto"/>
              <w:right w:val="single" w:sz="4" w:space="0" w:color="auto"/>
            </w:tcBorders>
            <w:shd w:val="clear" w:color="auto" w:fill="auto"/>
            <w:hideMark/>
          </w:tcPr>
          <w:p w14:paraId="6E806969" w14:textId="77777777" w:rsidR="003F5F2C" w:rsidRPr="003F5F2C" w:rsidRDefault="003F5F2C" w:rsidP="003F5F2C">
            <w:pPr>
              <w:jc w:val="right"/>
            </w:pPr>
            <w:r w:rsidRPr="003F5F2C">
              <w:t>214 000,00</w:t>
            </w:r>
          </w:p>
        </w:tc>
        <w:tc>
          <w:tcPr>
            <w:tcW w:w="1418" w:type="dxa"/>
            <w:tcBorders>
              <w:top w:val="nil"/>
              <w:left w:val="nil"/>
              <w:bottom w:val="single" w:sz="4" w:space="0" w:color="auto"/>
              <w:right w:val="single" w:sz="4" w:space="0" w:color="auto"/>
            </w:tcBorders>
            <w:shd w:val="clear" w:color="auto" w:fill="auto"/>
            <w:hideMark/>
          </w:tcPr>
          <w:p w14:paraId="4F58C5FF" w14:textId="77777777" w:rsidR="003F5F2C" w:rsidRPr="003F5F2C" w:rsidRDefault="003F5F2C" w:rsidP="003F5F2C">
            <w:pPr>
              <w:jc w:val="right"/>
            </w:pPr>
            <w:r w:rsidRPr="003F5F2C">
              <w:t>186 317,00</w:t>
            </w:r>
          </w:p>
        </w:tc>
        <w:tc>
          <w:tcPr>
            <w:tcW w:w="1421" w:type="dxa"/>
            <w:tcBorders>
              <w:top w:val="nil"/>
              <w:left w:val="nil"/>
              <w:bottom w:val="single" w:sz="4" w:space="0" w:color="auto"/>
              <w:right w:val="single" w:sz="4" w:space="0" w:color="auto"/>
            </w:tcBorders>
            <w:shd w:val="clear" w:color="auto" w:fill="auto"/>
            <w:hideMark/>
          </w:tcPr>
          <w:p w14:paraId="1BB0B45C" w14:textId="77777777" w:rsidR="003F5F2C" w:rsidRPr="003F5F2C" w:rsidRDefault="003F5F2C" w:rsidP="003F5F2C">
            <w:pPr>
              <w:jc w:val="right"/>
            </w:pPr>
            <w:r w:rsidRPr="003F5F2C">
              <w:t>186 317,00</w:t>
            </w:r>
          </w:p>
        </w:tc>
      </w:tr>
      <w:tr w:rsidR="003F5F2C" w:rsidRPr="003F5F2C" w14:paraId="39F6B4ED" w14:textId="77777777" w:rsidTr="003F5F2C">
        <w:trPr>
          <w:trHeight w:val="945"/>
        </w:trPr>
        <w:tc>
          <w:tcPr>
            <w:tcW w:w="3823" w:type="dxa"/>
            <w:tcBorders>
              <w:top w:val="nil"/>
              <w:left w:val="single" w:sz="4" w:space="0" w:color="auto"/>
              <w:bottom w:val="single" w:sz="4" w:space="0" w:color="auto"/>
              <w:right w:val="single" w:sz="4" w:space="0" w:color="auto"/>
            </w:tcBorders>
            <w:shd w:val="clear" w:color="auto" w:fill="auto"/>
            <w:hideMark/>
          </w:tcPr>
          <w:p w14:paraId="6410A41C" w14:textId="77777777" w:rsidR="003F5F2C" w:rsidRPr="003F5F2C" w:rsidRDefault="003F5F2C" w:rsidP="003F5F2C">
            <w:r w:rsidRPr="003F5F2C">
              <w:t>Затраты на покупную электрическую энергию по уровням напряжения:</w:t>
            </w:r>
          </w:p>
        </w:tc>
        <w:tc>
          <w:tcPr>
            <w:tcW w:w="1418" w:type="dxa"/>
            <w:tcBorders>
              <w:top w:val="nil"/>
              <w:left w:val="nil"/>
              <w:bottom w:val="single" w:sz="4" w:space="0" w:color="auto"/>
              <w:right w:val="single" w:sz="4" w:space="0" w:color="auto"/>
            </w:tcBorders>
            <w:shd w:val="clear" w:color="auto" w:fill="auto"/>
            <w:hideMark/>
          </w:tcPr>
          <w:p w14:paraId="6D74A614" w14:textId="77777777" w:rsidR="003F5F2C" w:rsidRPr="003F5F2C" w:rsidRDefault="003F5F2C" w:rsidP="003F5F2C">
            <w:pPr>
              <w:jc w:val="center"/>
            </w:pPr>
            <w:r w:rsidRPr="003F5F2C">
              <w:t>тыс. руб.</w:t>
            </w:r>
          </w:p>
        </w:tc>
        <w:tc>
          <w:tcPr>
            <w:tcW w:w="1559" w:type="dxa"/>
            <w:tcBorders>
              <w:top w:val="nil"/>
              <w:left w:val="nil"/>
              <w:bottom w:val="single" w:sz="4" w:space="0" w:color="auto"/>
              <w:right w:val="single" w:sz="4" w:space="0" w:color="auto"/>
            </w:tcBorders>
            <w:shd w:val="clear" w:color="auto" w:fill="auto"/>
            <w:hideMark/>
          </w:tcPr>
          <w:p w14:paraId="2F143A4A" w14:textId="77777777" w:rsidR="003F5F2C" w:rsidRPr="003F5F2C" w:rsidRDefault="003F5F2C" w:rsidP="003F5F2C">
            <w:pPr>
              <w:jc w:val="right"/>
            </w:pPr>
            <w:r w:rsidRPr="003F5F2C">
              <w:t>791,18</w:t>
            </w:r>
          </w:p>
        </w:tc>
        <w:tc>
          <w:tcPr>
            <w:tcW w:w="1418" w:type="dxa"/>
            <w:tcBorders>
              <w:top w:val="nil"/>
              <w:left w:val="nil"/>
              <w:bottom w:val="single" w:sz="4" w:space="0" w:color="auto"/>
              <w:right w:val="single" w:sz="4" w:space="0" w:color="auto"/>
            </w:tcBorders>
            <w:shd w:val="clear" w:color="auto" w:fill="auto"/>
            <w:hideMark/>
          </w:tcPr>
          <w:p w14:paraId="360CE773" w14:textId="77777777" w:rsidR="003F5F2C" w:rsidRPr="003F5F2C" w:rsidRDefault="003F5F2C" w:rsidP="003F5F2C">
            <w:pPr>
              <w:jc w:val="right"/>
            </w:pPr>
            <w:r w:rsidRPr="003F5F2C">
              <w:t>686,08</w:t>
            </w:r>
          </w:p>
        </w:tc>
        <w:tc>
          <w:tcPr>
            <w:tcW w:w="1421" w:type="dxa"/>
            <w:tcBorders>
              <w:top w:val="nil"/>
              <w:left w:val="nil"/>
              <w:bottom w:val="single" w:sz="4" w:space="0" w:color="auto"/>
              <w:right w:val="single" w:sz="4" w:space="0" w:color="auto"/>
            </w:tcBorders>
            <w:shd w:val="clear" w:color="auto" w:fill="auto"/>
            <w:hideMark/>
          </w:tcPr>
          <w:p w14:paraId="2817F3F5" w14:textId="77777777" w:rsidR="003F5F2C" w:rsidRPr="003F5F2C" w:rsidRDefault="003F5F2C" w:rsidP="003F5F2C">
            <w:pPr>
              <w:jc w:val="right"/>
            </w:pPr>
            <w:r w:rsidRPr="003F5F2C">
              <w:t>771,34</w:t>
            </w:r>
          </w:p>
        </w:tc>
      </w:tr>
      <w:tr w:rsidR="003F5F2C" w:rsidRPr="003F5F2C" w14:paraId="1BBFD45D" w14:textId="77777777" w:rsidTr="003F5F2C">
        <w:trPr>
          <w:trHeight w:val="315"/>
        </w:trPr>
        <w:tc>
          <w:tcPr>
            <w:tcW w:w="3823" w:type="dxa"/>
            <w:tcBorders>
              <w:top w:val="nil"/>
              <w:left w:val="single" w:sz="4" w:space="0" w:color="auto"/>
              <w:bottom w:val="single" w:sz="4" w:space="0" w:color="auto"/>
              <w:right w:val="single" w:sz="4" w:space="0" w:color="auto"/>
            </w:tcBorders>
            <w:shd w:val="clear" w:color="auto" w:fill="auto"/>
            <w:hideMark/>
          </w:tcPr>
          <w:p w14:paraId="4887C768" w14:textId="77777777" w:rsidR="003F5F2C" w:rsidRPr="003F5F2C" w:rsidRDefault="003F5F2C" w:rsidP="003F5F2C">
            <w:r w:rsidRPr="003F5F2C">
              <w:t>Средний тариф на энергию</w:t>
            </w:r>
          </w:p>
        </w:tc>
        <w:tc>
          <w:tcPr>
            <w:tcW w:w="1418" w:type="dxa"/>
            <w:tcBorders>
              <w:top w:val="nil"/>
              <w:left w:val="nil"/>
              <w:bottom w:val="single" w:sz="4" w:space="0" w:color="auto"/>
              <w:right w:val="single" w:sz="4" w:space="0" w:color="auto"/>
            </w:tcBorders>
            <w:shd w:val="clear" w:color="auto" w:fill="auto"/>
            <w:hideMark/>
          </w:tcPr>
          <w:p w14:paraId="1BF9BC6C" w14:textId="77777777" w:rsidR="003F5F2C" w:rsidRPr="003F5F2C" w:rsidRDefault="003F5F2C" w:rsidP="003F5F2C">
            <w:pPr>
              <w:jc w:val="center"/>
            </w:pPr>
            <w:proofErr w:type="spellStart"/>
            <w:r w:rsidRPr="003F5F2C">
              <w:t>руб</w:t>
            </w:r>
            <w:proofErr w:type="spellEnd"/>
            <w:r w:rsidRPr="003F5F2C">
              <w:t>/</w:t>
            </w:r>
            <w:proofErr w:type="spellStart"/>
            <w:r w:rsidRPr="003F5F2C">
              <w:t>кВт.ч</w:t>
            </w:r>
            <w:proofErr w:type="spellEnd"/>
          </w:p>
        </w:tc>
        <w:tc>
          <w:tcPr>
            <w:tcW w:w="1559" w:type="dxa"/>
            <w:tcBorders>
              <w:top w:val="nil"/>
              <w:left w:val="nil"/>
              <w:bottom w:val="single" w:sz="4" w:space="0" w:color="auto"/>
              <w:right w:val="single" w:sz="4" w:space="0" w:color="auto"/>
            </w:tcBorders>
            <w:shd w:val="clear" w:color="auto" w:fill="auto"/>
            <w:hideMark/>
          </w:tcPr>
          <w:p w14:paraId="56BE3454" w14:textId="77777777" w:rsidR="003F5F2C" w:rsidRPr="003F5F2C" w:rsidRDefault="003F5F2C" w:rsidP="003F5F2C">
            <w:pPr>
              <w:jc w:val="right"/>
            </w:pPr>
            <w:r w:rsidRPr="003F5F2C">
              <w:t>2,68</w:t>
            </w:r>
          </w:p>
        </w:tc>
        <w:tc>
          <w:tcPr>
            <w:tcW w:w="1418" w:type="dxa"/>
            <w:tcBorders>
              <w:top w:val="nil"/>
              <w:left w:val="nil"/>
              <w:bottom w:val="single" w:sz="4" w:space="0" w:color="auto"/>
              <w:right w:val="single" w:sz="4" w:space="0" w:color="auto"/>
            </w:tcBorders>
            <w:shd w:val="clear" w:color="auto" w:fill="auto"/>
            <w:hideMark/>
          </w:tcPr>
          <w:p w14:paraId="59EA6417" w14:textId="77777777" w:rsidR="003F5F2C" w:rsidRPr="003F5F2C" w:rsidRDefault="003F5F2C" w:rsidP="003F5F2C">
            <w:pPr>
              <w:jc w:val="right"/>
            </w:pPr>
            <w:r w:rsidRPr="003F5F2C">
              <w:t>2,79</w:t>
            </w:r>
          </w:p>
        </w:tc>
        <w:tc>
          <w:tcPr>
            <w:tcW w:w="1421" w:type="dxa"/>
            <w:tcBorders>
              <w:top w:val="nil"/>
              <w:left w:val="nil"/>
              <w:bottom w:val="single" w:sz="4" w:space="0" w:color="auto"/>
              <w:right w:val="single" w:sz="4" w:space="0" w:color="auto"/>
            </w:tcBorders>
            <w:shd w:val="clear" w:color="auto" w:fill="auto"/>
            <w:hideMark/>
          </w:tcPr>
          <w:p w14:paraId="100E9D93" w14:textId="77777777" w:rsidR="003F5F2C" w:rsidRPr="003F5F2C" w:rsidRDefault="003F5F2C" w:rsidP="003F5F2C">
            <w:pPr>
              <w:jc w:val="right"/>
            </w:pPr>
            <w:r w:rsidRPr="003F5F2C">
              <w:t>2,79</w:t>
            </w:r>
          </w:p>
        </w:tc>
      </w:tr>
      <w:tr w:rsidR="003F5F2C" w:rsidRPr="003F5F2C" w14:paraId="08272958" w14:textId="77777777" w:rsidTr="003F5F2C">
        <w:trPr>
          <w:trHeight w:val="315"/>
        </w:trPr>
        <w:tc>
          <w:tcPr>
            <w:tcW w:w="3823" w:type="dxa"/>
            <w:tcBorders>
              <w:top w:val="nil"/>
              <w:left w:val="single" w:sz="4" w:space="0" w:color="auto"/>
              <w:bottom w:val="single" w:sz="4" w:space="0" w:color="auto"/>
              <w:right w:val="single" w:sz="4" w:space="0" w:color="auto"/>
            </w:tcBorders>
            <w:shd w:val="clear" w:color="auto" w:fill="auto"/>
            <w:hideMark/>
          </w:tcPr>
          <w:p w14:paraId="2942C3F6" w14:textId="77777777" w:rsidR="003F5F2C" w:rsidRPr="003F5F2C" w:rsidRDefault="003F5F2C" w:rsidP="003F5F2C">
            <w:r w:rsidRPr="003F5F2C">
              <w:t>Объем энергии</w:t>
            </w:r>
          </w:p>
        </w:tc>
        <w:tc>
          <w:tcPr>
            <w:tcW w:w="1418" w:type="dxa"/>
            <w:tcBorders>
              <w:top w:val="nil"/>
              <w:left w:val="nil"/>
              <w:bottom w:val="single" w:sz="4" w:space="0" w:color="auto"/>
              <w:right w:val="single" w:sz="4" w:space="0" w:color="auto"/>
            </w:tcBorders>
            <w:shd w:val="clear" w:color="auto" w:fill="auto"/>
            <w:hideMark/>
          </w:tcPr>
          <w:p w14:paraId="0164757C" w14:textId="77777777" w:rsidR="003F5F2C" w:rsidRPr="003F5F2C" w:rsidRDefault="003F5F2C" w:rsidP="003F5F2C">
            <w:pPr>
              <w:jc w:val="center"/>
            </w:pPr>
            <w:proofErr w:type="spellStart"/>
            <w:r w:rsidRPr="003F5F2C">
              <w:t>тыс</w:t>
            </w:r>
            <w:proofErr w:type="spellEnd"/>
            <w:r w:rsidRPr="003F5F2C">
              <w:t xml:space="preserve"> </w:t>
            </w:r>
            <w:proofErr w:type="spellStart"/>
            <w:r w:rsidRPr="003F5F2C">
              <w:t>кВт.ч</w:t>
            </w:r>
            <w:proofErr w:type="spellEnd"/>
          </w:p>
        </w:tc>
        <w:tc>
          <w:tcPr>
            <w:tcW w:w="1559" w:type="dxa"/>
            <w:tcBorders>
              <w:top w:val="nil"/>
              <w:left w:val="nil"/>
              <w:bottom w:val="single" w:sz="4" w:space="0" w:color="auto"/>
              <w:right w:val="single" w:sz="4" w:space="0" w:color="auto"/>
            </w:tcBorders>
            <w:shd w:val="clear" w:color="auto" w:fill="auto"/>
            <w:hideMark/>
          </w:tcPr>
          <w:p w14:paraId="05FBC39B" w14:textId="77777777" w:rsidR="003F5F2C" w:rsidRPr="003F5F2C" w:rsidRDefault="003F5F2C" w:rsidP="003F5F2C">
            <w:pPr>
              <w:jc w:val="right"/>
            </w:pPr>
            <w:r w:rsidRPr="003F5F2C">
              <w:t>201,00</w:t>
            </w:r>
          </w:p>
        </w:tc>
        <w:tc>
          <w:tcPr>
            <w:tcW w:w="1418" w:type="dxa"/>
            <w:tcBorders>
              <w:top w:val="nil"/>
              <w:left w:val="nil"/>
              <w:bottom w:val="single" w:sz="4" w:space="0" w:color="auto"/>
              <w:right w:val="single" w:sz="4" w:space="0" w:color="auto"/>
            </w:tcBorders>
            <w:shd w:val="clear" w:color="auto" w:fill="auto"/>
            <w:hideMark/>
          </w:tcPr>
          <w:p w14:paraId="268BD592" w14:textId="77777777" w:rsidR="003F5F2C" w:rsidRPr="003F5F2C" w:rsidRDefault="003F5F2C" w:rsidP="003F5F2C">
            <w:pPr>
              <w:jc w:val="right"/>
            </w:pPr>
            <w:r w:rsidRPr="003F5F2C">
              <w:t>155,66</w:t>
            </w:r>
          </w:p>
        </w:tc>
        <w:tc>
          <w:tcPr>
            <w:tcW w:w="1421" w:type="dxa"/>
            <w:tcBorders>
              <w:top w:val="nil"/>
              <w:left w:val="nil"/>
              <w:bottom w:val="single" w:sz="4" w:space="0" w:color="auto"/>
              <w:right w:val="single" w:sz="4" w:space="0" w:color="auto"/>
            </w:tcBorders>
            <w:shd w:val="clear" w:color="auto" w:fill="auto"/>
            <w:hideMark/>
          </w:tcPr>
          <w:p w14:paraId="5D8D1338" w14:textId="77777777" w:rsidR="003F5F2C" w:rsidRPr="003F5F2C" w:rsidRDefault="003F5F2C" w:rsidP="003F5F2C">
            <w:pPr>
              <w:jc w:val="right"/>
            </w:pPr>
            <w:r w:rsidRPr="003F5F2C">
              <w:t>175,00</w:t>
            </w:r>
          </w:p>
        </w:tc>
      </w:tr>
      <w:tr w:rsidR="003F5F2C" w:rsidRPr="003F5F2C" w14:paraId="5E79A3DC" w14:textId="77777777" w:rsidTr="003F5F2C">
        <w:trPr>
          <w:trHeight w:val="315"/>
        </w:trPr>
        <w:tc>
          <w:tcPr>
            <w:tcW w:w="3823" w:type="dxa"/>
            <w:tcBorders>
              <w:top w:val="nil"/>
              <w:left w:val="single" w:sz="4" w:space="0" w:color="auto"/>
              <w:bottom w:val="single" w:sz="4" w:space="0" w:color="auto"/>
              <w:right w:val="single" w:sz="4" w:space="0" w:color="auto"/>
            </w:tcBorders>
            <w:shd w:val="clear" w:color="auto" w:fill="auto"/>
            <w:hideMark/>
          </w:tcPr>
          <w:p w14:paraId="6169D69B" w14:textId="77777777" w:rsidR="003F5F2C" w:rsidRPr="003F5F2C" w:rsidRDefault="003F5F2C" w:rsidP="003F5F2C">
            <w:r w:rsidRPr="003F5F2C">
              <w:t>Удельный расход энергии</w:t>
            </w:r>
          </w:p>
        </w:tc>
        <w:tc>
          <w:tcPr>
            <w:tcW w:w="1418" w:type="dxa"/>
            <w:tcBorders>
              <w:top w:val="nil"/>
              <w:left w:val="nil"/>
              <w:bottom w:val="single" w:sz="4" w:space="0" w:color="auto"/>
              <w:right w:val="single" w:sz="4" w:space="0" w:color="auto"/>
            </w:tcBorders>
            <w:shd w:val="clear" w:color="auto" w:fill="auto"/>
            <w:hideMark/>
          </w:tcPr>
          <w:p w14:paraId="345AD6A5" w14:textId="77777777" w:rsidR="003F5F2C" w:rsidRPr="003F5F2C" w:rsidRDefault="003F5F2C" w:rsidP="003F5F2C">
            <w:pPr>
              <w:jc w:val="center"/>
            </w:pPr>
            <w:proofErr w:type="spellStart"/>
            <w:r w:rsidRPr="003F5F2C">
              <w:t>кВт.ч</w:t>
            </w:r>
            <w:proofErr w:type="spellEnd"/>
            <w:r w:rsidRPr="003F5F2C">
              <w:t>/м3</w:t>
            </w:r>
          </w:p>
        </w:tc>
        <w:tc>
          <w:tcPr>
            <w:tcW w:w="1559" w:type="dxa"/>
            <w:tcBorders>
              <w:top w:val="nil"/>
              <w:left w:val="nil"/>
              <w:bottom w:val="single" w:sz="4" w:space="0" w:color="auto"/>
              <w:right w:val="single" w:sz="4" w:space="0" w:color="auto"/>
            </w:tcBorders>
            <w:shd w:val="clear" w:color="auto" w:fill="auto"/>
            <w:hideMark/>
          </w:tcPr>
          <w:p w14:paraId="1BE945B8" w14:textId="77777777" w:rsidR="003F5F2C" w:rsidRPr="003F5F2C" w:rsidRDefault="003F5F2C" w:rsidP="003F5F2C">
            <w:pPr>
              <w:jc w:val="right"/>
            </w:pPr>
            <w:r w:rsidRPr="003F5F2C">
              <w:t>0,94</w:t>
            </w:r>
          </w:p>
        </w:tc>
        <w:tc>
          <w:tcPr>
            <w:tcW w:w="1418" w:type="dxa"/>
            <w:tcBorders>
              <w:top w:val="nil"/>
              <w:left w:val="nil"/>
              <w:bottom w:val="single" w:sz="4" w:space="0" w:color="auto"/>
              <w:right w:val="single" w:sz="4" w:space="0" w:color="auto"/>
            </w:tcBorders>
            <w:shd w:val="clear" w:color="auto" w:fill="auto"/>
            <w:hideMark/>
          </w:tcPr>
          <w:p w14:paraId="5F246C26" w14:textId="77777777" w:rsidR="003F5F2C" w:rsidRPr="003F5F2C" w:rsidRDefault="003F5F2C" w:rsidP="003F5F2C">
            <w:pPr>
              <w:jc w:val="right"/>
            </w:pPr>
            <w:r w:rsidRPr="003F5F2C">
              <w:t>0,84</w:t>
            </w:r>
          </w:p>
        </w:tc>
        <w:tc>
          <w:tcPr>
            <w:tcW w:w="1421" w:type="dxa"/>
            <w:tcBorders>
              <w:top w:val="nil"/>
              <w:left w:val="nil"/>
              <w:bottom w:val="single" w:sz="4" w:space="0" w:color="auto"/>
              <w:right w:val="single" w:sz="4" w:space="0" w:color="auto"/>
            </w:tcBorders>
            <w:shd w:val="clear" w:color="auto" w:fill="auto"/>
            <w:hideMark/>
          </w:tcPr>
          <w:p w14:paraId="1355D283" w14:textId="77777777" w:rsidR="003F5F2C" w:rsidRPr="003F5F2C" w:rsidRDefault="003F5F2C" w:rsidP="003F5F2C">
            <w:pPr>
              <w:jc w:val="right"/>
            </w:pPr>
            <w:r w:rsidRPr="003F5F2C">
              <w:t>0,94</w:t>
            </w:r>
          </w:p>
        </w:tc>
      </w:tr>
      <w:tr w:rsidR="003F5F2C" w:rsidRPr="003F5F2C" w14:paraId="2F42BAFF" w14:textId="77777777" w:rsidTr="003F5F2C">
        <w:trPr>
          <w:trHeight w:val="315"/>
        </w:trPr>
        <w:tc>
          <w:tcPr>
            <w:tcW w:w="3823" w:type="dxa"/>
            <w:tcBorders>
              <w:top w:val="nil"/>
              <w:left w:val="single" w:sz="4" w:space="0" w:color="auto"/>
              <w:bottom w:val="single" w:sz="4" w:space="0" w:color="auto"/>
              <w:right w:val="single" w:sz="4" w:space="0" w:color="auto"/>
            </w:tcBorders>
            <w:shd w:val="clear" w:color="auto" w:fill="auto"/>
            <w:hideMark/>
          </w:tcPr>
          <w:p w14:paraId="7B901891" w14:textId="77777777" w:rsidR="003F5F2C" w:rsidRPr="003F5F2C" w:rsidRDefault="003F5F2C" w:rsidP="003F5F2C">
            <w:r w:rsidRPr="003F5F2C">
              <w:t>Тариф на мощность</w:t>
            </w:r>
          </w:p>
        </w:tc>
        <w:tc>
          <w:tcPr>
            <w:tcW w:w="1418" w:type="dxa"/>
            <w:tcBorders>
              <w:top w:val="nil"/>
              <w:left w:val="nil"/>
              <w:bottom w:val="single" w:sz="4" w:space="0" w:color="auto"/>
              <w:right w:val="single" w:sz="4" w:space="0" w:color="auto"/>
            </w:tcBorders>
            <w:shd w:val="clear" w:color="auto" w:fill="auto"/>
            <w:hideMark/>
          </w:tcPr>
          <w:p w14:paraId="620B7739" w14:textId="77777777" w:rsidR="003F5F2C" w:rsidRPr="003F5F2C" w:rsidRDefault="003F5F2C" w:rsidP="003F5F2C">
            <w:pPr>
              <w:jc w:val="center"/>
            </w:pPr>
            <w:proofErr w:type="spellStart"/>
            <w:r w:rsidRPr="003F5F2C">
              <w:t>руб</w:t>
            </w:r>
            <w:proofErr w:type="spellEnd"/>
            <w:r w:rsidRPr="003F5F2C">
              <w:t>/</w:t>
            </w:r>
            <w:proofErr w:type="spellStart"/>
            <w:r w:rsidRPr="003F5F2C">
              <w:t>кВт.ч</w:t>
            </w:r>
            <w:proofErr w:type="spellEnd"/>
          </w:p>
        </w:tc>
        <w:tc>
          <w:tcPr>
            <w:tcW w:w="1559" w:type="dxa"/>
            <w:tcBorders>
              <w:top w:val="nil"/>
              <w:left w:val="nil"/>
              <w:bottom w:val="single" w:sz="4" w:space="0" w:color="auto"/>
              <w:right w:val="single" w:sz="4" w:space="0" w:color="auto"/>
            </w:tcBorders>
            <w:shd w:val="clear" w:color="auto" w:fill="auto"/>
            <w:hideMark/>
          </w:tcPr>
          <w:p w14:paraId="6CE9ABFB" w14:textId="77777777" w:rsidR="003F5F2C" w:rsidRPr="003F5F2C" w:rsidRDefault="003F5F2C" w:rsidP="003F5F2C">
            <w:pPr>
              <w:jc w:val="right"/>
            </w:pPr>
            <w:r w:rsidRPr="003F5F2C">
              <w:t>4,41</w:t>
            </w:r>
          </w:p>
        </w:tc>
        <w:tc>
          <w:tcPr>
            <w:tcW w:w="1418" w:type="dxa"/>
            <w:tcBorders>
              <w:top w:val="nil"/>
              <w:left w:val="nil"/>
              <w:bottom w:val="single" w:sz="4" w:space="0" w:color="auto"/>
              <w:right w:val="single" w:sz="4" w:space="0" w:color="auto"/>
            </w:tcBorders>
            <w:shd w:val="clear" w:color="auto" w:fill="auto"/>
            <w:hideMark/>
          </w:tcPr>
          <w:p w14:paraId="5B77BA10" w14:textId="77777777" w:rsidR="003F5F2C" w:rsidRPr="003F5F2C" w:rsidRDefault="003F5F2C" w:rsidP="003F5F2C">
            <w:pPr>
              <w:jc w:val="right"/>
            </w:pPr>
            <w:r w:rsidRPr="003F5F2C">
              <w:t>4,41</w:t>
            </w:r>
          </w:p>
        </w:tc>
        <w:tc>
          <w:tcPr>
            <w:tcW w:w="1421" w:type="dxa"/>
            <w:tcBorders>
              <w:top w:val="nil"/>
              <w:left w:val="nil"/>
              <w:bottom w:val="single" w:sz="4" w:space="0" w:color="auto"/>
              <w:right w:val="single" w:sz="4" w:space="0" w:color="auto"/>
            </w:tcBorders>
            <w:shd w:val="clear" w:color="auto" w:fill="auto"/>
            <w:hideMark/>
          </w:tcPr>
          <w:p w14:paraId="1B29D7A6" w14:textId="77777777" w:rsidR="003F5F2C" w:rsidRPr="003F5F2C" w:rsidRDefault="003F5F2C" w:rsidP="003F5F2C">
            <w:pPr>
              <w:jc w:val="right"/>
            </w:pPr>
            <w:r w:rsidRPr="003F5F2C">
              <w:t>4,41</w:t>
            </w:r>
          </w:p>
        </w:tc>
      </w:tr>
      <w:tr w:rsidR="003F5F2C" w:rsidRPr="003F5F2C" w14:paraId="0376F2F5" w14:textId="77777777" w:rsidTr="003F5F2C">
        <w:trPr>
          <w:trHeight w:val="315"/>
        </w:trPr>
        <w:tc>
          <w:tcPr>
            <w:tcW w:w="3823" w:type="dxa"/>
            <w:tcBorders>
              <w:top w:val="nil"/>
              <w:left w:val="single" w:sz="4" w:space="0" w:color="auto"/>
              <w:bottom w:val="single" w:sz="4" w:space="0" w:color="auto"/>
              <w:right w:val="single" w:sz="4" w:space="0" w:color="auto"/>
            </w:tcBorders>
            <w:shd w:val="clear" w:color="auto" w:fill="auto"/>
            <w:hideMark/>
          </w:tcPr>
          <w:p w14:paraId="2E0C8B40" w14:textId="77777777" w:rsidR="003F5F2C" w:rsidRPr="003F5F2C" w:rsidRDefault="003F5F2C" w:rsidP="003F5F2C">
            <w:r w:rsidRPr="003F5F2C">
              <w:t>Корректировка на 2019 год</w:t>
            </w:r>
          </w:p>
        </w:tc>
        <w:tc>
          <w:tcPr>
            <w:tcW w:w="1418" w:type="dxa"/>
            <w:tcBorders>
              <w:top w:val="nil"/>
              <w:left w:val="nil"/>
              <w:bottom w:val="single" w:sz="4" w:space="0" w:color="auto"/>
              <w:right w:val="single" w:sz="4" w:space="0" w:color="auto"/>
            </w:tcBorders>
            <w:shd w:val="clear" w:color="auto" w:fill="auto"/>
            <w:hideMark/>
          </w:tcPr>
          <w:p w14:paraId="3246DC16" w14:textId="77777777" w:rsidR="003F5F2C" w:rsidRPr="003F5F2C" w:rsidRDefault="003F5F2C" w:rsidP="003F5F2C">
            <w:pPr>
              <w:jc w:val="center"/>
            </w:pPr>
            <w:r w:rsidRPr="003F5F2C">
              <w:t>тыс. руб.</w:t>
            </w:r>
          </w:p>
        </w:tc>
        <w:tc>
          <w:tcPr>
            <w:tcW w:w="1559" w:type="dxa"/>
            <w:tcBorders>
              <w:top w:val="nil"/>
              <w:left w:val="nil"/>
              <w:bottom w:val="single" w:sz="4" w:space="0" w:color="auto"/>
              <w:right w:val="single" w:sz="4" w:space="0" w:color="auto"/>
            </w:tcBorders>
            <w:shd w:val="clear" w:color="auto" w:fill="auto"/>
            <w:hideMark/>
          </w:tcPr>
          <w:p w14:paraId="6375F68E" w14:textId="77777777" w:rsidR="003F5F2C" w:rsidRPr="003F5F2C" w:rsidRDefault="003F5F2C" w:rsidP="003F5F2C">
            <w:r w:rsidRPr="003F5F2C">
              <w:t> </w:t>
            </w:r>
          </w:p>
        </w:tc>
        <w:tc>
          <w:tcPr>
            <w:tcW w:w="1418" w:type="dxa"/>
            <w:tcBorders>
              <w:top w:val="nil"/>
              <w:left w:val="nil"/>
              <w:bottom w:val="single" w:sz="4" w:space="0" w:color="auto"/>
              <w:right w:val="single" w:sz="4" w:space="0" w:color="auto"/>
            </w:tcBorders>
            <w:shd w:val="clear" w:color="auto" w:fill="auto"/>
            <w:hideMark/>
          </w:tcPr>
          <w:p w14:paraId="3F809920" w14:textId="77777777" w:rsidR="003F5F2C" w:rsidRPr="003F5F2C" w:rsidRDefault="003F5F2C" w:rsidP="003F5F2C">
            <w:r w:rsidRPr="003F5F2C">
              <w:t> </w:t>
            </w:r>
          </w:p>
        </w:tc>
        <w:tc>
          <w:tcPr>
            <w:tcW w:w="1421" w:type="dxa"/>
            <w:tcBorders>
              <w:top w:val="nil"/>
              <w:left w:val="nil"/>
              <w:bottom w:val="single" w:sz="4" w:space="0" w:color="auto"/>
              <w:right w:val="single" w:sz="4" w:space="0" w:color="auto"/>
            </w:tcBorders>
            <w:shd w:val="clear" w:color="auto" w:fill="auto"/>
            <w:hideMark/>
          </w:tcPr>
          <w:p w14:paraId="437F3DE9" w14:textId="77777777" w:rsidR="003F5F2C" w:rsidRPr="003F5F2C" w:rsidRDefault="003F5F2C" w:rsidP="003F5F2C">
            <w:pPr>
              <w:jc w:val="right"/>
            </w:pPr>
            <w:r w:rsidRPr="003F5F2C">
              <w:t>-19,85</w:t>
            </w:r>
          </w:p>
        </w:tc>
      </w:tr>
    </w:tbl>
    <w:p w14:paraId="05535648" w14:textId="77777777" w:rsidR="003F5F2C" w:rsidRPr="003F5F2C" w:rsidRDefault="003F5F2C" w:rsidP="003F5F2C">
      <w:pPr>
        <w:widowControl w:val="0"/>
        <w:tabs>
          <w:tab w:val="left" w:pos="1134"/>
        </w:tabs>
        <w:autoSpaceDE w:val="0"/>
        <w:autoSpaceDN w:val="0"/>
        <w:adjustRightInd w:val="0"/>
        <w:ind w:firstLine="709"/>
        <w:jc w:val="center"/>
        <w:rPr>
          <w:b/>
          <w:bCs/>
          <w:i/>
          <w:iCs/>
          <w:sz w:val="28"/>
          <w:szCs w:val="28"/>
        </w:rPr>
      </w:pPr>
    </w:p>
    <w:p w14:paraId="6921C140" w14:textId="77777777" w:rsidR="003F5F2C" w:rsidRPr="003F5F2C" w:rsidRDefault="003F5F2C" w:rsidP="003F5F2C">
      <w:pPr>
        <w:autoSpaceDE w:val="0"/>
        <w:autoSpaceDN w:val="0"/>
        <w:adjustRightInd w:val="0"/>
        <w:jc w:val="right"/>
        <w:rPr>
          <w:rFonts w:eastAsia="Calibri"/>
          <w:sz w:val="28"/>
          <w:szCs w:val="28"/>
          <w:lang w:eastAsia="en-US"/>
        </w:rPr>
      </w:pPr>
      <w:r w:rsidRPr="003F5F2C">
        <w:rPr>
          <w:rFonts w:eastAsia="Calibri"/>
          <w:sz w:val="28"/>
          <w:szCs w:val="28"/>
          <w:lang w:eastAsia="en-US"/>
        </w:rPr>
        <w:t xml:space="preserve">      Таблица 6</w:t>
      </w:r>
    </w:p>
    <w:p w14:paraId="4EFF9DD3" w14:textId="77777777" w:rsidR="003F5F2C" w:rsidRPr="003F5F2C" w:rsidRDefault="003F5F2C" w:rsidP="003F5F2C">
      <w:pPr>
        <w:autoSpaceDE w:val="0"/>
        <w:autoSpaceDN w:val="0"/>
        <w:adjustRightInd w:val="0"/>
        <w:jc w:val="center"/>
        <w:rPr>
          <w:rFonts w:eastAsia="Calibri"/>
          <w:sz w:val="28"/>
          <w:szCs w:val="28"/>
          <w:lang w:eastAsia="en-US"/>
        </w:rPr>
      </w:pPr>
      <w:r w:rsidRPr="003F5F2C">
        <w:rPr>
          <w:rFonts w:eastAsia="Calibri"/>
          <w:sz w:val="28"/>
          <w:szCs w:val="28"/>
          <w:lang w:eastAsia="en-US"/>
        </w:rPr>
        <w:t>Расчет объемов принятых сточных вод по абонентам потребительского рынка</w:t>
      </w:r>
    </w:p>
    <w:tbl>
      <w:tblPr>
        <w:tblW w:w="9776" w:type="dxa"/>
        <w:tblInd w:w="113" w:type="dxa"/>
        <w:tblLook w:val="04A0" w:firstRow="1" w:lastRow="0" w:firstColumn="1" w:lastColumn="0" w:noHBand="0" w:noVBand="1"/>
      </w:tblPr>
      <w:tblGrid>
        <w:gridCol w:w="3256"/>
        <w:gridCol w:w="1356"/>
        <w:gridCol w:w="1275"/>
        <w:gridCol w:w="1479"/>
        <w:gridCol w:w="993"/>
        <w:gridCol w:w="1417"/>
      </w:tblGrid>
      <w:tr w:rsidR="003F5F2C" w:rsidRPr="003F5F2C" w14:paraId="73FAD296" w14:textId="77777777" w:rsidTr="003F5F2C">
        <w:trPr>
          <w:trHeight w:val="9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67EDF" w14:textId="77777777" w:rsidR="003F5F2C" w:rsidRPr="003F5F2C" w:rsidRDefault="003F5F2C" w:rsidP="003F5F2C">
            <w:pPr>
              <w:jc w:val="center"/>
              <w:rPr>
                <w:color w:val="000000"/>
              </w:rPr>
            </w:pPr>
            <w:r w:rsidRPr="003F5F2C">
              <w:rPr>
                <w:color w:val="000000"/>
              </w:rPr>
              <w:t>Абоненты</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744DF4F8" w14:textId="77777777" w:rsidR="003F5F2C" w:rsidRPr="003F5F2C" w:rsidRDefault="003F5F2C" w:rsidP="003F5F2C">
            <w:pPr>
              <w:jc w:val="center"/>
              <w:rPr>
                <w:color w:val="000000"/>
              </w:rPr>
            </w:pPr>
            <w:r w:rsidRPr="003F5F2C">
              <w:rPr>
                <w:color w:val="000000"/>
              </w:rPr>
              <w:t xml:space="preserve">Выручка </w:t>
            </w:r>
            <w:proofErr w:type="spellStart"/>
            <w:r w:rsidRPr="003F5F2C">
              <w:rPr>
                <w:color w:val="000000"/>
              </w:rPr>
              <w:t>сч</w:t>
            </w:r>
            <w:proofErr w:type="spellEnd"/>
            <w:r w:rsidRPr="003F5F2C">
              <w:rPr>
                <w:color w:val="000000"/>
              </w:rPr>
              <w:t xml:space="preserve">. 90, </w:t>
            </w:r>
            <w:proofErr w:type="spellStart"/>
            <w:r w:rsidRPr="003F5F2C">
              <w:rPr>
                <w:color w:val="000000"/>
              </w:rPr>
              <w:t>руб</w:t>
            </w:r>
            <w:proofErr w:type="spellEnd"/>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DBBC4A1" w14:textId="77777777" w:rsidR="003F5F2C" w:rsidRPr="003F5F2C" w:rsidRDefault="003F5F2C" w:rsidP="003F5F2C">
            <w:pPr>
              <w:jc w:val="center"/>
              <w:rPr>
                <w:color w:val="000000"/>
              </w:rPr>
            </w:pPr>
            <w:r w:rsidRPr="003F5F2C">
              <w:rPr>
                <w:color w:val="000000"/>
              </w:rPr>
              <w:t xml:space="preserve">Субсидия, </w:t>
            </w:r>
            <w:proofErr w:type="spellStart"/>
            <w:r w:rsidRPr="003F5F2C">
              <w:rPr>
                <w:color w:val="000000"/>
              </w:rPr>
              <w:t>руб</w:t>
            </w:r>
            <w:proofErr w:type="spellEnd"/>
          </w:p>
        </w:tc>
        <w:tc>
          <w:tcPr>
            <w:tcW w:w="1479" w:type="dxa"/>
            <w:tcBorders>
              <w:top w:val="single" w:sz="4" w:space="0" w:color="auto"/>
              <w:left w:val="nil"/>
              <w:bottom w:val="single" w:sz="4" w:space="0" w:color="auto"/>
              <w:right w:val="single" w:sz="4" w:space="0" w:color="auto"/>
            </w:tcBorders>
            <w:shd w:val="clear" w:color="auto" w:fill="auto"/>
            <w:vAlign w:val="center"/>
            <w:hideMark/>
          </w:tcPr>
          <w:p w14:paraId="57733C1D" w14:textId="77777777" w:rsidR="003F5F2C" w:rsidRPr="003F5F2C" w:rsidRDefault="003F5F2C" w:rsidP="003F5F2C">
            <w:pPr>
              <w:jc w:val="center"/>
              <w:rPr>
                <w:color w:val="000000"/>
              </w:rPr>
            </w:pPr>
            <w:r w:rsidRPr="003F5F2C">
              <w:rPr>
                <w:color w:val="000000"/>
              </w:rPr>
              <w:t>Выручка+ субсидия, рублей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AD60677" w14:textId="77777777" w:rsidR="003F5F2C" w:rsidRPr="003F5F2C" w:rsidRDefault="003F5F2C" w:rsidP="003F5F2C">
            <w:pPr>
              <w:jc w:val="center"/>
              <w:rPr>
                <w:color w:val="000000"/>
              </w:rPr>
            </w:pPr>
            <w:r w:rsidRPr="003F5F2C">
              <w:rPr>
                <w:color w:val="000000"/>
              </w:rPr>
              <w:t xml:space="preserve">Тариф на 2019 год, </w:t>
            </w:r>
            <w:proofErr w:type="spellStart"/>
            <w:r w:rsidRPr="003F5F2C">
              <w:rPr>
                <w:color w:val="000000"/>
              </w:rPr>
              <w:t>руб</w:t>
            </w:r>
            <w:proofErr w:type="spellEnd"/>
            <w:r w:rsidRPr="003F5F2C">
              <w:rPr>
                <w:color w:val="000000"/>
              </w:rPr>
              <w:t>/м3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FC2EC93" w14:textId="77777777" w:rsidR="003F5F2C" w:rsidRPr="003F5F2C" w:rsidRDefault="003F5F2C" w:rsidP="003F5F2C">
            <w:pPr>
              <w:jc w:val="center"/>
              <w:rPr>
                <w:color w:val="000000"/>
              </w:rPr>
            </w:pPr>
            <w:r w:rsidRPr="003F5F2C">
              <w:rPr>
                <w:color w:val="000000"/>
              </w:rPr>
              <w:t>Объём, тыс. м3</w:t>
            </w:r>
          </w:p>
        </w:tc>
      </w:tr>
      <w:tr w:rsidR="003F5F2C" w:rsidRPr="003F5F2C" w14:paraId="50733D48" w14:textId="77777777" w:rsidTr="003F5F2C">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86DC930" w14:textId="77777777" w:rsidR="003F5F2C" w:rsidRPr="003F5F2C" w:rsidRDefault="003F5F2C" w:rsidP="003F5F2C">
            <w:pPr>
              <w:rPr>
                <w:color w:val="000000"/>
              </w:rPr>
            </w:pPr>
            <w:r w:rsidRPr="003F5F2C">
              <w:rPr>
                <w:color w:val="000000"/>
              </w:rPr>
              <w:t>население</w:t>
            </w:r>
          </w:p>
        </w:tc>
        <w:tc>
          <w:tcPr>
            <w:tcW w:w="1356" w:type="dxa"/>
            <w:tcBorders>
              <w:top w:val="nil"/>
              <w:left w:val="nil"/>
              <w:bottom w:val="single" w:sz="4" w:space="0" w:color="auto"/>
              <w:right w:val="single" w:sz="4" w:space="0" w:color="auto"/>
            </w:tcBorders>
            <w:shd w:val="clear" w:color="auto" w:fill="auto"/>
            <w:noWrap/>
            <w:vAlign w:val="bottom"/>
            <w:hideMark/>
          </w:tcPr>
          <w:p w14:paraId="26CC2AA7" w14:textId="77777777" w:rsidR="003F5F2C" w:rsidRPr="003F5F2C" w:rsidRDefault="003F5F2C" w:rsidP="003F5F2C">
            <w:pPr>
              <w:jc w:val="center"/>
              <w:rPr>
                <w:color w:val="000000"/>
              </w:rPr>
            </w:pPr>
            <w:r w:rsidRPr="003F5F2C">
              <w:rPr>
                <w:color w:val="000000"/>
              </w:rPr>
              <w:t>1033496,55</w:t>
            </w:r>
          </w:p>
        </w:tc>
        <w:tc>
          <w:tcPr>
            <w:tcW w:w="1275" w:type="dxa"/>
            <w:tcBorders>
              <w:top w:val="nil"/>
              <w:left w:val="nil"/>
              <w:bottom w:val="single" w:sz="4" w:space="0" w:color="auto"/>
              <w:right w:val="single" w:sz="4" w:space="0" w:color="auto"/>
            </w:tcBorders>
            <w:shd w:val="clear" w:color="auto" w:fill="auto"/>
            <w:noWrap/>
            <w:vAlign w:val="bottom"/>
            <w:hideMark/>
          </w:tcPr>
          <w:p w14:paraId="018D1805" w14:textId="77777777" w:rsidR="003F5F2C" w:rsidRPr="003F5F2C" w:rsidRDefault="003F5F2C" w:rsidP="003F5F2C">
            <w:pPr>
              <w:jc w:val="center"/>
              <w:rPr>
                <w:color w:val="000000"/>
              </w:rPr>
            </w:pPr>
            <w:r w:rsidRPr="003F5F2C">
              <w:rPr>
                <w:color w:val="000000"/>
              </w:rPr>
              <w:t>117400</w:t>
            </w:r>
          </w:p>
        </w:tc>
        <w:tc>
          <w:tcPr>
            <w:tcW w:w="1479" w:type="dxa"/>
            <w:tcBorders>
              <w:top w:val="nil"/>
              <w:left w:val="nil"/>
              <w:bottom w:val="single" w:sz="4" w:space="0" w:color="auto"/>
              <w:right w:val="single" w:sz="4" w:space="0" w:color="auto"/>
            </w:tcBorders>
            <w:shd w:val="clear" w:color="auto" w:fill="auto"/>
            <w:noWrap/>
            <w:vAlign w:val="bottom"/>
            <w:hideMark/>
          </w:tcPr>
          <w:p w14:paraId="1CDF3902" w14:textId="77777777" w:rsidR="003F5F2C" w:rsidRPr="003F5F2C" w:rsidRDefault="003F5F2C" w:rsidP="003F5F2C">
            <w:pPr>
              <w:jc w:val="center"/>
              <w:rPr>
                <w:color w:val="000000"/>
              </w:rPr>
            </w:pPr>
            <w:r w:rsidRPr="003F5F2C">
              <w:rPr>
                <w:color w:val="000000"/>
              </w:rPr>
              <w:t>1150896,55</w:t>
            </w:r>
          </w:p>
        </w:tc>
        <w:tc>
          <w:tcPr>
            <w:tcW w:w="993" w:type="dxa"/>
            <w:tcBorders>
              <w:top w:val="nil"/>
              <w:left w:val="nil"/>
              <w:bottom w:val="single" w:sz="4" w:space="0" w:color="auto"/>
              <w:right w:val="single" w:sz="4" w:space="0" w:color="auto"/>
            </w:tcBorders>
            <w:shd w:val="clear" w:color="auto" w:fill="auto"/>
            <w:noWrap/>
            <w:vAlign w:val="bottom"/>
            <w:hideMark/>
          </w:tcPr>
          <w:p w14:paraId="3A9AB641" w14:textId="77777777" w:rsidR="003F5F2C" w:rsidRPr="003F5F2C" w:rsidRDefault="003F5F2C" w:rsidP="003F5F2C">
            <w:pPr>
              <w:jc w:val="center"/>
              <w:rPr>
                <w:color w:val="000000"/>
              </w:rPr>
            </w:pPr>
            <w:r w:rsidRPr="003F5F2C">
              <w:rPr>
                <w:color w:val="000000"/>
              </w:rPr>
              <w:t>12,86</w:t>
            </w:r>
          </w:p>
        </w:tc>
        <w:tc>
          <w:tcPr>
            <w:tcW w:w="1417" w:type="dxa"/>
            <w:tcBorders>
              <w:top w:val="nil"/>
              <w:left w:val="nil"/>
              <w:bottom w:val="single" w:sz="4" w:space="0" w:color="auto"/>
              <w:right w:val="single" w:sz="4" w:space="0" w:color="auto"/>
            </w:tcBorders>
            <w:shd w:val="clear" w:color="auto" w:fill="auto"/>
            <w:noWrap/>
            <w:vAlign w:val="bottom"/>
            <w:hideMark/>
          </w:tcPr>
          <w:p w14:paraId="5C4EA741" w14:textId="77777777" w:rsidR="003F5F2C" w:rsidRPr="003F5F2C" w:rsidRDefault="003F5F2C" w:rsidP="003F5F2C">
            <w:pPr>
              <w:jc w:val="center"/>
              <w:rPr>
                <w:b/>
                <w:bCs/>
                <w:color w:val="000000"/>
              </w:rPr>
            </w:pPr>
            <w:r w:rsidRPr="003F5F2C">
              <w:rPr>
                <w:b/>
                <w:bCs/>
                <w:color w:val="000000"/>
              </w:rPr>
              <w:t>89494,29</w:t>
            </w:r>
          </w:p>
        </w:tc>
      </w:tr>
      <w:tr w:rsidR="003F5F2C" w:rsidRPr="003F5F2C" w14:paraId="17ACD13B" w14:textId="77777777" w:rsidTr="003F5F2C">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002D6BC" w14:textId="77777777" w:rsidR="003F5F2C" w:rsidRPr="003F5F2C" w:rsidRDefault="003F5F2C" w:rsidP="003F5F2C">
            <w:pPr>
              <w:rPr>
                <w:color w:val="000000"/>
              </w:rPr>
            </w:pPr>
            <w:r w:rsidRPr="003F5F2C">
              <w:rPr>
                <w:color w:val="000000"/>
              </w:rPr>
              <w:t>бюджет</w:t>
            </w:r>
          </w:p>
        </w:tc>
        <w:tc>
          <w:tcPr>
            <w:tcW w:w="1356" w:type="dxa"/>
            <w:tcBorders>
              <w:top w:val="nil"/>
              <w:left w:val="nil"/>
              <w:bottom w:val="single" w:sz="4" w:space="0" w:color="auto"/>
              <w:right w:val="single" w:sz="4" w:space="0" w:color="auto"/>
            </w:tcBorders>
            <w:shd w:val="clear" w:color="auto" w:fill="auto"/>
            <w:noWrap/>
            <w:vAlign w:val="bottom"/>
            <w:hideMark/>
          </w:tcPr>
          <w:p w14:paraId="37F4D37F" w14:textId="77777777" w:rsidR="003F5F2C" w:rsidRPr="003F5F2C" w:rsidRDefault="003F5F2C" w:rsidP="003F5F2C">
            <w:pPr>
              <w:jc w:val="center"/>
              <w:rPr>
                <w:color w:val="000000"/>
              </w:rPr>
            </w:pPr>
            <w:r w:rsidRPr="003F5F2C">
              <w:rPr>
                <w:color w:val="000000"/>
              </w:rPr>
              <w:t>35321,6</w:t>
            </w:r>
          </w:p>
        </w:tc>
        <w:tc>
          <w:tcPr>
            <w:tcW w:w="1275" w:type="dxa"/>
            <w:tcBorders>
              <w:top w:val="nil"/>
              <w:left w:val="nil"/>
              <w:bottom w:val="single" w:sz="4" w:space="0" w:color="auto"/>
              <w:right w:val="single" w:sz="4" w:space="0" w:color="auto"/>
            </w:tcBorders>
            <w:shd w:val="clear" w:color="auto" w:fill="auto"/>
            <w:noWrap/>
            <w:vAlign w:val="bottom"/>
            <w:hideMark/>
          </w:tcPr>
          <w:p w14:paraId="466289E0" w14:textId="77777777" w:rsidR="003F5F2C" w:rsidRPr="003F5F2C" w:rsidRDefault="003F5F2C" w:rsidP="003F5F2C">
            <w:pPr>
              <w:jc w:val="center"/>
              <w:rPr>
                <w:color w:val="000000"/>
              </w:rPr>
            </w:pPr>
          </w:p>
        </w:tc>
        <w:tc>
          <w:tcPr>
            <w:tcW w:w="1479" w:type="dxa"/>
            <w:tcBorders>
              <w:top w:val="nil"/>
              <w:left w:val="nil"/>
              <w:bottom w:val="single" w:sz="4" w:space="0" w:color="auto"/>
              <w:right w:val="single" w:sz="4" w:space="0" w:color="auto"/>
            </w:tcBorders>
            <w:shd w:val="clear" w:color="auto" w:fill="auto"/>
            <w:noWrap/>
            <w:vAlign w:val="bottom"/>
            <w:hideMark/>
          </w:tcPr>
          <w:p w14:paraId="4D502EF1" w14:textId="77777777" w:rsidR="003F5F2C" w:rsidRPr="003F5F2C" w:rsidRDefault="003F5F2C" w:rsidP="003F5F2C">
            <w:pPr>
              <w:jc w:val="center"/>
              <w:rPr>
                <w:color w:val="000000"/>
              </w:rPr>
            </w:pPr>
            <w:r w:rsidRPr="003F5F2C">
              <w:rPr>
                <w:color w:val="000000"/>
              </w:rPr>
              <w:t>35321,6</w:t>
            </w:r>
          </w:p>
        </w:tc>
        <w:tc>
          <w:tcPr>
            <w:tcW w:w="993" w:type="dxa"/>
            <w:tcBorders>
              <w:top w:val="nil"/>
              <w:left w:val="nil"/>
              <w:bottom w:val="single" w:sz="4" w:space="0" w:color="auto"/>
              <w:right w:val="single" w:sz="4" w:space="0" w:color="auto"/>
            </w:tcBorders>
            <w:shd w:val="clear" w:color="auto" w:fill="auto"/>
            <w:noWrap/>
            <w:vAlign w:val="bottom"/>
            <w:hideMark/>
          </w:tcPr>
          <w:p w14:paraId="1825A1DB" w14:textId="77777777" w:rsidR="003F5F2C" w:rsidRPr="003F5F2C" w:rsidRDefault="003F5F2C" w:rsidP="003F5F2C">
            <w:pPr>
              <w:jc w:val="center"/>
              <w:rPr>
                <w:color w:val="000000"/>
              </w:rPr>
            </w:pPr>
            <w:r w:rsidRPr="003F5F2C">
              <w:rPr>
                <w:color w:val="000000"/>
              </w:rPr>
              <w:t>12,86</w:t>
            </w:r>
          </w:p>
        </w:tc>
        <w:tc>
          <w:tcPr>
            <w:tcW w:w="1417" w:type="dxa"/>
            <w:tcBorders>
              <w:top w:val="nil"/>
              <w:left w:val="nil"/>
              <w:bottom w:val="single" w:sz="4" w:space="0" w:color="auto"/>
              <w:right w:val="single" w:sz="4" w:space="0" w:color="auto"/>
            </w:tcBorders>
            <w:shd w:val="clear" w:color="auto" w:fill="auto"/>
            <w:noWrap/>
            <w:vAlign w:val="bottom"/>
            <w:hideMark/>
          </w:tcPr>
          <w:p w14:paraId="76BEFAEA" w14:textId="77777777" w:rsidR="003F5F2C" w:rsidRPr="003F5F2C" w:rsidRDefault="003F5F2C" w:rsidP="003F5F2C">
            <w:pPr>
              <w:jc w:val="center"/>
              <w:rPr>
                <w:b/>
                <w:bCs/>
                <w:color w:val="000000"/>
              </w:rPr>
            </w:pPr>
            <w:r w:rsidRPr="003F5F2C">
              <w:rPr>
                <w:b/>
                <w:bCs/>
                <w:color w:val="000000"/>
              </w:rPr>
              <w:t>2746,63</w:t>
            </w:r>
          </w:p>
        </w:tc>
      </w:tr>
      <w:tr w:rsidR="003F5F2C" w:rsidRPr="003F5F2C" w14:paraId="061195BF" w14:textId="77777777" w:rsidTr="003F5F2C">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BE37F67" w14:textId="77777777" w:rsidR="003F5F2C" w:rsidRPr="003F5F2C" w:rsidRDefault="003F5F2C" w:rsidP="003F5F2C">
            <w:pPr>
              <w:rPr>
                <w:color w:val="000000"/>
              </w:rPr>
            </w:pPr>
            <w:r w:rsidRPr="003F5F2C">
              <w:rPr>
                <w:color w:val="000000"/>
              </w:rPr>
              <w:t>прочие</w:t>
            </w:r>
          </w:p>
        </w:tc>
        <w:tc>
          <w:tcPr>
            <w:tcW w:w="1356" w:type="dxa"/>
            <w:tcBorders>
              <w:top w:val="nil"/>
              <w:left w:val="nil"/>
              <w:bottom w:val="single" w:sz="4" w:space="0" w:color="auto"/>
              <w:right w:val="single" w:sz="4" w:space="0" w:color="auto"/>
            </w:tcBorders>
            <w:shd w:val="clear" w:color="auto" w:fill="auto"/>
            <w:noWrap/>
            <w:vAlign w:val="bottom"/>
            <w:hideMark/>
          </w:tcPr>
          <w:p w14:paraId="419B6A62" w14:textId="77777777" w:rsidR="003F5F2C" w:rsidRPr="003F5F2C" w:rsidRDefault="003F5F2C" w:rsidP="003F5F2C">
            <w:pPr>
              <w:jc w:val="center"/>
              <w:rPr>
                <w:color w:val="000000"/>
              </w:rPr>
            </w:pPr>
            <w:r w:rsidRPr="003F5F2C">
              <w:rPr>
                <w:color w:val="000000"/>
              </w:rPr>
              <w:t>40972,12</w:t>
            </w:r>
          </w:p>
        </w:tc>
        <w:tc>
          <w:tcPr>
            <w:tcW w:w="1275" w:type="dxa"/>
            <w:tcBorders>
              <w:top w:val="nil"/>
              <w:left w:val="nil"/>
              <w:bottom w:val="single" w:sz="4" w:space="0" w:color="auto"/>
              <w:right w:val="single" w:sz="4" w:space="0" w:color="auto"/>
            </w:tcBorders>
            <w:shd w:val="clear" w:color="auto" w:fill="auto"/>
            <w:noWrap/>
            <w:vAlign w:val="bottom"/>
            <w:hideMark/>
          </w:tcPr>
          <w:p w14:paraId="024D14E3" w14:textId="77777777" w:rsidR="003F5F2C" w:rsidRPr="003F5F2C" w:rsidRDefault="003F5F2C" w:rsidP="003F5F2C">
            <w:pPr>
              <w:jc w:val="center"/>
              <w:rPr>
                <w:color w:val="000000"/>
              </w:rPr>
            </w:pPr>
          </w:p>
        </w:tc>
        <w:tc>
          <w:tcPr>
            <w:tcW w:w="1479" w:type="dxa"/>
            <w:tcBorders>
              <w:top w:val="nil"/>
              <w:left w:val="nil"/>
              <w:bottom w:val="single" w:sz="4" w:space="0" w:color="auto"/>
              <w:right w:val="single" w:sz="4" w:space="0" w:color="auto"/>
            </w:tcBorders>
            <w:shd w:val="clear" w:color="auto" w:fill="auto"/>
            <w:noWrap/>
            <w:vAlign w:val="bottom"/>
            <w:hideMark/>
          </w:tcPr>
          <w:p w14:paraId="6226EF6D" w14:textId="77777777" w:rsidR="003F5F2C" w:rsidRPr="003F5F2C" w:rsidRDefault="003F5F2C" w:rsidP="003F5F2C">
            <w:pPr>
              <w:jc w:val="center"/>
              <w:rPr>
                <w:color w:val="000000"/>
              </w:rPr>
            </w:pPr>
            <w:r w:rsidRPr="003F5F2C">
              <w:rPr>
                <w:color w:val="000000"/>
              </w:rPr>
              <w:t>40972,12</w:t>
            </w:r>
          </w:p>
        </w:tc>
        <w:tc>
          <w:tcPr>
            <w:tcW w:w="993" w:type="dxa"/>
            <w:tcBorders>
              <w:top w:val="nil"/>
              <w:left w:val="nil"/>
              <w:bottom w:val="single" w:sz="4" w:space="0" w:color="auto"/>
              <w:right w:val="single" w:sz="4" w:space="0" w:color="auto"/>
            </w:tcBorders>
            <w:shd w:val="clear" w:color="auto" w:fill="auto"/>
            <w:noWrap/>
            <w:vAlign w:val="bottom"/>
            <w:hideMark/>
          </w:tcPr>
          <w:p w14:paraId="0ABC13D3" w14:textId="77777777" w:rsidR="003F5F2C" w:rsidRPr="003F5F2C" w:rsidRDefault="003F5F2C" w:rsidP="003F5F2C">
            <w:pPr>
              <w:jc w:val="center"/>
              <w:rPr>
                <w:color w:val="000000"/>
              </w:rPr>
            </w:pPr>
            <w:r w:rsidRPr="003F5F2C">
              <w:rPr>
                <w:color w:val="000000"/>
              </w:rPr>
              <w:t>12,86</w:t>
            </w:r>
          </w:p>
        </w:tc>
        <w:tc>
          <w:tcPr>
            <w:tcW w:w="1417" w:type="dxa"/>
            <w:tcBorders>
              <w:top w:val="nil"/>
              <w:left w:val="nil"/>
              <w:bottom w:val="single" w:sz="4" w:space="0" w:color="auto"/>
              <w:right w:val="single" w:sz="4" w:space="0" w:color="auto"/>
            </w:tcBorders>
            <w:shd w:val="clear" w:color="auto" w:fill="auto"/>
            <w:noWrap/>
            <w:vAlign w:val="bottom"/>
            <w:hideMark/>
          </w:tcPr>
          <w:p w14:paraId="6C514D5B" w14:textId="77777777" w:rsidR="003F5F2C" w:rsidRPr="003F5F2C" w:rsidRDefault="003F5F2C" w:rsidP="003F5F2C">
            <w:pPr>
              <w:jc w:val="center"/>
              <w:rPr>
                <w:b/>
                <w:bCs/>
                <w:color w:val="000000"/>
              </w:rPr>
            </w:pPr>
            <w:r w:rsidRPr="003F5F2C">
              <w:rPr>
                <w:b/>
                <w:bCs/>
                <w:color w:val="000000"/>
              </w:rPr>
              <w:t>3186,01</w:t>
            </w:r>
          </w:p>
        </w:tc>
      </w:tr>
      <w:tr w:rsidR="003F5F2C" w:rsidRPr="003F5F2C" w14:paraId="30089655" w14:textId="77777777" w:rsidTr="003F5F2C">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BAA7343" w14:textId="77777777" w:rsidR="003F5F2C" w:rsidRPr="003F5F2C" w:rsidRDefault="003F5F2C" w:rsidP="003F5F2C">
            <w:pPr>
              <w:rPr>
                <w:b/>
                <w:bCs/>
                <w:color w:val="000000"/>
              </w:rPr>
            </w:pPr>
            <w:r w:rsidRPr="003F5F2C">
              <w:rPr>
                <w:b/>
                <w:bCs/>
                <w:color w:val="000000"/>
              </w:rPr>
              <w:t>Итого:</w:t>
            </w:r>
          </w:p>
        </w:tc>
        <w:tc>
          <w:tcPr>
            <w:tcW w:w="1356" w:type="dxa"/>
            <w:tcBorders>
              <w:top w:val="nil"/>
              <w:left w:val="nil"/>
              <w:bottom w:val="single" w:sz="4" w:space="0" w:color="auto"/>
              <w:right w:val="single" w:sz="4" w:space="0" w:color="auto"/>
            </w:tcBorders>
            <w:shd w:val="clear" w:color="auto" w:fill="auto"/>
            <w:noWrap/>
            <w:vAlign w:val="bottom"/>
            <w:hideMark/>
          </w:tcPr>
          <w:p w14:paraId="0514B7FF" w14:textId="77777777" w:rsidR="003F5F2C" w:rsidRPr="003F5F2C" w:rsidRDefault="003F5F2C" w:rsidP="003F5F2C">
            <w:pPr>
              <w:jc w:val="center"/>
              <w:rPr>
                <w:b/>
                <w:bCs/>
                <w:color w:val="000000"/>
              </w:rPr>
            </w:pPr>
            <w:r w:rsidRPr="003F5F2C">
              <w:rPr>
                <w:b/>
                <w:bCs/>
                <w:color w:val="000000"/>
              </w:rPr>
              <w:t>1109790,27</w:t>
            </w:r>
          </w:p>
        </w:tc>
        <w:tc>
          <w:tcPr>
            <w:tcW w:w="1275" w:type="dxa"/>
            <w:tcBorders>
              <w:top w:val="nil"/>
              <w:left w:val="nil"/>
              <w:bottom w:val="single" w:sz="4" w:space="0" w:color="auto"/>
              <w:right w:val="single" w:sz="4" w:space="0" w:color="auto"/>
            </w:tcBorders>
            <w:shd w:val="clear" w:color="auto" w:fill="auto"/>
            <w:noWrap/>
            <w:vAlign w:val="bottom"/>
            <w:hideMark/>
          </w:tcPr>
          <w:p w14:paraId="06E35F6C" w14:textId="77777777" w:rsidR="003F5F2C" w:rsidRPr="003F5F2C" w:rsidRDefault="003F5F2C" w:rsidP="003F5F2C">
            <w:pPr>
              <w:jc w:val="center"/>
              <w:rPr>
                <w:b/>
                <w:bCs/>
                <w:color w:val="000000"/>
              </w:rPr>
            </w:pPr>
            <w:r w:rsidRPr="003F5F2C">
              <w:rPr>
                <w:b/>
                <w:bCs/>
                <w:color w:val="000000"/>
              </w:rPr>
              <w:t>117400</w:t>
            </w:r>
          </w:p>
        </w:tc>
        <w:tc>
          <w:tcPr>
            <w:tcW w:w="1479" w:type="dxa"/>
            <w:tcBorders>
              <w:top w:val="nil"/>
              <w:left w:val="nil"/>
              <w:bottom w:val="single" w:sz="4" w:space="0" w:color="auto"/>
              <w:right w:val="single" w:sz="4" w:space="0" w:color="auto"/>
            </w:tcBorders>
            <w:shd w:val="clear" w:color="auto" w:fill="auto"/>
            <w:noWrap/>
            <w:vAlign w:val="bottom"/>
            <w:hideMark/>
          </w:tcPr>
          <w:p w14:paraId="5BD06509" w14:textId="77777777" w:rsidR="003F5F2C" w:rsidRPr="003F5F2C" w:rsidRDefault="003F5F2C" w:rsidP="003F5F2C">
            <w:pPr>
              <w:jc w:val="center"/>
              <w:rPr>
                <w:b/>
                <w:bCs/>
                <w:color w:val="000000"/>
              </w:rPr>
            </w:pPr>
            <w:r w:rsidRPr="003F5F2C">
              <w:rPr>
                <w:b/>
                <w:bCs/>
                <w:color w:val="000000"/>
              </w:rPr>
              <w:t>1227190,27</w:t>
            </w:r>
          </w:p>
        </w:tc>
        <w:tc>
          <w:tcPr>
            <w:tcW w:w="993" w:type="dxa"/>
            <w:tcBorders>
              <w:top w:val="nil"/>
              <w:left w:val="nil"/>
              <w:bottom w:val="single" w:sz="4" w:space="0" w:color="auto"/>
              <w:right w:val="single" w:sz="4" w:space="0" w:color="auto"/>
            </w:tcBorders>
            <w:shd w:val="clear" w:color="auto" w:fill="auto"/>
            <w:noWrap/>
            <w:vAlign w:val="bottom"/>
            <w:hideMark/>
          </w:tcPr>
          <w:p w14:paraId="64C0E9F3" w14:textId="77777777" w:rsidR="003F5F2C" w:rsidRPr="003F5F2C" w:rsidRDefault="003F5F2C" w:rsidP="003F5F2C">
            <w:pPr>
              <w:jc w:val="center"/>
              <w:rPr>
                <w:b/>
                <w:bCs/>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14:paraId="57DC0DC1" w14:textId="77777777" w:rsidR="003F5F2C" w:rsidRPr="003F5F2C" w:rsidRDefault="003F5F2C" w:rsidP="003F5F2C">
            <w:pPr>
              <w:jc w:val="center"/>
              <w:rPr>
                <w:b/>
                <w:bCs/>
                <w:color w:val="000000"/>
              </w:rPr>
            </w:pPr>
            <w:r w:rsidRPr="003F5F2C">
              <w:rPr>
                <w:b/>
                <w:bCs/>
                <w:color w:val="000000"/>
              </w:rPr>
              <w:t>95426,93</w:t>
            </w:r>
          </w:p>
        </w:tc>
      </w:tr>
      <w:tr w:rsidR="003F5F2C" w:rsidRPr="003F5F2C" w14:paraId="74A3DF93" w14:textId="77777777" w:rsidTr="003F5F2C">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47BFFF6" w14:textId="77777777" w:rsidR="003F5F2C" w:rsidRPr="003F5F2C" w:rsidRDefault="003F5F2C" w:rsidP="003F5F2C">
            <w:pPr>
              <w:rPr>
                <w:color w:val="000000"/>
              </w:rPr>
            </w:pPr>
            <w:r w:rsidRPr="003F5F2C">
              <w:rPr>
                <w:color w:val="000000"/>
              </w:rPr>
              <w:t>Собственные нужды</w:t>
            </w:r>
          </w:p>
        </w:tc>
        <w:tc>
          <w:tcPr>
            <w:tcW w:w="1356" w:type="dxa"/>
            <w:tcBorders>
              <w:top w:val="nil"/>
              <w:left w:val="nil"/>
              <w:bottom w:val="single" w:sz="4" w:space="0" w:color="auto"/>
              <w:right w:val="single" w:sz="4" w:space="0" w:color="auto"/>
            </w:tcBorders>
            <w:shd w:val="clear" w:color="auto" w:fill="auto"/>
            <w:noWrap/>
            <w:vAlign w:val="bottom"/>
            <w:hideMark/>
          </w:tcPr>
          <w:p w14:paraId="34176C57" w14:textId="77777777" w:rsidR="003F5F2C" w:rsidRPr="003F5F2C" w:rsidRDefault="003F5F2C" w:rsidP="003F5F2C">
            <w:pPr>
              <w:jc w:val="center"/>
              <w:rPr>
                <w:color w:val="000000"/>
              </w:rPr>
            </w:pPr>
          </w:p>
        </w:tc>
        <w:tc>
          <w:tcPr>
            <w:tcW w:w="1275" w:type="dxa"/>
            <w:tcBorders>
              <w:top w:val="nil"/>
              <w:left w:val="nil"/>
              <w:bottom w:val="single" w:sz="4" w:space="0" w:color="auto"/>
              <w:right w:val="single" w:sz="4" w:space="0" w:color="auto"/>
            </w:tcBorders>
            <w:shd w:val="clear" w:color="auto" w:fill="auto"/>
            <w:noWrap/>
            <w:vAlign w:val="bottom"/>
            <w:hideMark/>
          </w:tcPr>
          <w:p w14:paraId="01A415A2" w14:textId="77777777" w:rsidR="003F5F2C" w:rsidRPr="003F5F2C" w:rsidRDefault="003F5F2C" w:rsidP="003F5F2C">
            <w:pPr>
              <w:jc w:val="center"/>
              <w:rPr>
                <w:color w:val="000000"/>
              </w:rPr>
            </w:pPr>
          </w:p>
        </w:tc>
        <w:tc>
          <w:tcPr>
            <w:tcW w:w="1479" w:type="dxa"/>
            <w:tcBorders>
              <w:top w:val="nil"/>
              <w:left w:val="nil"/>
              <w:bottom w:val="single" w:sz="4" w:space="0" w:color="auto"/>
              <w:right w:val="single" w:sz="4" w:space="0" w:color="auto"/>
            </w:tcBorders>
            <w:shd w:val="clear" w:color="auto" w:fill="auto"/>
            <w:noWrap/>
            <w:vAlign w:val="bottom"/>
            <w:hideMark/>
          </w:tcPr>
          <w:p w14:paraId="0EDE9B08" w14:textId="77777777" w:rsidR="003F5F2C" w:rsidRPr="003F5F2C" w:rsidRDefault="003F5F2C" w:rsidP="003F5F2C">
            <w:pPr>
              <w:jc w:val="center"/>
              <w:rPr>
                <w:color w:val="000000"/>
              </w:rPr>
            </w:pPr>
          </w:p>
        </w:tc>
        <w:tc>
          <w:tcPr>
            <w:tcW w:w="993" w:type="dxa"/>
            <w:tcBorders>
              <w:top w:val="nil"/>
              <w:left w:val="nil"/>
              <w:bottom w:val="single" w:sz="4" w:space="0" w:color="auto"/>
              <w:right w:val="single" w:sz="4" w:space="0" w:color="auto"/>
            </w:tcBorders>
            <w:shd w:val="clear" w:color="auto" w:fill="auto"/>
            <w:noWrap/>
            <w:vAlign w:val="bottom"/>
            <w:hideMark/>
          </w:tcPr>
          <w:p w14:paraId="0CEE37B6" w14:textId="77777777" w:rsidR="003F5F2C" w:rsidRPr="003F5F2C" w:rsidRDefault="003F5F2C" w:rsidP="003F5F2C">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14:paraId="29DBE9C4" w14:textId="77777777" w:rsidR="003F5F2C" w:rsidRPr="003F5F2C" w:rsidRDefault="003F5F2C" w:rsidP="003F5F2C">
            <w:pPr>
              <w:jc w:val="center"/>
              <w:rPr>
                <w:color w:val="000000"/>
              </w:rPr>
            </w:pPr>
            <w:r w:rsidRPr="003F5F2C">
              <w:rPr>
                <w:color w:val="000000"/>
              </w:rPr>
              <w:t>90890,07</w:t>
            </w:r>
          </w:p>
        </w:tc>
      </w:tr>
      <w:tr w:rsidR="003F5F2C" w:rsidRPr="003F5F2C" w14:paraId="74C186AA" w14:textId="77777777" w:rsidTr="003F5F2C">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DC50B04" w14:textId="77777777" w:rsidR="003F5F2C" w:rsidRPr="003F5F2C" w:rsidRDefault="003F5F2C" w:rsidP="003F5F2C">
            <w:pPr>
              <w:rPr>
                <w:color w:val="000000"/>
              </w:rPr>
            </w:pPr>
            <w:r w:rsidRPr="003F5F2C">
              <w:rPr>
                <w:color w:val="000000"/>
              </w:rPr>
              <w:t>Итого, принято сточных вод</w:t>
            </w:r>
          </w:p>
        </w:tc>
        <w:tc>
          <w:tcPr>
            <w:tcW w:w="1356" w:type="dxa"/>
            <w:tcBorders>
              <w:top w:val="nil"/>
              <w:left w:val="nil"/>
              <w:bottom w:val="single" w:sz="4" w:space="0" w:color="auto"/>
              <w:right w:val="single" w:sz="4" w:space="0" w:color="auto"/>
            </w:tcBorders>
            <w:shd w:val="clear" w:color="auto" w:fill="auto"/>
            <w:noWrap/>
            <w:vAlign w:val="bottom"/>
            <w:hideMark/>
          </w:tcPr>
          <w:p w14:paraId="1B447D62" w14:textId="77777777" w:rsidR="003F5F2C" w:rsidRPr="003F5F2C" w:rsidRDefault="003F5F2C" w:rsidP="003F5F2C">
            <w:pPr>
              <w:jc w:val="center"/>
              <w:rPr>
                <w:color w:val="000000"/>
              </w:rPr>
            </w:pPr>
          </w:p>
        </w:tc>
        <w:tc>
          <w:tcPr>
            <w:tcW w:w="1275" w:type="dxa"/>
            <w:tcBorders>
              <w:top w:val="nil"/>
              <w:left w:val="nil"/>
              <w:bottom w:val="single" w:sz="4" w:space="0" w:color="auto"/>
              <w:right w:val="single" w:sz="4" w:space="0" w:color="auto"/>
            </w:tcBorders>
            <w:shd w:val="clear" w:color="auto" w:fill="auto"/>
            <w:noWrap/>
            <w:vAlign w:val="bottom"/>
            <w:hideMark/>
          </w:tcPr>
          <w:p w14:paraId="2D8AE5C7" w14:textId="77777777" w:rsidR="003F5F2C" w:rsidRPr="003F5F2C" w:rsidRDefault="003F5F2C" w:rsidP="003F5F2C">
            <w:pPr>
              <w:jc w:val="center"/>
              <w:rPr>
                <w:color w:val="000000"/>
              </w:rPr>
            </w:pPr>
          </w:p>
        </w:tc>
        <w:tc>
          <w:tcPr>
            <w:tcW w:w="1479" w:type="dxa"/>
            <w:tcBorders>
              <w:top w:val="nil"/>
              <w:left w:val="nil"/>
              <w:bottom w:val="single" w:sz="4" w:space="0" w:color="auto"/>
              <w:right w:val="single" w:sz="4" w:space="0" w:color="auto"/>
            </w:tcBorders>
            <w:shd w:val="clear" w:color="auto" w:fill="auto"/>
            <w:noWrap/>
            <w:vAlign w:val="bottom"/>
            <w:hideMark/>
          </w:tcPr>
          <w:p w14:paraId="449DE094" w14:textId="77777777" w:rsidR="003F5F2C" w:rsidRPr="003F5F2C" w:rsidRDefault="003F5F2C" w:rsidP="003F5F2C">
            <w:pPr>
              <w:jc w:val="center"/>
              <w:rPr>
                <w:color w:val="000000"/>
              </w:rPr>
            </w:pPr>
          </w:p>
        </w:tc>
        <w:tc>
          <w:tcPr>
            <w:tcW w:w="993" w:type="dxa"/>
            <w:tcBorders>
              <w:top w:val="nil"/>
              <w:left w:val="nil"/>
              <w:bottom w:val="single" w:sz="4" w:space="0" w:color="auto"/>
              <w:right w:val="single" w:sz="4" w:space="0" w:color="auto"/>
            </w:tcBorders>
            <w:shd w:val="clear" w:color="auto" w:fill="auto"/>
            <w:noWrap/>
            <w:vAlign w:val="bottom"/>
            <w:hideMark/>
          </w:tcPr>
          <w:p w14:paraId="77BD6D12" w14:textId="77777777" w:rsidR="003F5F2C" w:rsidRPr="003F5F2C" w:rsidRDefault="003F5F2C" w:rsidP="003F5F2C">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14:paraId="390E4D8A" w14:textId="77777777" w:rsidR="003F5F2C" w:rsidRPr="003F5F2C" w:rsidRDefault="003F5F2C" w:rsidP="003F5F2C">
            <w:pPr>
              <w:jc w:val="center"/>
              <w:rPr>
                <w:b/>
                <w:bCs/>
                <w:color w:val="000000"/>
              </w:rPr>
            </w:pPr>
            <w:r w:rsidRPr="003F5F2C">
              <w:rPr>
                <w:b/>
                <w:bCs/>
                <w:color w:val="000000"/>
              </w:rPr>
              <w:t>186 317,00</w:t>
            </w:r>
          </w:p>
        </w:tc>
      </w:tr>
    </w:tbl>
    <w:p w14:paraId="3F58184D" w14:textId="77777777" w:rsidR="003F5F2C" w:rsidRPr="003F5F2C" w:rsidRDefault="003F5F2C" w:rsidP="003F5F2C">
      <w:pPr>
        <w:autoSpaceDE w:val="0"/>
        <w:autoSpaceDN w:val="0"/>
        <w:adjustRightInd w:val="0"/>
        <w:jc w:val="both"/>
        <w:rPr>
          <w:rFonts w:eastAsia="Calibri"/>
          <w:sz w:val="28"/>
          <w:szCs w:val="28"/>
          <w:lang w:eastAsia="en-US"/>
        </w:rPr>
      </w:pPr>
    </w:p>
    <w:p w14:paraId="31A91538" w14:textId="77777777" w:rsidR="003F5F2C" w:rsidRPr="003F5F2C" w:rsidRDefault="003F5F2C" w:rsidP="003F5F2C">
      <w:pPr>
        <w:autoSpaceDE w:val="0"/>
        <w:autoSpaceDN w:val="0"/>
        <w:adjustRightInd w:val="0"/>
        <w:jc w:val="right"/>
        <w:rPr>
          <w:rFonts w:eastAsia="Calibri"/>
          <w:sz w:val="28"/>
          <w:szCs w:val="28"/>
          <w:lang w:eastAsia="en-US"/>
        </w:rPr>
      </w:pPr>
      <w:r w:rsidRPr="003F5F2C">
        <w:rPr>
          <w:rFonts w:eastAsia="Calibri"/>
          <w:sz w:val="28"/>
          <w:szCs w:val="28"/>
          <w:lang w:eastAsia="en-US"/>
        </w:rPr>
        <w:t>Таблица 7</w:t>
      </w:r>
    </w:p>
    <w:tbl>
      <w:tblPr>
        <w:tblW w:w="9633" w:type="dxa"/>
        <w:tblInd w:w="108" w:type="dxa"/>
        <w:tblLook w:val="04A0" w:firstRow="1" w:lastRow="0" w:firstColumn="1" w:lastColumn="0" w:noHBand="0" w:noVBand="1"/>
      </w:tblPr>
      <w:tblGrid>
        <w:gridCol w:w="276"/>
        <w:gridCol w:w="7408"/>
        <w:gridCol w:w="1689"/>
        <w:gridCol w:w="251"/>
        <w:gridCol w:w="9"/>
      </w:tblGrid>
      <w:tr w:rsidR="003F5F2C" w:rsidRPr="003F5F2C" w14:paraId="151F8CD0" w14:textId="77777777" w:rsidTr="003F5F2C">
        <w:trPr>
          <w:gridAfter w:val="1"/>
          <w:wAfter w:w="9" w:type="dxa"/>
          <w:trHeight w:val="367"/>
        </w:trPr>
        <w:tc>
          <w:tcPr>
            <w:tcW w:w="9624" w:type="dxa"/>
            <w:gridSpan w:val="4"/>
            <w:tcBorders>
              <w:top w:val="nil"/>
              <w:left w:val="nil"/>
              <w:bottom w:val="nil"/>
              <w:right w:val="nil"/>
            </w:tcBorders>
            <w:shd w:val="clear" w:color="auto" w:fill="auto"/>
            <w:noWrap/>
            <w:vAlign w:val="bottom"/>
            <w:hideMark/>
          </w:tcPr>
          <w:p w14:paraId="3E9FD79E" w14:textId="77777777" w:rsidR="003F5F2C" w:rsidRPr="003F5F2C" w:rsidRDefault="003F5F2C" w:rsidP="003F5F2C">
            <w:pPr>
              <w:jc w:val="center"/>
              <w:rPr>
                <w:color w:val="000000"/>
                <w:sz w:val="28"/>
                <w:szCs w:val="28"/>
              </w:rPr>
            </w:pPr>
            <w:r w:rsidRPr="003F5F2C">
              <w:rPr>
                <w:color w:val="000000"/>
                <w:sz w:val="28"/>
                <w:szCs w:val="28"/>
              </w:rPr>
              <w:t>РАСЧЕТ налога на имущество на 2019 год</w:t>
            </w:r>
          </w:p>
        </w:tc>
      </w:tr>
      <w:tr w:rsidR="003F5F2C" w:rsidRPr="003F5F2C" w14:paraId="75479E1F" w14:textId="77777777" w:rsidTr="003F5F2C">
        <w:trPr>
          <w:trHeight w:val="367"/>
        </w:trPr>
        <w:tc>
          <w:tcPr>
            <w:tcW w:w="276" w:type="dxa"/>
            <w:tcBorders>
              <w:top w:val="nil"/>
              <w:left w:val="nil"/>
              <w:bottom w:val="nil"/>
              <w:right w:val="nil"/>
            </w:tcBorders>
            <w:shd w:val="clear" w:color="auto" w:fill="auto"/>
            <w:noWrap/>
            <w:vAlign w:val="bottom"/>
            <w:hideMark/>
          </w:tcPr>
          <w:p w14:paraId="7669B4D1" w14:textId="77777777" w:rsidR="003F5F2C" w:rsidRPr="003F5F2C" w:rsidRDefault="003F5F2C" w:rsidP="003F5F2C">
            <w:pPr>
              <w:jc w:val="center"/>
              <w:rPr>
                <w:rFonts w:ascii="Calibri" w:hAnsi="Calibri" w:cs="Calibri"/>
                <w:color w:val="000000"/>
                <w:sz w:val="28"/>
                <w:szCs w:val="28"/>
              </w:rPr>
            </w:pPr>
          </w:p>
        </w:tc>
        <w:tc>
          <w:tcPr>
            <w:tcW w:w="7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AAB0A" w14:textId="77777777" w:rsidR="003F5F2C" w:rsidRPr="003F5F2C" w:rsidRDefault="003F5F2C" w:rsidP="003F5F2C">
            <w:pPr>
              <w:rPr>
                <w:color w:val="000000"/>
              </w:rPr>
            </w:pPr>
            <w:r w:rsidRPr="003F5F2C">
              <w:rPr>
                <w:color w:val="000000"/>
              </w:rPr>
              <w:t>Показатель</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14:paraId="5B9074E0" w14:textId="77777777" w:rsidR="003F5F2C" w:rsidRPr="003F5F2C" w:rsidRDefault="003F5F2C" w:rsidP="003F5F2C">
            <w:pPr>
              <w:jc w:val="center"/>
              <w:rPr>
                <w:color w:val="000000"/>
              </w:rPr>
            </w:pPr>
            <w:r w:rsidRPr="003F5F2C">
              <w:rPr>
                <w:color w:val="000000"/>
              </w:rPr>
              <w:t xml:space="preserve">Сумма, </w:t>
            </w:r>
            <w:proofErr w:type="spellStart"/>
            <w:r w:rsidRPr="003F5F2C">
              <w:rPr>
                <w:color w:val="000000"/>
              </w:rPr>
              <w:t>тыс.руб</w:t>
            </w:r>
            <w:proofErr w:type="spellEnd"/>
            <w:r w:rsidRPr="003F5F2C">
              <w:rPr>
                <w:color w:val="000000"/>
              </w:rPr>
              <w:t>.</w:t>
            </w:r>
          </w:p>
        </w:tc>
        <w:tc>
          <w:tcPr>
            <w:tcW w:w="260" w:type="dxa"/>
            <w:gridSpan w:val="2"/>
            <w:tcBorders>
              <w:top w:val="nil"/>
              <w:left w:val="nil"/>
              <w:bottom w:val="nil"/>
              <w:right w:val="nil"/>
            </w:tcBorders>
            <w:shd w:val="clear" w:color="auto" w:fill="auto"/>
            <w:noWrap/>
            <w:vAlign w:val="bottom"/>
            <w:hideMark/>
          </w:tcPr>
          <w:p w14:paraId="4FE091D6" w14:textId="77777777" w:rsidR="003F5F2C" w:rsidRPr="003F5F2C" w:rsidRDefault="003F5F2C" w:rsidP="003F5F2C">
            <w:pPr>
              <w:rPr>
                <w:rFonts w:ascii="Calibri" w:hAnsi="Calibri" w:cs="Calibri"/>
                <w:color w:val="000000"/>
                <w:sz w:val="28"/>
                <w:szCs w:val="28"/>
              </w:rPr>
            </w:pPr>
          </w:p>
        </w:tc>
      </w:tr>
      <w:tr w:rsidR="003F5F2C" w:rsidRPr="003F5F2C" w14:paraId="7C86FA05" w14:textId="77777777" w:rsidTr="003F5F2C">
        <w:trPr>
          <w:trHeight w:val="367"/>
        </w:trPr>
        <w:tc>
          <w:tcPr>
            <w:tcW w:w="276" w:type="dxa"/>
            <w:tcBorders>
              <w:top w:val="nil"/>
              <w:left w:val="nil"/>
              <w:bottom w:val="nil"/>
              <w:right w:val="nil"/>
            </w:tcBorders>
            <w:shd w:val="clear" w:color="auto" w:fill="auto"/>
            <w:noWrap/>
            <w:vAlign w:val="bottom"/>
            <w:hideMark/>
          </w:tcPr>
          <w:p w14:paraId="578A143B" w14:textId="77777777" w:rsidR="003F5F2C" w:rsidRPr="003F5F2C" w:rsidRDefault="003F5F2C" w:rsidP="003F5F2C">
            <w:pPr>
              <w:rPr>
                <w:sz w:val="20"/>
                <w:szCs w:val="20"/>
              </w:rPr>
            </w:pPr>
          </w:p>
        </w:tc>
        <w:tc>
          <w:tcPr>
            <w:tcW w:w="7408" w:type="dxa"/>
            <w:tcBorders>
              <w:top w:val="nil"/>
              <w:left w:val="single" w:sz="4" w:space="0" w:color="auto"/>
              <w:bottom w:val="single" w:sz="4" w:space="0" w:color="auto"/>
              <w:right w:val="single" w:sz="4" w:space="0" w:color="auto"/>
            </w:tcBorders>
            <w:shd w:val="clear" w:color="auto" w:fill="auto"/>
            <w:noWrap/>
            <w:vAlign w:val="bottom"/>
            <w:hideMark/>
          </w:tcPr>
          <w:p w14:paraId="6736F6C5" w14:textId="77777777" w:rsidR="003F5F2C" w:rsidRPr="003F5F2C" w:rsidRDefault="003F5F2C" w:rsidP="003F5F2C">
            <w:pPr>
              <w:rPr>
                <w:color w:val="000000"/>
              </w:rPr>
            </w:pPr>
            <w:r w:rsidRPr="003F5F2C">
              <w:rPr>
                <w:color w:val="000000"/>
              </w:rPr>
              <w:t>Остаточная стоимость на 31.12.2018</w:t>
            </w:r>
          </w:p>
        </w:tc>
        <w:tc>
          <w:tcPr>
            <w:tcW w:w="1689" w:type="dxa"/>
            <w:tcBorders>
              <w:top w:val="nil"/>
              <w:left w:val="nil"/>
              <w:bottom w:val="single" w:sz="4" w:space="0" w:color="auto"/>
              <w:right w:val="single" w:sz="4" w:space="0" w:color="auto"/>
            </w:tcBorders>
            <w:shd w:val="clear" w:color="auto" w:fill="auto"/>
            <w:noWrap/>
            <w:vAlign w:val="bottom"/>
            <w:hideMark/>
          </w:tcPr>
          <w:p w14:paraId="42A5CD84" w14:textId="77777777" w:rsidR="003F5F2C" w:rsidRPr="003F5F2C" w:rsidRDefault="003F5F2C" w:rsidP="003F5F2C">
            <w:pPr>
              <w:jc w:val="center"/>
              <w:rPr>
                <w:color w:val="000000"/>
              </w:rPr>
            </w:pPr>
            <w:r w:rsidRPr="003F5F2C">
              <w:rPr>
                <w:color w:val="000000"/>
              </w:rPr>
              <w:t>1489,29</w:t>
            </w:r>
          </w:p>
        </w:tc>
        <w:tc>
          <w:tcPr>
            <w:tcW w:w="260" w:type="dxa"/>
            <w:gridSpan w:val="2"/>
            <w:tcBorders>
              <w:top w:val="nil"/>
              <w:left w:val="nil"/>
              <w:bottom w:val="nil"/>
              <w:right w:val="nil"/>
            </w:tcBorders>
            <w:shd w:val="clear" w:color="auto" w:fill="auto"/>
            <w:noWrap/>
            <w:vAlign w:val="bottom"/>
            <w:hideMark/>
          </w:tcPr>
          <w:p w14:paraId="6DCA14A5" w14:textId="77777777" w:rsidR="003F5F2C" w:rsidRPr="003F5F2C" w:rsidRDefault="003F5F2C" w:rsidP="003F5F2C">
            <w:pPr>
              <w:jc w:val="right"/>
              <w:rPr>
                <w:rFonts w:ascii="Calibri" w:hAnsi="Calibri" w:cs="Calibri"/>
                <w:color w:val="000000"/>
                <w:sz w:val="28"/>
                <w:szCs w:val="28"/>
              </w:rPr>
            </w:pPr>
          </w:p>
        </w:tc>
      </w:tr>
      <w:tr w:rsidR="003F5F2C" w:rsidRPr="003F5F2C" w14:paraId="60781959" w14:textId="77777777" w:rsidTr="003F5F2C">
        <w:trPr>
          <w:trHeight w:val="367"/>
        </w:trPr>
        <w:tc>
          <w:tcPr>
            <w:tcW w:w="276" w:type="dxa"/>
            <w:tcBorders>
              <w:top w:val="nil"/>
              <w:left w:val="nil"/>
              <w:bottom w:val="nil"/>
              <w:right w:val="nil"/>
            </w:tcBorders>
            <w:shd w:val="clear" w:color="auto" w:fill="auto"/>
            <w:noWrap/>
            <w:vAlign w:val="bottom"/>
            <w:hideMark/>
          </w:tcPr>
          <w:p w14:paraId="61328A39" w14:textId="77777777" w:rsidR="003F5F2C" w:rsidRPr="003F5F2C" w:rsidRDefault="003F5F2C" w:rsidP="003F5F2C">
            <w:pPr>
              <w:rPr>
                <w:sz w:val="20"/>
                <w:szCs w:val="20"/>
              </w:rPr>
            </w:pPr>
          </w:p>
        </w:tc>
        <w:tc>
          <w:tcPr>
            <w:tcW w:w="7408" w:type="dxa"/>
            <w:tcBorders>
              <w:top w:val="nil"/>
              <w:left w:val="single" w:sz="4" w:space="0" w:color="auto"/>
              <w:bottom w:val="single" w:sz="4" w:space="0" w:color="auto"/>
              <w:right w:val="single" w:sz="4" w:space="0" w:color="auto"/>
            </w:tcBorders>
            <w:shd w:val="clear" w:color="auto" w:fill="auto"/>
            <w:noWrap/>
            <w:vAlign w:val="bottom"/>
            <w:hideMark/>
          </w:tcPr>
          <w:p w14:paraId="6AEDA903" w14:textId="77777777" w:rsidR="003F5F2C" w:rsidRPr="003F5F2C" w:rsidRDefault="003F5F2C" w:rsidP="003F5F2C">
            <w:pPr>
              <w:rPr>
                <w:color w:val="000000"/>
              </w:rPr>
            </w:pPr>
            <w:r w:rsidRPr="003F5F2C">
              <w:rPr>
                <w:color w:val="000000"/>
              </w:rPr>
              <w:t>Остаточная стоимость на 31.12.2019</w:t>
            </w:r>
          </w:p>
        </w:tc>
        <w:tc>
          <w:tcPr>
            <w:tcW w:w="1689" w:type="dxa"/>
            <w:tcBorders>
              <w:top w:val="nil"/>
              <w:left w:val="nil"/>
              <w:bottom w:val="single" w:sz="4" w:space="0" w:color="auto"/>
              <w:right w:val="single" w:sz="4" w:space="0" w:color="auto"/>
            </w:tcBorders>
            <w:shd w:val="clear" w:color="auto" w:fill="auto"/>
            <w:noWrap/>
            <w:vAlign w:val="bottom"/>
            <w:hideMark/>
          </w:tcPr>
          <w:p w14:paraId="3A79BF0B" w14:textId="77777777" w:rsidR="003F5F2C" w:rsidRPr="003F5F2C" w:rsidRDefault="003F5F2C" w:rsidP="003F5F2C">
            <w:pPr>
              <w:jc w:val="center"/>
              <w:rPr>
                <w:color w:val="000000"/>
              </w:rPr>
            </w:pPr>
            <w:r w:rsidRPr="003F5F2C">
              <w:rPr>
                <w:color w:val="000000"/>
              </w:rPr>
              <w:t>1325,65</w:t>
            </w:r>
          </w:p>
        </w:tc>
        <w:tc>
          <w:tcPr>
            <w:tcW w:w="260" w:type="dxa"/>
            <w:gridSpan w:val="2"/>
            <w:tcBorders>
              <w:top w:val="nil"/>
              <w:left w:val="nil"/>
              <w:bottom w:val="nil"/>
              <w:right w:val="nil"/>
            </w:tcBorders>
            <w:shd w:val="clear" w:color="auto" w:fill="auto"/>
            <w:noWrap/>
            <w:vAlign w:val="bottom"/>
            <w:hideMark/>
          </w:tcPr>
          <w:p w14:paraId="6BA2D2A6" w14:textId="77777777" w:rsidR="003F5F2C" w:rsidRPr="003F5F2C" w:rsidRDefault="003F5F2C" w:rsidP="003F5F2C">
            <w:pPr>
              <w:jc w:val="right"/>
              <w:rPr>
                <w:rFonts w:ascii="Calibri" w:hAnsi="Calibri" w:cs="Calibri"/>
                <w:color w:val="000000"/>
                <w:sz w:val="28"/>
                <w:szCs w:val="28"/>
              </w:rPr>
            </w:pPr>
          </w:p>
        </w:tc>
      </w:tr>
      <w:tr w:rsidR="003F5F2C" w:rsidRPr="003F5F2C" w14:paraId="7883704C" w14:textId="77777777" w:rsidTr="003F5F2C">
        <w:trPr>
          <w:trHeight w:val="367"/>
        </w:trPr>
        <w:tc>
          <w:tcPr>
            <w:tcW w:w="276" w:type="dxa"/>
            <w:tcBorders>
              <w:top w:val="nil"/>
              <w:left w:val="nil"/>
              <w:bottom w:val="nil"/>
              <w:right w:val="nil"/>
            </w:tcBorders>
            <w:shd w:val="clear" w:color="auto" w:fill="auto"/>
            <w:noWrap/>
            <w:vAlign w:val="bottom"/>
            <w:hideMark/>
          </w:tcPr>
          <w:p w14:paraId="7A714CA9" w14:textId="77777777" w:rsidR="003F5F2C" w:rsidRPr="003F5F2C" w:rsidRDefault="003F5F2C" w:rsidP="003F5F2C">
            <w:pPr>
              <w:rPr>
                <w:sz w:val="20"/>
                <w:szCs w:val="20"/>
              </w:rPr>
            </w:pPr>
          </w:p>
        </w:tc>
        <w:tc>
          <w:tcPr>
            <w:tcW w:w="7408" w:type="dxa"/>
            <w:tcBorders>
              <w:top w:val="nil"/>
              <w:left w:val="single" w:sz="4" w:space="0" w:color="auto"/>
              <w:bottom w:val="single" w:sz="4" w:space="0" w:color="auto"/>
              <w:right w:val="single" w:sz="4" w:space="0" w:color="auto"/>
            </w:tcBorders>
            <w:shd w:val="clear" w:color="auto" w:fill="auto"/>
            <w:noWrap/>
            <w:vAlign w:val="bottom"/>
            <w:hideMark/>
          </w:tcPr>
          <w:p w14:paraId="6796EDB9" w14:textId="77777777" w:rsidR="003F5F2C" w:rsidRPr="003F5F2C" w:rsidRDefault="003F5F2C" w:rsidP="003F5F2C">
            <w:pPr>
              <w:rPr>
                <w:color w:val="000000"/>
              </w:rPr>
            </w:pPr>
            <w:r w:rsidRPr="003F5F2C">
              <w:rPr>
                <w:color w:val="000000"/>
              </w:rPr>
              <w:t>Износ за 2019 год</w:t>
            </w:r>
          </w:p>
        </w:tc>
        <w:tc>
          <w:tcPr>
            <w:tcW w:w="1689" w:type="dxa"/>
            <w:tcBorders>
              <w:top w:val="nil"/>
              <w:left w:val="nil"/>
              <w:bottom w:val="single" w:sz="4" w:space="0" w:color="auto"/>
              <w:right w:val="single" w:sz="4" w:space="0" w:color="auto"/>
            </w:tcBorders>
            <w:shd w:val="clear" w:color="auto" w:fill="auto"/>
            <w:noWrap/>
            <w:vAlign w:val="bottom"/>
            <w:hideMark/>
          </w:tcPr>
          <w:p w14:paraId="242AB5A4" w14:textId="77777777" w:rsidR="003F5F2C" w:rsidRPr="003F5F2C" w:rsidRDefault="003F5F2C" w:rsidP="003F5F2C">
            <w:pPr>
              <w:jc w:val="center"/>
              <w:rPr>
                <w:b/>
                <w:bCs/>
                <w:color w:val="000000"/>
              </w:rPr>
            </w:pPr>
            <w:r w:rsidRPr="003F5F2C">
              <w:rPr>
                <w:b/>
                <w:bCs/>
                <w:color w:val="000000"/>
              </w:rPr>
              <w:t>163,64</w:t>
            </w:r>
          </w:p>
        </w:tc>
        <w:tc>
          <w:tcPr>
            <w:tcW w:w="260" w:type="dxa"/>
            <w:gridSpan w:val="2"/>
            <w:tcBorders>
              <w:top w:val="nil"/>
              <w:left w:val="nil"/>
              <w:bottom w:val="nil"/>
              <w:right w:val="nil"/>
            </w:tcBorders>
            <w:shd w:val="clear" w:color="auto" w:fill="auto"/>
            <w:noWrap/>
            <w:vAlign w:val="bottom"/>
            <w:hideMark/>
          </w:tcPr>
          <w:p w14:paraId="1587097B" w14:textId="77777777" w:rsidR="003F5F2C" w:rsidRPr="003F5F2C" w:rsidRDefault="003F5F2C" w:rsidP="003F5F2C">
            <w:pPr>
              <w:jc w:val="right"/>
              <w:rPr>
                <w:rFonts w:ascii="Calibri" w:hAnsi="Calibri" w:cs="Calibri"/>
                <w:color w:val="000000"/>
                <w:sz w:val="28"/>
                <w:szCs w:val="28"/>
              </w:rPr>
            </w:pPr>
          </w:p>
        </w:tc>
      </w:tr>
      <w:tr w:rsidR="003F5F2C" w:rsidRPr="003F5F2C" w14:paraId="765E748B" w14:textId="77777777" w:rsidTr="003F5F2C">
        <w:trPr>
          <w:trHeight w:val="367"/>
        </w:trPr>
        <w:tc>
          <w:tcPr>
            <w:tcW w:w="276" w:type="dxa"/>
            <w:tcBorders>
              <w:top w:val="nil"/>
              <w:left w:val="nil"/>
              <w:bottom w:val="nil"/>
              <w:right w:val="nil"/>
            </w:tcBorders>
            <w:shd w:val="clear" w:color="auto" w:fill="auto"/>
            <w:noWrap/>
            <w:vAlign w:val="bottom"/>
            <w:hideMark/>
          </w:tcPr>
          <w:p w14:paraId="657811C9" w14:textId="77777777" w:rsidR="003F5F2C" w:rsidRPr="003F5F2C" w:rsidRDefault="003F5F2C" w:rsidP="003F5F2C">
            <w:pPr>
              <w:rPr>
                <w:sz w:val="20"/>
                <w:szCs w:val="20"/>
              </w:rPr>
            </w:pPr>
          </w:p>
        </w:tc>
        <w:tc>
          <w:tcPr>
            <w:tcW w:w="7408" w:type="dxa"/>
            <w:tcBorders>
              <w:top w:val="nil"/>
              <w:left w:val="single" w:sz="4" w:space="0" w:color="auto"/>
              <w:bottom w:val="single" w:sz="4" w:space="0" w:color="auto"/>
              <w:right w:val="single" w:sz="4" w:space="0" w:color="auto"/>
            </w:tcBorders>
            <w:shd w:val="clear" w:color="auto" w:fill="auto"/>
            <w:noWrap/>
            <w:vAlign w:val="bottom"/>
            <w:hideMark/>
          </w:tcPr>
          <w:p w14:paraId="4A4F47BA" w14:textId="77777777" w:rsidR="003F5F2C" w:rsidRPr="003F5F2C" w:rsidRDefault="003F5F2C" w:rsidP="003F5F2C">
            <w:pPr>
              <w:rPr>
                <w:color w:val="000000"/>
              </w:rPr>
            </w:pPr>
            <w:r w:rsidRPr="003F5F2C">
              <w:rPr>
                <w:color w:val="000000"/>
              </w:rPr>
              <w:t>Налоговая ставка НИ</w:t>
            </w:r>
          </w:p>
        </w:tc>
        <w:tc>
          <w:tcPr>
            <w:tcW w:w="1689" w:type="dxa"/>
            <w:tcBorders>
              <w:top w:val="nil"/>
              <w:left w:val="nil"/>
              <w:bottom w:val="single" w:sz="4" w:space="0" w:color="auto"/>
              <w:right w:val="single" w:sz="4" w:space="0" w:color="auto"/>
            </w:tcBorders>
            <w:shd w:val="clear" w:color="auto" w:fill="auto"/>
            <w:noWrap/>
            <w:vAlign w:val="bottom"/>
            <w:hideMark/>
          </w:tcPr>
          <w:p w14:paraId="5E7F8023" w14:textId="77777777" w:rsidR="003F5F2C" w:rsidRPr="003F5F2C" w:rsidRDefault="003F5F2C" w:rsidP="003F5F2C">
            <w:pPr>
              <w:jc w:val="center"/>
              <w:rPr>
                <w:color w:val="000000"/>
              </w:rPr>
            </w:pPr>
            <w:r w:rsidRPr="003F5F2C">
              <w:rPr>
                <w:color w:val="000000"/>
              </w:rPr>
              <w:t>2,2%</w:t>
            </w:r>
          </w:p>
        </w:tc>
        <w:tc>
          <w:tcPr>
            <w:tcW w:w="260" w:type="dxa"/>
            <w:gridSpan w:val="2"/>
            <w:tcBorders>
              <w:top w:val="nil"/>
              <w:left w:val="nil"/>
              <w:bottom w:val="nil"/>
              <w:right w:val="nil"/>
            </w:tcBorders>
            <w:shd w:val="clear" w:color="auto" w:fill="auto"/>
            <w:noWrap/>
            <w:vAlign w:val="bottom"/>
            <w:hideMark/>
          </w:tcPr>
          <w:p w14:paraId="5C63A930" w14:textId="77777777" w:rsidR="003F5F2C" w:rsidRPr="003F5F2C" w:rsidRDefault="003F5F2C" w:rsidP="003F5F2C">
            <w:pPr>
              <w:jc w:val="right"/>
              <w:rPr>
                <w:rFonts w:ascii="Calibri" w:hAnsi="Calibri" w:cs="Calibri"/>
                <w:color w:val="000000"/>
                <w:sz w:val="28"/>
                <w:szCs w:val="28"/>
              </w:rPr>
            </w:pPr>
          </w:p>
        </w:tc>
      </w:tr>
      <w:tr w:rsidR="003F5F2C" w:rsidRPr="003F5F2C" w14:paraId="4691409B" w14:textId="77777777" w:rsidTr="003F5F2C">
        <w:trPr>
          <w:trHeight w:val="367"/>
        </w:trPr>
        <w:tc>
          <w:tcPr>
            <w:tcW w:w="276" w:type="dxa"/>
            <w:tcBorders>
              <w:top w:val="nil"/>
              <w:left w:val="nil"/>
              <w:bottom w:val="nil"/>
              <w:right w:val="nil"/>
            </w:tcBorders>
            <w:shd w:val="clear" w:color="auto" w:fill="auto"/>
            <w:noWrap/>
            <w:vAlign w:val="bottom"/>
            <w:hideMark/>
          </w:tcPr>
          <w:p w14:paraId="20A9FE18" w14:textId="77777777" w:rsidR="003F5F2C" w:rsidRPr="003F5F2C" w:rsidRDefault="003F5F2C" w:rsidP="003F5F2C">
            <w:pPr>
              <w:rPr>
                <w:sz w:val="20"/>
                <w:szCs w:val="20"/>
              </w:rPr>
            </w:pPr>
          </w:p>
        </w:tc>
        <w:tc>
          <w:tcPr>
            <w:tcW w:w="7408" w:type="dxa"/>
            <w:tcBorders>
              <w:top w:val="nil"/>
              <w:left w:val="single" w:sz="4" w:space="0" w:color="auto"/>
              <w:bottom w:val="single" w:sz="4" w:space="0" w:color="auto"/>
              <w:right w:val="single" w:sz="4" w:space="0" w:color="auto"/>
            </w:tcBorders>
            <w:shd w:val="clear" w:color="auto" w:fill="auto"/>
            <w:noWrap/>
            <w:vAlign w:val="bottom"/>
            <w:hideMark/>
          </w:tcPr>
          <w:p w14:paraId="3485B377" w14:textId="77777777" w:rsidR="003F5F2C" w:rsidRPr="003F5F2C" w:rsidRDefault="003F5F2C" w:rsidP="003F5F2C">
            <w:pPr>
              <w:rPr>
                <w:color w:val="000000"/>
              </w:rPr>
            </w:pPr>
            <w:r w:rsidRPr="003F5F2C">
              <w:rPr>
                <w:color w:val="000000"/>
              </w:rPr>
              <w:t>Сумма налога (расчетная)</w:t>
            </w:r>
          </w:p>
        </w:tc>
        <w:tc>
          <w:tcPr>
            <w:tcW w:w="1689" w:type="dxa"/>
            <w:tcBorders>
              <w:top w:val="nil"/>
              <w:left w:val="nil"/>
              <w:bottom w:val="single" w:sz="4" w:space="0" w:color="auto"/>
              <w:right w:val="single" w:sz="4" w:space="0" w:color="auto"/>
            </w:tcBorders>
            <w:shd w:val="clear" w:color="auto" w:fill="auto"/>
            <w:noWrap/>
            <w:vAlign w:val="bottom"/>
            <w:hideMark/>
          </w:tcPr>
          <w:p w14:paraId="0842A06B" w14:textId="77777777" w:rsidR="003F5F2C" w:rsidRPr="003F5F2C" w:rsidRDefault="003F5F2C" w:rsidP="003F5F2C">
            <w:pPr>
              <w:jc w:val="center"/>
              <w:rPr>
                <w:b/>
                <w:bCs/>
                <w:color w:val="000000"/>
              </w:rPr>
            </w:pPr>
            <w:r w:rsidRPr="003F5F2C">
              <w:rPr>
                <w:b/>
                <w:bCs/>
                <w:color w:val="000000"/>
              </w:rPr>
              <w:t>30,96</w:t>
            </w:r>
          </w:p>
        </w:tc>
        <w:tc>
          <w:tcPr>
            <w:tcW w:w="260" w:type="dxa"/>
            <w:gridSpan w:val="2"/>
            <w:tcBorders>
              <w:top w:val="nil"/>
              <w:left w:val="nil"/>
              <w:bottom w:val="nil"/>
              <w:right w:val="nil"/>
            </w:tcBorders>
            <w:shd w:val="clear" w:color="auto" w:fill="auto"/>
            <w:noWrap/>
            <w:vAlign w:val="bottom"/>
            <w:hideMark/>
          </w:tcPr>
          <w:p w14:paraId="7F10E795" w14:textId="77777777" w:rsidR="003F5F2C" w:rsidRPr="003F5F2C" w:rsidRDefault="003F5F2C" w:rsidP="003F5F2C">
            <w:pPr>
              <w:jc w:val="right"/>
              <w:rPr>
                <w:rFonts w:ascii="Calibri" w:hAnsi="Calibri" w:cs="Calibri"/>
                <w:color w:val="000000"/>
                <w:sz w:val="28"/>
                <w:szCs w:val="28"/>
              </w:rPr>
            </w:pPr>
          </w:p>
        </w:tc>
      </w:tr>
    </w:tbl>
    <w:p w14:paraId="4D684F5A" w14:textId="77777777" w:rsidR="003F5F2C" w:rsidRPr="003F5F2C" w:rsidRDefault="003F5F2C" w:rsidP="003F5F2C">
      <w:pPr>
        <w:autoSpaceDE w:val="0"/>
        <w:autoSpaceDN w:val="0"/>
        <w:adjustRightInd w:val="0"/>
        <w:ind w:firstLine="709"/>
        <w:jc w:val="both"/>
        <w:rPr>
          <w:rFonts w:eastAsia="Calibri"/>
          <w:sz w:val="28"/>
          <w:szCs w:val="28"/>
          <w:lang w:eastAsia="en-US"/>
        </w:rPr>
      </w:pPr>
      <w:r w:rsidRPr="003F5F2C">
        <w:rPr>
          <w:rFonts w:eastAsia="Calibri"/>
          <w:sz w:val="28"/>
          <w:szCs w:val="28"/>
          <w:lang w:eastAsia="en-US"/>
        </w:rPr>
        <w:t xml:space="preserve">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за 2019 год составил                  140,28 тыс. руб. в сторону увеличения. </w:t>
      </w:r>
    </w:p>
    <w:p w14:paraId="35B90FC1" w14:textId="77777777" w:rsidR="003F5F2C" w:rsidRPr="003F5F2C" w:rsidRDefault="003F5F2C" w:rsidP="003F5F2C">
      <w:pPr>
        <w:widowControl w:val="0"/>
        <w:autoSpaceDE w:val="0"/>
        <w:autoSpaceDN w:val="0"/>
        <w:adjustRightInd w:val="0"/>
        <w:spacing w:before="34"/>
        <w:ind w:firstLine="709"/>
        <w:jc w:val="both"/>
        <w:rPr>
          <w:b/>
          <w:bCs/>
          <w:sz w:val="28"/>
          <w:szCs w:val="28"/>
        </w:rPr>
      </w:pPr>
      <w:bookmarkStart w:id="29" w:name="_Hlk46828751"/>
      <w:r w:rsidRPr="003F5F2C">
        <w:rPr>
          <w:b/>
          <w:bCs/>
          <w:sz w:val="28"/>
          <w:szCs w:val="28"/>
        </w:rPr>
        <w:t xml:space="preserve">Исходя из анализа экономической обоснованности расходов </w:t>
      </w:r>
      <w:r w:rsidRPr="003F5F2C">
        <w:rPr>
          <w:b/>
          <w:bCs/>
          <w:sz w:val="28"/>
          <w:szCs w:val="28"/>
        </w:rPr>
        <w:lastRenderedPageBreak/>
        <w:t>скорректированная величина необходимой валовой выручки по услуге водоснабжения на 2021 год составляет:</w:t>
      </w:r>
    </w:p>
    <w:p w14:paraId="179E33B6" w14:textId="77777777" w:rsidR="003F5F2C" w:rsidRPr="003F5F2C" w:rsidRDefault="003F5F2C" w:rsidP="003F5F2C">
      <w:pPr>
        <w:tabs>
          <w:tab w:val="left" w:pos="567"/>
        </w:tabs>
        <w:autoSpaceDE w:val="0"/>
        <w:autoSpaceDN w:val="0"/>
        <w:adjustRightInd w:val="0"/>
        <w:ind w:firstLine="709"/>
        <w:jc w:val="both"/>
        <w:rPr>
          <w:bCs/>
          <w:sz w:val="28"/>
          <w:szCs w:val="28"/>
        </w:rPr>
      </w:pPr>
      <w:r w:rsidRPr="003F5F2C">
        <w:rPr>
          <w:b/>
          <w:bCs/>
          <w:sz w:val="28"/>
          <w:szCs w:val="28"/>
        </w:rPr>
        <w:t>НВВ</w:t>
      </w:r>
      <w:r w:rsidRPr="003F5F2C">
        <w:rPr>
          <w:b/>
          <w:bCs/>
          <w:sz w:val="18"/>
          <w:szCs w:val="18"/>
        </w:rPr>
        <w:t>2021</w:t>
      </w:r>
      <w:r w:rsidRPr="003F5F2C">
        <w:rPr>
          <w:b/>
          <w:bCs/>
          <w:sz w:val="28"/>
          <w:szCs w:val="28"/>
        </w:rPr>
        <w:t xml:space="preserve"> = 1769,68 + 35,77+838,89+109,68+7,08+140,28</w:t>
      </w:r>
      <w:r w:rsidRPr="003F5F2C">
        <w:rPr>
          <w:b/>
          <w:bCs/>
          <w:i/>
          <w:iCs/>
          <w:sz w:val="28"/>
          <w:szCs w:val="28"/>
        </w:rPr>
        <w:t>=2901,39 тыс. руб.,</w:t>
      </w:r>
    </w:p>
    <w:p w14:paraId="2B32835E" w14:textId="77777777" w:rsidR="003F5F2C" w:rsidRPr="003F5F2C" w:rsidRDefault="003F5F2C" w:rsidP="003F5F2C">
      <w:pPr>
        <w:tabs>
          <w:tab w:val="left" w:pos="567"/>
        </w:tabs>
        <w:autoSpaceDE w:val="0"/>
        <w:autoSpaceDN w:val="0"/>
        <w:adjustRightInd w:val="0"/>
        <w:ind w:firstLine="709"/>
        <w:jc w:val="both"/>
        <w:rPr>
          <w:bCs/>
          <w:sz w:val="28"/>
          <w:szCs w:val="28"/>
        </w:rPr>
      </w:pPr>
      <w:r w:rsidRPr="003F5F2C">
        <w:rPr>
          <w:bCs/>
          <w:sz w:val="28"/>
          <w:szCs w:val="28"/>
        </w:rPr>
        <w:t>в том числе с учетом календарной разбивки по периодам:</w:t>
      </w:r>
    </w:p>
    <w:p w14:paraId="4BE6741B" w14:textId="77777777" w:rsidR="003F5F2C" w:rsidRPr="003F5F2C" w:rsidRDefault="003F5F2C" w:rsidP="003F5F2C">
      <w:pPr>
        <w:widowControl w:val="0"/>
        <w:tabs>
          <w:tab w:val="left" w:pos="284"/>
        </w:tabs>
        <w:autoSpaceDE w:val="0"/>
        <w:autoSpaceDN w:val="0"/>
        <w:adjustRightInd w:val="0"/>
        <w:jc w:val="both"/>
        <w:rPr>
          <w:sz w:val="28"/>
          <w:szCs w:val="28"/>
        </w:rPr>
      </w:pPr>
      <w:r w:rsidRPr="003F5F2C">
        <w:rPr>
          <w:sz w:val="28"/>
          <w:szCs w:val="28"/>
        </w:rPr>
        <w:t xml:space="preserve">          - с 01.01.2021 по 30.06.2021 – 1442,36 тыс. руб.;</w:t>
      </w:r>
    </w:p>
    <w:p w14:paraId="63010A2C" w14:textId="77777777" w:rsidR="003F5F2C" w:rsidRPr="003F5F2C" w:rsidRDefault="003F5F2C" w:rsidP="003F5F2C">
      <w:pPr>
        <w:widowControl w:val="0"/>
        <w:tabs>
          <w:tab w:val="left" w:pos="284"/>
        </w:tabs>
        <w:autoSpaceDE w:val="0"/>
        <w:autoSpaceDN w:val="0"/>
        <w:adjustRightInd w:val="0"/>
        <w:jc w:val="both"/>
        <w:rPr>
          <w:sz w:val="28"/>
          <w:szCs w:val="28"/>
        </w:rPr>
      </w:pPr>
      <w:r w:rsidRPr="003F5F2C">
        <w:rPr>
          <w:sz w:val="28"/>
          <w:szCs w:val="28"/>
        </w:rPr>
        <w:t xml:space="preserve">          - с 01.07.2021 по 31.12.2021 – 1459,03 тыс. руб.</w:t>
      </w:r>
    </w:p>
    <w:p w14:paraId="39F01612" w14:textId="77777777" w:rsidR="003F5F2C" w:rsidRPr="003F5F2C" w:rsidRDefault="003F5F2C" w:rsidP="003F5F2C">
      <w:pPr>
        <w:widowControl w:val="0"/>
        <w:tabs>
          <w:tab w:val="left" w:pos="567"/>
        </w:tabs>
        <w:autoSpaceDE w:val="0"/>
        <w:autoSpaceDN w:val="0"/>
        <w:adjustRightInd w:val="0"/>
        <w:ind w:firstLine="709"/>
        <w:jc w:val="both"/>
        <w:rPr>
          <w:bCs/>
          <w:sz w:val="28"/>
          <w:szCs w:val="28"/>
        </w:rPr>
      </w:pPr>
      <w:r w:rsidRPr="003F5F2C">
        <w:rPr>
          <w:bCs/>
          <w:sz w:val="28"/>
          <w:szCs w:val="28"/>
        </w:rPr>
        <w:t xml:space="preserve"> НВВ по периодам календарной разбивки сформирована исходя из не превышения тарифа  в первом полугодии 2021 года утвержденного тарифа по состоянию на 31.12.2020, на второе полугодие НВВ определено как разница между годовой ННВ за минусом расходов 1 полугодия.</w:t>
      </w:r>
    </w:p>
    <w:bookmarkEnd w:id="29"/>
    <w:p w14:paraId="4A8B9372" w14:textId="77777777" w:rsidR="003F5F2C" w:rsidRPr="003F5F2C" w:rsidRDefault="003F5F2C" w:rsidP="003F5F2C">
      <w:pPr>
        <w:autoSpaceDE w:val="0"/>
        <w:autoSpaceDN w:val="0"/>
        <w:adjustRightInd w:val="0"/>
        <w:ind w:firstLine="540"/>
        <w:jc w:val="both"/>
        <w:rPr>
          <w:rFonts w:eastAsia="Calibri"/>
          <w:sz w:val="28"/>
          <w:szCs w:val="28"/>
          <w:lang w:eastAsia="en-US"/>
        </w:rPr>
      </w:pPr>
    </w:p>
    <w:p w14:paraId="67A44D42" w14:textId="77777777" w:rsidR="003F5F2C" w:rsidRPr="003F5F2C" w:rsidRDefault="003F5F2C" w:rsidP="003F5F2C">
      <w:pPr>
        <w:widowControl w:val="0"/>
        <w:tabs>
          <w:tab w:val="left" w:pos="284"/>
        </w:tabs>
        <w:autoSpaceDE w:val="0"/>
        <w:autoSpaceDN w:val="0"/>
        <w:adjustRightInd w:val="0"/>
        <w:jc w:val="center"/>
        <w:rPr>
          <w:b/>
          <w:sz w:val="28"/>
          <w:szCs w:val="28"/>
          <w:u w:val="single"/>
        </w:rPr>
      </w:pPr>
      <w:r w:rsidRPr="003F5F2C">
        <w:rPr>
          <w:b/>
          <w:sz w:val="28"/>
          <w:szCs w:val="28"/>
          <w:u w:val="single"/>
        </w:rPr>
        <w:t xml:space="preserve">Натуральные показатели по водоотведению                                </w:t>
      </w:r>
    </w:p>
    <w:p w14:paraId="2534DCCE" w14:textId="77777777" w:rsidR="003F5F2C" w:rsidRPr="003F5F2C" w:rsidRDefault="003F5F2C" w:rsidP="003F5F2C">
      <w:pPr>
        <w:autoSpaceDE w:val="0"/>
        <w:autoSpaceDN w:val="0"/>
        <w:adjustRightInd w:val="0"/>
        <w:jc w:val="right"/>
        <w:rPr>
          <w:sz w:val="28"/>
          <w:szCs w:val="28"/>
        </w:rPr>
      </w:pPr>
      <w:r w:rsidRPr="003F5F2C">
        <w:rPr>
          <w:sz w:val="28"/>
          <w:szCs w:val="28"/>
        </w:rPr>
        <w:t>Таблица 8</w:t>
      </w:r>
    </w:p>
    <w:p w14:paraId="7807A007" w14:textId="77777777" w:rsidR="003F5F2C" w:rsidRPr="003F5F2C" w:rsidRDefault="003F5F2C" w:rsidP="003F5F2C">
      <w:pPr>
        <w:widowControl w:val="0"/>
        <w:tabs>
          <w:tab w:val="left" w:pos="284"/>
        </w:tabs>
        <w:autoSpaceDE w:val="0"/>
        <w:autoSpaceDN w:val="0"/>
        <w:adjustRightInd w:val="0"/>
        <w:jc w:val="center"/>
        <w:rPr>
          <w:b/>
          <w:sz w:val="28"/>
          <w:szCs w:val="28"/>
          <w:u w:val="single"/>
        </w:rPr>
      </w:pPr>
    </w:p>
    <w:tbl>
      <w:tblPr>
        <w:tblStyle w:val="af"/>
        <w:tblW w:w="10241" w:type="dxa"/>
        <w:tblInd w:w="-431" w:type="dxa"/>
        <w:tblLook w:val="04A0" w:firstRow="1" w:lastRow="0" w:firstColumn="1" w:lastColumn="0" w:noHBand="0" w:noVBand="1"/>
      </w:tblPr>
      <w:tblGrid>
        <w:gridCol w:w="2694"/>
        <w:gridCol w:w="1489"/>
        <w:gridCol w:w="1543"/>
        <w:gridCol w:w="1543"/>
        <w:gridCol w:w="1595"/>
        <w:gridCol w:w="1377"/>
      </w:tblGrid>
      <w:tr w:rsidR="003F5F2C" w:rsidRPr="003F5F2C" w14:paraId="31162E69" w14:textId="77777777" w:rsidTr="003F5F2C">
        <w:tc>
          <w:tcPr>
            <w:tcW w:w="2694" w:type="dxa"/>
            <w:vMerge w:val="restart"/>
            <w:vAlign w:val="center"/>
          </w:tcPr>
          <w:p w14:paraId="57931A89" w14:textId="77777777" w:rsidR="003F5F2C" w:rsidRPr="003F5F2C" w:rsidRDefault="003F5F2C" w:rsidP="003F5F2C">
            <w:pPr>
              <w:tabs>
                <w:tab w:val="left" w:pos="10206"/>
              </w:tabs>
              <w:jc w:val="center"/>
              <w:rPr>
                <w:color w:val="FF0000"/>
              </w:rPr>
            </w:pPr>
          </w:p>
        </w:tc>
        <w:tc>
          <w:tcPr>
            <w:tcW w:w="7547" w:type="dxa"/>
            <w:gridSpan w:val="5"/>
            <w:vAlign w:val="center"/>
          </w:tcPr>
          <w:p w14:paraId="416DEC7C" w14:textId="77777777" w:rsidR="003F5F2C" w:rsidRPr="003F5F2C" w:rsidRDefault="003F5F2C" w:rsidP="003F5F2C">
            <w:pPr>
              <w:tabs>
                <w:tab w:val="left" w:pos="10206"/>
              </w:tabs>
              <w:jc w:val="center"/>
              <w:rPr>
                <w:vertAlign w:val="superscript"/>
              </w:rPr>
            </w:pPr>
            <w:r w:rsidRPr="003F5F2C">
              <w:t>Принято сточных вод по категориям потребителей, м</w:t>
            </w:r>
            <w:r w:rsidRPr="003F5F2C">
              <w:rPr>
                <w:vertAlign w:val="superscript"/>
              </w:rPr>
              <w:t>3</w:t>
            </w:r>
          </w:p>
        </w:tc>
      </w:tr>
      <w:tr w:rsidR="003F5F2C" w:rsidRPr="003F5F2C" w14:paraId="4FB08E5B" w14:textId="77777777" w:rsidTr="003F5F2C">
        <w:trPr>
          <w:trHeight w:val="827"/>
        </w:trPr>
        <w:tc>
          <w:tcPr>
            <w:tcW w:w="2694" w:type="dxa"/>
            <w:vMerge/>
            <w:vAlign w:val="center"/>
          </w:tcPr>
          <w:p w14:paraId="3AFF320F" w14:textId="77777777" w:rsidR="003F5F2C" w:rsidRPr="003F5F2C" w:rsidRDefault="003F5F2C" w:rsidP="003F5F2C">
            <w:pPr>
              <w:tabs>
                <w:tab w:val="left" w:pos="10206"/>
              </w:tabs>
              <w:jc w:val="center"/>
              <w:rPr>
                <w:color w:val="FF0000"/>
              </w:rPr>
            </w:pPr>
          </w:p>
        </w:tc>
        <w:tc>
          <w:tcPr>
            <w:tcW w:w="1489" w:type="dxa"/>
            <w:vAlign w:val="center"/>
          </w:tcPr>
          <w:p w14:paraId="6B3040F7" w14:textId="77777777" w:rsidR="003F5F2C" w:rsidRPr="003F5F2C" w:rsidRDefault="003F5F2C" w:rsidP="003F5F2C">
            <w:pPr>
              <w:tabs>
                <w:tab w:val="left" w:pos="10206"/>
              </w:tabs>
              <w:jc w:val="center"/>
            </w:pPr>
            <w:r w:rsidRPr="003F5F2C">
              <w:t>Население</w:t>
            </w:r>
          </w:p>
        </w:tc>
        <w:tc>
          <w:tcPr>
            <w:tcW w:w="1543" w:type="dxa"/>
            <w:vAlign w:val="center"/>
          </w:tcPr>
          <w:p w14:paraId="35392391" w14:textId="77777777" w:rsidR="003F5F2C" w:rsidRPr="003F5F2C" w:rsidRDefault="003F5F2C" w:rsidP="003F5F2C">
            <w:pPr>
              <w:tabs>
                <w:tab w:val="left" w:pos="10206"/>
              </w:tabs>
              <w:jc w:val="center"/>
            </w:pPr>
            <w:r w:rsidRPr="003F5F2C">
              <w:t>Бюджетные потребители</w:t>
            </w:r>
          </w:p>
        </w:tc>
        <w:tc>
          <w:tcPr>
            <w:tcW w:w="1543" w:type="dxa"/>
            <w:vAlign w:val="center"/>
          </w:tcPr>
          <w:p w14:paraId="6C163170" w14:textId="77777777" w:rsidR="003F5F2C" w:rsidRPr="003F5F2C" w:rsidRDefault="003F5F2C" w:rsidP="003F5F2C">
            <w:pPr>
              <w:tabs>
                <w:tab w:val="left" w:pos="10206"/>
              </w:tabs>
              <w:jc w:val="center"/>
            </w:pPr>
            <w:r w:rsidRPr="003F5F2C">
              <w:t>Прочие потребители</w:t>
            </w:r>
          </w:p>
        </w:tc>
        <w:tc>
          <w:tcPr>
            <w:tcW w:w="1595" w:type="dxa"/>
            <w:vAlign w:val="center"/>
          </w:tcPr>
          <w:p w14:paraId="2A7385A2" w14:textId="77777777" w:rsidR="003F5F2C" w:rsidRPr="003F5F2C" w:rsidRDefault="003F5F2C" w:rsidP="003F5F2C">
            <w:pPr>
              <w:widowControl w:val="0"/>
              <w:autoSpaceDE w:val="0"/>
              <w:autoSpaceDN w:val="0"/>
              <w:adjustRightInd w:val="0"/>
              <w:jc w:val="center"/>
            </w:pPr>
            <w:r w:rsidRPr="003F5F2C">
              <w:t>Собственные нужды производства</w:t>
            </w:r>
          </w:p>
        </w:tc>
        <w:tc>
          <w:tcPr>
            <w:tcW w:w="1377" w:type="dxa"/>
            <w:vAlign w:val="center"/>
          </w:tcPr>
          <w:p w14:paraId="2CDA59B7" w14:textId="77777777" w:rsidR="003F5F2C" w:rsidRPr="003F5F2C" w:rsidRDefault="003F5F2C" w:rsidP="003F5F2C">
            <w:pPr>
              <w:tabs>
                <w:tab w:val="left" w:pos="10206"/>
              </w:tabs>
              <w:jc w:val="center"/>
            </w:pPr>
            <w:r w:rsidRPr="003F5F2C">
              <w:t>Всего:</w:t>
            </w:r>
          </w:p>
        </w:tc>
      </w:tr>
      <w:tr w:rsidR="003F5F2C" w:rsidRPr="003F5F2C" w14:paraId="40C27B2C" w14:textId="77777777" w:rsidTr="003F5F2C">
        <w:tc>
          <w:tcPr>
            <w:tcW w:w="10241" w:type="dxa"/>
            <w:gridSpan w:val="6"/>
            <w:vAlign w:val="center"/>
          </w:tcPr>
          <w:p w14:paraId="435220D6" w14:textId="77777777" w:rsidR="003F5F2C" w:rsidRPr="003F5F2C" w:rsidRDefault="003F5F2C" w:rsidP="003F5F2C">
            <w:pPr>
              <w:tabs>
                <w:tab w:val="left" w:pos="10206"/>
              </w:tabs>
              <w:jc w:val="center"/>
            </w:pPr>
            <w:r w:rsidRPr="003F5F2C">
              <w:t>2021 год</w:t>
            </w:r>
          </w:p>
        </w:tc>
      </w:tr>
      <w:tr w:rsidR="003F5F2C" w:rsidRPr="003F5F2C" w14:paraId="31515C35" w14:textId="77777777" w:rsidTr="003F5F2C">
        <w:tc>
          <w:tcPr>
            <w:tcW w:w="2694" w:type="dxa"/>
            <w:vAlign w:val="center"/>
          </w:tcPr>
          <w:p w14:paraId="7FFC211F" w14:textId="77777777" w:rsidR="003F5F2C" w:rsidRPr="003F5F2C" w:rsidRDefault="003F5F2C" w:rsidP="003F5F2C">
            <w:pPr>
              <w:tabs>
                <w:tab w:val="left" w:pos="10206"/>
              </w:tabs>
              <w:jc w:val="center"/>
            </w:pPr>
            <w:r w:rsidRPr="003F5F2C">
              <w:t>Утверждено РЭК КО</w:t>
            </w:r>
          </w:p>
        </w:tc>
        <w:tc>
          <w:tcPr>
            <w:tcW w:w="1489" w:type="dxa"/>
            <w:vAlign w:val="center"/>
          </w:tcPr>
          <w:p w14:paraId="068F8FD0" w14:textId="77777777" w:rsidR="003F5F2C" w:rsidRPr="003F5F2C" w:rsidRDefault="003F5F2C" w:rsidP="003F5F2C">
            <w:pPr>
              <w:tabs>
                <w:tab w:val="left" w:pos="10206"/>
              </w:tabs>
              <w:jc w:val="center"/>
            </w:pPr>
            <w:r w:rsidRPr="003F5F2C">
              <w:t>135549,00</w:t>
            </w:r>
          </w:p>
        </w:tc>
        <w:tc>
          <w:tcPr>
            <w:tcW w:w="1543" w:type="dxa"/>
            <w:vAlign w:val="center"/>
          </w:tcPr>
          <w:p w14:paraId="4C8CC141" w14:textId="77777777" w:rsidR="003F5F2C" w:rsidRPr="003F5F2C" w:rsidRDefault="003F5F2C" w:rsidP="003F5F2C">
            <w:pPr>
              <w:tabs>
                <w:tab w:val="left" w:pos="10206"/>
              </w:tabs>
              <w:jc w:val="center"/>
            </w:pPr>
            <w:r w:rsidRPr="003F5F2C">
              <w:t>7364,00</w:t>
            </w:r>
          </w:p>
        </w:tc>
        <w:tc>
          <w:tcPr>
            <w:tcW w:w="1543" w:type="dxa"/>
            <w:vAlign w:val="center"/>
          </w:tcPr>
          <w:p w14:paraId="4EDEB846" w14:textId="77777777" w:rsidR="003F5F2C" w:rsidRPr="003F5F2C" w:rsidRDefault="003F5F2C" w:rsidP="003F5F2C">
            <w:pPr>
              <w:tabs>
                <w:tab w:val="left" w:pos="10206"/>
              </w:tabs>
              <w:jc w:val="center"/>
            </w:pPr>
            <w:r w:rsidRPr="003F5F2C">
              <w:t>3155,00</w:t>
            </w:r>
          </w:p>
        </w:tc>
        <w:tc>
          <w:tcPr>
            <w:tcW w:w="1595" w:type="dxa"/>
            <w:vAlign w:val="center"/>
          </w:tcPr>
          <w:p w14:paraId="51503137" w14:textId="77777777" w:rsidR="003F5F2C" w:rsidRPr="003F5F2C" w:rsidRDefault="003F5F2C" w:rsidP="003F5F2C">
            <w:pPr>
              <w:tabs>
                <w:tab w:val="left" w:pos="10206"/>
              </w:tabs>
              <w:jc w:val="center"/>
            </w:pPr>
            <w:r w:rsidRPr="003F5F2C">
              <w:t>67932,00</w:t>
            </w:r>
          </w:p>
        </w:tc>
        <w:tc>
          <w:tcPr>
            <w:tcW w:w="1377" w:type="dxa"/>
            <w:vAlign w:val="center"/>
          </w:tcPr>
          <w:p w14:paraId="0C7CF861" w14:textId="77777777" w:rsidR="003F5F2C" w:rsidRPr="003F5F2C" w:rsidRDefault="003F5F2C" w:rsidP="003F5F2C">
            <w:pPr>
              <w:tabs>
                <w:tab w:val="left" w:pos="10206"/>
              </w:tabs>
              <w:jc w:val="center"/>
            </w:pPr>
            <w:r w:rsidRPr="003F5F2C">
              <w:t>214000,00</w:t>
            </w:r>
          </w:p>
        </w:tc>
      </w:tr>
      <w:tr w:rsidR="003F5F2C" w:rsidRPr="003F5F2C" w14:paraId="7B6025B9" w14:textId="77777777" w:rsidTr="003F5F2C">
        <w:tc>
          <w:tcPr>
            <w:tcW w:w="2694" w:type="dxa"/>
            <w:vAlign w:val="center"/>
          </w:tcPr>
          <w:p w14:paraId="194B3539" w14:textId="77777777" w:rsidR="003F5F2C" w:rsidRPr="003F5F2C" w:rsidRDefault="003F5F2C" w:rsidP="003F5F2C">
            <w:pPr>
              <w:tabs>
                <w:tab w:val="left" w:pos="10206"/>
              </w:tabs>
              <w:jc w:val="center"/>
            </w:pPr>
            <w:r w:rsidRPr="003F5F2C">
              <w:t>Предложение организации в целях корректировки</w:t>
            </w:r>
          </w:p>
        </w:tc>
        <w:tc>
          <w:tcPr>
            <w:tcW w:w="1489" w:type="dxa"/>
            <w:vAlign w:val="center"/>
          </w:tcPr>
          <w:p w14:paraId="7545889F" w14:textId="77777777" w:rsidR="003F5F2C" w:rsidRPr="003F5F2C" w:rsidRDefault="003F5F2C" w:rsidP="003F5F2C">
            <w:pPr>
              <w:tabs>
                <w:tab w:val="left" w:pos="10206"/>
              </w:tabs>
              <w:jc w:val="center"/>
            </w:pPr>
            <w:r w:rsidRPr="003F5F2C">
              <w:t>135549,00</w:t>
            </w:r>
          </w:p>
        </w:tc>
        <w:tc>
          <w:tcPr>
            <w:tcW w:w="1543" w:type="dxa"/>
            <w:vAlign w:val="center"/>
          </w:tcPr>
          <w:p w14:paraId="07972F74" w14:textId="77777777" w:rsidR="003F5F2C" w:rsidRPr="003F5F2C" w:rsidRDefault="003F5F2C" w:rsidP="003F5F2C">
            <w:pPr>
              <w:tabs>
                <w:tab w:val="left" w:pos="10206"/>
              </w:tabs>
              <w:jc w:val="center"/>
            </w:pPr>
            <w:r w:rsidRPr="003F5F2C">
              <w:t>7364,00</w:t>
            </w:r>
          </w:p>
        </w:tc>
        <w:tc>
          <w:tcPr>
            <w:tcW w:w="1543" w:type="dxa"/>
            <w:vAlign w:val="center"/>
          </w:tcPr>
          <w:p w14:paraId="4E043A00" w14:textId="77777777" w:rsidR="003F5F2C" w:rsidRPr="003F5F2C" w:rsidRDefault="003F5F2C" w:rsidP="003F5F2C">
            <w:pPr>
              <w:tabs>
                <w:tab w:val="left" w:pos="10206"/>
              </w:tabs>
              <w:jc w:val="center"/>
            </w:pPr>
            <w:r w:rsidRPr="003F5F2C">
              <w:t>3155,00</w:t>
            </w:r>
          </w:p>
        </w:tc>
        <w:tc>
          <w:tcPr>
            <w:tcW w:w="1595" w:type="dxa"/>
            <w:vAlign w:val="center"/>
          </w:tcPr>
          <w:p w14:paraId="1331E912" w14:textId="77777777" w:rsidR="003F5F2C" w:rsidRPr="003F5F2C" w:rsidRDefault="003F5F2C" w:rsidP="003F5F2C">
            <w:pPr>
              <w:tabs>
                <w:tab w:val="left" w:pos="10206"/>
              </w:tabs>
              <w:jc w:val="center"/>
            </w:pPr>
            <w:r w:rsidRPr="003F5F2C">
              <w:t>67932,00</w:t>
            </w:r>
          </w:p>
        </w:tc>
        <w:tc>
          <w:tcPr>
            <w:tcW w:w="1377" w:type="dxa"/>
            <w:vAlign w:val="center"/>
          </w:tcPr>
          <w:p w14:paraId="7CC70D8F" w14:textId="77777777" w:rsidR="003F5F2C" w:rsidRPr="003F5F2C" w:rsidRDefault="003F5F2C" w:rsidP="003F5F2C">
            <w:pPr>
              <w:tabs>
                <w:tab w:val="left" w:pos="10206"/>
              </w:tabs>
              <w:jc w:val="center"/>
            </w:pPr>
            <w:r w:rsidRPr="003F5F2C">
              <w:t>214000,00</w:t>
            </w:r>
          </w:p>
        </w:tc>
      </w:tr>
      <w:tr w:rsidR="003F5F2C" w:rsidRPr="003F5F2C" w14:paraId="343D7A61" w14:textId="77777777" w:rsidTr="003F5F2C">
        <w:tc>
          <w:tcPr>
            <w:tcW w:w="2694" w:type="dxa"/>
            <w:vAlign w:val="center"/>
          </w:tcPr>
          <w:p w14:paraId="3294374C" w14:textId="77777777" w:rsidR="003F5F2C" w:rsidRPr="003F5F2C" w:rsidRDefault="003F5F2C" w:rsidP="003F5F2C">
            <w:pPr>
              <w:tabs>
                <w:tab w:val="left" w:pos="10206"/>
              </w:tabs>
              <w:jc w:val="center"/>
            </w:pPr>
            <w:r w:rsidRPr="003F5F2C">
              <w:t xml:space="preserve">Предложение РЭК КО в целях корректировки </w:t>
            </w:r>
          </w:p>
        </w:tc>
        <w:tc>
          <w:tcPr>
            <w:tcW w:w="1489" w:type="dxa"/>
            <w:vAlign w:val="center"/>
          </w:tcPr>
          <w:p w14:paraId="7B1A39A5" w14:textId="77777777" w:rsidR="003F5F2C" w:rsidRPr="003F5F2C" w:rsidRDefault="003F5F2C" w:rsidP="003F5F2C">
            <w:pPr>
              <w:tabs>
                <w:tab w:val="left" w:pos="10206"/>
              </w:tabs>
              <w:jc w:val="center"/>
            </w:pPr>
            <w:r w:rsidRPr="003F5F2C">
              <w:t>101079,48</w:t>
            </w:r>
          </w:p>
        </w:tc>
        <w:tc>
          <w:tcPr>
            <w:tcW w:w="1543" w:type="dxa"/>
            <w:vAlign w:val="center"/>
          </w:tcPr>
          <w:p w14:paraId="38226361" w14:textId="77777777" w:rsidR="003F5F2C" w:rsidRPr="003F5F2C" w:rsidRDefault="003F5F2C" w:rsidP="003F5F2C">
            <w:pPr>
              <w:tabs>
                <w:tab w:val="left" w:pos="10206"/>
              </w:tabs>
              <w:jc w:val="center"/>
            </w:pPr>
            <w:r w:rsidRPr="003F5F2C">
              <w:t>3102,18</w:t>
            </w:r>
          </w:p>
        </w:tc>
        <w:tc>
          <w:tcPr>
            <w:tcW w:w="1543" w:type="dxa"/>
            <w:vAlign w:val="center"/>
          </w:tcPr>
          <w:p w14:paraId="1A4B6492" w14:textId="77777777" w:rsidR="003F5F2C" w:rsidRPr="003F5F2C" w:rsidRDefault="003F5F2C" w:rsidP="003F5F2C">
            <w:pPr>
              <w:tabs>
                <w:tab w:val="left" w:pos="10206"/>
              </w:tabs>
              <w:jc w:val="center"/>
            </w:pPr>
            <w:r w:rsidRPr="003F5F2C">
              <w:t>3598,45</w:t>
            </w:r>
          </w:p>
        </w:tc>
        <w:tc>
          <w:tcPr>
            <w:tcW w:w="1595" w:type="dxa"/>
            <w:vAlign w:val="center"/>
          </w:tcPr>
          <w:p w14:paraId="595DF0D5" w14:textId="77777777" w:rsidR="003F5F2C" w:rsidRPr="003F5F2C" w:rsidRDefault="003F5F2C" w:rsidP="003F5F2C">
            <w:pPr>
              <w:tabs>
                <w:tab w:val="left" w:pos="10206"/>
              </w:tabs>
              <w:jc w:val="center"/>
            </w:pPr>
            <w:r w:rsidRPr="003F5F2C">
              <w:t>106219,89</w:t>
            </w:r>
          </w:p>
        </w:tc>
        <w:tc>
          <w:tcPr>
            <w:tcW w:w="1377" w:type="dxa"/>
            <w:vAlign w:val="center"/>
          </w:tcPr>
          <w:p w14:paraId="03ECF346" w14:textId="77777777" w:rsidR="003F5F2C" w:rsidRPr="003F5F2C" w:rsidRDefault="003F5F2C" w:rsidP="003F5F2C">
            <w:pPr>
              <w:tabs>
                <w:tab w:val="left" w:pos="10206"/>
              </w:tabs>
              <w:jc w:val="center"/>
            </w:pPr>
            <w:r w:rsidRPr="003F5F2C">
              <w:t>214000,00</w:t>
            </w:r>
          </w:p>
        </w:tc>
      </w:tr>
    </w:tbl>
    <w:p w14:paraId="358CACB0" w14:textId="77777777" w:rsidR="003F5F2C" w:rsidRPr="003F5F2C" w:rsidRDefault="003F5F2C" w:rsidP="003F5F2C">
      <w:pPr>
        <w:autoSpaceDE w:val="0"/>
        <w:autoSpaceDN w:val="0"/>
        <w:adjustRightInd w:val="0"/>
        <w:ind w:firstLine="540"/>
        <w:jc w:val="both"/>
        <w:rPr>
          <w:color w:val="000000"/>
          <w:sz w:val="28"/>
          <w:szCs w:val="28"/>
        </w:rPr>
      </w:pPr>
      <w:r w:rsidRPr="003F5F2C">
        <w:rPr>
          <w:color w:val="000000"/>
          <w:sz w:val="28"/>
          <w:szCs w:val="28"/>
        </w:rPr>
        <w:t xml:space="preserve">В соответствии с пунктом 4 методических указаний расчетный объем отпуска воды, объем принятых сточных вод, оказываемых услуг определяются в соответствии с </w:t>
      </w:r>
      <w:hyperlink r:id="rId216" w:history="1">
        <w:r w:rsidRPr="003F5F2C">
          <w:rPr>
            <w:color w:val="000000"/>
            <w:sz w:val="28"/>
            <w:szCs w:val="28"/>
          </w:rPr>
          <w:t>Приложениями 1</w:t>
        </w:r>
      </w:hyperlink>
      <w:r w:rsidRPr="003F5F2C">
        <w:rPr>
          <w:color w:val="000000"/>
          <w:sz w:val="28"/>
          <w:szCs w:val="28"/>
        </w:rPr>
        <w:t xml:space="preserve">, </w:t>
      </w:r>
      <w:hyperlink r:id="rId217" w:history="1">
        <w:r w:rsidRPr="003F5F2C">
          <w:rPr>
            <w:color w:val="000000"/>
            <w:sz w:val="28"/>
            <w:szCs w:val="28"/>
          </w:rPr>
          <w:t>1.1</w:t>
        </w:r>
      </w:hyperlink>
      <w:r w:rsidRPr="003F5F2C">
        <w:rPr>
          <w:color w:val="000000"/>
          <w:sz w:val="28"/>
          <w:szCs w:val="28"/>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70C9A06B" w14:textId="77777777" w:rsidR="003F5F2C" w:rsidRPr="003F5F2C" w:rsidRDefault="003F5F2C" w:rsidP="003F5F2C">
      <w:pPr>
        <w:autoSpaceDE w:val="0"/>
        <w:autoSpaceDN w:val="0"/>
        <w:adjustRightInd w:val="0"/>
        <w:ind w:firstLine="539"/>
        <w:jc w:val="both"/>
        <w:rPr>
          <w:color w:val="000000"/>
          <w:sz w:val="28"/>
          <w:szCs w:val="28"/>
        </w:rPr>
      </w:pPr>
      <w:r w:rsidRPr="003F5F2C">
        <w:rPr>
          <w:color w:val="000000"/>
          <w:sz w:val="28"/>
          <w:szCs w:val="28"/>
        </w:rPr>
        <w:t xml:space="preserve">В соответствии с пунктом 8 методических указаний расчет объема принятых сточных вод на очередной год осуществляется в соответствии с </w:t>
      </w:r>
      <w:hyperlink r:id="rId218" w:history="1">
        <w:r w:rsidRPr="003F5F2C">
          <w:rPr>
            <w:color w:val="000000"/>
            <w:sz w:val="28"/>
            <w:szCs w:val="28"/>
          </w:rPr>
          <w:t>формулами (1)</w:t>
        </w:r>
      </w:hyperlink>
      <w:r w:rsidRPr="003F5F2C">
        <w:rPr>
          <w:color w:val="000000"/>
          <w:sz w:val="28"/>
          <w:szCs w:val="28"/>
        </w:rPr>
        <w:t xml:space="preserve"> и </w:t>
      </w:r>
      <w:hyperlink r:id="rId219" w:history="1">
        <w:r w:rsidRPr="003F5F2C">
          <w:rPr>
            <w:color w:val="000000"/>
            <w:sz w:val="28"/>
            <w:szCs w:val="28"/>
          </w:rPr>
          <w:t>(1.1)</w:t>
        </w:r>
      </w:hyperlink>
      <w:r w:rsidRPr="003F5F2C">
        <w:rPr>
          <w:color w:val="000000"/>
          <w:sz w:val="28"/>
          <w:szCs w:val="28"/>
        </w:rPr>
        <w:t xml:space="preserve">, с использованием данных о фактическом объеме принимаемых сточных вод и динамики объема принимаемых сточных вод за последние 3 года, а также информации об объеме сточных вод, принимаемых от новых абонентов, объекты </w:t>
      </w:r>
      <w:r w:rsidRPr="003F5F2C">
        <w:rPr>
          <w:color w:val="000000"/>
          <w:sz w:val="28"/>
          <w:szCs w:val="28"/>
        </w:rPr>
        <w:lastRenderedPageBreak/>
        <w:t>которых подключены (планируется подключить) к централизованной системе водоотведения и информации об объеме сточных вод, принимавшемся от абонентов, водоотведение которых прекращено (планируется прекратить).</w:t>
      </w:r>
    </w:p>
    <w:p w14:paraId="021C29D4" w14:textId="77777777" w:rsidR="003F5F2C" w:rsidRPr="003F5F2C" w:rsidRDefault="003F5F2C" w:rsidP="003F5F2C">
      <w:pPr>
        <w:autoSpaceDE w:val="0"/>
        <w:autoSpaceDN w:val="0"/>
        <w:adjustRightInd w:val="0"/>
        <w:ind w:firstLine="709"/>
        <w:jc w:val="both"/>
        <w:rPr>
          <w:color w:val="000000"/>
          <w:sz w:val="28"/>
          <w:szCs w:val="28"/>
        </w:rPr>
      </w:pPr>
      <w:r w:rsidRPr="003F5F2C">
        <w:rPr>
          <w:color w:val="000000"/>
          <w:sz w:val="28"/>
          <w:szCs w:val="28"/>
        </w:rPr>
        <w:t>Объем сточных вод, принимаемый от абонентов, определяется по формулам:</w:t>
      </w:r>
    </w:p>
    <w:p w14:paraId="0D7D4E5C" w14:textId="77777777" w:rsidR="003F5F2C" w:rsidRPr="003F5F2C" w:rsidRDefault="003F5F2C" w:rsidP="003F5F2C">
      <w:pPr>
        <w:autoSpaceDE w:val="0"/>
        <w:autoSpaceDN w:val="0"/>
        <w:adjustRightInd w:val="0"/>
        <w:jc w:val="center"/>
        <w:rPr>
          <w:color w:val="000000"/>
          <w:sz w:val="28"/>
          <w:szCs w:val="28"/>
        </w:rPr>
      </w:pPr>
      <w:r w:rsidRPr="003F5F2C">
        <w:rPr>
          <w:noProof/>
          <w:color w:val="000000"/>
          <w:position w:val="-13"/>
          <w:sz w:val="28"/>
          <w:szCs w:val="28"/>
        </w:rPr>
        <w:drawing>
          <wp:inline distT="0" distB="0" distL="0" distR="0" wp14:anchorId="6A9B5961" wp14:editId="64C0BB4C">
            <wp:extent cx="2867025" cy="352425"/>
            <wp:effectExtent l="0" t="0" r="9525"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3F5F2C">
        <w:rPr>
          <w:color w:val="000000"/>
          <w:sz w:val="28"/>
          <w:szCs w:val="28"/>
        </w:rPr>
        <w:t>, (1)</w:t>
      </w:r>
    </w:p>
    <w:p w14:paraId="1B33D693" w14:textId="77777777" w:rsidR="003F5F2C" w:rsidRPr="003F5F2C" w:rsidRDefault="003F5F2C" w:rsidP="003F5F2C">
      <w:pPr>
        <w:autoSpaceDE w:val="0"/>
        <w:autoSpaceDN w:val="0"/>
        <w:adjustRightInd w:val="0"/>
        <w:jc w:val="center"/>
        <w:rPr>
          <w:sz w:val="28"/>
          <w:szCs w:val="28"/>
        </w:rPr>
      </w:pPr>
      <w:r w:rsidRPr="003F5F2C">
        <w:rPr>
          <w:noProof/>
          <w:position w:val="-36"/>
          <w:sz w:val="28"/>
          <w:szCs w:val="28"/>
        </w:rPr>
        <w:drawing>
          <wp:inline distT="0" distB="0" distL="0" distR="0" wp14:anchorId="50DE4360" wp14:editId="79CBA1DF">
            <wp:extent cx="3181350" cy="64770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3F5F2C">
        <w:rPr>
          <w:sz w:val="28"/>
          <w:szCs w:val="28"/>
        </w:rPr>
        <w:t>, (1.1)</w:t>
      </w:r>
    </w:p>
    <w:p w14:paraId="2EBB83E5" w14:textId="77777777" w:rsidR="003F5F2C" w:rsidRPr="003F5F2C" w:rsidRDefault="003F5F2C" w:rsidP="003F5F2C">
      <w:pPr>
        <w:autoSpaceDE w:val="0"/>
        <w:autoSpaceDN w:val="0"/>
        <w:adjustRightInd w:val="0"/>
        <w:ind w:firstLine="709"/>
        <w:contextualSpacing/>
        <w:jc w:val="both"/>
        <w:rPr>
          <w:sz w:val="28"/>
          <w:szCs w:val="28"/>
        </w:rPr>
      </w:pPr>
      <w:r w:rsidRPr="003F5F2C">
        <w:rPr>
          <w:sz w:val="28"/>
          <w:szCs w:val="28"/>
        </w:rPr>
        <w:t>где:</w:t>
      </w:r>
    </w:p>
    <w:p w14:paraId="6ABFAE66" w14:textId="77777777" w:rsidR="003F5F2C" w:rsidRPr="003F5F2C" w:rsidRDefault="003F5F2C" w:rsidP="003F5F2C">
      <w:pPr>
        <w:autoSpaceDE w:val="0"/>
        <w:autoSpaceDN w:val="0"/>
        <w:adjustRightInd w:val="0"/>
        <w:spacing w:before="280"/>
        <w:ind w:firstLine="709"/>
        <w:contextualSpacing/>
        <w:jc w:val="both"/>
        <w:rPr>
          <w:sz w:val="28"/>
          <w:szCs w:val="28"/>
        </w:rPr>
      </w:pPr>
      <w:r w:rsidRPr="003F5F2C">
        <w:rPr>
          <w:noProof/>
          <w:position w:val="-11"/>
          <w:sz w:val="28"/>
          <w:szCs w:val="28"/>
        </w:rPr>
        <w:drawing>
          <wp:inline distT="0" distB="0" distL="0" distR="0" wp14:anchorId="140DECB6" wp14:editId="753ECFF7">
            <wp:extent cx="266700" cy="323850"/>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F5F2C">
        <w:rPr>
          <w:sz w:val="28"/>
          <w:szCs w:val="28"/>
        </w:rPr>
        <w:t xml:space="preserve"> - объем сточных вод, принимаемый от абонентов (планируемой к отпуску) в году i, тыс. куб. м;</w:t>
      </w:r>
    </w:p>
    <w:p w14:paraId="56926076" w14:textId="77777777" w:rsidR="003F5F2C" w:rsidRPr="003F5F2C" w:rsidRDefault="003F5F2C" w:rsidP="003F5F2C">
      <w:pPr>
        <w:autoSpaceDE w:val="0"/>
        <w:autoSpaceDN w:val="0"/>
        <w:adjustRightInd w:val="0"/>
        <w:spacing w:before="280"/>
        <w:ind w:firstLine="709"/>
        <w:contextualSpacing/>
        <w:jc w:val="both"/>
        <w:rPr>
          <w:sz w:val="28"/>
          <w:szCs w:val="28"/>
        </w:rPr>
      </w:pPr>
      <w:r w:rsidRPr="003F5F2C">
        <w:rPr>
          <w:noProof/>
          <w:position w:val="-12"/>
          <w:sz w:val="28"/>
          <w:szCs w:val="28"/>
        </w:rPr>
        <w:drawing>
          <wp:inline distT="0" distB="0" distL="0" distR="0" wp14:anchorId="05BD2C5F" wp14:editId="455BF2E2">
            <wp:extent cx="361950" cy="333375"/>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3F5F2C">
        <w:rPr>
          <w:sz w:val="28"/>
          <w:szCs w:val="28"/>
        </w:rPr>
        <w:t xml:space="preserve"> - расчетный объем сточных вод, принимаемый от новых абонентов, подключившимся к централизованной системе водоотведения в году i, за вычетом принимаемых сточных вод от абонентов, водоотведение которых прекращено (планируется прекратить), тыс. куб. м. Указанная величина может принимать, в том числе, отрицательные значения;</w:t>
      </w:r>
    </w:p>
    <w:p w14:paraId="488B6DCD" w14:textId="77777777" w:rsidR="003F5F2C" w:rsidRPr="003F5F2C" w:rsidRDefault="003F5F2C" w:rsidP="003F5F2C">
      <w:pPr>
        <w:autoSpaceDE w:val="0"/>
        <w:autoSpaceDN w:val="0"/>
        <w:adjustRightInd w:val="0"/>
        <w:spacing w:before="280"/>
        <w:ind w:firstLine="709"/>
        <w:contextualSpacing/>
        <w:jc w:val="both"/>
        <w:rPr>
          <w:sz w:val="28"/>
          <w:szCs w:val="28"/>
        </w:rPr>
      </w:pPr>
      <w:r w:rsidRPr="003F5F2C">
        <w:rPr>
          <w:noProof/>
          <w:position w:val="-12"/>
          <w:sz w:val="28"/>
          <w:szCs w:val="28"/>
        </w:rPr>
        <w:drawing>
          <wp:inline distT="0" distB="0" distL="0" distR="0" wp14:anchorId="73818EAE" wp14:editId="4C4BAD75">
            <wp:extent cx="428625" cy="333375"/>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3F5F2C">
        <w:rPr>
          <w:sz w:val="28"/>
          <w:szCs w:val="28"/>
        </w:rPr>
        <w:t xml:space="preserve"> - планируемое в году i изменение (снижение) объема принимаемых сточных вод, принимаемых гарантирующей организацией абонентам по отношению к году i-1, связанное с изменением нормативов принимаемых сточных вод, тыс. куб. м. Указанная величина может принимать как положительные, так и отрицательные значения;</w:t>
      </w:r>
    </w:p>
    <w:p w14:paraId="280030A2" w14:textId="77777777" w:rsidR="003F5F2C" w:rsidRPr="003F5F2C" w:rsidRDefault="003F5F2C" w:rsidP="003F5F2C">
      <w:pPr>
        <w:autoSpaceDE w:val="0"/>
        <w:autoSpaceDN w:val="0"/>
        <w:adjustRightInd w:val="0"/>
        <w:spacing w:before="280"/>
        <w:ind w:firstLine="539"/>
        <w:contextualSpacing/>
        <w:jc w:val="both"/>
        <w:rPr>
          <w:sz w:val="28"/>
          <w:szCs w:val="28"/>
        </w:rPr>
      </w:pPr>
      <w:r w:rsidRPr="003F5F2C">
        <w:rPr>
          <w:noProof/>
          <w:position w:val="-11"/>
          <w:sz w:val="28"/>
          <w:szCs w:val="28"/>
        </w:rPr>
        <w:drawing>
          <wp:inline distT="0" distB="0" distL="0" distR="0" wp14:anchorId="0E4A5246" wp14:editId="54430911">
            <wp:extent cx="200025" cy="323850"/>
            <wp:effectExtent l="0" t="0" r="9525"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3F5F2C">
        <w:rPr>
          <w:sz w:val="28"/>
          <w:szCs w:val="28"/>
        </w:rPr>
        <w:t xml:space="preserve"> - темп изменения (снижения) объемов принимаемых сточных вод. В случае, если данные об объеме принимаемых сточных вод в предыдущие годы недоступны, темп изменения (снижения) объема принимаемых сточных вод рассчитывается без учета этих лет. Темп изменения (снижения) объема принимаемых сточных вод не должен превышать 5 процентов в год.</w:t>
      </w:r>
    </w:p>
    <w:p w14:paraId="2A56848E" w14:textId="77777777" w:rsidR="003F5F2C" w:rsidRPr="003F5F2C" w:rsidRDefault="003F5F2C" w:rsidP="003F5F2C">
      <w:pPr>
        <w:autoSpaceDE w:val="0"/>
        <w:autoSpaceDN w:val="0"/>
        <w:adjustRightInd w:val="0"/>
        <w:ind w:firstLine="539"/>
        <w:jc w:val="both"/>
        <w:rPr>
          <w:color w:val="000000"/>
          <w:sz w:val="28"/>
          <w:szCs w:val="28"/>
        </w:rPr>
      </w:pPr>
      <w:r w:rsidRPr="003F5F2C">
        <w:rPr>
          <w:color w:val="000000"/>
          <w:sz w:val="28"/>
          <w:szCs w:val="28"/>
        </w:rPr>
        <w:t xml:space="preserve">В случае, если канализационные выпуски абонента не оборудованы приборами учета сточных вод, объем принятых сточных вод в целях расчета тарифов определяется в соответствии с </w:t>
      </w:r>
      <w:hyperlink r:id="rId220" w:history="1">
        <w:r w:rsidRPr="003F5F2C">
          <w:rPr>
            <w:color w:val="000000"/>
            <w:sz w:val="28"/>
            <w:szCs w:val="28"/>
          </w:rPr>
          <w:t>Правилами</w:t>
        </w:r>
      </w:hyperlink>
      <w:r w:rsidRPr="003F5F2C">
        <w:rPr>
          <w:color w:val="000000"/>
          <w:sz w:val="28"/>
          <w:szCs w:val="28"/>
        </w:rPr>
        <w:t xml:space="preserve"> организации коммерческого учета воды, сточных вод, утвержденными постановлением Правительства Российской Федерации от 4 сентября 2013 г. № 776 и в соответствии с объемами, определенными в договорах водоотведения, единых договорах водоснабжения и водоотведения.</w:t>
      </w:r>
    </w:p>
    <w:p w14:paraId="5427FCEC" w14:textId="77777777" w:rsidR="003F5F2C" w:rsidRPr="003F5F2C" w:rsidRDefault="003F5F2C" w:rsidP="003F5F2C">
      <w:pPr>
        <w:autoSpaceDE w:val="0"/>
        <w:autoSpaceDN w:val="0"/>
        <w:adjustRightInd w:val="0"/>
        <w:ind w:firstLine="539"/>
        <w:jc w:val="both"/>
        <w:rPr>
          <w:color w:val="000000"/>
          <w:sz w:val="28"/>
          <w:szCs w:val="28"/>
        </w:rPr>
      </w:pPr>
      <w:r w:rsidRPr="003F5F2C">
        <w:rPr>
          <w:color w:val="000000"/>
          <w:sz w:val="28"/>
          <w:szCs w:val="28"/>
        </w:rPr>
        <w:t xml:space="preserve"> Расчетный объем сточных вод, отводимых в централизованную систему водоотведения, определяется отдельно для поверхностных сточных вод и других категорий сточных вод (хозяйственно-бытовых, производственных или промышленных сточных вод).</w:t>
      </w:r>
    </w:p>
    <w:p w14:paraId="1D1ED290" w14:textId="77777777" w:rsidR="003F5F2C" w:rsidRPr="003F5F2C" w:rsidRDefault="003F5F2C" w:rsidP="003F5F2C">
      <w:pPr>
        <w:widowControl w:val="0"/>
        <w:autoSpaceDE w:val="0"/>
        <w:autoSpaceDN w:val="0"/>
        <w:adjustRightInd w:val="0"/>
        <w:ind w:firstLine="709"/>
        <w:jc w:val="both"/>
        <w:rPr>
          <w:sz w:val="28"/>
          <w:szCs w:val="28"/>
        </w:rPr>
      </w:pPr>
      <w:r w:rsidRPr="003F5F2C">
        <w:rPr>
          <w:sz w:val="28"/>
          <w:szCs w:val="28"/>
        </w:rPr>
        <w:t xml:space="preserve">Для расчета объема реализации пропущенных сточных вод специалистом использовались сведения о фактических объемах пропущенных сточных вод за </w:t>
      </w:r>
      <w:r w:rsidRPr="003F5F2C">
        <w:rPr>
          <w:sz w:val="28"/>
          <w:szCs w:val="28"/>
        </w:rPr>
        <w:lastRenderedPageBreak/>
        <w:t>2019 год, в соответствии с представленными в материалах тарифного дела документами, а также данные о фактических объемах реализованной воды за 2016-2018гг., представленные в предыдущих тарифных делах.</w:t>
      </w:r>
    </w:p>
    <w:p w14:paraId="42809636" w14:textId="77777777" w:rsidR="003F5F2C" w:rsidRPr="003F5F2C" w:rsidRDefault="003F5F2C" w:rsidP="003F5F2C">
      <w:pPr>
        <w:widowControl w:val="0"/>
        <w:autoSpaceDE w:val="0"/>
        <w:autoSpaceDN w:val="0"/>
        <w:adjustRightInd w:val="0"/>
        <w:ind w:firstLine="709"/>
        <w:jc w:val="both"/>
        <w:rPr>
          <w:rFonts w:eastAsia="Calibri"/>
          <w:color w:val="FF0000"/>
          <w:sz w:val="28"/>
          <w:szCs w:val="28"/>
          <w:lang w:eastAsia="en-US"/>
        </w:rPr>
      </w:pPr>
      <w:r w:rsidRPr="003F5F2C">
        <w:rPr>
          <w:rFonts w:eastAsia="Calibri"/>
          <w:sz w:val="28"/>
          <w:szCs w:val="28"/>
          <w:lang w:eastAsia="en-US"/>
        </w:rPr>
        <w:t>Регулирующим органом произведён расчет в соответствии с методическими указаниями объем принятых сточных вод на потребительский рынок с учетом динамики принятых сточных вод за 3 года составил – 214000,00 м3. Расчет представлен в нижеследующей таблице 9.</w:t>
      </w:r>
      <w:r w:rsidRPr="003F5F2C">
        <w:rPr>
          <w:rFonts w:eastAsia="Calibri"/>
          <w:color w:val="FF0000"/>
          <w:sz w:val="28"/>
          <w:szCs w:val="28"/>
          <w:lang w:eastAsia="en-US"/>
        </w:rPr>
        <w:t xml:space="preserve">                                                                                             </w:t>
      </w:r>
    </w:p>
    <w:p w14:paraId="284E2BAD" w14:textId="77777777" w:rsidR="003F5F2C" w:rsidRDefault="003F5F2C" w:rsidP="003F5F2C">
      <w:pPr>
        <w:tabs>
          <w:tab w:val="left" w:pos="10206"/>
        </w:tabs>
        <w:autoSpaceDN w:val="0"/>
        <w:ind w:firstLine="709"/>
        <w:jc w:val="right"/>
        <w:rPr>
          <w:rFonts w:eastAsia="Calibri"/>
          <w:sz w:val="28"/>
          <w:szCs w:val="28"/>
          <w:lang w:eastAsia="en-US"/>
        </w:rPr>
        <w:sectPr w:rsidR="003F5F2C" w:rsidSect="00894CA8">
          <w:pgSz w:w="11906" w:h="16838"/>
          <w:pgMar w:top="993" w:right="850" w:bottom="1134" w:left="1276" w:header="708" w:footer="708" w:gutter="0"/>
          <w:cols w:space="708"/>
          <w:titlePg/>
          <w:docGrid w:linePitch="360"/>
        </w:sectPr>
      </w:pPr>
    </w:p>
    <w:p w14:paraId="5A0F5C6C" w14:textId="5424F169" w:rsidR="003F5F2C" w:rsidRPr="003F5F2C" w:rsidRDefault="003F5F2C" w:rsidP="003F5F2C">
      <w:pPr>
        <w:tabs>
          <w:tab w:val="left" w:pos="10206"/>
        </w:tabs>
        <w:autoSpaceDN w:val="0"/>
        <w:ind w:firstLine="709"/>
        <w:jc w:val="right"/>
        <w:rPr>
          <w:rFonts w:eastAsia="Calibri"/>
          <w:sz w:val="28"/>
          <w:szCs w:val="28"/>
          <w:lang w:eastAsia="en-US"/>
        </w:rPr>
      </w:pPr>
      <w:r w:rsidRPr="003F5F2C">
        <w:rPr>
          <w:rFonts w:eastAsia="Calibri"/>
          <w:sz w:val="28"/>
          <w:szCs w:val="28"/>
          <w:lang w:eastAsia="en-US"/>
        </w:rPr>
        <w:lastRenderedPageBreak/>
        <w:t>Таблица 9</w:t>
      </w:r>
    </w:p>
    <w:p w14:paraId="1A598E07" w14:textId="77777777" w:rsidR="003F5F2C" w:rsidRPr="003F5F2C" w:rsidRDefault="003F5F2C" w:rsidP="003F5F2C">
      <w:pPr>
        <w:tabs>
          <w:tab w:val="left" w:pos="284"/>
        </w:tabs>
        <w:ind w:firstLine="709"/>
        <w:jc w:val="both"/>
        <w:rPr>
          <w:color w:val="000000"/>
          <w:sz w:val="28"/>
          <w:szCs w:val="28"/>
        </w:rPr>
      </w:pPr>
      <w:r w:rsidRPr="003F5F2C">
        <w:rPr>
          <w:noProof/>
        </w:rPr>
        <w:drawing>
          <wp:anchor distT="0" distB="0" distL="114300" distR="114300" simplePos="0" relativeHeight="251665408" behindDoc="0" locked="0" layoutInCell="1" allowOverlap="1" wp14:anchorId="2ABFAF83" wp14:editId="16BD025E">
            <wp:simplePos x="0" y="0"/>
            <wp:positionH relativeFrom="column">
              <wp:posOffset>104140</wp:posOffset>
            </wp:positionH>
            <wp:positionV relativeFrom="paragraph">
              <wp:posOffset>266065</wp:posOffset>
            </wp:positionV>
            <wp:extent cx="6038850" cy="8215630"/>
            <wp:effectExtent l="0" t="0" r="0" b="0"/>
            <wp:wrapSquare wrapText="bothSides"/>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038850" cy="8215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A6081" w14:textId="77777777" w:rsidR="003F5F2C" w:rsidRPr="003F5F2C" w:rsidRDefault="003F5F2C" w:rsidP="003F5F2C">
      <w:pPr>
        <w:tabs>
          <w:tab w:val="left" w:pos="284"/>
        </w:tabs>
        <w:ind w:firstLine="709"/>
        <w:jc w:val="both"/>
        <w:rPr>
          <w:color w:val="000000"/>
          <w:sz w:val="28"/>
          <w:szCs w:val="28"/>
        </w:rPr>
      </w:pPr>
      <w:r w:rsidRPr="003F5F2C">
        <w:rPr>
          <w:noProof/>
          <w:color w:val="000000"/>
          <w:position w:val="-13"/>
          <w:sz w:val="28"/>
          <w:szCs w:val="28"/>
        </w:rPr>
        <w:drawing>
          <wp:inline distT="0" distB="0" distL="0" distR="0" wp14:anchorId="6C109874" wp14:editId="53B57ED8">
            <wp:extent cx="2867025" cy="352425"/>
            <wp:effectExtent l="0" t="0" r="9525"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3F5F2C">
        <w:rPr>
          <w:color w:val="000000"/>
          <w:sz w:val="28"/>
          <w:szCs w:val="28"/>
        </w:rPr>
        <w:t>= 214000,00 м3</w:t>
      </w:r>
    </w:p>
    <w:p w14:paraId="3B453D62" w14:textId="77777777" w:rsidR="003F5F2C" w:rsidRPr="003F5F2C" w:rsidRDefault="003F5F2C" w:rsidP="003F5F2C">
      <w:pPr>
        <w:tabs>
          <w:tab w:val="left" w:pos="10206"/>
        </w:tabs>
        <w:ind w:firstLine="567"/>
        <w:jc w:val="both"/>
        <w:rPr>
          <w:sz w:val="28"/>
          <w:szCs w:val="28"/>
        </w:rPr>
      </w:pPr>
      <w:r w:rsidRPr="003F5F2C">
        <w:rPr>
          <w:sz w:val="28"/>
          <w:szCs w:val="28"/>
        </w:rPr>
        <w:lastRenderedPageBreak/>
        <w:t>Исходя из вышеизложенного, предлагается установить (скорректировать) АО «Знамя» (г. Киселевск) тарифы на водоотведение в целях корректировки долгосрочных тарифов на 2021 год с календарной разбивкой:</w:t>
      </w:r>
    </w:p>
    <w:p w14:paraId="6A50B0A4" w14:textId="77777777" w:rsidR="003F5F2C" w:rsidRPr="003F5F2C" w:rsidRDefault="003F5F2C" w:rsidP="003F5F2C">
      <w:pPr>
        <w:keepNext/>
        <w:tabs>
          <w:tab w:val="left" w:pos="7655"/>
        </w:tabs>
        <w:ind w:firstLine="709"/>
        <w:jc w:val="right"/>
        <w:outlineLvl w:val="3"/>
        <w:rPr>
          <w:bCs/>
          <w:sz w:val="28"/>
          <w:szCs w:val="28"/>
        </w:rPr>
      </w:pPr>
      <w:r w:rsidRPr="003F5F2C">
        <w:rPr>
          <w:bCs/>
          <w:sz w:val="28"/>
          <w:szCs w:val="28"/>
        </w:rPr>
        <w:t>Таблица 10</w:t>
      </w:r>
    </w:p>
    <w:p w14:paraId="34956DD4" w14:textId="77777777" w:rsidR="003F5F2C" w:rsidRPr="003F5F2C" w:rsidRDefault="003F5F2C" w:rsidP="003F5F2C">
      <w:pPr>
        <w:widowControl w:val="0"/>
        <w:autoSpaceDE w:val="0"/>
        <w:autoSpaceDN w:val="0"/>
        <w:adjustRightInd w:val="0"/>
      </w:pPr>
    </w:p>
    <w:p w14:paraId="63A32738" w14:textId="77777777" w:rsidR="003F5F2C" w:rsidRPr="003F5F2C" w:rsidRDefault="003F5F2C" w:rsidP="003F5F2C">
      <w:pPr>
        <w:widowControl w:val="0"/>
        <w:autoSpaceDE w:val="0"/>
        <w:autoSpaceDN w:val="0"/>
        <w:adjustRightInd w:val="0"/>
        <w:ind w:firstLine="709"/>
        <w:jc w:val="center"/>
        <w:rPr>
          <w:sz w:val="28"/>
          <w:szCs w:val="28"/>
        </w:rPr>
      </w:pPr>
      <w:r w:rsidRPr="003F5F2C">
        <w:rPr>
          <w:sz w:val="28"/>
          <w:szCs w:val="28"/>
        </w:rPr>
        <w:t>Тарифы на услугу водоотведение, реализуемую АО «Знамя»                       (г. Киселевск)  на потребительском рынке с 01.01.2021 по 31.12.2021</w:t>
      </w:r>
    </w:p>
    <w:p w14:paraId="05247AF2" w14:textId="77777777" w:rsidR="003F5F2C" w:rsidRPr="003F5F2C" w:rsidRDefault="003F5F2C" w:rsidP="003F5F2C">
      <w:pPr>
        <w:tabs>
          <w:tab w:val="left" w:pos="10206"/>
        </w:tabs>
        <w:ind w:firstLine="567"/>
        <w:jc w:val="both"/>
        <w:rPr>
          <w:sz w:val="1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2003"/>
        <w:gridCol w:w="1874"/>
        <w:gridCol w:w="2095"/>
        <w:gridCol w:w="1901"/>
      </w:tblGrid>
      <w:tr w:rsidR="003F5F2C" w:rsidRPr="003F5F2C" w14:paraId="4D786271" w14:textId="77777777" w:rsidTr="003F5F2C">
        <w:tc>
          <w:tcPr>
            <w:tcW w:w="1900" w:type="dxa"/>
            <w:shd w:val="clear" w:color="auto" w:fill="auto"/>
            <w:vAlign w:val="center"/>
          </w:tcPr>
          <w:p w14:paraId="638D4318" w14:textId="77777777" w:rsidR="003F5F2C" w:rsidRPr="003F5F2C" w:rsidRDefault="003F5F2C" w:rsidP="003F5F2C">
            <w:pPr>
              <w:widowControl w:val="0"/>
              <w:autoSpaceDE w:val="0"/>
              <w:autoSpaceDN w:val="0"/>
              <w:adjustRightInd w:val="0"/>
              <w:jc w:val="center"/>
              <w:rPr>
                <w:sz w:val="28"/>
                <w:szCs w:val="28"/>
              </w:rPr>
            </w:pPr>
            <w:r w:rsidRPr="003F5F2C">
              <w:rPr>
                <w:sz w:val="28"/>
                <w:szCs w:val="28"/>
              </w:rPr>
              <w:t>Предприятие</w:t>
            </w:r>
          </w:p>
        </w:tc>
        <w:tc>
          <w:tcPr>
            <w:tcW w:w="2004" w:type="dxa"/>
            <w:shd w:val="clear" w:color="auto" w:fill="auto"/>
            <w:vAlign w:val="center"/>
          </w:tcPr>
          <w:p w14:paraId="3D53DDDD" w14:textId="77777777" w:rsidR="003F5F2C" w:rsidRPr="003F5F2C" w:rsidRDefault="003F5F2C" w:rsidP="003F5F2C">
            <w:pPr>
              <w:widowControl w:val="0"/>
              <w:autoSpaceDE w:val="0"/>
              <w:autoSpaceDN w:val="0"/>
              <w:adjustRightInd w:val="0"/>
              <w:jc w:val="center"/>
              <w:rPr>
                <w:sz w:val="28"/>
                <w:szCs w:val="28"/>
              </w:rPr>
            </w:pPr>
            <w:r w:rsidRPr="003F5F2C">
              <w:rPr>
                <w:sz w:val="28"/>
                <w:szCs w:val="28"/>
              </w:rPr>
              <w:t>Год долгосрочного периода</w:t>
            </w:r>
          </w:p>
        </w:tc>
        <w:tc>
          <w:tcPr>
            <w:tcW w:w="1878" w:type="dxa"/>
            <w:shd w:val="clear" w:color="auto" w:fill="auto"/>
            <w:vAlign w:val="center"/>
          </w:tcPr>
          <w:p w14:paraId="55734193" w14:textId="77777777" w:rsidR="003F5F2C" w:rsidRPr="003F5F2C" w:rsidRDefault="003F5F2C" w:rsidP="003F5F2C">
            <w:pPr>
              <w:widowControl w:val="0"/>
              <w:autoSpaceDE w:val="0"/>
              <w:autoSpaceDN w:val="0"/>
              <w:adjustRightInd w:val="0"/>
              <w:jc w:val="center"/>
              <w:rPr>
                <w:sz w:val="28"/>
                <w:szCs w:val="28"/>
              </w:rPr>
            </w:pPr>
            <w:r w:rsidRPr="003F5F2C">
              <w:rPr>
                <w:sz w:val="28"/>
                <w:szCs w:val="28"/>
              </w:rPr>
              <w:t>Календарная разбивка</w:t>
            </w:r>
          </w:p>
        </w:tc>
        <w:tc>
          <w:tcPr>
            <w:tcW w:w="2123" w:type="dxa"/>
            <w:shd w:val="clear" w:color="auto" w:fill="auto"/>
            <w:vAlign w:val="center"/>
          </w:tcPr>
          <w:p w14:paraId="41A77985" w14:textId="77777777" w:rsidR="003F5F2C" w:rsidRPr="003F5F2C" w:rsidRDefault="003F5F2C" w:rsidP="003F5F2C">
            <w:pPr>
              <w:widowControl w:val="0"/>
              <w:autoSpaceDE w:val="0"/>
              <w:autoSpaceDN w:val="0"/>
              <w:adjustRightInd w:val="0"/>
              <w:jc w:val="center"/>
              <w:rPr>
                <w:sz w:val="28"/>
                <w:szCs w:val="28"/>
                <w:vertAlign w:val="superscript"/>
              </w:rPr>
            </w:pPr>
            <w:r w:rsidRPr="003F5F2C">
              <w:rPr>
                <w:sz w:val="28"/>
                <w:szCs w:val="28"/>
              </w:rPr>
              <w:t>Тарифы, руб./м</w:t>
            </w:r>
            <w:r w:rsidRPr="003F5F2C">
              <w:rPr>
                <w:sz w:val="28"/>
                <w:szCs w:val="28"/>
                <w:vertAlign w:val="superscript"/>
              </w:rPr>
              <w:t>3</w:t>
            </w:r>
          </w:p>
        </w:tc>
        <w:tc>
          <w:tcPr>
            <w:tcW w:w="1439" w:type="dxa"/>
            <w:shd w:val="clear" w:color="auto" w:fill="auto"/>
            <w:vAlign w:val="center"/>
          </w:tcPr>
          <w:p w14:paraId="50EDCA58" w14:textId="77777777" w:rsidR="003F5F2C" w:rsidRPr="003F5F2C" w:rsidRDefault="003F5F2C" w:rsidP="003F5F2C">
            <w:pPr>
              <w:widowControl w:val="0"/>
              <w:autoSpaceDE w:val="0"/>
              <w:autoSpaceDN w:val="0"/>
              <w:adjustRightInd w:val="0"/>
              <w:jc w:val="center"/>
              <w:rPr>
                <w:sz w:val="28"/>
                <w:szCs w:val="28"/>
              </w:rPr>
            </w:pPr>
            <w:r w:rsidRPr="003F5F2C">
              <w:rPr>
                <w:sz w:val="28"/>
                <w:szCs w:val="28"/>
              </w:rPr>
              <w:t>Рост к предыдущему периоду, %</w:t>
            </w:r>
          </w:p>
        </w:tc>
      </w:tr>
      <w:tr w:rsidR="003F5F2C" w:rsidRPr="003F5F2C" w14:paraId="7196EC27" w14:textId="77777777" w:rsidTr="003F5F2C">
        <w:tc>
          <w:tcPr>
            <w:tcW w:w="1900" w:type="dxa"/>
            <w:shd w:val="clear" w:color="auto" w:fill="auto"/>
            <w:vAlign w:val="center"/>
          </w:tcPr>
          <w:p w14:paraId="1E65660A" w14:textId="77777777" w:rsidR="003F5F2C" w:rsidRPr="003F5F2C" w:rsidRDefault="003F5F2C" w:rsidP="003F5F2C">
            <w:pPr>
              <w:widowControl w:val="0"/>
              <w:autoSpaceDE w:val="0"/>
              <w:autoSpaceDN w:val="0"/>
              <w:adjustRightInd w:val="0"/>
              <w:jc w:val="center"/>
              <w:rPr>
                <w:sz w:val="28"/>
                <w:szCs w:val="28"/>
              </w:rPr>
            </w:pPr>
            <w:r w:rsidRPr="003F5F2C">
              <w:rPr>
                <w:sz w:val="28"/>
                <w:szCs w:val="28"/>
              </w:rPr>
              <w:t>1</w:t>
            </w:r>
          </w:p>
        </w:tc>
        <w:tc>
          <w:tcPr>
            <w:tcW w:w="2004" w:type="dxa"/>
            <w:shd w:val="clear" w:color="auto" w:fill="auto"/>
            <w:vAlign w:val="center"/>
          </w:tcPr>
          <w:p w14:paraId="33085112" w14:textId="77777777" w:rsidR="003F5F2C" w:rsidRPr="003F5F2C" w:rsidRDefault="003F5F2C" w:rsidP="003F5F2C">
            <w:pPr>
              <w:widowControl w:val="0"/>
              <w:autoSpaceDE w:val="0"/>
              <w:autoSpaceDN w:val="0"/>
              <w:adjustRightInd w:val="0"/>
              <w:jc w:val="center"/>
              <w:rPr>
                <w:sz w:val="28"/>
                <w:szCs w:val="28"/>
              </w:rPr>
            </w:pPr>
            <w:r w:rsidRPr="003F5F2C">
              <w:rPr>
                <w:sz w:val="28"/>
                <w:szCs w:val="28"/>
              </w:rPr>
              <w:t>2</w:t>
            </w:r>
          </w:p>
        </w:tc>
        <w:tc>
          <w:tcPr>
            <w:tcW w:w="1878" w:type="dxa"/>
            <w:shd w:val="clear" w:color="auto" w:fill="auto"/>
            <w:vAlign w:val="center"/>
          </w:tcPr>
          <w:p w14:paraId="611AE54C" w14:textId="77777777" w:rsidR="003F5F2C" w:rsidRPr="003F5F2C" w:rsidRDefault="003F5F2C" w:rsidP="003F5F2C">
            <w:pPr>
              <w:widowControl w:val="0"/>
              <w:autoSpaceDE w:val="0"/>
              <w:autoSpaceDN w:val="0"/>
              <w:adjustRightInd w:val="0"/>
              <w:jc w:val="center"/>
              <w:rPr>
                <w:sz w:val="28"/>
                <w:szCs w:val="28"/>
              </w:rPr>
            </w:pPr>
            <w:r w:rsidRPr="003F5F2C">
              <w:rPr>
                <w:sz w:val="28"/>
                <w:szCs w:val="28"/>
              </w:rPr>
              <w:t>3</w:t>
            </w:r>
          </w:p>
        </w:tc>
        <w:tc>
          <w:tcPr>
            <w:tcW w:w="2123" w:type="dxa"/>
            <w:shd w:val="clear" w:color="auto" w:fill="auto"/>
            <w:vAlign w:val="center"/>
          </w:tcPr>
          <w:p w14:paraId="5FDB7291" w14:textId="77777777" w:rsidR="003F5F2C" w:rsidRPr="003F5F2C" w:rsidRDefault="003F5F2C" w:rsidP="003F5F2C">
            <w:pPr>
              <w:widowControl w:val="0"/>
              <w:autoSpaceDE w:val="0"/>
              <w:autoSpaceDN w:val="0"/>
              <w:adjustRightInd w:val="0"/>
              <w:jc w:val="center"/>
              <w:rPr>
                <w:sz w:val="28"/>
                <w:szCs w:val="28"/>
              </w:rPr>
            </w:pPr>
            <w:r w:rsidRPr="003F5F2C">
              <w:rPr>
                <w:sz w:val="28"/>
                <w:szCs w:val="28"/>
              </w:rPr>
              <w:t>4</w:t>
            </w:r>
          </w:p>
        </w:tc>
        <w:tc>
          <w:tcPr>
            <w:tcW w:w="1439" w:type="dxa"/>
            <w:shd w:val="clear" w:color="auto" w:fill="auto"/>
            <w:vAlign w:val="center"/>
          </w:tcPr>
          <w:p w14:paraId="00C71C57" w14:textId="77777777" w:rsidR="003F5F2C" w:rsidRPr="003F5F2C" w:rsidRDefault="003F5F2C" w:rsidP="003F5F2C">
            <w:pPr>
              <w:widowControl w:val="0"/>
              <w:autoSpaceDE w:val="0"/>
              <w:autoSpaceDN w:val="0"/>
              <w:adjustRightInd w:val="0"/>
              <w:jc w:val="center"/>
              <w:rPr>
                <w:sz w:val="28"/>
                <w:szCs w:val="28"/>
              </w:rPr>
            </w:pPr>
            <w:r w:rsidRPr="003F5F2C">
              <w:rPr>
                <w:sz w:val="28"/>
                <w:szCs w:val="28"/>
              </w:rPr>
              <w:t>5</w:t>
            </w:r>
          </w:p>
        </w:tc>
      </w:tr>
      <w:tr w:rsidR="003F5F2C" w:rsidRPr="003F5F2C" w14:paraId="6858107E" w14:textId="77777777" w:rsidTr="003F5F2C">
        <w:tc>
          <w:tcPr>
            <w:tcW w:w="9344" w:type="dxa"/>
            <w:gridSpan w:val="5"/>
            <w:shd w:val="clear" w:color="auto" w:fill="auto"/>
            <w:vAlign w:val="center"/>
          </w:tcPr>
          <w:p w14:paraId="45EE7700" w14:textId="77777777" w:rsidR="003F5F2C" w:rsidRPr="003F5F2C" w:rsidRDefault="003F5F2C" w:rsidP="003F5F2C">
            <w:pPr>
              <w:widowControl w:val="0"/>
              <w:autoSpaceDE w:val="0"/>
              <w:autoSpaceDN w:val="0"/>
              <w:adjustRightInd w:val="0"/>
              <w:jc w:val="center"/>
              <w:rPr>
                <w:sz w:val="28"/>
                <w:szCs w:val="28"/>
              </w:rPr>
            </w:pPr>
            <w:r w:rsidRPr="003F5F2C">
              <w:rPr>
                <w:sz w:val="28"/>
                <w:szCs w:val="28"/>
              </w:rPr>
              <w:t>Водоснабжение</w:t>
            </w:r>
          </w:p>
        </w:tc>
      </w:tr>
      <w:tr w:rsidR="003F5F2C" w:rsidRPr="003F5F2C" w14:paraId="325B3849" w14:textId="77777777" w:rsidTr="003F5F2C">
        <w:tc>
          <w:tcPr>
            <w:tcW w:w="1900" w:type="dxa"/>
            <w:vMerge w:val="restart"/>
            <w:shd w:val="clear" w:color="auto" w:fill="auto"/>
            <w:vAlign w:val="center"/>
          </w:tcPr>
          <w:p w14:paraId="157D9548" w14:textId="77777777" w:rsidR="003F5F2C" w:rsidRPr="003F5F2C" w:rsidRDefault="003F5F2C" w:rsidP="003F5F2C">
            <w:pPr>
              <w:widowControl w:val="0"/>
              <w:autoSpaceDE w:val="0"/>
              <w:autoSpaceDN w:val="0"/>
              <w:adjustRightInd w:val="0"/>
              <w:jc w:val="center"/>
              <w:rPr>
                <w:sz w:val="28"/>
                <w:szCs w:val="28"/>
              </w:rPr>
            </w:pPr>
            <w:r w:rsidRPr="003F5F2C">
              <w:rPr>
                <w:sz w:val="28"/>
                <w:szCs w:val="28"/>
              </w:rPr>
              <w:t>АО «Знамя»</w:t>
            </w:r>
          </w:p>
        </w:tc>
        <w:tc>
          <w:tcPr>
            <w:tcW w:w="2004" w:type="dxa"/>
            <w:vMerge w:val="restart"/>
            <w:shd w:val="clear" w:color="auto" w:fill="auto"/>
            <w:vAlign w:val="center"/>
          </w:tcPr>
          <w:p w14:paraId="0DD4A707" w14:textId="77777777" w:rsidR="003F5F2C" w:rsidRPr="003F5F2C" w:rsidRDefault="003F5F2C" w:rsidP="003F5F2C">
            <w:pPr>
              <w:widowControl w:val="0"/>
              <w:autoSpaceDE w:val="0"/>
              <w:autoSpaceDN w:val="0"/>
              <w:adjustRightInd w:val="0"/>
              <w:jc w:val="center"/>
              <w:rPr>
                <w:sz w:val="28"/>
                <w:szCs w:val="28"/>
              </w:rPr>
            </w:pPr>
            <w:r w:rsidRPr="003F5F2C">
              <w:rPr>
                <w:sz w:val="28"/>
                <w:szCs w:val="28"/>
              </w:rPr>
              <w:t>2021</w:t>
            </w:r>
          </w:p>
        </w:tc>
        <w:tc>
          <w:tcPr>
            <w:tcW w:w="1878" w:type="dxa"/>
            <w:shd w:val="clear" w:color="auto" w:fill="auto"/>
            <w:vAlign w:val="center"/>
          </w:tcPr>
          <w:p w14:paraId="3218700A" w14:textId="77777777" w:rsidR="003F5F2C" w:rsidRPr="003F5F2C" w:rsidRDefault="003F5F2C" w:rsidP="003F5F2C">
            <w:pPr>
              <w:widowControl w:val="0"/>
              <w:autoSpaceDE w:val="0"/>
              <w:autoSpaceDN w:val="0"/>
              <w:adjustRightInd w:val="0"/>
              <w:jc w:val="center"/>
            </w:pPr>
            <w:r w:rsidRPr="003F5F2C">
              <w:t>с 01.01.2021 по 30.06.2021</w:t>
            </w:r>
          </w:p>
        </w:tc>
        <w:tc>
          <w:tcPr>
            <w:tcW w:w="2123" w:type="dxa"/>
            <w:shd w:val="clear" w:color="auto" w:fill="auto"/>
            <w:vAlign w:val="center"/>
          </w:tcPr>
          <w:p w14:paraId="6E8F07D2" w14:textId="77777777" w:rsidR="003F5F2C" w:rsidRPr="003F5F2C" w:rsidRDefault="003F5F2C" w:rsidP="003F5F2C">
            <w:pPr>
              <w:widowControl w:val="0"/>
              <w:autoSpaceDE w:val="0"/>
              <w:autoSpaceDN w:val="0"/>
              <w:adjustRightInd w:val="0"/>
              <w:jc w:val="center"/>
              <w:rPr>
                <w:color w:val="FF0000"/>
                <w:sz w:val="28"/>
                <w:szCs w:val="28"/>
                <w:highlight w:val="yellow"/>
              </w:rPr>
            </w:pPr>
            <w:r w:rsidRPr="003F5F2C">
              <w:rPr>
                <w:sz w:val="28"/>
                <w:szCs w:val="28"/>
              </w:rPr>
              <w:t>13,48</w:t>
            </w:r>
          </w:p>
        </w:tc>
        <w:tc>
          <w:tcPr>
            <w:tcW w:w="1439" w:type="dxa"/>
            <w:shd w:val="clear" w:color="auto" w:fill="auto"/>
            <w:vAlign w:val="center"/>
          </w:tcPr>
          <w:p w14:paraId="002BFB7A" w14:textId="77777777" w:rsidR="003F5F2C" w:rsidRPr="003F5F2C" w:rsidRDefault="003F5F2C" w:rsidP="003F5F2C">
            <w:pPr>
              <w:widowControl w:val="0"/>
              <w:autoSpaceDE w:val="0"/>
              <w:autoSpaceDN w:val="0"/>
              <w:adjustRightInd w:val="0"/>
              <w:jc w:val="center"/>
              <w:rPr>
                <w:sz w:val="28"/>
                <w:szCs w:val="28"/>
                <w:highlight w:val="yellow"/>
              </w:rPr>
            </w:pPr>
            <w:r w:rsidRPr="003F5F2C">
              <w:rPr>
                <w:sz w:val="28"/>
                <w:szCs w:val="28"/>
              </w:rPr>
              <w:t>0,00</w:t>
            </w:r>
          </w:p>
        </w:tc>
      </w:tr>
      <w:tr w:rsidR="003F5F2C" w:rsidRPr="003F5F2C" w14:paraId="7C00E904" w14:textId="77777777" w:rsidTr="003F5F2C">
        <w:tc>
          <w:tcPr>
            <w:tcW w:w="1900" w:type="dxa"/>
            <w:vMerge/>
            <w:shd w:val="clear" w:color="auto" w:fill="auto"/>
            <w:vAlign w:val="center"/>
          </w:tcPr>
          <w:p w14:paraId="708B0E80" w14:textId="77777777" w:rsidR="003F5F2C" w:rsidRPr="003F5F2C" w:rsidRDefault="003F5F2C" w:rsidP="003F5F2C">
            <w:pPr>
              <w:widowControl w:val="0"/>
              <w:autoSpaceDE w:val="0"/>
              <w:autoSpaceDN w:val="0"/>
              <w:adjustRightInd w:val="0"/>
              <w:jc w:val="center"/>
              <w:rPr>
                <w:sz w:val="28"/>
                <w:szCs w:val="28"/>
                <w:highlight w:val="yellow"/>
              </w:rPr>
            </w:pPr>
          </w:p>
        </w:tc>
        <w:tc>
          <w:tcPr>
            <w:tcW w:w="2004" w:type="dxa"/>
            <w:vMerge/>
            <w:shd w:val="clear" w:color="auto" w:fill="auto"/>
            <w:vAlign w:val="center"/>
          </w:tcPr>
          <w:p w14:paraId="21B845C1" w14:textId="77777777" w:rsidR="003F5F2C" w:rsidRPr="003F5F2C" w:rsidRDefault="003F5F2C" w:rsidP="003F5F2C">
            <w:pPr>
              <w:widowControl w:val="0"/>
              <w:autoSpaceDE w:val="0"/>
              <w:autoSpaceDN w:val="0"/>
              <w:adjustRightInd w:val="0"/>
              <w:jc w:val="center"/>
              <w:rPr>
                <w:sz w:val="28"/>
                <w:szCs w:val="28"/>
                <w:highlight w:val="yellow"/>
              </w:rPr>
            </w:pPr>
          </w:p>
        </w:tc>
        <w:tc>
          <w:tcPr>
            <w:tcW w:w="1878" w:type="dxa"/>
            <w:shd w:val="clear" w:color="auto" w:fill="auto"/>
            <w:vAlign w:val="center"/>
          </w:tcPr>
          <w:p w14:paraId="3558BD54" w14:textId="77777777" w:rsidR="003F5F2C" w:rsidRPr="003F5F2C" w:rsidRDefault="003F5F2C" w:rsidP="003F5F2C">
            <w:pPr>
              <w:widowControl w:val="0"/>
              <w:autoSpaceDE w:val="0"/>
              <w:autoSpaceDN w:val="0"/>
              <w:adjustRightInd w:val="0"/>
              <w:jc w:val="center"/>
            </w:pPr>
            <w:r w:rsidRPr="003F5F2C">
              <w:t>с 01.07.2021 по 31.12.2021</w:t>
            </w:r>
          </w:p>
        </w:tc>
        <w:tc>
          <w:tcPr>
            <w:tcW w:w="2123" w:type="dxa"/>
            <w:shd w:val="clear" w:color="auto" w:fill="auto"/>
            <w:vAlign w:val="center"/>
          </w:tcPr>
          <w:p w14:paraId="28640C8B" w14:textId="77777777" w:rsidR="003F5F2C" w:rsidRPr="003F5F2C" w:rsidRDefault="003F5F2C" w:rsidP="003F5F2C">
            <w:pPr>
              <w:widowControl w:val="0"/>
              <w:autoSpaceDE w:val="0"/>
              <w:autoSpaceDN w:val="0"/>
              <w:adjustRightInd w:val="0"/>
              <w:jc w:val="center"/>
              <w:rPr>
                <w:color w:val="FF0000"/>
                <w:sz w:val="28"/>
                <w:szCs w:val="28"/>
              </w:rPr>
            </w:pPr>
            <w:r w:rsidRPr="003F5F2C">
              <w:rPr>
                <w:sz w:val="28"/>
                <w:szCs w:val="28"/>
              </w:rPr>
              <w:t>13,64</w:t>
            </w:r>
          </w:p>
        </w:tc>
        <w:tc>
          <w:tcPr>
            <w:tcW w:w="1439" w:type="dxa"/>
            <w:shd w:val="clear" w:color="auto" w:fill="auto"/>
            <w:vAlign w:val="center"/>
          </w:tcPr>
          <w:p w14:paraId="2141FFD9" w14:textId="77777777" w:rsidR="003F5F2C" w:rsidRPr="003F5F2C" w:rsidRDefault="003F5F2C" w:rsidP="003F5F2C">
            <w:pPr>
              <w:widowControl w:val="0"/>
              <w:autoSpaceDE w:val="0"/>
              <w:autoSpaceDN w:val="0"/>
              <w:adjustRightInd w:val="0"/>
              <w:jc w:val="center"/>
              <w:rPr>
                <w:sz w:val="28"/>
                <w:szCs w:val="28"/>
              </w:rPr>
            </w:pPr>
            <w:r w:rsidRPr="003F5F2C">
              <w:rPr>
                <w:sz w:val="28"/>
                <w:szCs w:val="28"/>
              </w:rPr>
              <w:t>1,16</w:t>
            </w:r>
          </w:p>
        </w:tc>
      </w:tr>
    </w:tbl>
    <w:p w14:paraId="49F83FB4" w14:textId="77777777" w:rsidR="003F5F2C" w:rsidRPr="003F5F2C" w:rsidRDefault="003F5F2C" w:rsidP="003F5F2C">
      <w:pPr>
        <w:widowControl w:val="0"/>
        <w:autoSpaceDE w:val="0"/>
        <w:autoSpaceDN w:val="0"/>
        <w:adjustRightInd w:val="0"/>
        <w:jc w:val="center"/>
        <w:rPr>
          <w:sz w:val="28"/>
          <w:szCs w:val="28"/>
          <w:highlight w:val="yellow"/>
        </w:rPr>
      </w:pPr>
    </w:p>
    <w:p w14:paraId="28EE0C0D" w14:textId="77777777" w:rsidR="003F5F2C" w:rsidRDefault="003F5F2C" w:rsidP="00820725">
      <w:pPr>
        <w:tabs>
          <w:tab w:val="left" w:pos="5580"/>
          <w:tab w:val="left" w:pos="9498"/>
        </w:tabs>
        <w:ind w:right="-569"/>
        <w:sectPr w:rsidR="003F5F2C" w:rsidSect="00894CA8">
          <w:pgSz w:w="11906" w:h="16838"/>
          <w:pgMar w:top="993" w:right="850" w:bottom="1134" w:left="1276" w:header="708" w:footer="708" w:gutter="0"/>
          <w:cols w:space="708"/>
          <w:titlePg/>
          <w:docGrid w:linePitch="360"/>
        </w:sectPr>
      </w:pPr>
    </w:p>
    <w:p w14:paraId="48F4593D" w14:textId="79FDDFB1" w:rsidR="003F5F2C" w:rsidRDefault="003F5F2C" w:rsidP="003F5F2C">
      <w:pPr>
        <w:tabs>
          <w:tab w:val="left" w:pos="5580"/>
          <w:tab w:val="left" w:pos="9498"/>
        </w:tabs>
        <w:ind w:left="-1954" w:right="-568" w:firstLine="7483"/>
      </w:pPr>
      <w:r>
        <w:lastRenderedPageBreak/>
        <w:t>Приложение № 10 к протоколу № 46</w:t>
      </w:r>
    </w:p>
    <w:p w14:paraId="61105146" w14:textId="77777777" w:rsidR="003F5F2C" w:rsidRDefault="003F5F2C" w:rsidP="003F5F2C">
      <w:pPr>
        <w:tabs>
          <w:tab w:val="left" w:pos="5580"/>
          <w:tab w:val="left" w:pos="9498"/>
        </w:tabs>
        <w:ind w:left="-1954" w:right="-568" w:firstLine="7483"/>
      </w:pPr>
      <w:r>
        <w:t>заседания Правления Региональной</w:t>
      </w:r>
    </w:p>
    <w:p w14:paraId="4A0ADBA5" w14:textId="77777777" w:rsidR="003F5F2C" w:rsidRDefault="003F5F2C" w:rsidP="003F5F2C">
      <w:pPr>
        <w:tabs>
          <w:tab w:val="left" w:pos="5580"/>
          <w:tab w:val="left" w:pos="9498"/>
        </w:tabs>
        <w:ind w:left="-1954" w:right="-568" w:firstLine="7483"/>
      </w:pPr>
      <w:r>
        <w:t>энергетической комиссии</w:t>
      </w:r>
    </w:p>
    <w:p w14:paraId="1D993464" w14:textId="77777777" w:rsidR="003F5F2C" w:rsidRDefault="003F5F2C" w:rsidP="003F5F2C">
      <w:pPr>
        <w:tabs>
          <w:tab w:val="left" w:pos="5580"/>
          <w:tab w:val="left" w:pos="9498"/>
        </w:tabs>
        <w:ind w:left="-1954" w:right="-568" w:firstLine="7483"/>
      </w:pPr>
      <w:r>
        <w:t>Кузбасса от 06.08.2020</w:t>
      </w:r>
    </w:p>
    <w:p w14:paraId="197BA5F0" w14:textId="77777777" w:rsidR="003F5F2C" w:rsidRDefault="003F5F2C" w:rsidP="003F5F2C">
      <w:pPr>
        <w:tabs>
          <w:tab w:val="left" w:pos="5580"/>
          <w:tab w:val="left" w:pos="9498"/>
        </w:tabs>
        <w:ind w:left="-1954" w:right="-568" w:firstLine="7908"/>
      </w:pPr>
    </w:p>
    <w:p w14:paraId="5ECF06B3" w14:textId="77777777" w:rsidR="003F5F2C" w:rsidRPr="003F5F2C" w:rsidRDefault="003F5F2C" w:rsidP="003F5F2C">
      <w:pPr>
        <w:tabs>
          <w:tab w:val="left" w:pos="3052"/>
        </w:tabs>
        <w:jc w:val="center"/>
        <w:rPr>
          <w:b/>
          <w:bCs/>
          <w:sz w:val="28"/>
          <w:szCs w:val="28"/>
        </w:rPr>
      </w:pPr>
      <w:r w:rsidRPr="003F5F2C">
        <w:rPr>
          <w:b/>
          <w:bCs/>
          <w:sz w:val="28"/>
          <w:szCs w:val="28"/>
        </w:rPr>
        <w:t xml:space="preserve">Производственная программа </w:t>
      </w:r>
    </w:p>
    <w:p w14:paraId="4740F2C5" w14:textId="77777777" w:rsidR="003F5F2C" w:rsidRPr="003F5F2C" w:rsidRDefault="003F5F2C" w:rsidP="003F5F2C">
      <w:pPr>
        <w:jc w:val="center"/>
        <w:rPr>
          <w:b/>
          <w:bCs/>
          <w:kern w:val="32"/>
          <w:sz w:val="28"/>
          <w:szCs w:val="28"/>
          <w:lang w:eastAsia="en-US"/>
        </w:rPr>
      </w:pPr>
      <w:r w:rsidRPr="003F5F2C">
        <w:rPr>
          <w:b/>
          <w:bCs/>
          <w:kern w:val="32"/>
          <w:sz w:val="28"/>
          <w:szCs w:val="28"/>
          <w:lang w:eastAsia="en-US"/>
        </w:rPr>
        <w:t>АО</w:t>
      </w:r>
      <w:r w:rsidRPr="003F5F2C">
        <w:rPr>
          <w:b/>
          <w:sz w:val="28"/>
          <w:szCs w:val="28"/>
          <w:lang w:eastAsia="en-US"/>
        </w:rPr>
        <w:t xml:space="preserve"> «Знамя» (г. Киселевск)</w:t>
      </w:r>
    </w:p>
    <w:p w14:paraId="21AE3F11" w14:textId="77777777" w:rsidR="003F5F2C" w:rsidRPr="003F5F2C" w:rsidRDefault="003F5F2C" w:rsidP="003F5F2C">
      <w:pPr>
        <w:tabs>
          <w:tab w:val="left" w:pos="3052"/>
        </w:tabs>
        <w:jc w:val="center"/>
        <w:rPr>
          <w:b/>
          <w:lang w:eastAsia="en-US"/>
        </w:rPr>
      </w:pPr>
      <w:r w:rsidRPr="003F5F2C">
        <w:rPr>
          <w:b/>
          <w:bCs/>
          <w:kern w:val="32"/>
          <w:sz w:val="28"/>
          <w:szCs w:val="28"/>
          <w:lang w:eastAsia="en-US"/>
        </w:rPr>
        <w:t xml:space="preserve"> </w:t>
      </w:r>
      <w:r w:rsidRPr="003F5F2C">
        <w:rPr>
          <w:b/>
          <w:bCs/>
          <w:sz w:val="28"/>
          <w:szCs w:val="28"/>
        </w:rPr>
        <w:t>в сфере водоотведения на период с 01.01.2019 по 31.12.2023</w:t>
      </w:r>
    </w:p>
    <w:p w14:paraId="34B63E4D" w14:textId="77777777" w:rsidR="003F5F2C" w:rsidRPr="003F5F2C" w:rsidRDefault="003F5F2C" w:rsidP="003F5F2C">
      <w:pPr>
        <w:tabs>
          <w:tab w:val="left" w:pos="3052"/>
        </w:tabs>
        <w:jc w:val="center"/>
        <w:rPr>
          <w:b/>
          <w:bCs/>
          <w:sz w:val="28"/>
          <w:szCs w:val="28"/>
        </w:rPr>
      </w:pPr>
    </w:p>
    <w:p w14:paraId="4E80E29E" w14:textId="77777777" w:rsidR="003F5F2C" w:rsidRPr="003F5F2C" w:rsidRDefault="003F5F2C" w:rsidP="003F5F2C">
      <w:pPr>
        <w:rPr>
          <w:lang w:eastAsia="en-US"/>
        </w:rPr>
      </w:pPr>
    </w:p>
    <w:p w14:paraId="4182AEA6" w14:textId="77777777" w:rsidR="003F5F2C" w:rsidRPr="003F5F2C" w:rsidRDefault="003F5F2C" w:rsidP="003F5F2C">
      <w:pPr>
        <w:jc w:val="center"/>
        <w:rPr>
          <w:sz w:val="28"/>
          <w:szCs w:val="28"/>
        </w:rPr>
      </w:pPr>
      <w:r w:rsidRPr="003F5F2C">
        <w:rPr>
          <w:sz w:val="28"/>
          <w:szCs w:val="28"/>
        </w:rPr>
        <w:t>Раздел 1. Паспорт производственной программы</w:t>
      </w:r>
    </w:p>
    <w:p w14:paraId="4D72FBAF" w14:textId="77777777" w:rsidR="003F5F2C" w:rsidRPr="003F5F2C" w:rsidRDefault="003F5F2C" w:rsidP="003F5F2C">
      <w:pPr>
        <w:jc w:val="center"/>
        <w:rPr>
          <w:sz w:val="28"/>
          <w:szCs w:val="28"/>
        </w:rPr>
      </w:pPr>
    </w:p>
    <w:tbl>
      <w:tblPr>
        <w:tblStyle w:val="af"/>
        <w:tblW w:w="10065" w:type="dxa"/>
        <w:tblInd w:w="-431" w:type="dxa"/>
        <w:tblLook w:val="04A0" w:firstRow="1" w:lastRow="0" w:firstColumn="1" w:lastColumn="0" w:noHBand="0" w:noVBand="1"/>
      </w:tblPr>
      <w:tblGrid>
        <w:gridCol w:w="5103"/>
        <w:gridCol w:w="4962"/>
      </w:tblGrid>
      <w:tr w:rsidR="003F5F2C" w:rsidRPr="003F5F2C" w14:paraId="4B70138C" w14:textId="77777777" w:rsidTr="003F5F2C">
        <w:trPr>
          <w:trHeight w:val="1221"/>
        </w:trPr>
        <w:tc>
          <w:tcPr>
            <w:tcW w:w="5103" w:type="dxa"/>
            <w:vAlign w:val="center"/>
          </w:tcPr>
          <w:p w14:paraId="4F2E3932" w14:textId="77777777" w:rsidR="003F5F2C" w:rsidRPr="003F5F2C" w:rsidRDefault="003F5F2C" w:rsidP="003F5F2C">
            <w:pPr>
              <w:rPr>
                <w:sz w:val="28"/>
                <w:szCs w:val="28"/>
              </w:rPr>
            </w:pPr>
            <w:r w:rsidRPr="003F5F2C">
              <w:rPr>
                <w:sz w:val="28"/>
                <w:szCs w:val="28"/>
              </w:rPr>
              <w:t>Наименование организации</w:t>
            </w:r>
          </w:p>
        </w:tc>
        <w:tc>
          <w:tcPr>
            <w:tcW w:w="4962" w:type="dxa"/>
            <w:vAlign w:val="center"/>
          </w:tcPr>
          <w:p w14:paraId="3B551E16" w14:textId="77777777" w:rsidR="003F5F2C" w:rsidRPr="003F5F2C" w:rsidRDefault="003F5F2C" w:rsidP="003F5F2C">
            <w:pPr>
              <w:jc w:val="center"/>
              <w:rPr>
                <w:sz w:val="28"/>
                <w:szCs w:val="28"/>
              </w:rPr>
            </w:pPr>
            <w:r w:rsidRPr="003F5F2C">
              <w:rPr>
                <w:sz w:val="28"/>
                <w:szCs w:val="28"/>
              </w:rPr>
              <w:t>АО «Знамя»</w:t>
            </w:r>
          </w:p>
        </w:tc>
      </w:tr>
      <w:tr w:rsidR="003F5F2C" w:rsidRPr="003F5F2C" w14:paraId="53675199" w14:textId="77777777" w:rsidTr="003F5F2C">
        <w:trPr>
          <w:trHeight w:val="1109"/>
        </w:trPr>
        <w:tc>
          <w:tcPr>
            <w:tcW w:w="5103" w:type="dxa"/>
            <w:vAlign w:val="center"/>
          </w:tcPr>
          <w:p w14:paraId="25AACEBB" w14:textId="77777777" w:rsidR="003F5F2C" w:rsidRPr="003F5F2C" w:rsidRDefault="003F5F2C" w:rsidP="003F5F2C">
            <w:pPr>
              <w:rPr>
                <w:sz w:val="28"/>
                <w:szCs w:val="28"/>
              </w:rPr>
            </w:pPr>
            <w:r w:rsidRPr="003F5F2C">
              <w:rPr>
                <w:sz w:val="28"/>
                <w:szCs w:val="28"/>
              </w:rPr>
              <w:t>Юридический адрес, почтовый адрес</w:t>
            </w:r>
          </w:p>
        </w:tc>
        <w:tc>
          <w:tcPr>
            <w:tcW w:w="4962" w:type="dxa"/>
            <w:vAlign w:val="center"/>
          </w:tcPr>
          <w:p w14:paraId="24C9B2DA" w14:textId="77777777" w:rsidR="003F5F2C" w:rsidRPr="003F5F2C" w:rsidRDefault="003F5F2C" w:rsidP="003F5F2C">
            <w:pPr>
              <w:jc w:val="center"/>
              <w:rPr>
                <w:sz w:val="28"/>
                <w:szCs w:val="28"/>
              </w:rPr>
            </w:pPr>
            <w:r w:rsidRPr="003F5F2C">
              <w:rPr>
                <w:sz w:val="28"/>
                <w:szCs w:val="28"/>
              </w:rPr>
              <w:t xml:space="preserve">652708, Кемеровская область, </w:t>
            </w:r>
          </w:p>
          <w:p w14:paraId="68DF23A5" w14:textId="77777777" w:rsidR="003F5F2C" w:rsidRPr="003F5F2C" w:rsidRDefault="003F5F2C" w:rsidP="003F5F2C">
            <w:pPr>
              <w:jc w:val="center"/>
              <w:rPr>
                <w:sz w:val="28"/>
                <w:szCs w:val="28"/>
              </w:rPr>
            </w:pPr>
            <w:r w:rsidRPr="003F5F2C">
              <w:rPr>
                <w:sz w:val="28"/>
                <w:szCs w:val="28"/>
              </w:rPr>
              <w:t xml:space="preserve">г. Киселевск, ул. </w:t>
            </w:r>
            <w:proofErr w:type="spellStart"/>
            <w:r w:rsidRPr="003F5F2C">
              <w:rPr>
                <w:sz w:val="28"/>
                <w:szCs w:val="28"/>
              </w:rPr>
              <w:t>Ускатная</w:t>
            </w:r>
            <w:proofErr w:type="spellEnd"/>
            <w:r w:rsidRPr="003F5F2C">
              <w:rPr>
                <w:sz w:val="28"/>
                <w:szCs w:val="28"/>
              </w:rPr>
              <w:t>, 6а</w:t>
            </w:r>
          </w:p>
        </w:tc>
      </w:tr>
      <w:tr w:rsidR="003F5F2C" w:rsidRPr="003F5F2C" w14:paraId="589673F5" w14:textId="77777777" w:rsidTr="003F5F2C">
        <w:tc>
          <w:tcPr>
            <w:tcW w:w="5103" w:type="dxa"/>
            <w:vAlign w:val="center"/>
          </w:tcPr>
          <w:p w14:paraId="3DB2408F" w14:textId="77777777" w:rsidR="003F5F2C" w:rsidRPr="003F5F2C" w:rsidRDefault="003F5F2C" w:rsidP="003F5F2C">
            <w:pPr>
              <w:rPr>
                <w:sz w:val="28"/>
                <w:szCs w:val="28"/>
              </w:rPr>
            </w:pPr>
            <w:r w:rsidRPr="003F5F2C">
              <w:rPr>
                <w:sz w:val="28"/>
                <w:szCs w:val="28"/>
              </w:rPr>
              <w:t>Наименование уполномоченного органа, утвердившего производственную программу</w:t>
            </w:r>
          </w:p>
        </w:tc>
        <w:tc>
          <w:tcPr>
            <w:tcW w:w="4962" w:type="dxa"/>
            <w:vAlign w:val="center"/>
          </w:tcPr>
          <w:p w14:paraId="7A638FF4" w14:textId="77777777" w:rsidR="003F5F2C" w:rsidRPr="003F5F2C" w:rsidRDefault="003F5F2C" w:rsidP="003F5F2C">
            <w:pPr>
              <w:jc w:val="center"/>
              <w:rPr>
                <w:sz w:val="28"/>
                <w:szCs w:val="28"/>
              </w:rPr>
            </w:pPr>
            <w:r w:rsidRPr="003F5F2C">
              <w:rPr>
                <w:sz w:val="28"/>
                <w:szCs w:val="28"/>
              </w:rPr>
              <w:t>региональная энергетическая комиссия Кемеровской области</w:t>
            </w:r>
          </w:p>
        </w:tc>
      </w:tr>
      <w:tr w:rsidR="003F5F2C" w:rsidRPr="003F5F2C" w14:paraId="2F5BD005" w14:textId="77777777" w:rsidTr="003F5F2C">
        <w:tc>
          <w:tcPr>
            <w:tcW w:w="5103" w:type="dxa"/>
            <w:vAlign w:val="center"/>
          </w:tcPr>
          <w:p w14:paraId="1EEB62A3" w14:textId="77777777" w:rsidR="003F5F2C" w:rsidRPr="003F5F2C" w:rsidRDefault="003F5F2C" w:rsidP="003F5F2C">
            <w:pPr>
              <w:rPr>
                <w:sz w:val="28"/>
                <w:szCs w:val="28"/>
              </w:rPr>
            </w:pPr>
            <w:r w:rsidRPr="003F5F2C">
              <w:rPr>
                <w:sz w:val="28"/>
                <w:szCs w:val="28"/>
              </w:rPr>
              <w:t>Юридический адрес, почтовый адрес уполномоченного органа, утвердившего программу</w:t>
            </w:r>
          </w:p>
        </w:tc>
        <w:tc>
          <w:tcPr>
            <w:tcW w:w="4962" w:type="dxa"/>
            <w:vAlign w:val="center"/>
          </w:tcPr>
          <w:p w14:paraId="4733B884" w14:textId="77777777" w:rsidR="003F5F2C" w:rsidRPr="003F5F2C" w:rsidRDefault="003F5F2C" w:rsidP="003F5F2C">
            <w:pPr>
              <w:jc w:val="center"/>
              <w:rPr>
                <w:sz w:val="28"/>
                <w:szCs w:val="28"/>
              </w:rPr>
            </w:pPr>
            <w:r w:rsidRPr="003F5F2C">
              <w:rPr>
                <w:sz w:val="28"/>
                <w:szCs w:val="28"/>
              </w:rPr>
              <w:t xml:space="preserve">650993, г. Кемерово, </w:t>
            </w:r>
          </w:p>
          <w:p w14:paraId="263A8DBA" w14:textId="77777777" w:rsidR="003F5F2C" w:rsidRPr="003F5F2C" w:rsidRDefault="003F5F2C" w:rsidP="003F5F2C">
            <w:pPr>
              <w:jc w:val="center"/>
              <w:rPr>
                <w:sz w:val="28"/>
                <w:szCs w:val="28"/>
              </w:rPr>
            </w:pPr>
            <w:r w:rsidRPr="003F5F2C">
              <w:rPr>
                <w:sz w:val="28"/>
                <w:szCs w:val="28"/>
              </w:rPr>
              <w:t>ул. Н. Островского, д. 32</w:t>
            </w:r>
          </w:p>
        </w:tc>
      </w:tr>
    </w:tbl>
    <w:p w14:paraId="7048132D" w14:textId="77777777" w:rsidR="003F5F2C" w:rsidRPr="003F5F2C" w:rsidRDefault="003F5F2C" w:rsidP="003F5F2C">
      <w:pPr>
        <w:jc w:val="center"/>
        <w:rPr>
          <w:sz w:val="28"/>
          <w:szCs w:val="28"/>
        </w:rPr>
      </w:pPr>
    </w:p>
    <w:p w14:paraId="4509EE03" w14:textId="77777777" w:rsidR="003F5F2C" w:rsidRPr="003F5F2C" w:rsidRDefault="003F5F2C" w:rsidP="003F5F2C">
      <w:pPr>
        <w:jc w:val="center"/>
        <w:rPr>
          <w:sz w:val="28"/>
          <w:szCs w:val="28"/>
        </w:rPr>
      </w:pPr>
      <w:r w:rsidRPr="003F5F2C">
        <w:rPr>
          <w:sz w:val="28"/>
          <w:szCs w:val="28"/>
        </w:rPr>
        <w:t xml:space="preserve">Раздел 2. Перечень плановых мероприятий по ремонту объектов централизованных систем водоотведения </w:t>
      </w:r>
    </w:p>
    <w:p w14:paraId="28FCB61E" w14:textId="77777777" w:rsidR="003F5F2C" w:rsidRPr="003F5F2C" w:rsidRDefault="003F5F2C" w:rsidP="003F5F2C">
      <w:pPr>
        <w:jc w:val="center"/>
        <w:rPr>
          <w:sz w:val="28"/>
          <w:szCs w:val="28"/>
        </w:rPr>
      </w:pPr>
    </w:p>
    <w:tbl>
      <w:tblPr>
        <w:tblStyle w:val="af"/>
        <w:tblW w:w="10178" w:type="dxa"/>
        <w:tblInd w:w="-431" w:type="dxa"/>
        <w:tblLayout w:type="fixed"/>
        <w:tblLook w:val="04A0" w:firstRow="1" w:lastRow="0" w:firstColumn="1" w:lastColumn="0" w:noHBand="0" w:noVBand="1"/>
      </w:tblPr>
      <w:tblGrid>
        <w:gridCol w:w="3334"/>
        <w:gridCol w:w="992"/>
        <w:gridCol w:w="1451"/>
        <w:gridCol w:w="1983"/>
        <w:gridCol w:w="980"/>
        <w:gridCol w:w="1438"/>
      </w:tblGrid>
      <w:tr w:rsidR="003F5F2C" w:rsidRPr="003F5F2C" w14:paraId="016A9EA1" w14:textId="77777777" w:rsidTr="003F5F2C">
        <w:trPr>
          <w:trHeight w:val="706"/>
        </w:trPr>
        <w:tc>
          <w:tcPr>
            <w:tcW w:w="3334" w:type="dxa"/>
            <w:vMerge w:val="restart"/>
            <w:vAlign w:val="center"/>
          </w:tcPr>
          <w:p w14:paraId="01E36C40" w14:textId="77777777" w:rsidR="003F5F2C" w:rsidRPr="003F5F2C" w:rsidRDefault="003F5F2C" w:rsidP="003F5F2C">
            <w:pPr>
              <w:jc w:val="center"/>
              <w:rPr>
                <w:sz w:val="28"/>
                <w:szCs w:val="28"/>
              </w:rPr>
            </w:pPr>
            <w:r w:rsidRPr="003F5F2C">
              <w:rPr>
                <w:sz w:val="28"/>
                <w:szCs w:val="28"/>
              </w:rPr>
              <w:t>Наименование мероприятия</w:t>
            </w:r>
          </w:p>
        </w:tc>
        <w:tc>
          <w:tcPr>
            <w:tcW w:w="992" w:type="dxa"/>
            <w:vMerge w:val="restart"/>
            <w:vAlign w:val="center"/>
          </w:tcPr>
          <w:p w14:paraId="0CBC9471" w14:textId="77777777" w:rsidR="003F5F2C" w:rsidRPr="003F5F2C" w:rsidRDefault="003F5F2C" w:rsidP="003F5F2C">
            <w:pPr>
              <w:jc w:val="center"/>
              <w:rPr>
                <w:sz w:val="28"/>
                <w:szCs w:val="28"/>
              </w:rPr>
            </w:pPr>
            <w:r w:rsidRPr="003F5F2C">
              <w:rPr>
                <w:sz w:val="28"/>
                <w:szCs w:val="28"/>
              </w:rPr>
              <w:t xml:space="preserve">Срок </w:t>
            </w:r>
            <w:proofErr w:type="spellStart"/>
            <w:r w:rsidRPr="003F5F2C">
              <w:rPr>
                <w:sz w:val="28"/>
                <w:szCs w:val="28"/>
              </w:rPr>
              <w:t>реали-зации</w:t>
            </w:r>
            <w:proofErr w:type="spellEnd"/>
          </w:p>
        </w:tc>
        <w:tc>
          <w:tcPr>
            <w:tcW w:w="1451" w:type="dxa"/>
            <w:vMerge w:val="restart"/>
          </w:tcPr>
          <w:p w14:paraId="39976794" w14:textId="77777777" w:rsidR="003F5F2C" w:rsidRPr="003F5F2C" w:rsidRDefault="003F5F2C" w:rsidP="003F5F2C">
            <w:pPr>
              <w:jc w:val="center"/>
              <w:rPr>
                <w:sz w:val="28"/>
                <w:szCs w:val="28"/>
              </w:rPr>
            </w:pPr>
            <w:proofErr w:type="spellStart"/>
            <w:r w:rsidRPr="003F5F2C">
              <w:rPr>
                <w:sz w:val="28"/>
                <w:szCs w:val="28"/>
              </w:rPr>
              <w:t>Финан-совые</w:t>
            </w:r>
            <w:proofErr w:type="spellEnd"/>
            <w:r w:rsidRPr="003F5F2C">
              <w:rPr>
                <w:sz w:val="28"/>
                <w:szCs w:val="28"/>
              </w:rPr>
              <w:t xml:space="preserve"> потреб-</w:t>
            </w:r>
            <w:proofErr w:type="spellStart"/>
            <w:r w:rsidRPr="003F5F2C">
              <w:rPr>
                <w:sz w:val="28"/>
                <w:szCs w:val="28"/>
              </w:rPr>
              <w:t>ности</w:t>
            </w:r>
            <w:proofErr w:type="spellEnd"/>
            <w:r w:rsidRPr="003F5F2C">
              <w:rPr>
                <w:sz w:val="28"/>
                <w:szCs w:val="28"/>
              </w:rPr>
              <w:t>, тыс. руб. (без НДС)</w:t>
            </w:r>
          </w:p>
        </w:tc>
        <w:tc>
          <w:tcPr>
            <w:tcW w:w="4401" w:type="dxa"/>
            <w:gridSpan w:val="3"/>
            <w:vAlign w:val="center"/>
          </w:tcPr>
          <w:p w14:paraId="006D6FE7" w14:textId="77777777" w:rsidR="003F5F2C" w:rsidRPr="003F5F2C" w:rsidRDefault="003F5F2C" w:rsidP="003F5F2C">
            <w:pPr>
              <w:jc w:val="center"/>
              <w:rPr>
                <w:sz w:val="28"/>
                <w:szCs w:val="28"/>
              </w:rPr>
            </w:pPr>
            <w:r w:rsidRPr="003F5F2C">
              <w:rPr>
                <w:sz w:val="28"/>
                <w:szCs w:val="28"/>
              </w:rPr>
              <w:t>Ожидаемый эффект</w:t>
            </w:r>
          </w:p>
        </w:tc>
      </w:tr>
      <w:tr w:rsidR="003F5F2C" w:rsidRPr="003F5F2C" w14:paraId="2C93EC86" w14:textId="77777777" w:rsidTr="003F5F2C">
        <w:trPr>
          <w:trHeight w:val="844"/>
        </w:trPr>
        <w:tc>
          <w:tcPr>
            <w:tcW w:w="3334" w:type="dxa"/>
            <w:vMerge/>
          </w:tcPr>
          <w:p w14:paraId="72543252" w14:textId="77777777" w:rsidR="003F5F2C" w:rsidRPr="003F5F2C" w:rsidRDefault="003F5F2C" w:rsidP="003F5F2C">
            <w:pPr>
              <w:jc w:val="center"/>
              <w:rPr>
                <w:sz w:val="28"/>
                <w:szCs w:val="28"/>
              </w:rPr>
            </w:pPr>
          </w:p>
        </w:tc>
        <w:tc>
          <w:tcPr>
            <w:tcW w:w="992" w:type="dxa"/>
            <w:vMerge/>
          </w:tcPr>
          <w:p w14:paraId="231B6318" w14:textId="77777777" w:rsidR="003F5F2C" w:rsidRPr="003F5F2C" w:rsidRDefault="003F5F2C" w:rsidP="003F5F2C">
            <w:pPr>
              <w:jc w:val="center"/>
              <w:rPr>
                <w:sz w:val="28"/>
                <w:szCs w:val="28"/>
              </w:rPr>
            </w:pPr>
          </w:p>
        </w:tc>
        <w:tc>
          <w:tcPr>
            <w:tcW w:w="1451" w:type="dxa"/>
            <w:vMerge/>
          </w:tcPr>
          <w:p w14:paraId="6CB55F37" w14:textId="77777777" w:rsidR="003F5F2C" w:rsidRPr="003F5F2C" w:rsidRDefault="003F5F2C" w:rsidP="003F5F2C">
            <w:pPr>
              <w:jc w:val="center"/>
              <w:rPr>
                <w:sz w:val="28"/>
                <w:szCs w:val="28"/>
              </w:rPr>
            </w:pPr>
          </w:p>
        </w:tc>
        <w:tc>
          <w:tcPr>
            <w:tcW w:w="1983" w:type="dxa"/>
            <w:vAlign w:val="center"/>
          </w:tcPr>
          <w:p w14:paraId="0512B679" w14:textId="77777777" w:rsidR="003F5F2C" w:rsidRPr="003F5F2C" w:rsidRDefault="003F5F2C" w:rsidP="003F5F2C">
            <w:pPr>
              <w:jc w:val="center"/>
              <w:rPr>
                <w:sz w:val="28"/>
                <w:szCs w:val="28"/>
              </w:rPr>
            </w:pPr>
            <w:r w:rsidRPr="003F5F2C">
              <w:rPr>
                <w:sz w:val="28"/>
                <w:szCs w:val="28"/>
              </w:rPr>
              <w:t>Наименование показателей</w:t>
            </w:r>
          </w:p>
        </w:tc>
        <w:tc>
          <w:tcPr>
            <w:tcW w:w="980" w:type="dxa"/>
            <w:vAlign w:val="center"/>
          </w:tcPr>
          <w:p w14:paraId="39EEEC3E" w14:textId="77777777" w:rsidR="003F5F2C" w:rsidRPr="003F5F2C" w:rsidRDefault="003F5F2C" w:rsidP="003F5F2C">
            <w:pPr>
              <w:jc w:val="center"/>
              <w:rPr>
                <w:sz w:val="28"/>
                <w:szCs w:val="28"/>
              </w:rPr>
            </w:pPr>
            <w:r w:rsidRPr="003F5F2C">
              <w:rPr>
                <w:sz w:val="28"/>
                <w:szCs w:val="28"/>
              </w:rPr>
              <w:t>тыс. руб.</w:t>
            </w:r>
          </w:p>
        </w:tc>
        <w:tc>
          <w:tcPr>
            <w:tcW w:w="1438" w:type="dxa"/>
            <w:vAlign w:val="center"/>
          </w:tcPr>
          <w:p w14:paraId="1DE9C76A" w14:textId="77777777" w:rsidR="003F5F2C" w:rsidRPr="003F5F2C" w:rsidRDefault="003F5F2C" w:rsidP="003F5F2C">
            <w:pPr>
              <w:jc w:val="center"/>
              <w:rPr>
                <w:sz w:val="28"/>
                <w:szCs w:val="28"/>
              </w:rPr>
            </w:pPr>
            <w:r w:rsidRPr="003F5F2C">
              <w:rPr>
                <w:sz w:val="28"/>
                <w:szCs w:val="28"/>
              </w:rPr>
              <w:t>%</w:t>
            </w:r>
          </w:p>
        </w:tc>
      </w:tr>
      <w:tr w:rsidR="003F5F2C" w:rsidRPr="003F5F2C" w14:paraId="2169F1E6" w14:textId="77777777" w:rsidTr="003F5F2C">
        <w:tc>
          <w:tcPr>
            <w:tcW w:w="10178" w:type="dxa"/>
            <w:gridSpan w:val="6"/>
          </w:tcPr>
          <w:p w14:paraId="41E5A14E" w14:textId="77777777" w:rsidR="003F5F2C" w:rsidRPr="003F5F2C" w:rsidRDefault="003F5F2C" w:rsidP="003F5F2C">
            <w:pPr>
              <w:ind w:left="360"/>
              <w:jc w:val="center"/>
              <w:rPr>
                <w:sz w:val="28"/>
                <w:szCs w:val="28"/>
              </w:rPr>
            </w:pPr>
            <w:r w:rsidRPr="003F5F2C">
              <w:rPr>
                <w:sz w:val="28"/>
                <w:szCs w:val="28"/>
              </w:rPr>
              <w:t xml:space="preserve">Водоотведение </w:t>
            </w:r>
          </w:p>
        </w:tc>
      </w:tr>
      <w:tr w:rsidR="003F5F2C" w:rsidRPr="003F5F2C" w14:paraId="5C96A84E" w14:textId="77777777" w:rsidTr="003F5F2C">
        <w:tc>
          <w:tcPr>
            <w:tcW w:w="3334" w:type="dxa"/>
          </w:tcPr>
          <w:p w14:paraId="7871BFBF" w14:textId="77777777" w:rsidR="003F5F2C" w:rsidRPr="003F5F2C" w:rsidRDefault="003F5F2C" w:rsidP="003F5F2C">
            <w:pPr>
              <w:jc w:val="center"/>
              <w:rPr>
                <w:sz w:val="28"/>
                <w:szCs w:val="28"/>
              </w:rPr>
            </w:pPr>
            <w:r w:rsidRPr="003F5F2C">
              <w:rPr>
                <w:sz w:val="28"/>
                <w:szCs w:val="28"/>
              </w:rPr>
              <w:t>-</w:t>
            </w:r>
          </w:p>
        </w:tc>
        <w:tc>
          <w:tcPr>
            <w:tcW w:w="992" w:type="dxa"/>
          </w:tcPr>
          <w:p w14:paraId="3ED5EF42" w14:textId="77777777" w:rsidR="003F5F2C" w:rsidRPr="003F5F2C" w:rsidRDefault="003F5F2C" w:rsidP="003F5F2C">
            <w:pPr>
              <w:jc w:val="center"/>
              <w:rPr>
                <w:sz w:val="28"/>
                <w:szCs w:val="28"/>
              </w:rPr>
            </w:pPr>
            <w:r w:rsidRPr="003F5F2C">
              <w:rPr>
                <w:sz w:val="28"/>
                <w:szCs w:val="28"/>
              </w:rPr>
              <w:t>-</w:t>
            </w:r>
          </w:p>
        </w:tc>
        <w:tc>
          <w:tcPr>
            <w:tcW w:w="1451" w:type="dxa"/>
          </w:tcPr>
          <w:p w14:paraId="30488DF8" w14:textId="77777777" w:rsidR="003F5F2C" w:rsidRPr="003F5F2C" w:rsidRDefault="003F5F2C" w:rsidP="003F5F2C">
            <w:pPr>
              <w:jc w:val="center"/>
              <w:rPr>
                <w:sz w:val="28"/>
                <w:szCs w:val="28"/>
              </w:rPr>
            </w:pPr>
            <w:r w:rsidRPr="003F5F2C">
              <w:rPr>
                <w:sz w:val="28"/>
                <w:szCs w:val="28"/>
              </w:rPr>
              <w:t>-</w:t>
            </w:r>
          </w:p>
        </w:tc>
        <w:tc>
          <w:tcPr>
            <w:tcW w:w="1983" w:type="dxa"/>
          </w:tcPr>
          <w:p w14:paraId="6A7B3882" w14:textId="77777777" w:rsidR="003F5F2C" w:rsidRPr="003F5F2C" w:rsidRDefault="003F5F2C" w:rsidP="003F5F2C">
            <w:pPr>
              <w:jc w:val="center"/>
              <w:rPr>
                <w:sz w:val="28"/>
                <w:szCs w:val="28"/>
              </w:rPr>
            </w:pPr>
            <w:r w:rsidRPr="003F5F2C">
              <w:rPr>
                <w:sz w:val="28"/>
                <w:szCs w:val="28"/>
              </w:rPr>
              <w:t>-</w:t>
            </w:r>
          </w:p>
        </w:tc>
        <w:tc>
          <w:tcPr>
            <w:tcW w:w="980" w:type="dxa"/>
          </w:tcPr>
          <w:p w14:paraId="1433D621" w14:textId="77777777" w:rsidR="003F5F2C" w:rsidRPr="003F5F2C" w:rsidRDefault="003F5F2C" w:rsidP="003F5F2C">
            <w:pPr>
              <w:jc w:val="center"/>
              <w:rPr>
                <w:sz w:val="28"/>
                <w:szCs w:val="28"/>
              </w:rPr>
            </w:pPr>
            <w:r w:rsidRPr="003F5F2C">
              <w:rPr>
                <w:sz w:val="28"/>
                <w:szCs w:val="28"/>
              </w:rPr>
              <w:t>-</w:t>
            </w:r>
          </w:p>
        </w:tc>
        <w:tc>
          <w:tcPr>
            <w:tcW w:w="1438" w:type="dxa"/>
          </w:tcPr>
          <w:p w14:paraId="23AA6FFB" w14:textId="77777777" w:rsidR="003F5F2C" w:rsidRPr="003F5F2C" w:rsidRDefault="003F5F2C" w:rsidP="003F5F2C">
            <w:pPr>
              <w:jc w:val="center"/>
              <w:rPr>
                <w:sz w:val="28"/>
                <w:szCs w:val="28"/>
              </w:rPr>
            </w:pPr>
            <w:r w:rsidRPr="003F5F2C">
              <w:rPr>
                <w:sz w:val="28"/>
                <w:szCs w:val="28"/>
              </w:rPr>
              <w:t>-</w:t>
            </w:r>
          </w:p>
        </w:tc>
      </w:tr>
    </w:tbl>
    <w:p w14:paraId="1AC3940D" w14:textId="77777777" w:rsidR="003F5F2C" w:rsidRPr="003F5F2C" w:rsidRDefault="003F5F2C" w:rsidP="003F5F2C">
      <w:pPr>
        <w:jc w:val="center"/>
        <w:rPr>
          <w:sz w:val="28"/>
          <w:szCs w:val="28"/>
        </w:rPr>
      </w:pPr>
    </w:p>
    <w:p w14:paraId="5C1376C9" w14:textId="77777777" w:rsidR="003F5F2C" w:rsidRPr="003F5F2C" w:rsidRDefault="003F5F2C" w:rsidP="003F5F2C">
      <w:pPr>
        <w:jc w:val="center"/>
        <w:rPr>
          <w:sz w:val="28"/>
          <w:szCs w:val="28"/>
        </w:rPr>
      </w:pPr>
    </w:p>
    <w:p w14:paraId="71C0E278" w14:textId="77777777" w:rsidR="003F5F2C" w:rsidRPr="003F5F2C" w:rsidRDefault="003F5F2C" w:rsidP="003F5F2C">
      <w:pPr>
        <w:jc w:val="center"/>
        <w:rPr>
          <w:sz w:val="28"/>
          <w:szCs w:val="28"/>
        </w:rPr>
      </w:pPr>
    </w:p>
    <w:p w14:paraId="0FBD138D" w14:textId="77777777" w:rsidR="003F5F2C" w:rsidRPr="003F5F2C" w:rsidRDefault="003F5F2C" w:rsidP="003F5F2C">
      <w:pPr>
        <w:jc w:val="center"/>
        <w:rPr>
          <w:sz w:val="28"/>
          <w:szCs w:val="28"/>
        </w:rPr>
      </w:pPr>
    </w:p>
    <w:p w14:paraId="63A3C8BC" w14:textId="77777777" w:rsidR="003F5F2C" w:rsidRPr="003F5F2C" w:rsidRDefault="003F5F2C" w:rsidP="003F5F2C">
      <w:pPr>
        <w:jc w:val="center"/>
        <w:rPr>
          <w:sz w:val="28"/>
          <w:szCs w:val="28"/>
        </w:rPr>
      </w:pPr>
    </w:p>
    <w:p w14:paraId="1D58BD33" w14:textId="77777777" w:rsidR="003F5F2C" w:rsidRPr="003F5F2C" w:rsidRDefault="003F5F2C" w:rsidP="003F5F2C">
      <w:pPr>
        <w:jc w:val="center"/>
        <w:rPr>
          <w:sz w:val="28"/>
          <w:szCs w:val="28"/>
        </w:rPr>
      </w:pPr>
    </w:p>
    <w:p w14:paraId="705F0C64" w14:textId="77777777" w:rsidR="003F5F2C" w:rsidRPr="003F5F2C" w:rsidRDefault="003F5F2C" w:rsidP="003F5F2C">
      <w:pPr>
        <w:jc w:val="center"/>
        <w:rPr>
          <w:sz w:val="28"/>
          <w:szCs w:val="28"/>
        </w:rPr>
      </w:pPr>
    </w:p>
    <w:p w14:paraId="096B4162" w14:textId="77777777" w:rsidR="003F5F2C" w:rsidRPr="003F5F2C" w:rsidRDefault="003F5F2C" w:rsidP="003F5F2C">
      <w:pPr>
        <w:jc w:val="center"/>
        <w:rPr>
          <w:sz w:val="28"/>
          <w:szCs w:val="28"/>
        </w:rPr>
      </w:pPr>
    </w:p>
    <w:p w14:paraId="72B7F330" w14:textId="77777777" w:rsidR="003F5F2C" w:rsidRPr="003F5F2C" w:rsidRDefault="003F5F2C" w:rsidP="003F5F2C">
      <w:pPr>
        <w:jc w:val="center"/>
        <w:rPr>
          <w:sz w:val="28"/>
          <w:szCs w:val="28"/>
        </w:rPr>
      </w:pPr>
    </w:p>
    <w:p w14:paraId="3774EBFF" w14:textId="77777777" w:rsidR="003F5F2C" w:rsidRPr="003F5F2C" w:rsidRDefault="003F5F2C" w:rsidP="003F5F2C">
      <w:pPr>
        <w:jc w:val="center"/>
        <w:rPr>
          <w:color w:val="FF0000"/>
          <w:sz w:val="28"/>
          <w:szCs w:val="28"/>
        </w:rPr>
      </w:pPr>
      <w:r w:rsidRPr="003F5F2C">
        <w:rPr>
          <w:sz w:val="28"/>
          <w:szCs w:val="28"/>
        </w:rPr>
        <w:lastRenderedPageBreak/>
        <w:t>Раздел 3. Перечень плановых мероприятий, направленных на улучшение качества очистки сточных вод</w:t>
      </w:r>
    </w:p>
    <w:p w14:paraId="1B8E5661" w14:textId="77777777" w:rsidR="003F5F2C" w:rsidRPr="003F5F2C" w:rsidRDefault="003F5F2C" w:rsidP="003F5F2C">
      <w:pPr>
        <w:jc w:val="center"/>
        <w:rPr>
          <w:sz w:val="28"/>
          <w:szCs w:val="28"/>
        </w:rPr>
      </w:pPr>
    </w:p>
    <w:tbl>
      <w:tblPr>
        <w:tblStyle w:val="af"/>
        <w:tblW w:w="10207" w:type="dxa"/>
        <w:tblInd w:w="-431" w:type="dxa"/>
        <w:tblLook w:val="04A0" w:firstRow="1" w:lastRow="0" w:firstColumn="1" w:lastColumn="0" w:noHBand="0" w:noVBand="1"/>
      </w:tblPr>
      <w:tblGrid>
        <w:gridCol w:w="3334"/>
        <w:gridCol w:w="992"/>
        <w:gridCol w:w="1451"/>
        <w:gridCol w:w="1983"/>
        <w:gridCol w:w="980"/>
        <w:gridCol w:w="1467"/>
      </w:tblGrid>
      <w:tr w:rsidR="003F5F2C" w:rsidRPr="003F5F2C" w14:paraId="7B31334A" w14:textId="77777777" w:rsidTr="003F5F2C">
        <w:trPr>
          <w:trHeight w:val="706"/>
        </w:trPr>
        <w:tc>
          <w:tcPr>
            <w:tcW w:w="3334" w:type="dxa"/>
            <w:vMerge w:val="restart"/>
            <w:vAlign w:val="center"/>
          </w:tcPr>
          <w:p w14:paraId="3E947851" w14:textId="77777777" w:rsidR="003F5F2C" w:rsidRPr="003F5F2C" w:rsidRDefault="003F5F2C" w:rsidP="003F5F2C">
            <w:pPr>
              <w:jc w:val="center"/>
              <w:rPr>
                <w:sz w:val="28"/>
                <w:szCs w:val="28"/>
              </w:rPr>
            </w:pPr>
            <w:r w:rsidRPr="003F5F2C">
              <w:rPr>
                <w:sz w:val="28"/>
                <w:szCs w:val="28"/>
              </w:rPr>
              <w:t>Наименование мероприятия</w:t>
            </w:r>
          </w:p>
        </w:tc>
        <w:tc>
          <w:tcPr>
            <w:tcW w:w="992" w:type="dxa"/>
            <w:vMerge w:val="restart"/>
            <w:vAlign w:val="center"/>
          </w:tcPr>
          <w:p w14:paraId="60D8944A" w14:textId="77777777" w:rsidR="003F5F2C" w:rsidRPr="003F5F2C" w:rsidRDefault="003F5F2C" w:rsidP="003F5F2C">
            <w:pPr>
              <w:jc w:val="center"/>
              <w:rPr>
                <w:sz w:val="28"/>
                <w:szCs w:val="28"/>
              </w:rPr>
            </w:pPr>
            <w:r w:rsidRPr="003F5F2C">
              <w:rPr>
                <w:sz w:val="28"/>
                <w:szCs w:val="28"/>
              </w:rPr>
              <w:t xml:space="preserve">Срок </w:t>
            </w:r>
            <w:proofErr w:type="spellStart"/>
            <w:r w:rsidRPr="003F5F2C">
              <w:rPr>
                <w:sz w:val="28"/>
                <w:szCs w:val="28"/>
              </w:rPr>
              <w:t>реали-зации</w:t>
            </w:r>
            <w:proofErr w:type="spellEnd"/>
          </w:p>
        </w:tc>
        <w:tc>
          <w:tcPr>
            <w:tcW w:w="1451" w:type="dxa"/>
            <w:vMerge w:val="restart"/>
          </w:tcPr>
          <w:p w14:paraId="6FBDC50E" w14:textId="77777777" w:rsidR="003F5F2C" w:rsidRPr="003F5F2C" w:rsidRDefault="003F5F2C" w:rsidP="003F5F2C">
            <w:pPr>
              <w:jc w:val="center"/>
              <w:rPr>
                <w:sz w:val="28"/>
                <w:szCs w:val="28"/>
              </w:rPr>
            </w:pPr>
            <w:proofErr w:type="spellStart"/>
            <w:r w:rsidRPr="003F5F2C">
              <w:rPr>
                <w:sz w:val="28"/>
                <w:szCs w:val="28"/>
              </w:rPr>
              <w:t>Финан-совые</w:t>
            </w:r>
            <w:proofErr w:type="spellEnd"/>
            <w:r w:rsidRPr="003F5F2C">
              <w:rPr>
                <w:sz w:val="28"/>
                <w:szCs w:val="28"/>
              </w:rPr>
              <w:t xml:space="preserve"> потреб-</w:t>
            </w:r>
            <w:proofErr w:type="spellStart"/>
            <w:r w:rsidRPr="003F5F2C">
              <w:rPr>
                <w:sz w:val="28"/>
                <w:szCs w:val="28"/>
              </w:rPr>
              <w:t>ности</w:t>
            </w:r>
            <w:proofErr w:type="spellEnd"/>
            <w:r w:rsidRPr="003F5F2C">
              <w:rPr>
                <w:sz w:val="28"/>
                <w:szCs w:val="28"/>
              </w:rPr>
              <w:t>, тыс. руб. (без НДС)</w:t>
            </w:r>
          </w:p>
        </w:tc>
        <w:tc>
          <w:tcPr>
            <w:tcW w:w="4430" w:type="dxa"/>
            <w:gridSpan w:val="3"/>
            <w:vAlign w:val="center"/>
          </w:tcPr>
          <w:p w14:paraId="5E3D92AF" w14:textId="77777777" w:rsidR="003F5F2C" w:rsidRPr="003F5F2C" w:rsidRDefault="003F5F2C" w:rsidP="003F5F2C">
            <w:pPr>
              <w:jc w:val="center"/>
              <w:rPr>
                <w:sz w:val="28"/>
                <w:szCs w:val="28"/>
              </w:rPr>
            </w:pPr>
            <w:r w:rsidRPr="003F5F2C">
              <w:rPr>
                <w:sz w:val="28"/>
                <w:szCs w:val="28"/>
              </w:rPr>
              <w:t>Ожидаемый эффект</w:t>
            </w:r>
          </w:p>
        </w:tc>
      </w:tr>
      <w:tr w:rsidR="003F5F2C" w:rsidRPr="003F5F2C" w14:paraId="7AB91088" w14:textId="77777777" w:rsidTr="003F5F2C">
        <w:trPr>
          <w:trHeight w:val="844"/>
        </w:trPr>
        <w:tc>
          <w:tcPr>
            <w:tcW w:w="3334" w:type="dxa"/>
            <w:vMerge/>
          </w:tcPr>
          <w:p w14:paraId="2989976B" w14:textId="77777777" w:rsidR="003F5F2C" w:rsidRPr="003F5F2C" w:rsidRDefault="003F5F2C" w:rsidP="003F5F2C">
            <w:pPr>
              <w:jc w:val="center"/>
              <w:rPr>
                <w:sz w:val="28"/>
                <w:szCs w:val="28"/>
              </w:rPr>
            </w:pPr>
          </w:p>
        </w:tc>
        <w:tc>
          <w:tcPr>
            <w:tcW w:w="992" w:type="dxa"/>
            <w:vMerge/>
          </w:tcPr>
          <w:p w14:paraId="1E82AF54" w14:textId="77777777" w:rsidR="003F5F2C" w:rsidRPr="003F5F2C" w:rsidRDefault="003F5F2C" w:rsidP="003F5F2C">
            <w:pPr>
              <w:jc w:val="center"/>
              <w:rPr>
                <w:sz w:val="28"/>
                <w:szCs w:val="28"/>
              </w:rPr>
            </w:pPr>
          </w:p>
        </w:tc>
        <w:tc>
          <w:tcPr>
            <w:tcW w:w="1451" w:type="dxa"/>
            <w:vMerge/>
          </w:tcPr>
          <w:p w14:paraId="168CD99F" w14:textId="77777777" w:rsidR="003F5F2C" w:rsidRPr="003F5F2C" w:rsidRDefault="003F5F2C" w:rsidP="003F5F2C">
            <w:pPr>
              <w:jc w:val="center"/>
              <w:rPr>
                <w:sz w:val="28"/>
                <w:szCs w:val="28"/>
              </w:rPr>
            </w:pPr>
          </w:p>
        </w:tc>
        <w:tc>
          <w:tcPr>
            <w:tcW w:w="1983" w:type="dxa"/>
            <w:vAlign w:val="center"/>
          </w:tcPr>
          <w:p w14:paraId="348573C4" w14:textId="77777777" w:rsidR="003F5F2C" w:rsidRPr="003F5F2C" w:rsidRDefault="003F5F2C" w:rsidP="003F5F2C">
            <w:pPr>
              <w:jc w:val="center"/>
              <w:rPr>
                <w:sz w:val="28"/>
                <w:szCs w:val="28"/>
              </w:rPr>
            </w:pPr>
            <w:r w:rsidRPr="003F5F2C">
              <w:rPr>
                <w:sz w:val="28"/>
                <w:szCs w:val="28"/>
              </w:rPr>
              <w:t>Наименование показателей</w:t>
            </w:r>
          </w:p>
        </w:tc>
        <w:tc>
          <w:tcPr>
            <w:tcW w:w="980" w:type="dxa"/>
            <w:vAlign w:val="center"/>
          </w:tcPr>
          <w:p w14:paraId="7EB6F938" w14:textId="77777777" w:rsidR="003F5F2C" w:rsidRPr="003F5F2C" w:rsidRDefault="003F5F2C" w:rsidP="003F5F2C">
            <w:pPr>
              <w:jc w:val="center"/>
              <w:rPr>
                <w:sz w:val="28"/>
                <w:szCs w:val="28"/>
              </w:rPr>
            </w:pPr>
            <w:r w:rsidRPr="003F5F2C">
              <w:rPr>
                <w:sz w:val="28"/>
                <w:szCs w:val="28"/>
              </w:rPr>
              <w:t>тыс. руб.</w:t>
            </w:r>
          </w:p>
        </w:tc>
        <w:tc>
          <w:tcPr>
            <w:tcW w:w="1467" w:type="dxa"/>
            <w:vAlign w:val="center"/>
          </w:tcPr>
          <w:p w14:paraId="4C83E370" w14:textId="77777777" w:rsidR="003F5F2C" w:rsidRPr="003F5F2C" w:rsidRDefault="003F5F2C" w:rsidP="003F5F2C">
            <w:pPr>
              <w:jc w:val="center"/>
              <w:rPr>
                <w:sz w:val="28"/>
                <w:szCs w:val="28"/>
              </w:rPr>
            </w:pPr>
            <w:r w:rsidRPr="003F5F2C">
              <w:rPr>
                <w:sz w:val="28"/>
                <w:szCs w:val="28"/>
              </w:rPr>
              <w:t>%</w:t>
            </w:r>
          </w:p>
        </w:tc>
      </w:tr>
      <w:tr w:rsidR="003F5F2C" w:rsidRPr="003F5F2C" w14:paraId="56B9A024" w14:textId="77777777" w:rsidTr="003F5F2C">
        <w:tc>
          <w:tcPr>
            <w:tcW w:w="10207" w:type="dxa"/>
            <w:gridSpan w:val="6"/>
          </w:tcPr>
          <w:p w14:paraId="28BC313C" w14:textId="77777777" w:rsidR="003F5F2C" w:rsidRPr="003F5F2C" w:rsidRDefault="003F5F2C" w:rsidP="003F5F2C">
            <w:pPr>
              <w:ind w:left="360"/>
              <w:jc w:val="center"/>
              <w:rPr>
                <w:sz w:val="28"/>
                <w:szCs w:val="28"/>
              </w:rPr>
            </w:pPr>
            <w:r w:rsidRPr="003F5F2C">
              <w:rPr>
                <w:sz w:val="28"/>
                <w:szCs w:val="28"/>
              </w:rPr>
              <w:t xml:space="preserve">Водоотведение </w:t>
            </w:r>
          </w:p>
        </w:tc>
      </w:tr>
      <w:tr w:rsidR="003F5F2C" w:rsidRPr="003F5F2C" w14:paraId="15CC7465" w14:textId="77777777" w:rsidTr="003F5F2C">
        <w:tc>
          <w:tcPr>
            <w:tcW w:w="3334" w:type="dxa"/>
          </w:tcPr>
          <w:p w14:paraId="2A415AA6" w14:textId="77777777" w:rsidR="003F5F2C" w:rsidRPr="003F5F2C" w:rsidRDefault="003F5F2C" w:rsidP="003F5F2C">
            <w:pPr>
              <w:jc w:val="center"/>
              <w:rPr>
                <w:sz w:val="28"/>
                <w:szCs w:val="28"/>
              </w:rPr>
            </w:pPr>
            <w:r w:rsidRPr="003F5F2C">
              <w:rPr>
                <w:sz w:val="28"/>
                <w:szCs w:val="28"/>
              </w:rPr>
              <w:t>-</w:t>
            </w:r>
          </w:p>
        </w:tc>
        <w:tc>
          <w:tcPr>
            <w:tcW w:w="992" w:type="dxa"/>
          </w:tcPr>
          <w:p w14:paraId="283F566B" w14:textId="77777777" w:rsidR="003F5F2C" w:rsidRPr="003F5F2C" w:rsidRDefault="003F5F2C" w:rsidP="003F5F2C">
            <w:pPr>
              <w:jc w:val="center"/>
              <w:rPr>
                <w:sz w:val="28"/>
                <w:szCs w:val="28"/>
              </w:rPr>
            </w:pPr>
            <w:r w:rsidRPr="003F5F2C">
              <w:rPr>
                <w:sz w:val="28"/>
                <w:szCs w:val="28"/>
              </w:rPr>
              <w:t>-</w:t>
            </w:r>
          </w:p>
        </w:tc>
        <w:tc>
          <w:tcPr>
            <w:tcW w:w="1451" w:type="dxa"/>
          </w:tcPr>
          <w:p w14:paraId="20E2FE9F" w14:textId="77777777" w:rsidR="003F5F2C" w:rsidRPr="003F5F2C" w:rsidRDefault="003F5F2C" w:rsidP="003F5F2C">
            <w:pPr>
              <w:jc w:val="center"/>
              <w:rPr>
                <w:sz w:val="28"/>
                <w:szCs w:val="28"/>
              </w:rPr>
            </w:pPr>
            <w:r w:rsidRPr="003F5F2C">
              <w:rPr>
                <w:sz w:val="28"/>
                <w:szCs w:val="28"/>
              </w:rPr>
              <w:t>-</w:t>
            </w:r>
          </w:p>
        </w:tc>
        <w:tc>
          <w:tcPr>
            <w:tcW w:w="1983" w:type="dxa"/>
          </w:tcPr>
          <w:p w14:paraId="3F4ED2A2" w14:textId="77777777" w:rsidR="003F5F2C" w:rsidRPr="003F5F2C" w:rsidRDefault="003F5F2C" w:rsidP="003F5F2C">
            <w:pPr>
              <w:jc w:val="center"/>
              <w:rPr>
                <w:sz w:val="28"/>
                <w:szCs w:val="28"/>
              </w:rPr>
            </w:pPr>
            <w:r w:rsidRPr="003F5F2C">
              <w:rPr>
                <w:sz w:val="28"/>
                <w:szCs w:val="28"/>
              </w:rPr>
              <w:t>-</w:t>
            </w:r>
          </w:p>
        </w:tc>
        <w:tc>
          <w:tcPr>
            <w:tcW w:w="980" w:type="dxa"/>
          </w:tcPr>
          <w:p w14:paraId="4DF36585" w14:textId="77777777" w:rsidR="003F5F2C" w:rsidRPr="003F5F2C" w:rsidRDefault="003F5F2C" w:rsidP="003F5F2C">
            <w:pPr>
              <w:jc w:val="center"/>
              <w:rPr>
                <w:sz w:val="28"/>
                <w:szCs w:val="28"/>
              </w:rPr>
            </w:pPr>
            <w:r w:rsidRPr="003F5F2C">
              <w:rPr>
                <w:sz w:val="28"/>
                <w:szCs w:val="28"/>
              </w:rPr>
              <w:t>-</w:t>
            </w:r>
          </w:p>
        </w:tc>
        <w:tc>
          <w:tcPr>
            <w:tcW w:w="1467" w:type="dxa"/>
          </w:tcPr>
          <w:p w14:paraId="0D8A82E6" w14:textId="77777777" w:rsidR="003F5F2C" w:rsidRPr="003F5F2C" w:rsidRDefault="003F5F2C" w:rsidP="003F5F2C">
            <w:pPr>
              <w:jc w:val="center"/>
              <w:rPr>
                <w:sz w:val="28"/>
                <w:szCs w:val="28"/>
              </w:rPr>
            </w:pPr>
            <w:r w:rsidRPr="003F5F2C">
              <w:rPr>
                <w:sz w:val="28"/>
                <w:szCs w:val="28"/>
              </w:rPr>
              <w:t>-</w:t>
            </w:r>
          </w:p>
        </w:tc>
      </w:tr>
    </w:tbl>
    <w:p w14:paraId="419A0896" w14:textId="77777777" w:rsidR="003F5F2C" w:rsidRPr="003F5F2C" w:rsidRDefault="003F5F2C" w:rsidP="005B43EC">
      <w:pPr>
        <w:rPr>
          <w:sz w:val="28"/>
          <w:szCs w:val="28"/>
        </w:rPr>
      </w:pPr>
    </w:p>
    <w:p w14:paraId="4D484420" w14:textId="77777777" w:rsidR="003F5F2C" w:rsidRPr="003F5F2C" w:rsidRDefault="003F5F2C" w:rsidP="003F5F2C">
      <w:pPr>
        <w:jc w:val="center"/>
        <w:rPr>
          <w:sz w:val="28"/>
          <w:szCs w:val="28"/>
        </w:rPr>
      </w:pPr>
    </w:p>
    <w:p w14:paraId="686A4D19" w14:textId="77777777" w:rsidR="003F5F2C" w:rsidRPr="003F5F2C" w:rsidRDefault="003F5F2C" w:rsidP="003F5F2C">
      <w:pPr>
        <w:jc w:val="center"/>
        <w:rPr>
          <w:color w:val="FF0000"/>
          <w:sz w:val="28"/>
          <w:szCs w:val="28"/>
        </w:rPr>
      </w:pPr>
      <w:r w:rsidRPr="003F5F2C">
        <w:rPr>
          <w:sz w:val="28"/>
          <w:szCs w:val="28"/>
        </w:rPr>
        <w:t>Раздел 4. Перечень плановых мероприятий по энергосбережению и повышению энергетической эффективности водоотведения</w:t>
      </w:r>
    </w:p>
    <w:p w14:paraId="511CB13E" w14:textId="77777777" w:rsidR="003F5F2C" w:rsidRPr="003F5F2C" w:rsidRDefault="003F5F2C" w:rsidP="003F5F2C">
      <w:pPr>
        <w:jc w:val="center"/>
        <w:rPr>
          <w:sz w:val="28"/>
          <w:szCs w:val="28"/>
        </w:rPr>
      </w:pPr>
    </w:p>
    <w:tbl>
      <w:tblPr>
        <w:tblStyle w:val="af"/>
        <w:tblW w:w="10207" w:type="dxa"/>
        <w:tblInd w:w="-431" w:type="dxa"/>
        <w:tblLook w:val="04A0" w:firstRow="1" w:lastRow="0" w:firstColumn="1" w:lastColumn="0" w:noHBand="0" w:noVBand="1"/>
      </w:tblPr>
      <w:tblGrid>
        <w:gridCol w:w="3334"/>
        <w:gridCol w:w="992"/>
        <w:gridCol w:w="1451"/>
        <w:gridCol w:w="1983"/>
        <w:gridCol w:w="980"/>
        <w:gridCol w:w="1467"/>
      </w:tblGrid>
      <w:tr w:rsidR="003F5F2C" w:rsidRPr="003F5F2C" w14:paraId="41599B75" w14:textId="77777777" w:rsidTr="003F5F2C">
        <w:trPr>
          <w:trHeight w:val="706"/>
        </w:trPr>
        <w:tc>
          <w:tcPr>
            <w:tcW w:w="3334" w:type="dxa"/>
            <w:vMerge w:val="restart"/>
            <w:vAlign w:val="center"/>
          </w:tcPr>
          <w:p w14:paraId="54C86659" w14:textId="77777777" w:rsidR="003F5F2C" w:rsidRPr="003F5F2C" w:rsidRDefault="003F5F2C" w:rsidP="003F5F2C">
            <w:pPr>
              <w:jc w:val="center"/>
              <w:rPr>
                <w:sz w:val="28"/>
                <w:szCs w:val="28"/>
              </w:rPr>
            </w:pPr>
            <w:r w:rsidRPr="003F5F2C">
              <w:rPr>
                <w:sz w:val="28"/>
                <w:szCs w:val="28"/>
              </w:rPr>
              <w:t>Наименование мероприятия</w:t>
            </w:r>
          </w:p>
        </w:tc>
        <w:tc>
          <w:tcPr>
            <w:tcW w:w="992" w:type="dxa"/>
            <w:vMerge w:val="restart"/>
            <w:vAlign w:val="center"/>
          </w:tcPr>
          <w:p w14:paraId="270B4178" w14:textId="77777777" w:rsidR="003F5F2C" w:rsidRPr="003F5F2C" w:rsidRDefault="003F5F2C" w:rsidP="003F5F2C">
            <w:pPr>
              <w:jc w:val="center"/>
              <w:rPr>
                <w:sz w:val="28"/>
                <w:szCs w:val="28"/>
              </w:rPr>
            </w:pPr>
            <w:r w:rsidRPr="003F5F2C">
              <w:rPr>
                <w:sz w:val="28"/>
                <w:szCs w:val="28"/>
              </w:rPr>
              <w:t xml:space="preserve">Срок </w:t>
            </w:r>
            <w:proofErr w:type="spellStart"/>
            <w:r w:rsidRPr="003F5F2C">
              <w:rPr>
                <w:sz w:val="28"/>
                <w:szCs w:val="28"/>
              </w:rPr>
              <w:t>реали-зации</w:t>
            </w:r>
            <w:proofErr w:type="spellEnd"/>
          </w:p>
        </w:tc>
        <w:tc>
          <w:tcPr>
            <w:tcW w:w="1451" w:type="dxa"/>
            <w:vMerge w:val="restart"/>
          </w:tcPr>
          <w:p w14:paraId="75DB69F7" w14:textId="77777777" w:rsidR="003F5F2C" w:rsidRPr="003F5F2C" w:rsidRDefault="003F5F2C" w:rsidP="003F5F2C">
            <w:pPr>
              <w:jc w:val="center"/>
              <w:rPr>
                <w:sz w:val="28"/>
                <w:szCs w:val="28"/>
              </w:rPr>
            </w:pPr>
            <w:proofErr w:type="spellStart"/>
            <w:r w:rsidRPr="003F5F2C">
              <w:rPr>
                <w:sz w:val="28"/>
                <w:szCs w:val="28"/>
              </w:rPr>
              <w:t>Финан-совые</w:t>
            </w:r>
            <w:proofErr w:type="spellEnd"/>
            <w:r w:rsidRPr="003F5F2C">
              <w:rPr>
                <w:sz w:val="28"/>
                <w:szCs w:val="28"/>
              </w:rPr>
              <w:t xml:space="preserve"> потреб-</w:t>
            </w:r>
            <w:proofErr w:type="spellStart"/>
            <w:r w:rsidRPr="003F5F2C">
              <w:rPr>
                <w:sz w:val="28"/>
                <w:szCs w:val="28"/>
              </w:rPr>
              <w:t>ности</w:t>
            </w:r>
            <w:proofErr w:type="spellEnd"/>
            <w:r w:rsidRPr="003F5F2C">
              <w:rPr>
                <w:sz w:val="28"/>
                <w:szCs w:val="28"/>
              </w:rPr>
              <w:t>, тыс. руб. (без НДС)</w:t>
            </w:r>
          </w:p>
        </w:tc>
        <w:tc>
          <w:tcPr>
            <w:tcW w:w="4430" w:type="dxa"/>
            <w:gridSpan w:val="3"/>
            <w:vAlign w:val="center"/>
          </w:tcPr>
          <w:p w14:paraId="7D7D0C9B" w14:textId="77777777" w:rsidR="003F5F2C" w:rsidRPr="003F5F2C" w:rsidRDefault="003F5F2C" w:rsidP="003F5F2C">
            <w:pPr>
              <w:jc w:val="center"/>
              <w:rPr>
                <w:sz w:val="28"/>
                <w:szCs w:val="28"/>
              </w:rPr>
            </w:pPr>
            <w:r w:rsidRPr="003F5F2C">
              <w:rPr>
                <w:sz w:val="28"/>
                <w:szCs w:val="28"/>
              </w:rPr>
              <w:t>Ожидаемый эффект</w:t>
            </w:r>
          </w:p>
        </w:tc>
      </w:tr>
      <w:tr w:rsidR="003F5F2C" w:rsidRPr="003F5F2C" w14:paraId="6D5B483B" w14:textId="77777777" w:rsidTr="003F5F2C">
        <w:trPr>
          <w:trHeight w:val="844"/>
        </w:trPr>
        <w:tc>
          <w:tcPr>
            <w:tcW w:w="3334" w:type="dxa"/>
            <w:vMerge/>
          </w:tcPr>
          <w:p w14:paraId="25ADA8CE" w14:textId="77777777" w:rsidR="003F5F2C" w:rsidRPr="003F5F2C" w:rsidRDefault="003F5F2C" w:rsidP="003F5F2C">
            <w:pPr>
              <w:jc w:val="center"/>
              <w:rPr>
                <w:sz w:val="28"/>
                <w:szCs w:val="28"/>
              </w:rPr>
            </w:pPr>
          </w:p>
        </w:tc>
        <w:tc>
          <w:tcPr>
            <w:tcW w:w="992" w:type="dxa"/>
            <w:vMerge/>
          </w:tcPr>
          <w:p w14:paraId="12319D63" w14:textId="77777777" w:rsidR="003F5F2C" w:rsidRPr="003F5F2C" w:rsidRDefault="003F5F2C" w:rsidP="003F5F2C">
            <w:pPr>
              <w:jc w:val="center"/>
              <w:rPr>
                <w:sz w:val="28"/>
                <w:szCs w:val="28"/>
              </w:rPr>
            </w:pPr>
          </w:p>
        </w:tc>
        <w:tc>
          <w:tcPr>
            <w:tcW w:w="1451" w:type="dxa"/>
            <w:vMerge/>
          </w:tcPr>
          <w:p w14:paraId="146F9B6F" w14:textId="77777777" w:rsidR="003F5F2C" w:rsidRPr="003F5F2C" w:rsidRDefault="003F5F2C" w:rsidP="003F5F2C">
            <w:pPr>
              <w:jc w:val="center"/>
              <w:rPr>
                <w:sz w:val="28"/>
                <w:szCs w:val="28"/>
              </w:rPr>
            </w:pPr>
          </w:p>
        </w:tc>
        <w:tc>
          <w:tcPr>
            <w:tcW w:w="1983" w:type="dxa"/>
            <w:vAlign w:val="center"/>
          </w:tcPr>
          <w:p w14:paraId="18AABB35" w14:textId="77777777" w:rsidR="003F5F2C" w:rsidRPr="003F5F2C" w:rsidRDefault="003F5F2C" w:rsidP="003F5F2C">
            <w:pPr>
              <w:jc w:val="center"/>
              <w:rPr>
                <w:sz w:val="28"/>
                <w:szCs w:val="28"/>
              </w:rPr>
            </w:pPr>
            <w:r w:rsidRPr="003F5F2C">
              <w:rPr>
                <w:sz w:val="28"/>
                <w:szCs w:val="28"/>
              </w:rPr>
              <w:t>Наименование показателей</w:t>
            </w:r>
          </w:p>
        </w:tc>
        <w:tc>
          <w:tcPr>
            <w:tcW w:w="980" w:type="dxa"/>
            <w:vAlign w:val="center"/>
          </w:tcPr>
          <w:p w14:paraId="68DC9779" w14:textId="77777777" w:rsidR="003F5F2C" w:rsidRPr="003F5F2C" w:rsidRDefault="003F5F2C" w:rsidP="003F5F2C">
            <w:pPr>
              <w:jc w:val="center"/>
              <w:rPr>
                <w:sz w:val="28"/>
                <w:szCs w:val="28"/>
              </w:rPr>
            </w:pPr>
            <w:r w:rsidRPr="003F5F2C">
              <w:rPr>
                <w:sz w:val="28"/>
                <w:szCs w:val="28"/>
              </w:rPr>
              <w:t>тыс. руб.</w:t>
            </w:r>
          </w:p>
        </w:tc>
        <w:tc>
          <w:tcPr>
            <w:tcW w:w="1467" w:type="dxa"/>
            <w:vAlign w:val="center"/>
          </w:tcPr>
          <w:p w14:paraId="71ABF823" w14:textId="77777777" w:rsidR="003F5F2C" w:rsidRPr="003F5F2C" w:rsidRDefault="003F5F2C" w:rsidP="003F5F2C">
            <w:pPr>
              <w:jc w:val="center"/>
              <w:rPr>
                <w:sz w:val="28"/>
                <w:szCs w:val="28"/>
              </w:rPr>
            </w:pPr>
            <w:r w:rsidRPr="003F5F2C">
              <w:rPr>
                <w:sz w:val="28"/>
                <w:szCs w:val="28"/>
              </w:rPr>
              <w:t>%</w:t>
            </w:r>
          </w:p>
        </w:tc>
      </w:tr>
      <w:tr w:rsidR="003F5F2C" w:rsidRPr="003F5F2C" w14:paraId="242617C3" w14:textId="77777777" w:rsidTr="003F5F2C">
        <w:tc>
          <w:tcPr>
            <w:tcW w:w="10207" w:type="dxa"/>
            <w:gridSpan w:val="6"/>
          </w:tcPr>
          <w:p w14:paraId="61EEE077" w14:textId="77777777" w:rsidR="003F5F2C" w:rsidRPr="003F5F2C" w:rsidRDefault="003F5F2C" w:rsidP="003F5F2C">
            <w:pPr>
              <w:ind w:left="360"/>
              <w:jc w:val="center"/>
              <w:rPr>
                <w:sz w:val="28"/>
                <w:szCs w:val="28"/>
              </w:rPr>
            </w:pPr>
            <w:r w:rsidRPr="003F5F2C">
              <w:rPr>
                <w:sz w:val="28"/>
                <w:szCs w:val="28"/>
              </w:rPr>
              <w:t xml:space="preserve">Водоотведение </w:t>
            </w:r>
          </w:p>
        </w:tc>
      </w:tr>
      <w:tr w:rsidR="003F5F2C" w:rsidRPr="003F5F2C" w14:paraId="7DD052F5" w14:textId="77777777" w:rsidTr="003F5F2C">
        <w:tc>
          <w:tcPr>
            <w:tcW w:w="3334" w:type="dxa"/>
          </w:tcPr>
          <w:p w14:paraId="646A6835" w14:textId="77777777" w:rsidR="003F5F2C" w:rsidRPr="003F5F2C" w:rsidRDefault="003F5F2C" w:rsidP="003F5F2C">
            <w:pPr>
              <w:jc w:val="center"/>
              <w:rPr>
                <w:sz w:val="28"/>
                <w:szCs w:val="28"/>
              </w:rPr>
            </w:pPr>
            <w:r w:rsidRPr="003F5F2C">
              <w:rPr>
                <w:sz w:val="28"/>
                <w:szCs w:val="28"/>
              </w:rPr>
              <w:t>-</w:t>
            </w:r>
          </w:p>
        </w:tc>
        <w:tc>
          <w:tcPr>
            <w:tcW w:w="992" w:type="dxa"/>
          </w:tcPr>
          <w:p w14:paraId="612CA752" w14:textId="77777777" w:rsidR="003F5F2C" w:rsidRPr="003F5F2C" w:rsidRDefault="003F5F2C" w:rsidP="003F5F2C">
            <w:pPr>
              <w:jc w:val="center"/>
              <w:rPr>
                <w:sz w:val="28"/>
                <w:szCs w:val="28"/>
              </w:rPr>
            </w:pPr>
            <w:r w:rsidRPr="003F5F2C">
              <w:rPr>
                <w:sz w:val="28"/>
                <w:szCs w:val="28"/>
              </w:rPr>
              <w:t>-</w:t>
            </w:r>
          </w:p>
        </w:tc>
        <w:tc>
          <w:tcPr>
            <w:tcW w:w="1451" w:type="dxa"/>
          </w:tcPr>
          <w:p w14:paraId="091BEE7A" w14:textId="77777777" w:rsidR="003F5F2C" w:rsidRPr="003F5F2C" w:rsidRDefault="003F5F2C" w:rsidP="003F5F2C">
            <w:pPr>
              <w:jc w:val="center"/>
              <w:rPr>
                <w:sz w:val="28"/>
                <w:szCs w:val="28"/>
              </w:rPr>
            </w:pPr>
            <w:r w:rsidRPr="003F5F2C">
              <w:rPr>
                <w:sz w:val="28"/>
                <w:szCs w:val="28"/>
              </w:rPr>
              <w:t>-</w:t>
            </w:r>
          </w:p>
        </w:tc>
        <w:tc>
          <w:tcPr>
            <w:tcW w:w="1983" w:type="dxa"/>
          </w:tcPr>
          <w:p w14:paraId="0F987133" w14:textId="77777777" w:rsidR="003F5F2C" w:rsidRPr="003F5F2C" w:rsidRDefault="003F5F2C" w:rsidP="003F5F2C">
            <w:pPr>
              <w:jc w:val="center"/>
              <w:rPr>
                <w:sz w:val="28"/>
                <w:szCs w:val="28"/>
              </w:rPr>
            </w:pPr>
            <w:r w:rsidRPr="003F5F2C">
              <w:rPr>
                <w:sz w:val="28"/>
                <w:szCs w:val="28"/>
              </w:rPr>
              <w:t>-</w:t>
            </w:r>
          </w:p>
        </w:tc>
        <w:tc>
          <w:tcPr>
            <w:tcW w:w="980" w:type="dxa"/>
          </w:tcPr>
          <w:p w14:paraId="663B71D0" w14:textId="77777777" w:rsidR="003F5F2C" w:rsidRPr="003F5F2C" w:rsidRDefault="003F5F2C" w:rsidP="003F5F2C">
            <w:pPr>
              <w:jc w:val="center"/>
              <w:rPr>
                <w:sz w:val="28"/>
                <w:szCs w:val="28"/>
              </w:rPr>
            </w:pPr>
            <w:r w:rsidRPr="003F5F2C">
              <w:rPr>
                <w:sz w:val="28"/>
                <w:szCs w:val="28"/>
              </w:rPr>
              <w:t>-</w:t>
            </w:r>
          </w:p>
        </w:tc>
        <w:tc>
          <w:tcPr>
            <w:tcW w:w="1467" w:type="dxa"/>
          </w:tcPr>
          <w:p w14:paraId="118A32EC" w14:textId="77777777" w:rsidR="003F5F2C" w:rsidRPr="003F5F2C" w:rsidRDefault="003F5F2C" w:rsidP="003F5F2C">
            <w:pPr>
              <w:jc w:val="center"/>
              <w:rPr>
                <w:sz w:val="28"/>
                <w:szCs w:val="28"/>
              </w:rPr>
            </w:pPr>
            <w:r w:rsidRPr="003F5F2C">
              <w:rPr>
                <w:sz w:val="28"/>
                <w:szCs w:val="28"/>
              </w:rPr>
              <w:t>-</w:t>
            </w:r>
          </w:p>
        </w:tc>
      </w:tr>
    </w:tbl>
    <w:p w14:paraId="3C0B8F4B" w14:textId="77777777" w:rsidR="003F5F2C" w:rsidRPr="003F5F2C" w:rsidRDefault="003F5F2C" w:rsidP="003F5F2C">
      <w:pPr>
        <w:jc w:val="center"/>
        <w:rPr>
          <w:sz w:val="28"/>
          <w:szCs w:val="28"/>
        </w:rPr>
      </w:pPr>
    </w:p>
    <w:p w14:paraId="228507B1" w14:textId="77777777" w:rsidR="003F5F2C" w:rsidRPr="003F5F2C" w:rsidRDefault="003F5F2C" w:rsidP="003F5F2C">
      <w:pPr>
        <w:jc w:val="center"/>
        <w:rPr>
          <w:sz w:val="28"/>
          <w:szCs w:val="28"/>
        </w:rPr>
      </w:pPr>
    </w:p>
    <w:p w14:paraId="73EB9E95" w14:textId="77777777" w:rsidR="003F5F2C" w:rsidRPr="003F5F2C" w:rsidRDefault="003F5F2C" w:rsidP="003F5F2C">
      <w:pPr>
        <w:jc w:val="center"/>
        <w:rPr>
          <w:sz w:val="28"/>
          <w:szCs w:val="28"/>
        </w:rPr>
      </w:pPr>
    </w:p>
    <w:p w14:paraId="312FBCE1" w14:textId="77777777" w:rsidR="003F5F2C" w:rsidRPr="003F5F2C" w:rsidRDefault="003F5F2C" w:rsidP="003F5F2C">
      <w:pPr>
        <w:jc w:val="center"/>
        <w:rPr>
          <w:sz w:val="28"/>
          <w:szCs w:val="28"/>
        </w:rPr>
      </w:pPr>
    </w:p>
    <w:p w14:paraId="0F6DDC3B" w14:textId="77777777" w:rsidR="003F5F2C" w:rsidRPr="003F5F2C" w:rsidRDefault="003F5F2C" w:rsidP="003F5F2C">
      <w:pPr>
        <w:jc w:val="center"/>
        <w:rPr>
          <w:sz w:val="28"/>
          <w:szCs w:val="28"/>
        </w:rPr>
        <w:sectPr w:rsidR="003F5F2C" w:rsidRPr="003F5F2C" w:rsidSect="003F5F2C">
          <w:headerReference w:type="default" r:id="rId222"/>
          <w:headerReference w:type="first" r:id="rId223"/>
          <w:pgSz w:w="11906" w:h="16838"/>
          <w:pgMar w:top="851" w:right="1418" w:bottom="709" w:left="1559" w:header="709" w:footer="709" w:gutter="0"/>
          <w:cols w:space="708"/>
          <w:titlePg/>
          <w:docGrid w:linePitch="360"/>
        </w:sectPr>
      </w:pPr>
    </w:p>
    <w:p w14:paraId="04A68AC5" w14:textId="77777777" w:rsidR="003F5F2C" w:rsidRPr="003F5F2C" w:rsidRDefault="003F5F2C" w:rsidP="003F5F2C">
      <w:pPr>
        <w:jc w:val="center"/>
        <w:rPr>
          <w:sz w:val="28"/>
          <w:szCs w:val="28"/>
        </w:rPr>
      </w:pPr>
      <w:r w:rsidRPr="003F5F2C">
        <w:rPr>
          <w:sz w:val="28"/>
          <w:szCs w:val="28"/>
        </w:rPr>
        <w:lastRenderedPageBreak/>
        <w:t>Раздел 5. Планируемые объемы принимаемых сточных вод</w:t>
      </w:r>
    </w:p>
    <w:p w14:paraId="0426580D" w14:textId="77777777" w:rsidR="003F5F2C" w:rsidRPr="003F5F2C" w:rsidRDefault="003F5F2C" w:rsidP="003F5F2C">
      <w:pPr>
        <w:jc w:val="center"/>
        <w:rPr>
          <w:sz w:val="28"/>
          <w:szCs w:val="28"/>
        </w:rPr>
      </w:pPr>
    </w:p>
    <w:tbl>
      <w:tblPr>
        <w:tblStyle w:val="af"/>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3F5F2C" w:rsidRPr="003F5F2C" w14:paraId="0BE93567" w14:textId="77777777" w:rsidTr="003F5F2C">
        <w:trPr>
          <w:trHeight w:val="673"/>
        </w:trPr>
        <w:tc>
          <w:tcPr>
            <w:tcW w:w="992" w:type="dxa"/>
            <w:vMerge w:val="restart"/>
            <w:vAlign w:val="center"/>
          </w:tcPr>
          <w:p w14:paraId="4E0C8BD7" w14:textId="77777777" w:rsidR="003F5F2C" w:rsidRPr="003F5F2C" w:rsidRDefault="003F5F2C" w:rsidP="003F5F2C">
            <w:pPr>
              <w:jc w:val="center"/>
              <w:rPr>
                <w:sz w:val="28"/>
                <w:szCs w:val="28"/>
              </w:rPr>
            </w:pPr>
            <w:r w:rsidRPr="003F5F2C">
              <w:rPr>
                <w:sz w:val="28"/>
                <w:szCs w:val="28"/>
              </w:rPr>
              <w:t>№ п/п</w:t>
            </w:r>
          </w:p>
        </w:tc>
        <w:tc>
          <w:tcPr>
            <w:tcW w:w="1985" w:type="dxa"/>
            <w:vMerge w:val="restart"/>
            <w:vAlign w:val="center"/>
          </w:tcPr>
          <w:p w14:paraId="525D9BE2" w14:textId="77777777" w:rsidR="003F5F2C" w:rsidRPr="003F5F2C" w:rsidRDefault="003F5F2C" w:rsidP="003F5F2C">
            <w:pPr>
              <w:jc w:val="center"/>
              <w:rPr>
                <w:sz w:val="28"/>
                <w:szCs w:val="28"/>
              </w:rPr>
            </w:pPr>
            <w:r w:rsidRPr="003F5F2C">
              <w:rPr>
                <w:sz w:val="28"/>
                <w:szCs w:val="28"/>
              </w:rPr>
              <w:t>Наименование показателя</w:t>
            </w:r>
          </w:p>
        </w:tc>
        <w:tc>
          <w:tcPr>
            <w:tcW w:w="851" w:type="dxa"/>
            <w:vMerge w:val="restart"/>
            <w:vAlign w:val="center"/>
          </w:tcPr>
          <w:p w14:paraId="6C3212B4" w14:textId="77777777" w:rsidR="003F5F2C" w:rsidRPr="003F5F2C" w:rsidRDefault="003F5F2C" w:rsidP="003F5F2C">
            <w:pPr>
              <w:jc w:val="center"/>
              <w:rPr>
                <w:sz w:val="28"/>
                <w:szCs w:val="28"/>
              </w:rPr>
            </w:pPr>
            <w:r w:rsidRPr="003F5F2C">
              <w:rPr>
                <w:sz w:val="28"/>
                <w:szCs w:val="28"/>
              </w:rPr>
              <w:t>Ед. изм.</w:t>
            </w:r>
          </w:p>
        </w:tc>
        <w:tc>
          <w:tcPr>
            <w:tcW w:w="2268" w:type="dxa"/>
            <w:gridSpan w:val="2"/>
            <w:vAlign w:val="center"/>
          </w:tcPr>
          <w:p w14:paraId="580468EB" w14:textId="77777777" w:rsidR="003F5F2C" w:rsidRPr="003F5F2C" w:rsidRDefault="003F5F2C" w:rsidP="003F5F2C">
            <w:pPr>
              <w:jc w:val="center"/>
              <w:rPr>
                <w:sz w:val="28"/>
                <w:szCs w:val="28"/>
              </w:rPr>
            </w:pPr>
            <w:r w:rsidRPr="003F5F2C">
              <w:rPr>
                <w:sz w:val="28"/>
                <w:szCs w:val="28"/>
              </w:rPr>
              <w:t>2019 год</w:t>
            </w:r>
          </w:p>
        </w:tc>
        <w:tc>
          <w:tcPr>
            <w:tcW w:w="2551" w:type="dxa"/>
            <w:gridSpan w:val="2"/>
            <w:vAlign w:val="center"/>
          </w:tcPr>
          <w:p w14:paraId="3C39DE02" w14:textId="77777777" w:rsidR="003F5F2C" w:rsidRPr="003F5F2C" w:rsidRDefault="003F5F2C" w:rsidP="003F5F2C">
            <w:pPr>
              <w:jc w:val="center"/>
              <w:rPr>
                <w:sz w:val="28"/>
                <w:szCs w:val="28"/>
              </w:rPr>
            </w:pPr>
            <w:r w:rsidRPr="003F5F2C">
              <w:rPr>
                <w:sz w:val="28"/>
                <w:szCs w:val="28"/>
              </w:rPr>
              <w:t>2020 год</w:t>
            </w:r>
          </w:p>
        </w:tc>
        <w:tc>
          <w:tcPr>
            <w:tcW w:w="2410" w:type="dxa"/>
            <w:gridSpan w:val="2"/>
            <w:vAlign w:val="center"/>
          </w:tcPr>
          <w:p w14:paraId="1306B604" w14:textId="77777777" w:rsidR="003F5F2C" w:rsidRPr="003F5F2C" w:rsidRDefault="003F5F2C" w:rsidP="003F5F2C">
            <w:pPr>
              <w:jc w:val="center"/>
              <w:rPr>
                <w:sz w:val="28"/>
                <w:szCs w:val="28"/>
              </w:rPr>
            </w:pPr>
            <w:r w:rsidRPr="003F5F2C">
              <w:rPr>
                <w:sz w:val="28"/>
                <w:szCs w:val="28"/>
              </w:rPr>
              <w:t>2021 год</w:t>
            </w:r>
          </w:p>
        </w:tc>
        <w:tc>
          <w:tcPr>
            <w:tcW w:w="2268" w:type="dxa"/>
            <w:gridSpan w:val="2"/>
            <w:vAlign w:val="center"/>
          </w:tcPr>
          <w:p w14:paraId="03816F47" w14:textId="77777777" w:rsidR="003F5F2C" w:rsidRPr="003F5F2C" w:rsidRDefault="003F5F2C" w:rsidP="003F5F2C">
            <w:pPr>
              <w:jc w:val="center"/>
              <w:rPr>
                <w:sz w:val="28"/>
                <w:szCs w:val="28"/>
              </w:rPr>
            </w:pPr>
            <w:r w:rsidRPr="003F5F2C">
              <w:rPr>
                <w:sz w:val="28"/>
                <w:szCs w:val="28"/>
              </w:rPr>
              <w:t>2022 год</w:t>
            </w:r>
          </w:p>
        </w:tc>
        <w:tc>
          <w:tcPr>
            <w:tcW w:w="2268" w:type="dxa"/>
            <w:gridSpan w:val="2"/>
            <w:vAlign w:val="center"/>
          </w:tcPr>
          <w:p w14:paraId="1796B6A2" w14:textId="77777777" w:rsidR="003F5F2C" w:rsidRPr="003F5F2C" w:rsidRDefault="003F5F2C" w:rsidP="003F5F2C">
            <w:pPr>
              <w:jc w:val="center"/>
              <w:rPr>
                <w:sz w:val="28"/>
                <w:szCs w:val="28"/>
              </w:rPr>
            </w:pPr>
            <w:r w:rsidRPr="003F5F2C">
              <w:rPr>
                <w:sz w:val="28"/>
                <w:szCs w:val="28"/>
              </w:rPr>
              <w:t>2023 год</w:t>
            </w:r>
          </w:p>
        </w:tc>
      </w:tr>
      <w:tr w:rsidR="003F5F2C" w:rsidRPr="003F5F2C" w14:paraId="08B82FE5" w14:textId="77777777" w:rsidTr="003F5F2C">
        <w:trPr>
          <w:trHeight w:val="796"/>
        </w:trPr>
        <w:tc>
          <w:tcPr>
            <w:tcW w:w="992" w:type="dxa"/>
            <w:vMerge/>
          </w:tcPr>
          <w:p w14:paraId="0CB26E03" w14:textId="77777777" w:rsidR="003F5F2C" w:rsidRPr="003F5F2C" w:rsidRDefault="003F5F2C" w:rsidP="003F5F2C">
            <w:pPr>
              <w:jc w:val="both"/>
              <w:rPr>
                <w:sz w:val="28"/>
                <w:szCs w:val="28"/>
              </w:rPr>
            </w:pPr>
          </w:p>
        </w:tc>
        <w:tc>
          <w:tcPr>
            <w:tcW w:w="1985" w:type="dxa"/>
            <w:vMerge/>
          </w:tcPr>
          <w:p w14:paraId="34332868" w14:textId="77777777" w:rsidR="003F5F2C" w:rsidRPr="003F5F2C" w:rsidRDefault="003F5F2C" w:rsidP="003F5F2C">
            <w:pPr>
              <w:jc w:val="both"/>
              <w:rPr>
                <w:sz w:val="28"/>
                <w:szCs w:val="28"/>
              </w:rPr>
            </w:pPr>
          </w:p>
        </w:tc>
        <w:tc>
          <w:tcPr>
            <w:tcW w:w="851" w:type="dxa"/>
            <w:vMerge/>
          </w:tcPr>
          <w:p w14:paraId="29A1E3EA" w14:textId="77777777" w:rsidR="003F5F2C" w:rsidRPr="003F5F2C" w:rsidRDefault="003F5F2C" w:rsidP="003F5F2C">
            <w:pPr>
              <w:jc w:val="both"/>
              <w:rPr>
                <w:sz w:val="28"/>
                <w:szCs w:val="28"/>
              </w:rPr>
            </w:pPr>
          </w:p>
        </w:tc>
        <w:tc>
          <w:tcPr>
            <w:tcW w:w="1134" w:type="dxa"/>
            <w:vAlign w:val="center"/>
          </w:tcPr>
          <w:p w14:paraId="42B16272" w14:textId="77777777" w:rsidR="003F5F2C" w:rsidRPr="003F5F2C" w:rsidRDefault="003F5F2C" w:rsidP="003F5F2C">
            <w:pPr>
              <w:jc w:val="center"/>
            </w:pPr>
            <w:r w:rsidRPr="003F5F2C">
              <w:t>с 01.01.    по 30.06.</w:t>
            </w:r>
          </w:p>
        </w:tc>
        <w:tc>
          <w:tcPr>
            <w:tcW w:w="1134" w:type="dxa"/>
            <w:vAlign w:val="center"/>
          </w:tcPr>
          <w:p w14:paraId="2A1A9279" w14:textId="77777777" w:rsidR="003F5F2C" w:rsidRPr="003F5F2C" w:rsidRDefault="003F5F2C" w:rsidP="003F5F2C">
            <w:pPr>
              <w:jc w:val="center"/>
            </w:pPr>
            <w:r w:rsidRPr="003F5F2C">
              <w:t>с 01.07.     по 31.12.</w:t>
            </w:r>
          </w:p>
        </w:tc>
        <w:tc>
          <w:tcPr>
            <w:tcW w:w="1275" w:type="dxa"/>
            <w:vAlign w:val="center"/>
          </w:tcPr>
          <w:p w14:paraId="5871E460" w14:textId="77777777" w:rsidR="003F5F2C" w:rsidRPr="003F5F2C" w:rsidRDefault="003F5F2C" w:rsidP="003F5F2C">
            <w:pPr>
              <w:jc w:val="center"/>
            </w:pPr>
            <w:r w:rsidRPr="003F5F2C">
              <w:t>с 01.01.   по 30.06.</w:t>
            </w:r>
          </w:p>
        </w:tc>
        <w:tc>
          <w:tcPr>
            <w:tcW w:w="1276" w:type="dxa"/>
            <w:vAlign w:val="center"/>
          </w:tcPr>
          <w:p w14:paraId="24532E76" w14:textId="77777777" w:rsidR="003F5F2C" w:rsidRPr="003F5F2C" w:rsidRDefault="003F5F2C" w:rsidP="003F5F2C">
            <w:pPr>
              <w:jc w:val="center"/>
            </w:pPr>
            <w:r w:rsidRPr="003F5F2C">
              <w:t>с 01.07.   по 31.12.</w:t>
            </w:r>
          </w:p>
        </w:tc>
        <w:tc>
          <w:tcPr>
            <w:tcW w:w="1276" w:type="dxa"/>
            <w:vAlign w:val="center"/>
          </w:tcPr>
          <w:p w14:paraId="262A3AD0" w14:textId="77777777" w:rsidR="003F5F2C" w:rsidRPr="003F5F2C" w:rsidRDefault="003F5F2C" w:rsidP="003F5F2C">
            <w:pPr>
              <w:jc w:val="center"/>
            </w:pPr>
            <w:r w:rsidRPr="003F5F2C">
              <w:t>с 01.01. по 30.06.</w:t>
            </w:r>
          </w:p>
        </w:tc>
        <w:tc>
          <w:tcPr>
            <w:tcW w:w="1134" w:type="dxa"/>
            <w:vAlign w:val="center"/>
          </w:tcPr>
          <w:p w14:paraId="3D1EFE27" w14:textId="77777777" w:rsidR="003F5F2C" w:rsidRPr="003F5F2C" w:rsidRDefault="003F5F2C" w:rsidP="003F5F2C">
            <w:pPr>
              <w:jc w:val="center"/>
            </w:pPr>
            <w:r w:rsidRPr="003F5F2C">
              <w:t>с 01.07. по 31.12.</w:t>
            </w:r>
          </w:p>
        </w:tc>
        <w:tc>
          <w:tcPr>
            <w:tcW w:w="1134" w:type="dxa"/>
            <w:vAlign w:val="center"/>
          </w:tcPr>
          <w:p w14:paraId="6908E7AC" w14:textId="77777777" w:rsidR="003F5F2C" w:rsidRPr="003F5F2C" w:rsidRDefault="003F5F2C" w:rsidP="003F5F2C">
            <w:pPr>
              <w:jc w:val="center"/>
            </w:pPr>
            <w:r w:rsidRPr="003F5F2C">
              <w:t>с 01.01. по 30.06.</w:t>
            </w:r>
          </w:p>
        </w:tc>
        <w:tc>
          <w:tcPr>
            <w:tcW w:w="1134" w:type="dxa"/>
            <w:vAlign w:val="center"/>
          </w:tcPr>
          <w:p w14:paraId="15AC9298" w14:textId="77777777" w:rsidR="003F5F2C" w:rsidRPr="003F5F2C" w:rsidRDefault="003F5F2C" w:rsidP="003F5F2C">
            <w:pPr>
              <w:jc w:val="center"/>
            </w:pPr>
            <w:r w:rsidRPr="003F5F2C">
              <w:t>с 01.07. по 31.12.</w:t>
            </w:r>
          </w:p>
        </w:tc>
        <w:tc>
          <w:tcPr>
            <w:tcW w:w="1134" w:type="dxa"/>
            <w:vAlign w:val="center"/>
          </w:tcPr>
          <w:p w14:paraId="18809448" w14:textId="77777777" w:rsidR="003F5F2C" w:rsidRPr="003F5F2C" w:rsidRDefault="003F5F2C" w:rsidP="003F5F2C">
            <w:pPr>
              <w:jc w:val="center"/>
            </w:pPr>
            <w:r w:rsidRPr="003F5F2C">
              <w:t>с 01.01. по 30.06.</w:t>
            </w:r>
          </w:p>
        </w:tc>
        <w:tc>
          <w:tcPr>
            <w:tcW w:w="1134" w:type="dxa"/>
            <w:vAlign w:val="center"/>
          </w:tcPr>
          <w:p w14:paraId="17C55770" w14:textId="77777777" w:rsidR="003F5F2C" w:rsidRPr="003F5F2C" w:rsidRDefault="003F5F2C" w:rsidP="003F5F2C">
            <w:pPr>
              <w:jc w:val="center"/>
            </w:pPr>
            <w:r w:rsidRPr="003F5F2C">
              <w:t>с 01.07. по 31.12.</w:t>
            </w:r>
          </w:p>
        </w:tc>
      </w:tr>
      <w:tr w:rsidR="003F5F2C" w:rsidRPr="003F5F2C" w14:paraId="0B739A2D" w14:textId="77777777" w:rsidTr="003F5F2C">
        <w:trPr>
          <w:trHeight w:val="253"/>
        </w:trPr>
        <w:tc>
          <w:tcPr>
            <w:tcW w:w="992" w:type="dxa"/>
          </w:tcPr>
          <w:p w14:paraId="1D120D41" w14:textId="77777777" w:rsidR="003F5F2C" w:rsidRPr="003F5F2C" w:rsidRDefault="003F5F2C" w:rsidP="003F5F2C">
            <w:pPr>
              <w:jc w:val="center"/>
              <w:rPr>
                <w:sz w:val="28"/>
                <w:szCs w:val="28"/>
              </w:rPr>
            </w:pPr>
            <w:r w:rsidRPr="003F5F2C">
              <w:rPr>
                <w:sz w:val="28"/>
                <w:szCs w:val="28"/>
              </w:rPr>
              <w:t>1</w:t>
            </w:r>
          </w:p>
        </w:tc>
        <w:tc>
          <w:tcPr>
            <w:tcW w:w="1985" w:type="dxa"/>
          </w:tcPr>
          <w:p w14:paraId="58933EC5" w14:textId="77777777" w:rsidR="003F5F2C" w:rsidRPr="003F5F2C" w:rsidRDefault="003F5F2C" w:rsidP="003F5F2C">
            <w:pPr>
              <w:jc w:val="center"/>
              <w:rPr>
                <w:sz w:val="28"/>
                <w:szCs w:val="28"/>
              </w:rPr>
            </w:pPr>
            <w:r w:rsidRPr="003F5F2C">
              <w:rPr>
                <w:sz w:val="28"/>
                <w:szCs w:val="28"/>
              </w:rPr>
              <w:t>2</w:t>
            </w:r>
          </w:p>
        </w:tc>
        <w:tc>
          <w:tcPr>
            <w:tcW w:w="851" w:type="dxa"/>
          </w:tcPr>
          <w:p w14:paraId="23DBE256" w14:textId="77777777" w:rsidR="003F5F2C" w:rsidRPr="003F5F2C" w:rsidRDefault="003F5F2C" w:rsidP="003F5F2C">
            <w:pPr>
              <w:jc w:val="center"/>
              <w:rPr>
                <w:sz w:val="28"/>
                <w:szCs w:val="28"/>
              </w:rPr>
            </w:pPr>
            <w:r w:rsidRPr="003F5F2C">
              <w:rPr>
                <w:sz w:val="28"/>
                <w:szCs w:val="28"/>
              </w:rPr>
              <w:t>3</w:t>
            </w:r>
          </w:p>
        </w:tc>
        <w:tc>
          <w:tcPr>
            <w:tcW w:w="1134" w:type="dxa"/>
            <w:vAlign w:val="center"/>
          </w:tcPr>
          <w:p w14:paraId="4586BDC1" w14:textId="77777777" w:rsidR="003F5F2C" w:rsidRPr="003F5F2C" w:rsidRDefault="003F5F2C" w:rsidP="003F5F2C">
            <w:pPr>
              <w:jc w:val="center"/>
              <w:rPr>
                <w:sz w:val="28"/>
                <w:szCs w:val="28"/>
              </w:rPr>
            </w:pPr>
            <w:r w:rsidRPr="003F5F2C">
              <w:rPr>
                <w:sz w:val="28"/>
                <w:szCs w:val="28"/>
              </w:rPr>
              <w:t>4</w:t>
            </w:r>
          </w:p>
        </w:tc>
        <w:tc>
          <w:tcPr>
            <w:tcW w:w="1134" w:type="dxa"/>
            <w:vAlign w:val="center"/>
          </w:tcPr>
          <w:p w14:paraId="5D2A7E03" w14:textId="77777777" w:rsidR="003F5F2C" w:rsidRPr="003F5F2C" w:rsidRDefault="003F5F2C" w:rsidP="003F5F2C">
            <w:pPr>
              <w:jc w:val="center"/>
              <w:rPr>
                <w:sz w:val="28"/>
                <w:szCs w:val="28"/>
              </w:rPr>
            </w:pPr>
            <w:r w:rsidRPr="003F5F2C">
              <w:rPr>
                <w:sz w:val="28"/>
                <w:szCs w:val="28"/>
              </w:rPr>
              <w:t>5</w:t>
            </w:r>
          </w:p>
        </w:tc>
        <w:tc>
          <w:tcPr>
            <w:tcW w:w="1275" w:type="dxa"/>
            <w:vAlign w:val="center"/>
          </w:tcPr>
          <w:p w14:paraId="42311E51" w14:textId="77777777" w:rsidR="003F5F2C" w:rsidRPr="003F5F2C" w:rsidRDefault="003F5F2C" w:rsidP="003F5F2C">
            <w:pPr>
              <w:jc w:val="center"/>
              <w:rPr>
                <w:sz w:val="28"/>
                <w:szCs w:val="28"/>
              </w:rPr>
            </w:pPr>
            <w:r w:rsidRPr="003F5F2C">
              <w:rPr>
                <w:sz w:val="28"/>
                <w:szCs w:val="28"/>
              </w:rPr>
              <w:t>6</w:t>
            </w:r>
          </w:p>
        </w:tc>
        <w:tc>
          <w:tcPr>
            <w:tcW w:w="1276" w:type="dxa"/>
            <w:vAlign w:val="center"/>
          </w:tcPr>
          <w:p w14:paraId="7164F279" w14:textId="77777777" w:rsidR="003F5F2C" w:rsidRPr="003F5F2C" w:rsidRDefault="003F5F2C" w:rsidP="003F5F2C">
            <w:pPr>
              <w:jc w:val="center"/>
              <w:rPr>
                <w:sz w:val="28"/>
                <w:szCs w:val="28"/>
              </w:rPr>
            </w:pPr>
            <w:r w:rsidRPr="003F5F2C">
              <w:rPr>
                <w:sz w:val="28"/>
                <w:szCs w:val="28"/>
              </w:rPr>
              <w:t>7</w:t>
            </w:r>
          </w:p>
        </w:tc>
        <w:tc>
          <w:tcPr>
            <w:tcW w:w="1276" w:type="dxa"/>
            <w:vAlign w:val="center"/>
          </w:tcPr>
          <w:p w14:paraId="48B6FF1F" w14:textId="77777777" w:rsidR="003F5F2C" w:rsidRPr="003F5F2C" w:rsidRDefault="003F5F2C" w:rsidP="003F5F2C">
            <w:pPr>
              <w:jc w:val="center"/>
              <w:rPr>
                <w:sz w:val="28"/>
                <w:szCs w:val="28"/>
              </w:rPr>
            </w:pPr>
            <w:r w:rsidRPr="003F5F2C">
              <w:rPr>
                <w:sz w:val="28"/>
                <w:szCs w:val="28"/>
              </w:rPr>
              <w:t>8</w:t>
            </w:r>
          </w:p>
        </w:tc>
        <w:tc>
          <w:tcPr>
            <w:tcW w:w="1134" w:type="dxa"/>
            <w:vAlign w:val="center"/>
          </w:tcPr>
          <w:p w14:paraId="2F662925" w14:textId="77777777" w:rsidR="003F5F2C" w:rsidRPr="003F5F2C" w:rsidRDefault="003F5F2C" w:rsidP="003F5F2C">
            <w:pPr>
              <w:jc w:val="center"/>
              <w:rPr>
                <w:sz w:val="28"/>
                <w:szCs w:val="28"/>
              </w:rPr>
            </w:pPr>
            <w:r w:rsidRPr="003F5F2C">
              <w:rPr>
                <w:sz w:val="28"/>
                <w:szCs w:val="28"/>
              </w:rPr>
              <w:t>9</w:t>
            </w:r>
          </w:p>
        </w:tc>
        <w:tc>
          <w:tcPr>
            <w:tcW w:w="1134" w:type="dxa"/>
          </w:tcPr>
          <w:p w14:paraId="7D4544F5" w14:textId="77777777" w:rsidR="003F5F2C" w:rsidRPr="003F5F2C" w:rsidRDefault="003F5F2C" w:rsidP="003F5F2C">
            <w:pPr>
              <w:jc w:val="center"/>
              <w:rPr>
                <w:sz w:val="28"/>
                <w:szCs w:val="28"/>
              </w:rPr>
            </w:pPr>
            <w:r w:rsidRPr="003F5F2C">
              <w:rPr>
                <w:sz w:val="28"/>
                <w:szCs w:val="28"/>
              </w:rPr>
              <w:t>10</w:t>
            </w:r>
          </w:p>
        </w:tc>
        <w:tc>
          <w:tcPr>
            <w:tcW w:w="1134" w:type="dxa"/>
          </w:tcPr>
          <w:p w14:paraId="65736702" w14:textId="77777777" w:rsidR="003F5F2C" w:rsidRPr="003F5F2C" w:rsidRDefault="003F5F2C" w:rsidP="003F5F2C">
            <w:pPr>
              <w:jc w:val="center"/>
              <w:rPr>
                <w:sz w:val="28"/>
                <w:szCs w:val="28"/>
              </w:rPr>
            </w:pPr>
            <w:r w:rsidRPr="003F5F2C">
              <w:rPr>
                <w:sz w:val="28"/>
                <w:szCs w:val="28"/>
              </w:rPr>
              <w:t>11</w:t>
            </w:r>
          </w:p>
        </w:tc>
        <w:tc>
          <w:tcPr>
            <w:tcW w:w="1134" w:type="dxa"/>
          </w:tcPr>
          <w:p w14:paraId="1743A93F" w14:textId="77777777" w:rsidR="003F5F2C" w:rsidRPr="003F5F2C" w:rsidRDefault="003F5F2C" w:rsidP="003F5F2C">
            <w:pPr>
              <w:jc w:val="center"/>
              <w:rPr>
                <w:sz w:val="28"/>
                <w:szCs w:val="28"/>
              </w:rPr>
            </w:pPr>
            <w:r w:rsidRPr="003F5F2C">
              <w:rPr>
                <w:sz w:val="28"/>
                <w:szCs w:val="28"/>
              </w:rPr>
              <w:t>12</w:t>
            </w:r>
          </w:p>
        </w:tc>
        <w:tc>
          <w:tcPr>
            <w:tcW w:w="1134" w:type="dxa"/>
          </w:tcPr>
          <w:p w14:paraId="19C0907C" w14:textId="77777777" w:rsidR="003F5F2C" w:rsidRPr="003F5F2C" w:rsidRDefault="003F5F2C" w:rsidP="003F5F2C">
            <w:pPr>
              <w:jc w:val="center"/>
              <w:rPr>
                <w:sz w:val="28"/>
                <w:szCs w:val="28"/>
              </w:rPr>
            </w:pPr>
            <w:r w:rsidRPr="003F5F2C">
              <w:rPr>
                <w:sz w:val="28"/>
                <w:szCs w:val="28"/>
              </w:rPr>
              <w:t>13</w:t>
            </w:r>
          </w:p>
        </w:tc>
      </w:tr>
      <w:tr w:rsidR="003F5F2C" w:rsidRPr="003F5F2C" w14:paraId="0F3955AF" w14:textId="77777777" w:rsidTr="003F5F2C">
        <w:trPr>
          <w:trHeight w:val="337"/>
        </w:trPr>
        <w:tc>
          <w:tcPr>
            <w:tcW w:w="15593" w:type="dxa"/>
            <w:gridSpan w:val="13"/>
            <w:vAlign w:val="center"/>
          </w:tcPr>
          <w:p w14:paraId="6CEE5B81" w14:textId="77777777" w:rsidR="003F5F2C" w:rsidRPr="003F5F2C" w:rsidRDefault="003F5F2C" w:rsidP="003F5F2C">
            <w:pPr>
              <w:ind w:left="360"/>
              <w:jc w:val="center"/>
              <w:rPr>
                <w:sz w:val="28"/>
                <w:szCs w:val="28"/>
              </w:rPr>
            </w:pPr>
            <w:r w:rsidRPr="003F5F2C">
              <w:rPr>
                <w:sz w:val="28"/>
                <w:szCs w:val="28"/>
              </w:rPr>
              <w:t>Водоотведение</w:t>
            </w:r>
          </w:p>
        </w:tc>
      </w:tr>
      <w:tr w:rsidR="003F5F2C" w:rsidRPr="003F5F2C" w14:paraId="233762D3" w14:textId="77777777" w:rsidTr="003F5F2C">
        <w:trPr>
          <w:trHeight w:val="439"/>
        </w:trPr>
        <w:tc>
          <w:tcPr>
            <w:tcW w:w="992" w:type="dxa"/>
            <w:vAlign w:val="center"/>
          </w:tcPr>
          <w:p w14:paraId="2598CAC1" w14:textId="77777777" w:rsidR="003F5F2C" w:rsidRPr="003F5F2C" w:rsidRDefault="003F5F2C" w:rsidP="003F5F2C">
            <w:pPr>
              <w:jc w:val="center"/>
            </w:pPr>
            <w:r w:rsidRPr="003F5F2C">
              <w:t>1.</w:t>
            </w:r>
          </w:p>
        </w:tc>
        <w:tc>
          <w:tcPr>
            <w:tcW w:w="1985" w:type="dxa"/>
          </w:tcPr>
          <w:p w14:paraId="71A72015" w14:textId="77777777" w:rsidR="003F5F2C" w:rsidRPr="003F5F2C" w:rsidRDefault="003F5F2C" w:rsidP="003F5F2C">
            <w:r w:rsidRPr="003F5F2C">
              <w:t>Объем отведенных стоков</w:t>
            </w:r>
          </w:p>
        </w:tc>
        <w:tc>
          <w:tcPr>
            <w:tcW w:w="851" w:type="dxa"/>
            <w:vAlign w:val="center"/>
          </w:tcPr>
          <w:p w14:paraId="3386BAE5" w14:textId="77777777" w:rsidR="003F5F2C" w:rsidRPr="003F5F2C" w:rsidRDefault="003F5F2C" w:rsidP="003F5F2C">
            <w:pPr>
              <w:jc w:val="center"/>
            </w:pPr>
            <w:r w:rsidRPr="003F5F2C">
              <w:t>м</w:t>
            </w:r>
            <w:r w:rsidRPr="003F5F2C">
              <w:rPr>
                <w:vertAlign w:val="superscript"/>
              </w:rPr>
              <w:t>3</w:t>
            </w:r>
          </w:p>
        </w:tc>
        <w:tc>
          <w:tcPr>
            <w:tcW w:w="1134" w:type="dxa"/>
            <w:vAlign w:val="center"/>
          </w:tcPr>
          <w:p w14:paraId="52BCA102" w14:textId="77777777" w:rsidR="003F5F2C" w:rsidRPr="003F5F2C" w:rsidRDefault="003F5F2C" w:rsidP="003F5F2C">
            <w:pPr>
              <w:jc w:val="center"/>
            </w:pPr>
            <w:r w:rsidRPr="003F5F2C">
              <w:t>107000</w:t>
            </w:r>
          </w:p>
        </w:tc>
        <w:tc>
          <w:tcPr>
            <w:tcW w:w="1134" w:type="dxa"/>
            <w:vAlign w:val="center"/>
          </w:tcPr>
          <w:p w14:paraId="29799DF3" w14:textId="77777777" w:rsidR="003F5F2C" w:rsidRPr="003F5F2C" w:rsidRDefault="003F5F2C" w:rsidP="003F5F2C">
            <w:pPr>
              <w:jc w:val="center"/>
            </w:pPr>
            <w:r w:rsidRPr="003F5F2C">
              <w:t>107000</w:t>
            </w:r>
          </w:p>
        </w:tc>
        <w:tc>
          <w:tcPr>
            <w:tcW w:w="1275" w:type="dxa"/>
            <w:vAlign w:val="center"/>
          </w:tcPr>
          <w:p w14:paraId="39AD2D0C" w14:textId="77777777" w:rsidR="003F5F2C" w:rsidRPr="003F5F2C" w:rsidRDefault="003F5F2C" w:rsidP="003F5F2C">
            <w:pPr>
              <w:jc w:val="center"/>
            </w:pPr>
            <w:r w:rsidRPr="003F5F2C">
              <w:t>104374</w:t>
            </w:r>
          </w:p>
        </w:tc>
        <w:tc>
          <w:tcPr>
            <w:tcW w:w="1276" w:type="dxa"/>
            <w:vAlign w:val="center"/>
          </w:tcPr>
          <w:p w14:paraId="43A600EC" w14:textId="77777777" w:rsidR="003F5F2C" w:rsidRPr="003F5F2C" w:rsidRDefault="003F5F2C" w:rsidP="003F5F2C">
            <w:pPr>
              <w:jc w:val="center"/>
            </w:pPr>
            <w:r w:rsidRPr="003F5F2C">
              <w:t>104374</w:t>
            </w:r>
          </w:p>
        </w:tc>
        <w:tc>
          <w:tcPr>
            <w:tcW w:w="1276" w:type="dxa"/>
            <w:vAlign w:val="center"/>
          </w:tcPr>
          <w:p w14:paraId="527E3639" w14:textId="77777777" w:rsidR="003F5F2C" w:rsidRPr="003F5F2C" w:rsidRDefault="003F5F2C" w:rsidP="003F5F2C">
            <w:pPr>
              <w:jc w:val="center"/>
            </w:pPr>
            <w:r w:rsidRPr="003F5F2C">
              <w:t>107000</w:t>
            </w:r>
          </w:p>
        </w:tc>
        <w:tc>
          <w:tcPr>
            <w:tcW w:w="1134" w:type="dxa"/>
            <w:vAlign w:val="center"/>
          </w:tcPr>
          <w:p w14:paraId="4EF31667" w14:textId="77777777" w:rsidR="003F5F2C" w:rsidRPr="003F5F2C" w:rsidRDefault="003F5F2C" w:rsidP="003F5F2C">
            <w:pPr>
              <w:jc w:val="center"/>
            </w:pPr>
            <w:r w:rsidRPr="003F5F2C">
              <w:t>107000</w:t>
            </w:r>
          </w:p>
        </w:tc>
        <w:tc>
          <w:tcPr>
            <w:tcW w:w="1134" w:type="dxa"/>
            <w:vAlign w:val="center"/>
          </w:tcPr>
          <w:p w14:paraId="5EAF4442" w14:textId="77777777" w:rsidR="003F5F2C" w:rsidRPr="003F5F2C" w:rsidRDefault="003F5F2C" w:rsidP="003F5F2C">
            <w:pPr>
              <w:jc w:val="center"/>
            </w:pPr>
            <w:r w:rsidRPr="003F5F2C">
              <w:t>107000</w:t>
            </w:r>
          </w:p>
        </w:tc>
        <w:tc>
          <w:tcPr>
            <w:tcW w:w="1134" w:type="dxa"/>
            <w:vAlign w:val="center"/>
          </w:tcPr>
          <w:p w14:paraId="04DA85D3" w14:textId="77777777" w:rsidR="003F5F2C" w:rsidRPr="003F5F2C" w:rsidRDefault="003F5F2C" w:rsidP="003F5F2C">
            <w:pPr>
              <w:jc w:val="center"/>
            </w:pPr>
            <w:r w:rsidRPr="003F5F2C">
              <w:t>107000</w:t>
            </w:r>
          </w:p>
        </w:tc>
        <w:tc>
          <w:tcPr>
            <w:tcW w:w="1134" w:type="dxa"/>
            <w:vAlign w:val="center"/>
          </w:tcPr>
          <w:p w14:paraId="4E4CAE11" w14:textId="77777777" w:rsidR="003F5F2C" w:rsidRPr="003F5F2C" w:rsidRDefault="003F5F2C" w:rsidP="003F5F2C">
            <w:pPr>
              <w:jc w:val="center"/>
            </w:pPr>
            <w:r w:rsidRPr="003F5F2C">
              <w:t>107000</w:t>
            </w:r>
          </w:p>
        </w:tc>
        <w:tc>
          <w:tcPr>
            <w:tcW w:w="1134" w:type="dxa"/>
            <w:vAlign w:val="center"/>
          </w:tcPr>
          <w:p w14:paraId="6EBEA7C7" w14:textId="77777777" w:rsidR="003F5F2C" w:rsidRPr="003F5F2C" w:rsidRDefault="003F5F2C" w:rsidP="003F5F2C">
            <w:pPr>
              <w:jc w:val="center"/>
            </w:pPr>
            <w:r w:rsidRPr="003F5F2C">
              <w:t>107000</w:t>
            </w:r>
          </w:p>
        </w:tc>
      </w:tr>
      <w:tr w:rsidR="003F5F2C" w:rsidRPr="003F5F2C" w14:paraId="1C6E7716" w14:textId="77777777" w:rsidTr="003F5F2C">
        <w:tc>
          <w:tcPr>
            <w:tcW w:w="992" w:type="dxa"/>
            <w:vAlign w:val="center"/>
          </w:tcPr>
          <w:p w14:paraId="1ED6F0ED" w14:textId="77777777" w:rsidR="003F5F2C" w:rsidRPr="003F5F2C" w:rsidRDefault="003F5F2C" w:rsidP="003F5F2C">
            <w:pPr>
              <w:jc w:val="center"/>
            </w:pPr>
            <w:r w:rsidRPr="003F5F2C">
              <w:t>2.</w:t>
            </w:r>
          </w:p>
        </w:tc>
        <w:tc>
          <w:tcPr>
            <w:tcW w:w="1985" w:type="dxa"/>
          </w:tcPr>
          <w:p w14:paraId="36E57762" w14:textId="77777777" w:rsidR="003F5F2C" w:rsidRPr="003F5F2C" w:rsidRDefault="003F5F2C" w:rsidP="003F5F2C">
            <w:r w:rsidRPr="003F5F2C">
              <w:t>Хозяйственные нужды предприятия</w:t>
            </w:r>
          </w:p>
        </w:tc>
        <w:tc>
          <w:tcPr>
            <w:tcW w:w="851" w:type="dxa"/>
            <w:vAlign w:val="center"/>
          </w:tcPr>
          <w:p w14:paraId="1C21C8CA" w14:textId="77777777" w:rsidR="003F5F2C" w:rsidRPr="003F5F2C" w:rsidRDefault="003F5F2C" w:rsidP="003F5F2C">
            <w:pPr>
              <w:jc w:val="center"/>
            </w:pPr>
            <w:r w:rsidRPr="003F5F2C">
              <w:t>м</w:t>
            </w:r>
            <w:r w:rsidRPr="003F5F2C">
              <w:rPr>
                <w:vertAlign w:val="superscript"/>
              </w:rPr>
              <w:t>3</w:t>
            </w:r>
          </w:p>
        </w:tc>
        <w:tc>
          <w:tcPr>
            <w:tcW w:w="1134" w:type="dxa"/>
            <w:vAlign w:val="center"/>
          </w:tcPr>
          <w:p w14:paraId="5720AD38" w14:textId="77777777" w:rsidR="003F5F2C" w:rsidRPr="003F5F2C" w:rsidRDefault="003F5F2C" w:rsidP="003F5F2C">
            <w:pPr>
              <w:jc w:val="center"/>
            </w:pPr>
            <w:r w:rsidRPr="003F5F2C">
              <w:t>-</w:t>
            </w:r>
          </w:p>
        </w:tc>
        <w:tc>
          <w:tcPr>
            <w:tcW w:w="1134" w:type="dxa"/>
            <w:vAlign w:val="center"/>
          </w:tcPr>
          <w:p w14:paraId="1BA23442" w14:textId="77777777" w:rsidR="003F5F2C" w:rsidRPr="003F5F2C" w:rsidRDefault="003F5F2C" w:rsidP="003F5F2C">
            <w:pPr>
              <w:jc w:val="center"/>
            </w:pPr>
            <w:r w:rsidRPr="003F5F2C">
              <w:t>-</w:t>
            </w:r>
          </w:p>
        </w:tc>
        <w:tc>
          <w:tcPr>
            <w:tcW w:w="1275" w:type="dxa"/>
            <w:vAlign w:val="center"/>
          </w:tcPr>
          <w:p w14:paraId="38BB8592" w14:textId="77777777" w:rsidR="003F5F2C" w:rsidRPr="003F5F2C" w:rsidRDefault="003F5F2C" w:rsidP="003F5F2C">
            <w:pPr>
              <w:jc w:val="center"/>
            </w:pPr>
            <w:r w:rsidRPr="003F5F2C">
              <w:t>-</w:t>
            </w:r>
          </w:p>
        </w:tc>
        <w:tc>
          <w:tcPr>
            <w:tcW w:w="1276" w:type="dxa"/>
            <w:vAlign w:val="center"/>
          </w:tcPr>
          <w:p w14:paraId="0CFFF15B" w14:textId="77777777" w:rsidR="003F5F2C" w:rsidRPr="003F5F2C" w:rsidRDefault="003F5F2C" w:rsidP="003F5F2C">
            <w:pPr>
              <w:jc w:val="center"/>
            </w:pPr>
            <w:r w:rsidRPr="003F5F2C">
              <w:t>-</w:t>
            </w:r>
          </w:p>
        </w:tc>
        <w:tc>
          <w:tcPr>
            <w:tcW w:w="1276" w:type="dxa"/>
            <w:vAlign w:val="center"/>
          </w:tcPr>
          <w:p w14:paraId="51DAF631" w14:textId="77777777" w:rsidR="003F5F2C" w:rsidRPr="003F5F2C" w:rsidRDefault="003F5F2C" w:rsidP="003F5F2C">
            <w:pPr>
              <w:jc w:val="center"/>
            </w:pPr>
            <w:r w:rsidRPr="003F5F2C">
              <w:t>-</w:t>
            </w:r>
          </w:p>
        </w:tc>
        <w:tc>
          <w:tcPr>
            <w:tcW w:w="1134" w:type="dxa"/>
            <w:vAlign w:val="center"/>
          </w:tcPr>
          <w:p w14:paraId="5823903D" w14:textId="77777777" w:rsidR="003F5F2C" w:rsidRPr="003F5F2C" w:rsidRDefault="003F5F2C" w:rsidP="003F5F2C">
            <w:pPr>
              <w:jc w:val="center"/>
            </w:pPr>
            <w:r w:rsidRPr="003F5F2C">
              <w:t>-</w:t>
            </w:r>
          </w:p>
        </w:tc>
        <w:tc>
          <w:tcPr>
            <w:tcW w:w="1134" w:type="dxa"/>
            <w:vAlign w:val="center"/>
          </w:tcPr>
          <w:p w14:paraId="67615737" w14:textId="77777777" w:rsidR="003F5F2C" w:rsidRPr="003F5F2C" w:rsidRDefault="003F5F2C" w:rsidP="003F5F2C">
            <w:pPr>
              <w:jc w:val="center"/>
            </w:pPr>
            <w:r w:rsidRPr="003F5F2C">
              <w:t>-</w:t>
            </w:r>
          </w:p>
        </w:tc>
        <w:tc>
          <w:tcPr>
            <w:tcW w:w="1134" w:type="dxa"/>
            <w:vAlign w:val="center"/>
          </w:tcPr>
          <w:p w14:paraId="1C5BB7C4" w14:textId="77777777" w:rsidR="003F5F2C" w:rsidRPr="003F5F2C" w:rsidRDefault="003F5F2C" w:rsidP="003F5F2C">
            <w:pPr>
              <w:jc w:val="center"/>
            </w:pPr>
            <w:r w:rsidRPr="003F5F2C">
              <w:t>-</w:t>
            </w:r>
          </w:p>
        </w:tc>
        <w:tc>
          <w:tcPr>
            <w:tcW w:w="1134" w:type="dxa"/>
            <w:vAlign w:val="center"/>
          </w:tcPr>
          <w:p w14:paraId="05A5AB6E" w14:textId="77777777" w:rsidR="003F5F2C" w:rsidRPr="003F5F2C" w:rsidRDefault="003F5F2C" w:rsidP="003F5F2C">
            <w:pPr>
              <w:jc w:val="center"/>
            </w:pPr>
            <w:r w:rsidRPr="003F5F2C">
              <w:t>-</w:t>
            </w:r>
          </w:p>
        </w:tc>
        <w:tc>
          <w:tcPr>
            <w:tcW w:w="1134" w:type="dxa"/>
            <w:vAlign w:val="center"/>
          </w:tcPr>
          <w:p w14:paraId="3FAE4A8A" w14:textId="77777777" w:rsidR="003F5F2C" w:rsidRPr="003F5F2C" w:rsidRDefault="003F5F2C" w:rsidP="003F5F2C">
            <w:pPr>
              <w:jc w:val="center"/>
            </w:pPr>
            <w:r w:rsidRPr="003F5F2C">
              <w:t>-</w:t>
            </w:r>
          </w:p>
        </w:tc>
      </w:tr>
      <w:tr w:rsidR="003F5F2C" w:rsidRPr="003F5F2C" w14:paraId="2F554C44" w14:textId="77777777" w:rsidTr="003F5F2C">
        <w:trPr>
          <w:trHeight w:val="912"/>
        </w:trPr>
        <w:tc>
          <w:tcPr>
            <w:tcW w:w="992" w:type="dxa"/>
            <w:vAlign w:val="center"/>
          </w:tcPr>
          <w:p w14:paraId="54DB507F" w14:textId="77777777" w:rsidR="003F5F2C" w:rsidRPr="003F5F2C" w:rsidRDefault="003F5F2C" w:rsidP="003F5F2C">
            <w:pPr>
              <w:jc w:val="center"/>
            </w:pPr>
            <w:r w:rsidRPr="003F5F2C">
              <w:t>3.</w:t>
            </w:r>
          </w:p>
        </w:tc>
        <w:tc>
          <w:tcPr>
            <w:tcW w:w="1985" w:type="dxa"/>
          </w:tcPr>
          <w:p w14:paraId="7CABF93E" w14:textId="77777777" w:rsidR="003F5F2C" w:rsidRPr="003F5F2C" w:rsidRDefault="003F5F2C" w:rsidP="003F5F2C">
            <w:r w:rsidRPr="003F5F2C">
              <w:t>Принято сточных вод по категориям потребителей</w:t>
            </w:r>
          </w:p>
        </w:tc>
        <w:tc>
          <w:tcPr>
            <w:tcW w:w="851" w:type="dxa"/>
            <w:vAlign w:val="center"/>
          </w:tcPr>
          <w:p w14:paraId="6C85A8F2" w14:textId="77777777" w:rsidR="003F5F2C" w:rsidRPr="003F5F2C" w:rsidRDefault="003F5F2C" w:rsidP="003F5F2C">
            <w:pPr>
              <w:jc w:val="center"/>
            </w:pPr>
            <w:r w:rsidRPr="003F5F2C">
              <w:t>м</w:t>
            </w:r>
            <w:r w:rsidRPr="003F5F2C">
              <w:rPr>
                <w:vertAlign w:val="superscript"/>
              </w:rPr>
              <w:t>3</w:t>
            </w:r>
          </w:p>
        </w:tc>
        <w:tc>
          <w:tcPr>
            <w:tcW w:w="1134" w:type="dxa"/>
            <w:vAlign w:val="center"/>
          </w:tcPr>
          <w:p w14:paraId="5EAF3BA1" w14:textId="77777777" w:rsidR="003F5F2C" w:rsidRPr="003F5F2C" w:rsidRDefault="003F5F2C" w:rsidP="003F5F2C">
            <w:pPr>
              <w:jc w:val="center"/>
            </w:pPr>
            <w:r w:rsidRPr="003F5F2C">
              <w:t>107000</w:t>
            </w:r>
          </w:p>
        </w:tc>
        <w:tc>
          <w:tcPr>
            <w:tcW w:w="1134" w:type="dxa"/>
            <w:vAlign w:val="center"/>
          </w:tcPr>
          <w:p w14:paraId="038F891A" w14:textId="77777777" w:rsidR="003F5F2C" w:rsidRPr="003F5F2C" w:rsidRDefault="003F5F2C" w:rsidP="003F5F2C">
            <w:pPr>
              <w:jc w:val="center"/>
            </w:pPr>
            <w:r w:rsidRPr="003F5F2C">
              <w:t>107000</w:t>
            </w:r>
          </w:p>
        </w:tc>
        <w:tc>
          <w:tcPr>
            <w:tcW w:w="1275" w:type="dxa"/>
            <w:vAlign w:val="center"/>
          </w:tcPr>
          <w:p w14:paraId="348B565B" w14:textId="77777777" w:rsidR="003F5F2C" w:rsidRPr="003F5F2C" w:rsidRDefault="003F5F2C" w:rsidP="003F5F2C">
            <w:pPr>
              <w:jc w:val="center"/>
            </w:pPr>
            <w:r w:rsidRPr="003F5F2C">
              <w:t>104374</w:t>
            </w:r>
          </w:p>
        </w:tc>
        <w:tc>
          <w:tcPr>
            <w:tcW w:w="1276" w:type="dxa"/>
            <w:vAlign w:val="center"/>
          </w:tcPr>
          <w:p w14:paraId="607CA577" w14:textId="77777777" w:rsidR="003F5F2C" w:rsidRPr="003F5F2C" w:rsidRDefault="003F5F2C" w:rsidP="003F5F2C">
            <w:pPr>
              <w:jc w:val="center"/>
            </w:pPr>
            <w:r w:rsidRPr="003F5F2C">
              <w:t>104374</w:t>
            </w:r>
          </w:p>
        </w:tc>
        <w:tc>
          <w:tcPr>
            <w:tcW w:w="1276" w:type="dxa"/>
            <w:vAlign w:val="center"/>
          </w:tcPr>
          <w:p w14:paraId="28E4C037" w14:textId="77777777" w:rsidR="003F5F2C" w:rsidRPr="003F5F2C" w:rsidRDefault="003F5F2C" w:rsidP="003F5F2C">
            <w:pPr>
              <w:jc w:val="center"/>
            </w:pPr>
            <w:r w:rsidRPr="003F5F2C">
              <w:t>107000</w:t>
            </w:r>
          </w:p>
        </w:tc>
        <w:tc>
          <w:tcPr>
            <w:tcW w:w="1134" w:type="dxa"/>
            <w:vAlign w:val="center"/>
          </w:tcPr>
          <w:p w14:paraId="6AAECCBA" w14:textId="77777777" w:rsidR="003F5F2C" w:rsidRPr="003F5F2C" w:rsidRDefault="003F5F2C" w:rsidP="003F5F2C">
            <w:pPr>
              <w:jc w:val="center"/>
            </w:pPr>
            <w:r w:rsidRPr="003F5F2C">
              <w:t>107000</w:t>
            </w:r>
          </w:p>
        </w:tc>
        <w:tc>
          <w:tcPr>
            <w:tcW w:w="1134" w:type="dxa"/>
            <w:vAlign w:val="center"/>
          </w:tcPr>
          <w:p w14:paraId="4EF0F81A" w14:textId="77777777" w:rsidR="003F5F2C" w:rsidRPr="003F5F2C" w:rsidRDefault="003F5F2C" w:rsidP="003F5F2C">
            <w:pPr>
              <w:jc w:val="center"/>
            </w:pPr>
            <w:r w:rsidRPr="003F5F2C">
              <w:t>107000</w:t>
            </w:r>
          </w:p>
        </w:tc>
        <w:tc>
          <w:tcPr>
            <w:tcW w:w="1134" w:type="dxa"/>
            <w:vAlign w:val="center"/>
          </w:tcPr>
          <w:p w14:paraId="0D6AD2F1" w14:textId="77777777" w:rsidR="003F5F2C" w:rsidRPr="003F5F2C" w:rsidRDefault="003F5F2C" w:rsidP="003F5F2C">
            <w:pPr>
              <w:jc w:val="center"/>
            </w:pPr>
            <w:r w:rsidRPr="003F5F2C">
              <w:t>107000</w:t>
            </w:r>
          </w:p>
        </w:tc>
        <w:tc>
          <w:tcPr>
            <w:tcW w:w="1134" w:type="dxa"/>
            <w:vAlign w:val="center"/>
          </w:tcPr>
          <w:p w14:paraId="562B24B1" w14:textId="77777777" w:rsidR="003F5F2C" w:rsidRPr="003F5F2C" w:rsidRDefault="003F5F2C" w:rsidP="003F5F2C">
            <w:pPr>
              <w:jc w:val="center"/>
            </w:pPr>
            <w:r w:rsidRPr="003F5F2C">
              <w:t>107000</w:t>
            </w:r>
          </w:p>
        </w:tc>
        <w:tc>
          <w:tcPr>
            <w:tcW w:w="1134" w:type="dxa"/>
            <w:vAlign w:val="center"/>
          </w:tcPr>
          <w:p w14:paraId="502B7C88" w14:textId="77777777" w:rsidR="003F5F2C" w:rsidRPr="003F5F2C" w:rsidRDefault="003F5F2C" w:rsidP="003F5F2C">
            <w:pPr>
              <w:jc w:val="center"/>
            </w:pPr>
            <w:r w:rsidRPr="003F5F2C">
              <w:t>107000</w:t>
            </w:r>
          </w:p>
        </w:tc>
      </w:tr>
      <w:tr w:rsidR="003F5F2C" w:rsidRPr="003F5F2C" w14:paraId="299213B2" w14:textId="77777777" w:rsidTr="003F5F2C">
        <w:trPr>
          <w:trHeight w:val="631"/>
        </w:trPr>
        <w:tc>
          <w:tcPr>
            <w:tcW w:w="992" w:type="dxa"/>
            <w:vAlign w:val="center"/>
          </w:tcPr>
          <w:p w14:paraId="765BA4E4" w14:textId="77777777" w:rsidR="003F5F2C" w:rsidRPr="003F5F2C" w:rsidRDefault="003F5F2C" w:rsidP="003F5F2C">
            <w:pPr>
              <w:jc w:val="center"/>
            </w:pPr>
            <w:r w:rsidRPr="003F5F2C">
              <w:t>3.1.</w:t>
            </w:r>
          </w:p>
        </w:tc>
        <w:tc>
          <w:tcPr>
            <w:tcW w:w="1985" w:type="dxa"/>
          </w:tcPr>
          <w:p w14:paraId="34D1B704" w14:textId="77777777" w:rsidR="003F5F2C" w:rsidRPr="003F5F2C" w:rsidRDefault="003F5F2C" w:rsidP="003F5F2C">
            <w:r w:rsidRPr="003F5F2C">
              <w:t>Потребитель-</w:t>
            </w:r>
            <w:proofErr w:type="spellStart"/>
            <w:r w:rsidRPr="003F5F2C">
              <w:t>ский</w:t>
            </w:r>
            <w:proofErr w:type="spellEnd"/>
            <w:r w:rsidRPr="003F5F2C">
              <w:t xml:space="preserve"> рынок</w:t>
            </w:r>
          </w:p>
        </w:tc>
        <w:tc>
          <w:tcPr>
            <w:tcW w:w="851" w:type="dxa"/>
            <w:vAlign w:val="center"/>
          </w:tcPr>
          <w:p w14:paraId="6C66D56A" w14:textId="77777777" w:rsidR="003F5F2C" w:rsidRPr="003F5F2C" w:rsidRDefault="003F5F2C" w:rsidP="003F5F2C">
            <w:pPr>
              <w:jc w:val="center"/>
            </w:pPr>
            <w:r w:rsidRPr="003F5F2C">
              <w:t>м</w:t>
            </w:r>
            <w:r w:rsidRPr="003F5F2C">
              <w:rPr>
                <w:vertAlign w:val="superscript"/>
              </w:rPr>
              <w:t>3</w:t>
            </w:r>
          </w:p>
        </w:tc>
        <w:tc>
          <w:tcPr>
            <w:tcW w:w="1134" w:type="dxa"/>
            <w:vAlign w:val="center"/>
          </w:tcPr>
          <w:p w14:paraId="40162FDB" w14:textId="77777777" w:rsidR="003F5F2C" w:rsidRPr="003F5F2C" w:rsidRDefault="003F5F2C" w:rsidP="003F5F2C">
            <w:pPr>
              <w:jc w:val="center"/>
            </w:pPr>
            <w:r w:rsidRPr="003F5F2C">
              <w:t>73034</w:t>
            </w:r>
          </w:p>
        </w:tc>
        <w:tc>
          <w:tcPr>
            <w:tcW w:w="1134" w:type="dxa"/>
            <w:vAlign w:val="center"/>
          </w:tcPr>
          <w:p w14:paraId="2E36B136" w14:textId="77777777" w:rsidR="003F5F2C" w:rsidRPr="003F5F2C" w:rsidRDefault="003F5F2C" w:rsidP="003F5F2C">
            <w:pPr>
              <w:jc w:val="center"/>
            </w:pPr>
            <w:r w:rsidRPr="003F5F2C">
              <w:t>73034</w:t>
            </w:r>
          </w:p>
        </w:tc>
        <w:tc>
          <w:tcPr>
            <w:tcW w:w="1275" w:type="dxa"/>
            <w:vAlign w:val="center"/>
          </w:tcPr>
          <w:p w14:paraId="0339377E" w14:textId="77777777" w:rsidR="003F5F2C" w:rsidRPr="003F5F2C" w:rsidRDefault="003F5F2C" w:rsidP="003F5F2C">
            <w:pPr>
              <w:jc w:val="center"/>
            </w:pPr>
            <w:r w:rsidRPr="003F5F2C">
              <w:t>70408</w:t>
            </w:r>
          </w:p>
        </w:tc>
        <w:tc>
          <w:tcPr>
            <w:tcW w:w="1276" w:type="dxa"/>
            <w:vAlign w:val="center"/>
          </w:tcPr>
          <w:p w14:paraId="45128C34" w14:textId="77777777" w:rsidR="003F5F2C" w:rsidRPr="003F5F2C" w:rsidRDefault="003F5F2C" w:rsidP="003F5F2C">
            <w:pPr>
              <w:jc w:val="center"/>
            </w:pPr>
            <w:r w:rsidRPr="003F5F2C">
              <w:t>70408</w:t>
            </w:r>
          </w:p>
        </w:tc>
        <w:tc>
          <w:tcPr>
            <w:tcW w:w="1276" w:type="dxa"/>
            <w:vAlign w:val="center"/>
          </w:tcPr>
          <w:p w14:paraId="73997FE8" w14:textId="77777777" w:rsidR="003F5F2C" w:rsidRPr="003F5F2C" w:rsidRDefault="003F5F2C" w:rsidP="003F5F2C">
            <w:pPr>
              <w:jc w:val="center"/>
            </w:pPr>
            <w:r w:rsidRPr="003F5F2C">
              <w:t>53890,06</w:t>
            </w:r>
          </w:p>
        </w:tc>
        <w:tc>
          <w:tcPr>
            <w:tcW w:w="1134" w:type="dxa"/>
            <w:vAlign w:val="center"/>
          </w:tcPr>
          <w:p w14:paraId="62CCD007" w14:textId="77777777" w:rsidR="003F5F2C" w:rsidRPr="003F5F2C" w:rsidRDefault="003F5F2C" w:rsidP="003F5F2C">
            <w:pPr>
              <w:jc w:val="center"/>
            </w:pPr>
            <w:r w:rsidRPr="003F5F2C">
              <w:t>53890,06</w:t>
            </w:r>
          </w:p>
        </w:tc>
        <w:tc>
          <w:tcPr>
            <w:tcW w:w="1134" w:type="dxa"/>
            <w:vAlign w:val="center"/>
          </w:tcPr>
          <w:p w14:paraId="66559A58" w14:textId="77777777" w:rsidR="003F5F2C" w:rsidRPr="003F5F2C" w:rsidRDefault="003F5F2C" w:rsidP="003F5F2C">
            <w:pPr>
              <w:jc w:val="center"/>
            </w:pPr>
            <w:r w:rsidRPr="003F5F2C">
              <w:t>73034</w:t>
            </w:r>
          </w:p>
        </w:tc>
        <w:tc>
          <w:tcPr>
            <w:tcW w:w="1134" w:type="dxa"/>
            <w:vAlign w:val="center"/>
          </w:tcPr>
          <w:p w14:paraId="7D0F2132" w14:textId="77777777" w:rsidR="003F5F2C" w:rsidRPr="003F5F2C" w:rsidRDefault="003F5F2C" w:rsidP="003F5F2C">
            <w:pPr>
              <w:jc w:val="center"/>
            </w:pPr>
            <w:r w:rsidRPr="003F5F2C">
              <w:t>73034</w:t>
            </w:r>
          </w:p>
        </w:tc>
        <w:tc>
          <w:tcPr>
            <w:tcW w:w="1134" w:type="dxa"/>
            <w:vAlign w:val="center"/>
          </w:tcPr>
          <w:p w14:paraId="48796556" w14:textId="77777777" w:rsidR="003F5F2C" w:rsidRPr="003F5F2C" w:rsidRDefault="003F5F2C" w:rsidP="003F5F2C">
            <w:pPr>
              <w:jc w:val="center"/>
            </w:pPr>
            <w:r w:rsidRPr="003F5F2C">
              <w:t>73034</w:t>
            </w:r>
          </w:p>
        </w:tc>
        <w:tc>
          <w:tcPr>
            <w:tcW w:w="1134" w:type="dxa"/>
            <w:vAlign w:val="center"/>
          </w:tcPr>
          <w:p w14:paraId="74317CEA" w14:textId="77777777" w:rsidR="003F5F2C" w:rsidRPr="003F5F2C" w:rsidRDefault="003F5F2C" w:rsidP="003F5F2C">
            <w:pPr>
              <w:jc w:val="center"/>
            </w:pPr>
            <w:r w:rsidRPr="003F5F2C">
              <w:t>73034</w:t>
            </w:r>
          </w:p>
        </w:tc>
      </w:tr>
      <w:tr w:rsidR="003F5F2C" w:rsidRPr="003F5F2C" w14:paraId="552F1554" w14:textId="77777777" w:rsidTr="003F5F2C">
        <w:tc>
          <w:tcPr>
            <w:tcW w:w="992" w:type="dxa"/>
            <w:vAlign w:val="center"/>
          </w:tcPr>
          <w:p w14:paraId="640A62B6" w14:textId="77777777" w:rsidR="003F5F2C" w:rsidRPr="003F5F2C" w:rsidRDefault="003F5F2C" w:rsidP="003F5F2C">
            <w:pPr>
              <w:jc w:val="center"/>
            </w:pPr>
            <w:r w:rsidRPr="003F5F2C">
              <w:t>3.1.1.</w:t>
            </w:r>
          </w:p>
        </w:tc>
        <w:tc>
          <w:tcPr>
            <w:tcW w:w="1985" w:type="dxa"/>
          </w:tcPr>
          <w:p w14:paraId="7D79D228" w14:textId="77777777" w:rsidR="003F5F2C" w:rsidRPr="003F5F2C" w:rsidRDefault="003F5F2C" w:rsidP="003F5F2C">
            <w:r w:rsidRPr="003F5F2C">
              <w:t>- население</w:t>
            </w:r>
          </w:p>
        </w:tc>
        <w:tc>
          <w:tcPr>
            <w:tcW w:w="851" w:type="dxa"/>
            <w:vAlign w:val="center"/>
          </w:tcPr>
          <w:p w14:paraId="458033E7" w14:textId="77777777" w:rsidR="003F5F2C" w:rsidRPr="003F5F2C" w:rsidRDefault="003F5F2C" w:rsidP="003F5F2C">
            <w:pPr>
              <w:jc w:val="center"/>
            </w:pPr>
            <w:r w:rsidRPr="003F5F2C">
              <w:t>м</w:t>
            </w:r>
            <w:r w:rsidRPr="003F5F2C">
              <w:rPr>
                <w:vertAlign w:val="superscript"/>
              </w:rPr>
              <w:t>3</w:t>
            </w:r>
          </w:p>
        </w:tc>
        <w:tc>
          <w:tcPr>
            <w:tcW w:w="1134" w:type="dxa"/>
            <w:vAlign w:val="center"/>
          </w:tcPr>
          <w:p w14:paraId="625409FF" w14:textId="77777777" w:rsidR="003F5F2C" w:rsidRPr="003F5F2C" w:rsidRDefault="003F5F2C" w:rsidP="003F5F2C">
            <w:pPr>
              <w:jc w:val="center"/>
            </w:pPr>
            <w:r w:rsidRPr="003F5F2C">
              <w:t>67775</w:t>
            </w:r>
          </w:p>
        </w:tc>
        <w:tc>
          <w:tcPr>
            <w:tcW w:w="1134" w:type="dxa"/>
            <w:vAlign w:val="center"/>
          </w:tcPr>
          <w:p w14:paraId="4D1056C0" w14:textId="77777777" w:rsidR="003F5F2C" w:rsidRPr="003F5F2C" w:rsidRDefault="003F5F2C" w:rsidP="003F5F2C">
            <w:pPr>
              <w:jc w:val="center"/>
            </w:pPr>
            <w:r w:rsidRPr="003F5F2C">
              <w:t>67775</w:t>
            </w:r>
          </w:p>
        </w:tc>
        <w:tc>
          <w:tcPr>
            <w:tcW w:w="1275" w:type="dxa"/>
            <w:vAlign w:val="center"/>
          </w:tcPr>
          <w:p w14:paraId="06DCD8CC" w14:textId="77777777" w:rsidR="003F5F2C" w:rsidRPr="003F5F2C" w:rsidRDefault="003F5F2C" w:rsidP="003F5F2C">
            <w:pPr>
              <w:jc w:val="center"/>
            </w:pPr>
            <w:r w:rsidRPr="003F5F2C">
              <w:t>66247</w:t>
            </w:r>
          </w:p>
        </w:tc>
        <w:tc>
          <w:tcPr>
            <w:tcW w:w="1276" w:type="dxa"/>
            <w:vAlign w:val="center"/>
          </w:tcPr>
          <w:p w14:paraId="6175C3CD" w14:textId="77777777" w:rsidR="003F5F2C" w:rsidRPr="003F5F2C" w:rsidRDefault="003F5F2C" w:rsidP="003F5F2C">
            <w:pPr>
              <w:jc w:val="center"/>
            </w:pPr>
            <w:r w:rsidRPr="003F5F2C">
              <w:t>66247</w:t>
            </w:r>
          </w:p>
        </w:tc>
        <w:tc>
          <w:tcPr>
            <w:tcW w:w="1276" w:type="dxa"/>
            <w:vAlign w:val="center"/>
          </w:tcPr>
          <w:p w14:paraId="7DE58A6D" w14:textId="77777777" w:rsidR="003F5F2C" w:rsidRPr="003F5F2C" w:rsidRDefault="003F5F2C" w:rsidP="003F5F2C">
            <w:pPr>
              <w:jc w:val="center"/>
            </w:pPr>
            <w:r w:rsidRPr="003F5F2C">
              <w:t>50539,74</w:t>
            </w:r>
          </w:p>
        </w:tc>
        <w:tc>
          <w:tcPr>
            <w:tcW w:w="1134" w:type="dxa"/>
            <w:vAlign w:val="center"/>
          </w:tcPr>
          <w:p w14:paraId="69FC7A92" w14:textId="77777777" w:rsidR="003F5F2C" w:rsidRPr="003F5F2C" w:rsidRDefault="003F5F2C" w:rsidP="003F5F2C">
            <w:pPr>
              <w:jc w:val="center"/>
            </w:pPr>
            <w:r w:rsidRPr="003F5F2C">
              <w:t>50539,74</w:t>
            </w:r>
          </w:p>
        </w:tc>
        <w:tc>
          <w:tcPr>
            <w:tcW w:w="1134" w:type="dxa"/>
            <w:vAlign w:val="center"/>
          </w:tcPr>
          <w:p w14:paraId="15F7205D" w14:textId="77777777" w:rsidR="003F5F2C" w:rsidRPr="003F5F2C" w:rsidRDefault="003F5F2C" w:rsidP="003F5F2C">
            <w:pPr>
              <w:jc w:val="center"/>
            </w:pPr>
            <w:r w:rsidRPr="003F5F2C">
              <w:t>67775</w:t>
            </w:r>
          </w:p>
        </w:tc>
        <w:tc>
          <w:tcPr>
            <w:tcW w:w="1134" w:type="dxa"/>
            <w:vAlign w:val="center"/>
          </w:tcPr>
          <w:p w14:paraId="44A143C9" w14:textId="77777777" w:rsidR="003F5F2C" w:rsidRPr="003F5F2C" w:rsidRDefault="003F5F2C" w:rsidP="003F5F2C">
            <w:pPr>
              <w:jc w:val="center"/>
            </w:pPr>
            <w:r w:rsidRPr="003F5F2C">
              <w:t>67775</w:t>
            </w:r>
          </w:p>
        </w:tc>
        <w:tc>
          <w:tcPr>
            <w:tcW w:w="1134" w:type="dxa"/>
            <w:vAlign w:val="center"/>
          </w:tcPr>
          <w:p w14:paraId="79B2521A" w14:textId="77777777" w:rsidR="003F5F2C" w:rsidRPr="003F5F2C" w:rsidRDefault="003F5F2C" w:rsidP="003F5F2C">
            <w:pPr>
              <w:jc w:val="center"/>
            </w:pPr>
            <w:r w:rsidRPr="003F5F2C">
              <w:t>67775</w:t>
            </w:r>
          </w:p>
        </w:tc>
        <w:tc>
          <w:tcPr>
            <w:tcW w:w="1134" w:type="dxa"/>
            <w:vAlign w:val="center"/>
          </w:tcPr>
          <w:p w14:paraId="4904B8B7" w14:textId="77777777" w:rsidR="003F5F2C" w:rsidRPr="003F5F2C" w:rsidRDefault="003F5F2C" w:rsidP="003F5F2C">
            <w:pPr>
              <w:jc w:val="center"/>
            </w:pPr>
            <w:r w:rsidRPr="003F5F2C">
              <w:t>67775</w:t>
            </w:r>
          </w:p>
        </w:tc>
      </w:tr>
      <w:tr w:rsidR="003F5F2C" w:rsidRPr="003F5F2C" w14:paraId="50B9D620" w14:textId="77777777" w:rsidTr="003F5F2C">
        <w:tc>
          <w:tcPr>
            <w:tcW w:w="992" w:type="dxa"/>
            <w:vAlign w:val="center"/>
          </w:tcPr>
          <w:p w14:paraId="0A5210FC" w14:textId="77777777" w:rsidR="003F5F2C" w:rsidRPr="003F5F2C" w:rsidRDefault="003F5F2C" w:rsidP="003F5F2C">
            <w:pPr>
              <w:jc w:val="center"/>
            </w:pPr>
            <w:r w:rsidRPr="003F5F2C">
              <w:t>3.1.2.</w:t>
            </w:r>
          </w:p>
        </w:tc>
        <w:tc>
          <w:tcPr>
            <w:tcW w:w="1985" w:type="dxa"/>
          </w:tcPr>
          <w:p w14:paraId="09624261" w14:textId="77777777" w:rsidR="003F5F2C" w:rsidRPr="003F5F2C" w:rsidRDefault="003F5F2C" w:rsidP="003F5F2C">
            <w:r w:rsidRPr="003F5F2C">
              <w:t>- прочие потребители</w:t>
            </w:r>
          </w:p>
        </w:tc>
        <w:tc>
          <w:tcPr>
            <w:tcW w:w="851" w:type="dxa"/>
            <w:vAlign w:val="center"/>
          </w:tcPr>
          <w:p w14:paraId="19994ADF" w14:textId="77777777" w:rsidR="003F5F2C" w:rsidRPr="003F5F2C" w:rsidRDefault="003F5F2C" w:rsidP="003F5F2C">
            <w:pPr>
              <w:jc w:val="center"/>
            </w:pPr>
            <w:r w:rsidRPr="003F5F2C">
              <w:t>м</w:t>
            </w:r>
            <w:r w:rsidRPr="003F5F2C">
              <w:rPr>
                <w:vertAlign w:val="superscript"/>
              </w:rPr>
              <w:t>3</w:t>
            </w:r>
          </w:p>
        </w:tc>
        <w:tc>
          <w:tcPr>
            <w:tcW w:w="1134" w:type="dxa"/>
            <w:vAlign w:val="center"/>
          </w:tcPr>
          <w:p w14:paraId="28DA195E" w14:textId="77777777" w:rsidR="003F5F2C" w:rsidRPr="003F5F2C" w:rsidRDefault="003F5F2C" w:rsidP="003F5F2C">
            <w:pPr>
              <w:jc w:val="center"/>
            </w:pPr>
            <w:r w:rsidRPr="003F5F2C">
              <w:t>5260</w:t>
            </w:r>
          </w:p>
        </w:tc>
        <w:tc>
          <w:tcPr>
            <w:tcW w:w="1134" w:type="dxa"/>
            <w:vAlign w:val="center"/>
          </w:tcPr>
          <w:p w14:paraId="520BE225" w14:textId="77777777" w:rsidR="003F5F2C" w:rsidRPr="003F5F2C" w:rsidRDefault="003F5F2C" w:rsidP="003F5F2C">
            <w:pPr>
              <w:jc w:val="center"/>
            </w:pPr>
            <w:r w:rsidRPr="003F5F2C">
              <w:t>5260</w:t>
            </w:r>
          </w:p>
        </w:tc>
        <w:tc>
          <w:tcPr>
            <w:tcW w:w="1275" w:type="dxa"/>
            <w:vAlign w:val="center"/>
          </w:tcPr>
          <w:p w14:paraId="2CEF8BB8" w14:textId="77777777" w:rsidR="003F5F2C" w:rsidRPr="003F5F2C" w:rsidRDefault="003F5F2C" w:rsidP="003F5F2C">
            <w:pPr>
              <w:jc w:val="center"/>
            </w:pPr>
            <w:r w:rsidRPr="003F5F2C">
              <w:t>4161</w:t>
            </w:r>
          </w:p>
        </w:tc>
        <w:tc>
          <w:tcPr>
            <w:tcW w:w="1276" w:type="dxa"/>
            <w:vAlign w:val="center"/>
          </w:tcPr>
          <w:p w14:paraId="7CCFE95B" w14:textId="77777777" w:rsidR="003F5F2C" w:rsidRPr="003F5F2C" w:rsidRDefault="003F5F2C" w:rsidP="003F5F2C">
            <w:pPr>
              <w:jc w:val="center"/>
            </w:pPr>
            <w:r w:rsidRPr="003F5F2C">
              <w:t>4161</w:t>
            </w:r>
          </w:p>
        </w:tc>
        <w:tc>
          <w:tcPr>
            <w:tcW w:w="1276" w:type="dxa"/>
            <w:vAlign w:val="center"/>
          </w:tcPr>
          <w:p w14:paraId="4F384E41" w14:textId="77777777" w:rsidR="003F5F2C" w:rsidRPr="003F5F2C" w:rsidRDefault="003F5F2C" w:rsidP="003F5F2C">
            <w:pPr>
              <w:jc w:val="center"/>
            </w:pPr>
            <w:r w:rsidRPr="003F5F2C">
              <w:t>3350,31</w:t>
            </w:r>
          </w:p>
        </w:tc>
        <w:tc>
          <w:tcPr>
            <w:tcW w:w="1134" w:type="dxa"/>
            <w:vAlign w:val="center"/>
          </w:tcPr>
          <w:p w14:paraId="3E1EF9BE" w14:textId="77777777" w:rsidR="003F5F2C" w:rsidRPr="003F5F2C" w:rsidRDefault="003F5F2C" w:rsidP="003F5F2C">
            <w:pPr>
              <w:jc w:val="center"/>
            </w:pPr>
            <w:r w:rsidRPr="003F5F2C">
              <w:t>3350,31</w:t>
            </w:r>
          </w:p>
        </w:tc>
        <w:tc>
          <w:tcPr>
            <w:tcW w:w="1134" w:type="dxa"/>
            <w:vAlign w:val="center"/>
          </w:tcPr>
          <w:p w14:paraId="455FB79A" w14:textId="77777777" w:rsidR="003F5F2C" w:rsidRPr="003F5F2C" w:rsidRDefault="003F5F2C" w:rsidP="003F5F2C">
            <w:pPr>
              <w:jc w:val="center"/>
            </w:pPr>
            <w:r w:rsidRPr="003F5F2C">
              <w:t>5260</w:t>
            </w:r>
          </w:p>
        </w:tc>
        <w:tc>
          <w:tcPr>
            <w:tcW w:w="1134" w:type="dxa"/>
            <w:vAlign w:val="center"/>
          </w:tcPr>
          <w:p w14:paraId="04137706" w14:textId="77777777" w:rsidR="003F5F2C" w:rsidRPr="003F5F2C" w:rsidRDefault="003F5F2C" w:rsidP="003F5F2C">
            <w:pPr>
              <w:jc w:val="center"/>
            </w:pPr>
            <w:r w:rsidRPr="003F5F2C">
              <w:t>5260</w:t>
            </w:r>
          </w:p>
        </w:tc>
        <w:tc>
          <w:tcPr>
            <w:tcW w:w="1134" w:type="dxa"/>
            <w:vAlign w:val="center"/>
          </w:tcPr>
          <w:p w14:paraId="79C9E01E" w14:textId="77777777" w:rsidR="003F5F2C" w:rsidRPr="003F5F2C" w:rsidRDefault="003F5F2C" w:rsidP="003F5F2C">
            <w:pPr>
              <w:jc w:val="center"/>
            </w:pPr>
            <w:r w:rsidRPr="003F5F2C">
              <w:t>5260</w:t>
            </w:r>
          </w:p>
        </w:tc>
        <w:tc>
          <w:tcPr>
            <w:tcW w:w="1134" w:type="dxa"/>
            <w:vAlign w:val="center"/>
          </w:tcPr>
          <w:p w14:paraId="50A7CEEA" w14:textId="77777777" w:rsidR="003F5F2C" w:rsidRPr="003F5F2C" w:rsidRDefault="003F5F2C" w:rsidP="003F5F2C">
            <w:pPr>
              <w:jc w:val="center"/>
            </w:pPr>
            <w:r w:rsidRPr="003F5F2C">
              <w:t>5260</w:t>
            </w:r>
          </w:p>
        </w:tc>
      </w:tr>
      <w:tr w:rsidR="003F5F2C" w:rsidRPr="003F5F2C" w14:paraId="76420819" w14:textId="77777777" w:rsidTr="003F5F2C">
        <w:trPr>
          <w:trHeight w:val="940"/>
        </w:trPr>
        <w:tc>
          <w:tcPr>
            <w:tcW w:w="992" w:type="dxa"/>
            <w:vAlign w:val="center"/>
          </w:tcPr>
          <w:p w14:paraId="045871C7" w14:textId="77777777" w:rsidR="003F5F2C" w:rsidRPr="003F5F2C" w:rsidRDefault="003F5F2C" w:rsidP="003F5F2C">
            <w:pPr>
              <w:jc w:val="center"/>
            </w:pPr>
            <w:r w:rsidRPr="003F5F2C">
              <w:t>3.2.</w:t>
            </w:r>
          </w:p>
        </w:tc>
        <w:tc>
          <w:tcPr>
            <w:tcW w:w="1985" w:type="dxa"/>
          </w:tcPr>
          <w:p w14:paraId="5011A533" w14:textId="77777777" w:rsidR="003F5F2C" w:rsidRPr="003F5F2C" w:rsidRDefault="003F5F2C" w:rsidP="003F5F2C">
            <w:r w:rsidRPr="003F5F2C">
              <w:t>Собственные нужды производства</w:t>
            </w:r>
          </w:p>
        </w:tc>
        <w:tc>
          <w:tcPr>
            <w:tcW w:w="851" w:type="dxa"/>
            <w:vAlign w:val="center"/>
          </w:tcPr>
          <w:p w14:paraId="4FFB816C" w14:textId="77777777" w:rsidR="003F5F2C" w:rsidRPr="003F5F2C" w:rsidRDefault="003F5F2C" w:rsidP="003F5F2C">
            <w:pPr>
              <w:jc w:val="center"/>
            </w:pPr>
            <w:r w:rsidRPr="003F5F2C">
              <w:t>м</w:t>
            </w:r>
            <w:r w:rsidRPr="003F5F2C">
              <w:rPr>
                <w:vertAlign w:val="superscript"/>
              </w:rPr>
              <w:t>3</w:t>
            </w:r>
          </w:p>
        </w:tc>
        <w:tc>
          <w:tcPr>
            <w:tcW w:w="1134" w:type="dxa"/>
            <w:vAlign w:val="center"/>
          </w:tcPr>
          <w:p w14:paraId="7EA0FBA6" w14:textId="77777777" w:rsidR="003F5F2C" w:rsidRPr="003F5F2C" w:rsidRDefault="003F5F2C" w:rsidP="003F5F2C">
            <w:pPr>
              <w:jc w:val="center"/>
            </w:pPr>
            <w:r w:rsidRPr="003F5F2C">
              <w:t>33966</w:t>
            </w:r>
          </w:p>
        </w:tc>
        <w:tc>
          <w:tcPr>
            <w:tcW w:w="1134" w:type="dxa"/>
            <w:vAlign w:val="center"/>
          </w:tcPr>
          <w:p w14:paraId="00E31355" w14:textId="77777777" w:rsidR="003F5F2C" w:rsidRPr="003F5F2C" w:rsidRDefault="003F5F2C" w:rsidP="003F5F2C">
            <w:pPr>
              <w:jc w:val="center"/>
            </w:pPr>
            <w:r w:rsidRPr="003F5F2C">
              <w:t>33966</w:t>
            </w:r>
          </w:p>
        </w:tc>
        <w:tc>
          <w:tcPr>
            <w:tcW w:w="1275" w:type="dxa"/>
            <w:vAlign w:val="center"/>
          </w:tcPr>
          <w:p w14:paraId="22695974" w14:textId="77777777" w:rsidR="003F5F2C" w:rsidRPr="003F5F2C" w:rsidRDefault="003F5F2C" w:rsidP="003F5F2C">
            <w:pPr>
              <w:jc w:val="center"/>
            </w:pPr>
            <w:r w:rsidRPr="003F5F2C">
              <w:t>33966</w:t>
            </w:r>
          </w:p>
        </w:tc>
        <w:tc>
          <w:tcPr>
            <w:tcW w:w="1276" w:type="dxa"/>
            <w:vAlign w:val="center"/>
          </w:tcPr>
          <w:p w14:paraId="3E998C1C" w14:textId="77777777" w:rsidR="003F5F2C" w:rsidRPr="003F5F2C" w:rsidRDefault="003F5F2C" w:rsidP="003F5F2C">
            <w:pPr>
              <w:jc w:val="center"/>
            </w:pPr>
            <w:r w:rsidRPr="003F5F2C">
              <w:t>33966</w:t>
            </w:r>
          </w:p>
        </w:tc>
        <w:tc>
          <w:tcPr>
            <w:tcW w:w="1276" w:type="dxa"/>
            <w:vAlign w:val="center"/>
          </w:tcPr>
          <w:p w14:paraId="23A0F2C4" w14:textId="77777777" w:rsidR="003F5F2C" w:rsidRPr="003F5F2C" w:rsidRDefault="003F5F2C" w:rsidP="003F5F2C">
            <w:pPr>
              <w:jc w:val="center"/>
            </w:pPr>
            <w:r w:rsidRPr="003F5F2C">
              <w:t>53109,94</w:t>
            </w:r>
          </w:p>
        </w:tc>
        <w:tc>
          <w:tcPr>
            <w:tcW w:w="1134" w:type="dxa"/>
            <w:vAlign w:val="center"/>
          </w:tcPr>
          <w:p w14:paraId="708E0A3D" w14:textId="77777777" w:rsidR="003F5F2C" w:rsidRPr="003F5F2C" w:rsidRDefault="003F5F2C" w:rsidP="003F5F2C">
            <w:pPr>
              <w:jc w:val="center"/>
            </w:pPr>
            <w:r w:rsidRPr="003F5F2C">
              <w:t>53109,94</w:t>
            </w:r>
          </w:p>
        </w:tc>
        <w:tc>
          <w:tcPr>
            <w:tcW w:w="1134" w:type="dxa"/>
            <w:vAlign w:val="center"/>
          </w:tcPr>
          <w:p w14:paraId="142BB97A" w14:textId="77777777" w:rsidR="003F5F2C" w:rsidRPr="003F5F2C" w:rsidRDefault="003F5F2C" w:rsidP="003F5F2C">
            <w:pPr>
              <w:jc w:val="center"/>
            </w:pPr>
            <w:r w:rsidRPr="003F5F2C">
              <w:t>33966</w:t>
            </w:r>
          </w:p>
        </w:tc>
        <w:tc>
          <w:tcPr>
            <w:tcW w:w="1134" w:type="dxa"/>
            <w:vAlign w:val="center"/>
          </w:tcPr>
          <w:p w14:paraId="6C7745C6" w14:textId="77777777" w:rsidR="003F5F2C" w:rsidRPr="003F5F2C" w:rsidRDefault="003F5F2C" w:rsidP="003F5F2C">
            <w:pPr>
              <w:jc w:val="center"/>
            </w:pPr>
            <w:r w:rsidRPr="003F5F2C">
              <w:t>33966</w:t>
            </w:r>
          </w:p>
        </w:tc>
        <w:tc>
          <w:tcPr>
            <w:tcW w:w="1134" w:type="dxa"/>
            <w:vAlign w:val="center"/>
          </w:tcPr>
          <w:p w14:paraId="36BCAF92" w14:textId="77777777" w:rsidR="003F5F2C" w:rsidRPr="003F5F2C" w:rsidRDefault="003F5F2C" w:rsidP="003F5F2C">
            <w:pPr>
              <w:jc w:val="center"/>
            </w:pPr>
            <w:r w:rsidRPr="003F5F2C">
              <w:t>33966</w:t>
            </w:r>
          </w:p>
        </w:tc>
        <w:tc>
          <w:tcPr>
            <w:tcW w:w="1134" w:type="dxa"/>
            <w:vAlign w:val="center"/>
          </w:tcPr>
          <w:p w14:paraId="7FA84A94" w14:textId="77777777" w:rsidR="003F5F2C" w:rsidRPr="003F5F2C" w:rsidRDefault="003F5F2C" w:rsidP="003F5F2C">
            <w:pPr>
              <w:jc w:val="center"/>
            </w:pPr>
            <w:r w:rsidRPr="003F5F2C">
              <w:t>33966</w:t>
            </w:r>
          </w:p>
        </w:tc>
      </w:tr>
      <w:tr w:rsidR="003F5F2C" w:rsidRPr="003F5F2C" w14:paraId="34B23E62" w14:textId="77777777" w:rsidTr="003F5F2C">
        <w:tc>
          <w:tcPr>
            <w:tcW w:w="992" w:type="dxa"/>
            <w:vAlign w:val="center"/>
          </w:tcPr>
          <w:p w14:paraId="5E3D9C7E" w14:textId="77777777" w:rsidR="003F5F2C" w:rsidRPr="003F5F2C" w:rsidRDefault="003F5F2C" w:rsidP="003F5F2C">
            <w:pPr>
              <w:jc w:val="center"/>
            </w:pPr>
            <w:r w:rsidRPr="003F5F2C">
              <w:t>4.</w:t>
            </w:r>
          </w:p>
        </w:tc>
        <w:tc>
          <w:tcPr>
            <w:tcW w:w="1985" w:type="dxa"/>
          </w:tcPr>
          <w:p w14:paraId="7CA97FE3" w14:textId="77777777" w:rsidR="003F5F2C" w:rsidRPr="003F5F2C" w:rsidRDefault="003F5F2C" w:rsidP="003F5F2C">
            <w:r w:rsidRPr="003F5F2C">
              <w:t>Пропущено через собственные очистные сооружения</w:t>
            </w:r>
          </w:p>
        </w:tc>
        <w:tc>
          <w:tcPr>
            <w:tcW w:w="851" w:type="dxa"/>
            <w:vAlign w:val="center"/>
          </w:tcPr>
          <w:p w14:paraId="0D9C19CF" w14:textId="77777777" w:rsidR="003F5F2C" w:rsidRPr="003F5F2C" w:rsidRDefault="003F5F2C" w:rsidP="003F5F2C">
            <w:pPr>
              <w:jc w:val="center"/>
            </w:pPr>
            <w:r w:rsidRPr="003F5F2C">
              <w:t>м</w:t>
            </w:r>
            <w:r w:rsidRPr="003F5F2C">
              <w:rPr>
                <w:vertAlign w:val="superscript"/>
              </w:rPr>
              <w:t>3</w:t>
            </w:r>
          </w:p>
        </w:tc>
        <w:tc>
          <w:tcPr>
            <w:tcW w:w="1134" w:type="dxa"/>
            <w:vAlign w:val="center"/>
          </w:tcPr>
          <w:p w14:paraId="3896D4DE" w14:textId="77777777" w:rsidR="003F5F2C" w:rsidRPr="003F5F2C" w:rsidRDefault="003F5F2C" w:rsidP="003F5F2C">
            <w:pPr>
              <w:jc w:val="center"/>
            </w:pPr>
            <w:r w:rsidRPr="003F5F2C">
              <w:t>107000</w:t>
            </w:r>
          </w:p>
        </w:tc>
        <w:tc>
          <w:tcPr>
            <w:tcW w:w="1134" w:type="dxa"/>
            <w:vAlign w:val="center"/>
          </w:tcPr>
          <w:p w14:paraId="0D712B1C" w14:textId="77777777" w:rsidR="003F5F2C" w:rsidRPr="003F5F2C" w:rsidRDefault="003F5F2C" w:rsidP="003F5F2C">
            <w:pPr>
              <w:jc w:val="center"/>
            </w:pPr>
            <w:r w:rsidRPr="003F5F2C">
              <w:t>107000</w:t>
            </w:r>
          </w:p>
        </w:tc>
        <w:tc>
          <w:tcPr>
            <w:tcW w:w="1275" w:type="dxa"/>
            <w:vAlign w:val="center"/>
          </w:tcPr>
          <w:p w14:paraId="498F7836" w14:textId="77777777" w:rsidR="003F5F2C" w:rsidRPr="003F5F2C" w:rsidRDefault="003F5F2C" w:rsidP="003F5F2C">
            <w:pPr>
              <w:jc w:val="center"/>
            </w:pPr>
            <w:r w:rsidRPr="003F5F2C">
              <w:t>104374</w:t>
            </w:r>
          </w:p>
        </w:tc>
        <w:tc>
          <w:tcPr>
            <w:tcW w:w="1276" w:type="dxa"/>
            <w:vAlign w:val="center"/>
          </w:tcPr>
          <w:p w14:paraId="20037B72" w14:textId="77777777" w:rsidR="003F5F2C" w:rsidRPr="003F5F2C" w:rsidRDefault="003F5F2C" w:rsidP="003F5F2C">
            <w:pPr>
              <w:jc w:val="center"/>
            </w:pPr>
            <w:r w:rsidRPr="003F5F2C">
              <w:t>104374</w:t>
            </w:r>
          </w:p>
        </w:tc>
        <w:tc>
          <w:tcPr>
            <w:tcW w:w="1276" w:type="dxa"/>
            <w:vAlign w:val="center"/>
          </w:tcPr>
          <w:p w14:paraId="40A3975C" w14:textId="77777777" w:rsidR="003F5F2C" w:rsidRPr="003F5F2C" w:rsidRDefault="003F5F2C" w:rsidP="003F5F2C">
            <w:pPr>
              <w:jc w:val="center"/>
            </w:pPr>
            <w:r w:rsidRPr="003F5F2C">
              <w:t>107000</w:t>
            </w:r>
          </w:p>
        </w:tc>
        <w:tc>
          <w:tcPr>
            <w:tcW w:w="1134" w:type="dxa"/>
            <w:vAlign w:val="center"/>
          </w:tcPr>
          <w:p w14:paraId="5EF2812E" w14:textId="77777777" w:rsidR="003F5F2C" w:rsidRPr="003F5F2C" w:rsidRDefault="003F5F2C" w:rsidP="003F5F2C">
            <w:pPr>
              <w:jc w:val="center"/>
            </w:pPr>
            <w:r w:rsidRPr="003F5F2C">
              <w:t>107000</w:t>
            </w:r>
          </w:p>
        </w:tc>
        <w:tc>
          <w:tcPr>
            <w:tcW w:w="1134" w:type="dxa"/>
            <w:vAlign w:val="center"/>
          </w:tcPr>
          <w:p w14:paraId="1852BCF9" w14:textId="77777777" w:rsidR="003F5F2C" w:rsidRPr="003F5F2C" w:rsidRDefault="003F5F2C" w:rsidP="003F5F2C">
            <w:pPr>
              <w:jc w:val="center"/>
            </w:pPr>
            <w:r w:rsidRPr="003F5F2C">
              <w:t>107000</w:t>
            </w:r>
          </w:p>
        </w:tc>
        <w:tc>
          <w:tcPr>
            <w:tcW w:w="1134" w:type="dxa"/>
            <w:vAlign w:val="center"/>
          </w:tcPr>
          <w:p w14:paraId="39284837" w14:textId="77777777" w:rsidR="003F5F2C" w:rsidRPr="003F5F2C" w:rsidRDefault="003F5F2C" w:rsidP="003F5F2C">
            <w:pPr>
              <w:jc w:val="center"/>
            </w:pPr>
            <w:r w:rsidRPr="003F5F2C">
              <w:t>107000</w:t>
            </w:r>
          </w:p>
        </w:tc>
        <w:tc>
          <w:tcPr>
            <w:tcW w:w="1134" w:type="dxa"/>
            <w:vAlign w:val="center"/>
          </w:tcPr>
          <w:p w14:paraId="596742D1" w14:textId="77777777" w:rsidR="003F5F2C" w:rsidRPr="003F5F2C" w:rsidRDefault="003F5F2C" w:rsidP="003F5F2C">
            <w:pPr>
              <w:jc w:val="center"/>
            </w:pPr>
            <w:r w:rsidRPr="003F5F2C">
              <w:t>107000</w:t>
            </w:r>
          </w:p>
        </w:tc>
        <w:tc>
          <w:tcPr>
            <w:tcW w:w="1134" w:type="dxa"/>
            <w:vAlign w:val="center"/>
          </w:tcPr>
          <w:p w14:paraId="697B27C9" w14:textId="77777777" w:rsidR="003F5F2C" w:rsidRPr="003F5F2C" w:rsidRDefault="003F5F2C" w:rsidP="003F5F2C">
            <w:pPr>
              <w:jc w:val="center"/>
            </w:pPr>
            <w:r w:rsidRPr="003F5F2C">
              <w:t>107000</w:t>
            </w:r>
          </w:p>
        </w:tc>
      </w:tr>
    </w:tbl>
    <w:p w14:paraId="351012D0" w14:textId="77777777" w:rsidR="003F5F2C" w:rsidRPr="003F5F2C" w:rsidRDefault="003F5F2C" w:rsidP="003F5F2C">
      <w:pPr>
        <w:ind w:left="-567"/>
        <w:jc w:val="center"/>
        <w:rPr>
          <w:bCs/>
          <w:color w:val="000000"/>
          <w:sz w:val="28"/>
          <w:szCs w:val="28"/>
        </w:rPr>
      </w:pPr>
    </w:p>
    <w:p w14:paraId="44AE8DE7" w14:textId="77777777" w:rsidR="003F5F2C" w:rsidRPr="003F5F2C" w:rsidRDefault="003F5F2C" w:rsidP="003F5F2C">
      <w:pPr>
        <w:ind w:left="-567"/>
        <w:jc w:val="center"/>
        <w:rPr>
          <w:bCs/>
          <w:color w:val="000000"/>
          <w:sz w:val="28"/>
          <w:szCs w:val="28"/>
        </w:rPr>
      </w:pPr>
      <w:r w:rsidRPr="003F5F2C">
        <w:rPr>
          <w:bCs/>
          <w:color w:val="000000"/>
          <w:sz w:val="28"/>
          <w:szCs w:val="28"/>
        </w:rPr>
        <w:lastRenderedPageBreak/>
        <w:t>Раздел 6. Объем финансовых потребностей, необходимых для реализации производственной программы</w:t>
      </w:r>
    </w:p>
    <w:p w14:paraId="7786B6AC" w14:textId="77777777" w:rsidR="003F5F2C" w:rsidRPr="003F5F2C" w:rsidRDefault="003F5F2C" w:rsidP="003F5F2C">
      <w:pPr>
        <w:ind w:left="-567"/>
        <w:jc w:val="center"/>
        <w:rPr>
          <w:bCs/>
          <w:color w:val="000000"/>
          <w:sz w:val="28"/>
          <w:szCs w:val="28"/>
        </w:rPr>
      </w:pPr>
    </w:p>
    <w:tbl>
      <w:tblPr>
        <w:tblStyle w:val="af"/>
        <w:tblW w:w="14572" w:type="dxa"/>
        <w:tblInd w:w="137" w:type="dxa"/>
        <w:tblLook w:val="04A0" w:firstRow="1" w:lastRow="0" w:firstColumn="1" w:lastColumn="0" w:noHBand="0" w:noVBand="1"/>
      </w:tblPr>
      <w:tblGrid>
        <w:gridCol w:w="2668"/>
        <w:gridCol w:w="1208"/>
        <w:gridCol w:w="1208"/>
        <w:gridCol w:w="1208"/>
        <w:gridCol w:w="1207"/>
        <w:gridCol w:w="1207"/>
        <w:gridCol w:w="1208"/>
        <w:gridCol w:w="1256"/>
        <w:gridCol w:w="1134"/>
        <w:gridCol w:w="1134"/>
        <w:gridCol w:w="1134"/>
      </w:tblGrid>
      <w:tr w:rsidR="003F5F2C" w:rsidRPr="003F5F2C" w14:paraId="1DC52B27" w14:textId="77777777" w:rsidTr="003F5F2C">
        <w:tc>
          <w:tcPr>
            <w:tcW w:w="2668" w:type="dxa"/>
            <w:vMerge w:val="restart"/>
            <w:vAlign w:val="center"/>
          </w:tcPr>
          <w:p w14:paraId="061AE9EF" w14:textId="77777777" w:rsidR="003F5F2C" w:rsidRPr="003F5F2C" w:rsidRDefault="003F5F2C" w:rsidP="003F5F2C">
            <w:pPr>
              <w:jc w:val="center"/>
              <w:rPr>
                <w:bCs/>
                <w:color w:val="000000"/>
                <w:sz w:val="28"/>
                <w:szCs w:val="28"/>
              </w:rPr>
            </w:pPr>
            <w:r w:rsidRPr="003F5F2C">
              <w:rPr>
                <w:bCs/>
                <w:color w:val="000000"/>
                <w:sz w:val="28"/>
                <w:szCs w:val="28"/>
              </w:rPr>
              <w:t>Наименование показателя</w:t>
            </w:r>
          </w:p>
        </w:tc>
        <w:tc>
          <w:tcPr>
            <w:tcW w:w="2416" w:type="dxa"/>
            <w:gridSpan w:val="2"/>
          </w:tcPr>
          <w:p w14:paraId="518D3CA1" w14:textId="77777777" w:rsidR="003F5F2C" w:rsidRPr="003F5F2C" w:rsidRDefault="003F5F2C" w:rsidP="003F5F2C">
            <w:pPr>
              <w:jc w:val="center"/>
              <w:rPr>
                <w:bCs/>
                <w:color w:val="000000"/>
                <w:sz w:val="28"/>
                <w:szCs w:val="28"/>
              </w:rPr>
            </w:pPr>
            <w:r w:rsidRPr="003F5F2C">
              <w:rPr>
                <w:bCs/>
                <w:color w:val="000000"/>
                <w:sz w:val="28"/>
                <w:szCs w:val="28"/>
              </w:rPr>
              <w:t>2019 год</w:t>
            </w:r>
          </w:p>
        </w:tc>
        <w:tc>
          <w:tcPr>
            <w:tcW w:w="2415" w:type="dxa"/>
            <w:gridSpan w:val="2"/>
          </w:tcPr>
          <w:p w14:paraId="325BDF48" w14:textId="77777777" w:rsidR="003F5F2C" w:rsidRPr="003F5F2C" w:rsidRDefault="003F5F2C" w:rsidP="003F5F2C">
            <w:pPr>
              <w:jc w:val="center"/>
              <w:rPr>
                <w:bCs/>
                <w:color w:val="000000"/>
                <w:sz w:val="28"/>
                <w:szCs w:val="28"/>
              </w:rPr>
            </w:pPr>
            <w:r w:rsidRPr="003F5F2C">
              <w:rPr>
                <w:bCs/>
                <w:color w:val="000000"/>
                <w:sz w:val="28"/>
                <w:szCs w:val="28"/>
              </w:rPr>
              <w:t>2020 год</w:t>
            </w:r>
          </w:p>
        </w:tc>
        <w:tc>
          <w:tcPr>
            <w:tcW w:w="2415" w:type="dxa"/>
            <w:gridSpan w:val="2"/>
          </w:tcPr>
          <w:p w14:paraId="09918B20" w14:textId="77777777" w:rsidR="003F5F2C" w:rsidRPr="003F5F2C" w:rsidRDefault="003F5F2C" w:rsidP="003F5F2C">
            <w:pPr>
              <w:jc w:val="center"/>
              <w:rPr>
                <w:bCs/>
                <w:color w:val="000000"/>
                <w:sz w:val="28"/>
                <w:szCs w:val="28"/>
              </w:rPr>
            </w:pPr>
            <w:r w:rsidRPr="003F5F2C">
              <w:rPr>
                <w:bCs/>
                <w:color w:val="000000"/>
                <w:sz w:val="28"/>
                <w:szCs w:val="28"/>
              </w:rPr>
              <w:t>2021 год</w:t>
            </w:r>
          </w:p>
        </w:tc>
        <w:tc>
          <w:tcPr>
            <w:tcW w:w="2390" w:type="dxa"/>
            <w:gridSpan w:val="2"/>
          </w:tcPr>
          <w:p w14:paraId="2F93066B" w14:textId="77777777" w:rsidR="003F5F2C" w:rsidRPr="003F5F2C" w:rsidRDefault="003F5F2C" w:rsidP="003F5F2C">
            <w:pPr>
              <w:jc w:val="center"/>
              <w:rPr>
                <w:bCs/>
                <w:color w:val="000000"/>
                <w:sz w:val="28"/>
                <w:szCs w:val="28"/>
              </w:rPr>
            </w:pPr>
            <w:r w:rsidRPr="003F5F2C">
              <w:rPr>
                <w:bCs/>
                <w:color w:val="000000"/>
                <w:sz w:val="28"/>
                <w:szCs w:val="28"/>
              </w:rPr>
              <w:t>2022 год</w:t>
            </w:r>
          </w:p>
        </w:tc>
        <w:tc>
          <w:tcPr>
            <w:tcW w:w="2268" w:type="dxa"/>
            <w:gridSpan w:val="2"/>
          </w:tcPr>
          <w:p w14:paraId="366A0EC3" w14:textId="77777777" w:rsidR="003F5F2C" w:rsidRPr="003F5F2C" w:rsidRDefault="003F5F2C" w:rsidP="003F5F2C">
            <w:pPr>
              <w:jc w:val="center"/>
              <w:rPr>
                <w:bCs/>
                <w:color w:val="000000"/>
                <w:sz w:val="28"/>
                <w:szCs w:val="28"/>
              </w:rPr>
            </w:pPr>
            <w:r w:rsidRPr="003F5F2C">
              <w:rPr>
                <w:bCs/>
                <w:color w:val="000000"/>
                <w:sz w:val="28"/>
                <w:szCs w:val="28"/>
              </w:rPr>
              <w:t>2023 год</w:t>
            </w:r>
          </w:p>
        </w:tc>
      </w:tr>
      <w:tr w:rsidR="003F5F2C" w:rsidRPr="003F5F2C" w14:paraId="3797D27A" w14:textId="77777777" w:rsidTr="003F5F2C">
        <w:trPr>
          <w:trHeight w:val="554"/>
        </w:trPr>
        <w:tc>
          <w:tcPr>
            <w:tcW w:w="2668" w:type="dxa"/>
            <w:vMerge/>
          </w:tcPr>
          <w:p w14:paraId="3015489E" w14:textId="77777777" w:rsidR="003F5F2C" w:rsidRPr="003F5F2C" w:rsidRDefault="003F5F2C" w:rsidP="003F5F2C">
            <w:pPr>
              <w:jc w:val="center"/>
              <w:rPr>
                <w:bCs/>
                <w:color w:val="000000"/>
                <w:sz w:val="28"/>
                <w:szCs w:val="28"/>
              </w:rPr>
            </w:pPr>
          </w:p>
        </w:tc>
        <w:tc>
          <w:tcPr>
            <w:tcW w:w="1208" w:type="dxa"/>
            <w:vAlign w:val="center"/>
          </w:tcPr>
          <w:p w14:paraId="3B8F99E2" w14:textId="77777777" w:rsidR="003F5F2C" w:rsidRPr="003F5F2C" w:rsidRDefault="003F5F2C" w:rsidP="003F5F2C">
            <w:pPr>
              <w:jc w:val="center"/>
            </w:pPr>
            <w:r w:rsidRPr="003F5F2C">
              <w:t>с 01.01.    по 30.06.</w:t>
            </w:r>
          </w:p>
        </w:tc>
        <w:tc>
          <w:tcPr>
            <w:tcW w:w="1208" w:type="dxa"/>
            <w:vAlign w:val="center"/>
          </w:tcPr>
          <w:p w14:paraId="0F0F4DB1" w14:textId="77777777" w:rsidR="003F5F2C" w:rsidRPr="003F5F2C" w:rsidRDefault="003F5F2C" w:rsidP="003F5F2C">
            <w:pPr>
              <w:jc w:val="center"/>
              <w:rPr>
                <w:bCs/>
                <w:color w:val="000000"/>
                <w:sz w:val="28"/>
                <w:szCs w:val="28"/>
              </w:rPr>
            </w:pPr>
            <w:r w:rsidRPr="003F5F2C">
              <w:t>с 01.07.     по 31.12.</w:t>
            </w:r>
          </w:p>
        </w:tc>
        <w:tc>
          <w:tcPr>
            <w:tcW w:w="1208" w:type="dxa"/>
            <w:vAlign w:val="center"/>
          </w:tcPr>
          <w:p w14:paraId="592449EE" w14:textId="77777777" w:rsidR="003F5F2C" w:rsidRPr="003F5F2C" w:rsidRDefault="003F5F2C" w:rsidP="003F5F2C">
            <w:pPr>
              <w:jc w:val="center"/>
            </w:pPr>
            <w:r w:rsidRPr="003F5F2C">
              <w:t>с 01.01.    по 30.06.</w:t>
            </w:r>
          </w:p>
        </w:tc>
        <w:tc>
          <w:tcPr>
            <w:tcW w:w="1207" w:type="dxa"/>
            <w:vAlign w:val="center"/>
          </w:tcPr>
          <w:p w14:paraId="60350600" w14:textId="77777777" w:rsidR="003F5F2C" w:rsidRPr="003F5F2C" w:rsidRDefault="003F5F2C" w:rsidP="003F5F2C">
            <w:pPr>
              <w:jc w:val="center"/>
              <w:rPr>
                <w:bCs/>
                <w:color w:val="000000"/>
                <w:sz w:val="28"/>
                <w:szCs w:val="28"/>
              </w:rPr>
            </w:pPr>
            <w:r w:rsidRPr="003F5F2C">
              <w:t>с 01.07.     по 31.12.</w:t>
            </w:r>
          </w:p>
        </w:tc>
        <w:tc>
          <w:tcPr>
            <w:tcW w:w="1207" w:type="dxa"/>
            <w:vAlign w:val="center"/>
          </w:tcPr>
          <w:p w14:paraId="6D342655" w14:textId="77777777" w:rsidR="003F5F2C" w:rsidRPr="003F5F2C" w:rsidRDefault="003F5F2C" w:rsidP="003F5F2C">
            <w:pPr>
              <w:jc w:val="center"/>
            </w:pPr>
            <w:r w:rsidRPr="003F5F2C">
              <w:t>с 01.01.    по 30.06.</w:t>
            </w:r>
          </w:p>
        </w:tc>
        <w:tc>
          <w:tcPr>
            <w:tcW w:w="1208" w:type="dxa"/>
            <w:vAlign w:val="center"/>
          </w:tcPr>
          <w:p w14:paraId="04AF8025" w14:textId="77777777" w:rsidR="003F5F2C" w:rsidRPr="003F5F2C" w:rsidRDefault="003F5F2C" w:rsidP="003F5F2C">
            <w:pPr>
              <w:jc w:val="center"/>
              <w:rPr>
                <w:bCs/>
                <w:color w:val="000000"/>
                <w:sz w:val="28"/>
                <w:szCs w:val="28"/>
              </w:rPr>
            </w:pPr>
            <w:r w:rsidRPr="003F5F2C">
              <w:t>с 01.07.     по 31.12.</w:t>
            </w:r>
          </w:p>
        </w:tc>
        <w:tc>
          <w:tcPr>
            <w:tcW w:w="1256" w:type="dxa"/>
            <w:vAlign w:val="center"/>
          </w:tcPr>
          <w:p w14:paraId="5BD3C942" w14:textId="77777777" w:rsidR="003F5F2C" w:rsidRPr="003F5F2C" w:rsidRDefault="003F5F2C" w:rsidP="003F5F2C">
            <w:pPr>
              <w:jc w:val="center"/>
            </w:pPr>
            <w:r w:rsidRPr="003F5F2C">
              <w:t>с 01.01.    по 30.06.</w:t>
            </w:r>
          </w:p>
        </w:tc>
        <w:tc>
          <w:tcPr>
            <w:tcW w:w="1134" w:type="dxa"/>
            <w:vAlign w:val="center"/>
          </w:tcPr>
          <w:p w14:paraId="66DCBD32" w14:textId="77777777" w:rsidR="003F5F2C" w:rsidRPr="003F5F2C" w:rsidRDefault="003F5F2C" w:rsidP="003F5F2C">
            <w:pPr>
              <w:jc w:val="center"/>
              <w:rPr>
                <w:bCs/>
                <w:color w:val="000000"/>
                <w:sz w:val="28"/>
                <w:szCs w:val="28"/>
              </w:rPr>
            </w:pPr>
            <w:r w:rsidRPr="003F5F2C">
              <w:t>с 01.07.     по 31.12.</w:t>
            </w:r>
          </w:p>
        </w:tc>
        <w:tc>
          <w:tcPr>
            <w:tcW w:w="1134" w:type="dxa"/>
            <w:vAlign w:val="center"/>
          </w:tcPr>
          <w:p w14:paraId="3D53074C" w14:textId="77777777" w:rsidR="003F5F2C" w:rsidRPr="003F5F2C" w:rsidRDefault="003F5F2C" w:rsidP="003F5F2C">
            <w:pPr>
              <w:jc w:val="center"/>
            </w:pPr>
            <w:r w:rsidRPr="003F5F2C">
              <w:t>с 01.01.    по 30.06.</w:t>
            </w:r>
          </w:p>
        </w:tc>
        <w:tc>
          <w:tcPr>
            <w:tcW w:w="1134" w:type="dxa"/>
            <w:vAlign w:val="center"/>
          </w:tcPr>
          <w:p w14:paraId="354BCA2C" w14:textId="77777777" w:rsidR="003F5F2C" w:rsidRPr="003F5F2C" w:rsidRDefault="003F5F2C" w:rsidP="003F5F2C">
            <w:pPr>
              <w:jc w:val="center"/>
              <w:rPr>
                <w:bCs/>
                <w:color w:val="000000"/>
                <w:sz w:val="28"/>
                <w:szCs w:val="28"/>
              </w:rPr>
            </w:pPr>
            <w:r w:rsidRPr="003F5F2C">
              <w:t>с 01.07.     по 31.12.</w:t>
            </w:r>
          </w:p>
        </w:tc>
      </w:tr>
      <w:tr w:rsidR="003F5F2C" w:rsidRPr="003F5F2C" w14:paraId="76C06660" w14:textId="77777777" w:rsidTr="003F5F2C">
        <w:tc>
          <w:tcPr>
            <w:tcW w:w="2668" w:type="dxa"/>
          </w:tcPr>
          <w:p w14:paraId="567259A7" w14:textId="77777777" w:rsidR="003F5F2C" w:rsidRPr="003F5F2C" w:rsidRDefault="003F5F2C" w:rsidP="003F5F2C">
            <w:pPr>
              <w:jc w:val="center"/>
              <w:rPr>
                <w:bCs/>
                <w:color w:val="000000"/>
                <w:sz w:val="28"/>
                <w:szCs w:val="28"/>
              </w:rPr>
            </w:pPr>
            <w:r w:rsidRPr="003F5F2C">
              <w:rPr>
                <w:bCs/>
                <w:color w:val="000000"/>
                <w:sz w:val="28"/>
                <w:szCs w:val="28"/>
              </w:rPr>
              <w:t>1</w:t>
            </w:r>
          </w:p>
        </w:tc>
        <w:tc>
          <w:tcPr>
            <w:tcW w:w="1208" w:type="dxa"/>
          </w:tcPr>
          <w:p w14:paraId="7BE63282" w14:textId="77777777" w:rsidR="003F5F2C" w:rsidRPr="003F5F2C" w:rsidRDefault="003F5F2C" w:rsidP="003F5F2C">
            <w:pPr>
              <w:jc w:val="center"/>
              <w:rPr>
                <w:bCs/>
                <w:color w:val="000000"/>
                <w:sz w:val="28"/>
                <w:szCs w:val="28"/>
              </w:rPr>
            </w:pPr>
            <w:r w:rsidRPr="003F5F2C">
              <w:rPr>
                <w:bCs/>
                <w:color w:val="000000"/>
                <w:sz w:val="28"/>
                <w:szCs w:val="28"/>
              </w:rPr>
              <w:t>2</w:t>
            </w:r>
          </w:p>
        </w:tc>
        <w:tc>
          <w:tcPr>
            <w:tcW w:w="1208" w:type="dxa"/>
          </w:tcPr>
          <w:p w14:paraId="492C9312" w14:textId="77777777" w:rsidR="003F5F2C" w:rsidRPr="003F5F2C" w:rsidRDefault="003F5F2C" w:rsidP="003F5F2C">
            <w:pPr>
              <w:jc w:val="center"/>
              <w:rPr>
                <w:bCs/>
                <w:color w:val="000000"/>
                <w:sz w:val="28"/>
                <w:szCs w:val="28"/>
              </w:rPr>
            </w:pPr>
            <w:r w:rsidRPr="003F5F2C">
              <w:rPr>
                <w:bCs/>
                <w:color w:val="000000"/>
                <w:sz w:val="28"/>
                <w:szCs w:val="28"/>
              </w:rPr>
              <w:t>3</w:t>
            </w:r>
          </w:p>
        </w:tc>
        <w:tc>
          <w:tcPr>
            <w:tcW w:w="1208" w:type="dxa"/>
          </w:tcPr>
          <w:p w14:paraId="4E12FE78" w14:textId="77777777" w:rsidR="003F5F2C" w:rsidRPr="003F5F2C" w:rsidRDefault="003F5F2C" w:rsidP="003F5F2C">
            <w:pPr>
              <w:jc w:val="center"/>
              <w:rPr>
                <w:bCs/>
                <w:color w:val="000000"/>
                <w:sz w:val="28"/>
                <w:szCs w:val="28"/>
              </w:rPr>
            </w:pPr>
            <w:r w:rsidRPr="003F5F2C">
              <w:rPr>
                <w:bCs/>
                <w:color w:val="000000"/>
                <w:sz w:val="28"/>
                <w:szCs w:val="28"/>
              </w:rPr>
              <w:t>4</w:t>
            </w:r>
          </w:p>
        </w:tc>
        <w:tc>
          <w:tcPr>
            <w:tcW w:w="1207" w:type="dxa"/>
          </w:tcPr>
          <w:p w14:paraId="49B90EC5" w14:textId="77777777" w:rsidR="003F5F2C" w:rsidRPr="003F5F2C" w:rsidRDefault="003F5F2C" w:rsidP="003F5F2C">
            <w:pPr>
              <w:jc w:val="center"/>
              <w:rPr>
                <w:bCs/>
                <w:color w:val="000000"/>
                <w:sz w:val="28"/>
                <w:szCs w:val="28"/>
              </w:rPr>
            </w:pPr>
            <w:r w:rsidRPr="003F5F2C">
              <w:rPr>
                <w:bCs/>
                <w:color w:val="000000"/>
                <w:sz w:val="28"/>
                <w:szCs w:val="28"/>
              </w:rPr>
              <w:t>5</w:t>
            </w:r>
          </w:p>
        </w:tc>
        <w:tc>
          <w:tcPr>
            <w:tcW w:w="1207" w:type="dxa"/>
          </w:tcPr>
          <w:p w14:paraId="5B7878DA" w14:textId="77777777" w:rsidR="003F5F2C" w:rsidRPr="003F5F2C" w:rsidRDefault="003F5F2C" w:rsidP="003F5F2C">
            <w:pPr>
              <w:jc w:val="center"/>
              <w:rPr>
                <w:bCs/>
                <w:color w:val="000000"/>
                <w:sz w:val="28"/>
                <w:szCs w:val="28"/>
              </w:rPr>
            </w:pPr>
            <w:r w:rsidRPr="003F5F2C">
              <w:rPr>
                <w:bCs/>
                <w:color w:val="000000"/>
                <w:sz w:val="28"/>
                <w:szCs w:val="28"/>
              </w:rPr>
              <w:t>6</w:t>
            </w:r>
          </w:p>
        </w:tc>
        <w:tc>
          <w:tcPr>
            <w:tcW w:w="1208" w:type="dxa"/>
          </w:tcPr>
          <w:p w14:paraId="37C12281" w14:textId="77777777" w:rsidR="003F5F2C" w:rsidRPr="003F5F2C" w:rsidRDefault="003F5F2C" w:rsidP="003F5F2C">
            <w:pPr>
              <w:jc w:val="center"/>
              <w:rPr>
                <w:bCs/>
                <w:color w:val="000000"/>
                <w:sz w:val="28"/>
                <w:szCs w:val="28"/>
              </w:rPr>
            </w:pPr>
            <w:r w:rsidRPr="003F5F2C">
              <w:rPr>
                <w:bCs/>
                <w:color w:val="000000"/>
                <w:sz w:val="28"/>
                <w:szCs w:val="28"/>
              </w:rPr>
              <w:t>7</w:t>
            </w:r>
          </w:p>
        </w:tc>
        <w:tc>
          <w:tcPr>
            <w:tcW w:w="1256" w:type="dxa"/>
          </w:tcPr>
          <w:p w14:paraId="07558A81" w14:textId="77777777" w:rsidR="003F5F2C" w:rsidRPr="003F5F2C" w:rsidRDefault="003F5F2C" w:rsidP="003F5F2C">
            <w:pPr>
              <w:jc w:val="center"/>
              <w:rPr>
                <w:bCs/>
                <w:color w:val="000000"/>
                <w:sz w:val="28"/>
                <w:szCs w:val="28"/>
              </w:rPr>
            </w:pPr>
            <w:r w:rsidRPr="003F5F2C">
              <w:rPr>
                <w:bCs/>
                <w:color w:val="000000"/>
                <w:sz w:val="28"/>
                <w:szCs w:val="28"/>
              </w:rPr>
              <w:t>8</w:t>
            </w:r>
          </w:p>
        </w:tc>
        <w:tc>
          <w:tcPr>
            <w:tcW w:w="1134" w:type="dxa"/>
          </w:tcPr>
          <w:p w14:paraId="77AF2FF5" w14:textId="77777777" w:rsidR="003F5F2C" w:rsidRPr="003F5F2C" w:rsidRDefault="003F5F2C" w:rsidP="003F5F2C">
            <w:pPr>
              <w:jc w:val="center"/>
              <w:rPr>
                <w:bCs/>
                <w:color w:val="000000"/>
                <w:sz w:val="28"/>
                <w:szCs w:val="28"/>
              </w:rPr>
            </w:pPr>
            <w:r w:rsidRPr="003F5F2C">
              <w:rPr>
                <w:bCs/>
                <w:color w:val="000000"/>
                <w:sz w:val="28"/>
                <w:szCs w:val="28"/>
              </w:rPr>
              <w:t>9</w:t>
            </w:r>
          </w:p>
        </w:tc>
        <w:tc>
          <w:tcPr>
            <w:tcW w:w="1134" w:type="dxa"/>
          </w:tcPr>
          <w:p w14:paraId="16CFB395" w14:textId="77777777" w:rsidR="003F5F2C" w:rsidRPr="003F5F2C" w:rsidRDefault="003F5F2C" w:rsidP="003F5F2C">
            <w:pPr>
              <w:jc w:val="center"/>
              <w:rPr>
                <w:bCs/>
                <w:color w:val="000000"/>
                <w:sz w:val="28"/>
                <w:szCs w:val="28"/>
              </w:rPr>
            </w:pPr>
            <w:r w:rsidRPr="003F5F2C">
              <w:rPr>
                <w:bCs/>
                <w:color w:val="000000"/>
                <w:sz w:val="28"/>
                <w:szCs w:val="28"/>
              </w:rPr>
              <w:t>10</w:t>
            </w:r>
          </w:p>
        </w:tc>
        <w:tc>
          <w:tcPr>
            <w:tcW w:w="1134" w:type="dxa"/>
          </w:tcPr>
          <w:p w14:paraId="39290C0F" w14:textId="77777777" w:rsidR="003F5F2C" w:rsidRPr="003F5F2C" w:rsidRDefault="003F5F2C" w:rsidP="003F5F2C">
            <w:pPr>
              <w:jc w:val="center"/>
              <w:rPr>
                <w:bCs/>
                <w:color w:val="000000"/>
                <w:sz w:val="28"/>
                <w:szCs w:val="28"/>
              </w:rPr>
            </w:pPr>
            <w:r w:rsidRPr="003F5F2C">
              <w:rPr>
                <w:bCs/>
                <w:color w:val="000000"/>
                <w:sz w:val="28"/>
                <w:szCs w:val="28"/>
              </w:rPr>
              <w:t>11</w:t>
            </w:r>
          </w:p>
        </w:tc>
      </w:tr>
      <w:tr w:rsidR="003F5F2C" w:rsidRPr="003F5F2C" w14:paraId="37ED4DDF" w14:textId="77777777" w:rsidTr="003F5F2C">
        <w:tc>
          <w:tcPr>
            <w:tcW w:w="2668" w:type="dxa"/>
            <w:vAlign w:val="center"/>
          </w:tcPr>
          <w:p w14:paraId="4E24634A" w14:textId="77777777" w:rsidR="003F5F2C" w:rsidRPr="003F5F2C" w:rsidRDefault="003F5F2C" w:rsidP="003F5F2C">
            <w:pPr>
              <w:rPr>
                <w:bCs/>
                <w:color w:val="000000"/>
                <w:sz w:val="28"/>
                <w:szCs w:val="28"/>
              </w:rPr>
            </w:pPr>
            <w:r w:rsidRPr="003F5F2C">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6501F5CE" w14:textId="77777777" w:rsidR="003F5F2C" w:rsidRPr="003F5F2C" w:rsidRDefault="003F5F2C" w:rsidP="003F5F2C">
            <w:pPr>
              <w:jc w:val="center"/>
              <w:rPr>
                <w:bCs/>
              </w:rPr>
            </w:pPr>
            <w:r w:rsidRPr="003F5F2C">
              <w:rPr>
                <w:bCs/>
              </w:rPr>
              <w:t>1338,57</w:t>
            </w:r>
          </w:p>
        </w:tc>
        <w:tc>
          <w:tcPr>
            <w:tcW w:w="1208" w:type="dxa"/>
            <w:vAlign w:val="center"/>
          </w:tcPr>
          <w:p w14:paraId="173FDD92" w14:textId="77777777" w:rsidR="003F5F2C" w:rsidRPr="003F5F2C" w:rsidRDefault="003F5F2C" w:rsidP="003F5F2C">
            <w:pPr>
              <w:jc w:val="center"/>
              <w:rPr>
                <w:bCs/>
              </w:rPr>
            </w:pPr>
            <w:r w:rsidRPr="003F5F2C">
              <w:rPr>
                <w:bCs/>
              </w:rPr>
              <w:t>1413,47</w:t>
            </w:r>
          </w:p>
        </w:tc>
        <w:tc>
          <w:tcPr>
            <w:tcW w:w="1208" w:type="dxa"/>
            <w:vAlign w:val="center"/>
          </w:tcPr>
          <w:p w14:paraId="0823D593" w14:textId="77777777" w:rsidR="003F5F2C" w:rsidRPr="003F5F2C" w:rsidRDefault="003F5F2C" w:rsidP="003F5F2C">
            <w:pPr>
              <w:jc w:val="center"/>
              <w:rPr>
                <w:bCs/>
              </w:rPr>
            </w:pPr>
            <w:r w:rsidRPr="003F5F2C">
              <w:rPr>
                <w:bCs/>
              </w:rPr>
              <w:t>1378,78</w:t>
            </w:r>
          </w:p>
        </w:tc>
        <w:tc>
          <w:tcPr>
            <w:tcW w:w="1207" w:type="dxa"/>
            <w:vAlign w:val="center"/>
          </w:tcPr>
          <w:p w14:paraId="61C53055" w14:textId="77777777" w:rsidR="003F5F2C" w:rsidRPr="003F5F2C" w:rsidRDefault="003F5F2C" w:rsidP="003F5F2C">
            <w:pPr>
              <w:jc w:val="center"/>
              <w:rPr>
                <w:bCs/>
              </w:rPr>
            </w:pPr>
            <w:r w:rsidRPr="003F5F2C">
              <w:rPr>
                <w:bCs/>
              </w:rPr>
              <w:t>1406,96</w:t>
            </w:r>
          </w:p>
        </w:tc>
        <w:tc>
          <w:tcPr>
            <w:tcW w:w="1207" w:type="dxa"/>
            <w:vAlign w:val="center"/>
          </w:tcPr>
          <w:p w14:paraId="64DC151A" w14:textId="77777777" w:rsidR="003F5F2C" w:rsidRPr="003F5F2C" w:rsidRDefault="003F5F2C" w:rsidP="003F5F2C">
            <w:pPr>
              <w:jc w:val="center"/>
              <w:rPr>
                <w:bCs/>
              </w:rPr>
            </w:pPr>
            <w:r w:rsidRPr="003F5F2C">
              <w:rPr>
                <w:bCs/>
              </w:rPr>
              <w:t>1442,36</w:t>
            </w:r>
          </w:p>
        </w:tc>
        <w:tc>
          <w:tcPr>
            <w:tcW w:w="1208" w:type="dxa"/>
            <w:vAlign w:val="center"/>
          </w:tcPr>
          <w:p w14:paraId="6A2279AF" w14:textId="77777777" w:rsidR="003F5F2C" w:rsidRPr="003F5F2C" w:rsidRDefault="003F5F2C" w:rsidP="003F5F2C">
            <w:pPr>
              <w:jc w:val="center"/>
              <w:rPr>
                <w:bCs/>
              </w:rPr>
            </w:pPr>
            <w:r w:rsidRPr="003F5F2C">
              <w:rPr>
                <w:bCs/>
              </w:rPr>
              <w:t>1459,03</w:t>
            </w:r>
          </w:p>
        </w:tc>
        <w:tc>
          <w:tcPr>
            <w:tcW w:w="1256" w:type="dxa"/>
            <w:vAlign w:val="center"/>
          </w:tcPr>
          <w:p w14:paraId="47A3165A" w14:textId="77777777" w:rsidR="003F5F2C" w:rsidRPr="003F5F2C" w:rsidRDefault="003F5F2C" w:rsidP="003F5F2C">
            <w:pPr>
              <w:jc w:val="center"/>
              <w:rPr>
                <w:bCs/>
              </w:rPr>
            </w:pPr>
            <w:r w:rsidRPr="003F5F2C">
              <w:rPr>
                <w:bCs/>
              </w:rPr>
              <w:t>1496,93</w:t>
            </w:r>
          </w:p>
        </w:tc>
        <w:tc>
          <w:tcPr>
            <w:tcW w:w="1134" w:type="dxa"/>
            <w:vAlign w:val="center"/>
          </w:tcPr>
          <w:p w14:paraId="569D4420" w14:textId="77777777" w:rsidR="003F5F2C" w:rsidRPr="003F5F2C" w:rsidRDefault="003F5F2C" w:rsidP="003F5F2C">
            <w:pPr>
              <w:jc w:val="center"/>
              <w:rPr>
                <w:bCs/>
              </w:rPr>
            </w:pPr>
            <w:r w:rsidRPr="003F5F2C">
              <w:rPr>
                <w:bCs/>
              </w:rPr>
              <w:t>1500,14</w:t>
            </w:r>
          </w:p>
        </w:tc>
        <w:tc>
          <w:tcPr>
            <w:tcW w:w="1134" w:type="dxa"/>
            <w:vAlign w:val="center"/>
          </w:tcPr>
          <w:p w14:paraId="6A4B59C3" w14:textId="77777777" w:rsidR="003F5F2C" w:rsidRPr="003F5F2C" w:rsidRDefault="003F5F2C" w:rsidP="003F5F2C">
            <w:pPr>
              <w:jc w:val="center"/>
              <w:rPr>
                <w:bCs/>
              </w:rPr>
            </w:pPr>
            <w:r w:rsidRPr="003F5F2C">
              <w:rPr>
                <w:bCs/>
              </w:rPr>
              <w:t>1500,14</w:t>
            </w:r>
          </w:p>
        </w:tc>
        <w:tc>
          <w:tcPr>
            <w:tcW w:w="1134" w:type="dxa"/>
            <w:vAlign w:val="center"/>
          </w:tcPr>
          <w:p w14:paraId="67BF7B62" w14:textId="77777777" w:rsidR="003F5F2C" w:rsidRPr="003F5F2C" w:rsidRDefault="003F5F2C" w:rsidP="003F5F2C">
            <w:pPr>
              <w:jc w:val="center"/>
              <w:rPr>
                <w:bCs/>
              </w:rPr>
            </w:pPr>
            <w:r w:rsidRPr="003F5F2C">
              <w:rPr>
                <w:bCs/>
              </w:rPr>
              <w:t>1585,74</w:t>
            </w:r>
          </w:p>
        </w:tc>
      </w:tr>
    </w:tbl>
    <w:p w14:paraId="25D133BD" w14:textId="77777777" w:rsidR="003F5F2C" w:rsidRPr="003F5F2C" w:rsidRDefault="003F5F2C" w:rsidP="003F5F2C">
      <w:pPr>
        <w:ind w:left="-567"/>
        <w:jc w:val="center"/>
        <w:rPr>
          <w:bCs/>
          <w:color w:val="000000"/>
          <w:sz w:val="28"/>
          <w:szCs w:val="28"/>
        </w:rPr>
      </w:pPr>
    </w:p>
    <w:p w14:paraId="65BA9753" w14:textId="77777777" w:rsidR="003F5F2C" w:rsidRPr="003F5F2C" w:rsidRDefault="003F5F2C" w:rsidP="003F5F2C">
      <w:pPr>
        <w:ind w:left="-567"/>
        <w:jc w:val="center"/>
        <w:rPr>
          <w:bCs/>
          <w:color w:val="000000"/>
          <w:sz w:val="28"/>
          <w:szCs w:val="28"/>
        </w:rPr>
      </w:pPr>
    </w:p>
    <w:p w14:paraId="424C37CC" w14:textId="77777777" w:rsidR="003F5F2C" w:rsidRPr="003F5F2C" w:rsidRDefault="003F5F2C" w:rsidP="003F5F2C">
      <w:pPr>
        <w:ind w:left="-567"/>
        <w:jc w:val="center"/>
        <w:rPr>
          <w:bCs/>
          <w:color w:val="000000"/>
          <w:sz w:val="28"/>
          <w:szCs w:val="28"/>
        </w:rPr>
      </w:pPr>
    </w:p>
    <w:p w14:paraId="0105757D" w14:textId="77777777" w:rsidR="003F5F2C" w:rsidRPr="003F5F2C" w:rsidRDefault="003F5F2C" w:rsidP="003F5F2C">
      <w:pPr>
        <w:ind w:left="-567"/>
        <w:jc w:val="center"/>
        <w:rPr>
          <w:bCs/>
          <w:color w:val="000000"/>
          <w:sz w:val="28"/>
          <w:szCs w:val="28"/>
        </w:rPr>
      </w:pPr>
    </w:p>
    <w:p w14:paraId="4978F0DC" w14:textId="77777777" w:rsidR="003F5F2C" w:rsidRPr="003F5F2C" w:rsidRDefault="003F5F2C" w:rsidP="003F5F2C">
      <w:pPr>
        <w:ind w:left="-567"/>
        <w:jc w:val="center"/>
        <w:rPr>
          <w:bCs/>
          <w:color w:val="000000"/>
          <w:sz w:val="28"/>
          <w:szCs w:val="28"/>
        </w:rPr>
        <w:sectPr w:rsidR="003F5F2C" w:rsidRPr="003F5F2C" w:rsidSect="003F5F2C">
          <w:pgSz w:w="16838" w:h="11906" w:orient="landscape"/>
          <w:pgMar w:top="851" w:right="851" w:bottom="709" w:left="709" w:header="709" w:footer="709" w:gutter="0"/>
          <w:cols w:space="708"/>
          <w:titlePg/>
          <w:docGrid w:linePitch="360"/>
        </w:sectPr>
      </w:pPr>
    </w:p>
    <w:p w14:paraId="3FBD0775" w14:textId="77777777" w:rsidR="003F5F2C" w:rsidRPr="003F5F2C" w:rsidRDefault="003F5F2C" w:rsidP="003F5F2C">
      <w:pPr>
        <w:ind w:left="-567"/>
        <w:jc w:val="center"/>
        <w:rPr>
          <w:bCs/>
          <w:color w:val="000000"/>
          <w:sz w:val="28"/>
          <w:szCs w:val="28"/>
        </w:rPr>
      </w:pPr>
      <w:r w:rsidRPr="003F5F2C">
        <w:rPr>
          <w:bCs/>
          <w:color w:val="000000"/>
          <w:sz w:val="28"/>
          <w:szCs w:val="28"/>
        </w:rPr>
        <w:lastRenderedPageBreak/>
        <w:t>Раздел 7. График реализации мероприятий производственной программы</w:t>
      </w:r>
    </w:p>
    <w:p w14:paraId="51D3E925" w14:textId="77777777" w:rsidR="003F5F2C" w:rsidRPr="003F5F2C" w:rsidRDefault="003F5F2C" w:rsidP="003F5F2C">
      <w:pPr>
        <w:ind w:left="-567"/>
        <w:jc w:val="center"/>
        <w:rPr>
          <w:bCs/>
          <w:color w:val="000000"/>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3F5F2C" w:rsidRPr="003F5F2C" w14:paraId="56A85EE0" w14:textId="77777777" w:rsidTr="003F5F2C">
        <w:trPr>
          <w:trHeight w:val="914"/>
        </w:trPr>
        <w:tc>
          <w:tcPr>
            <w:tcW w:w="3539" w:type="dxa"/>
            <w:vAlign w:val="center"/>
          </w:tcPr>
          <w:p w14:paraId="49A421E2" w14:textId="77777777" w:rsidR="003F5F2C" w:rsidRPr="003F5F2C" w:rsidRDefault="003F5F2C" w:rsidP="003F5F2C">
            <w:pPr>
              <w:jc w:val="center"/>
              <w:rPr>
                <w:bCs/>
                <w:color w:val="000000"/>
                <w:sz w:val="28"/>
                <w:szCs w:val="28"/>
              </w:rPr>
            </w:pPr>
            <w:r w:rsidRPr="003F5F2C">
              <w:rPr>
                <w:bCs/>
                <w:color w:val="000000"/>
                <w:sz w:val="28"/>
                <w:szCs w:val="28"/>
              </w:rPr>
              <w:t>Наименование мероприятия</w:t>
            </w:r>
          </w:p>
        </w:tc>
        <w:tc>
          <w:tcPr>
            <w:tcW w:w="3260" w:type="dxa"/>
            <w:vAlign w:val="center"/>
          </w:tcPr>
          <w:p w14:paraId="38B4B517" w14:textId="77777777" w:rsidR="003F5F2C" w:rsidRPr="003F5F2C" w:rsidRDefault="003F5F2C" w:rsidP="003F5F2C">
            <w:pPr>
              <w:jc w:val="center"/>
              <w:rPr>
                <w:bCs/>
                <w:color w:val="000000"/>
                <w:sz w:val="28"/>
                <w:szCs w:val="28"/>
              </w:rPr>
            </w:pPr>
            <w:r w:rsidRPr="003F5F2C">
              <w:rPr>
                <w:bCs/>
                <w:color w:val="000000"/>
                <w:sz w:val="28"/>
                <w:szCs w:val="28"/>
              </w:rPr>
              <w:t>Дата начала    реализации мероприятий</w:t>
            </w:r>
          </w:p>
        </w:tc>
        <w:tc>
          <w:tcPr>
            <w:tcW w:w="3261" w:type="dxa"/>
            <w:vAlign w:val="center"/>
          </w:tcPr>
          <w:p w14:paraId="079412F8" w14:textId="77777777" w:rsidR="003F5F2C" w:rsidRPr="003F5F2C" w:rsidRDefault="003F5F2C" w:rsidP="003F5F2C">
            <w:pPr>
              <w:jc w:val="center"/>
              <w:rPr>
                <w:bCs/>
                <w:color w:val="000000"/>
                <w:sz w:val="28"/>
                <w:szCs w:val="28"/>
              </w:rPr>
            </w:pPr>
            <w:r w:rsidRPr="003F5F2C">
              <w:rPr>
                <w:bCs/>
                <w:color w:val="000000"/>
                <w:sz w:val="28"/>
                <w:szCs w:val="28"/>
              </w:rPr>
              <w:t>Дата окончания реализации мероприятий</w:t>
            </w:r>
          </w:p>
        </w:tc>
      </w:tr>
      <w:tr w:rsidR="003F5F2C" w:rsidRPr="003F5F2C" w14:paraId="0BDB0418" w14:textId="77777777" w:rsidTr="003F5F2C">
        <w:trPr>
          <w:trHeight w:val="1409"/>
        </w:trPr>
        <w:tc>
          <w:tcPr>
            <w:tcW w:w="3539" w:type="dxa"/>
            <w:vAlign w:val="center"/>
          </w:tcPr>
          <w:p w14:paraId="144CACB7" w14:textId="77777777" w:rsidR="003F5F2C" w:rsidRPr="003F5F2C" w:rsidRDefault="003F5F2C" w:rsidP="003F5F2C">
            <w:pPr>
              <w:jc w:val="center"/>
              <w:rPr>
                <w:bCs/>
                <w:color w:val="000000"/>
                <w:sz w:val="28"/>
                <w:szCs w:val="28"/>
              </w:rPr>
            </w:pPr>
            <w:r w:rsidRPr="003F5F2C">
              <w:rPr>
                <w:bCs/>
                <w:sz w:val="28"/>
                <w:szCs w:val="28"/>
              </w:rPr>
              <w:t xml:space="preserve">Бесперебойное водоотведение </w:t>
            </w:r>
          </w:p>
        </w:tc>
        <w:tc>
          <w:tcPr>
            <w:tcW w:w="3260" w:type="dxa"/>
            <w:vAlign w:val="center"/>
          </w:tcPr>
          <w:p w14:paraId="5C8AAD30" w14:textId="77777777" w:rsidR="003F5F2C" w:rsidRPr="003F5F2C" w:rsidRDefault="003F5F2C" w:rsidP="003F5F2C">
            <w:pPr>
              <w:jc w:val="center"/>
              <w:rPr>
                <w:bCs/>
                <w:color w:val="000000"/>
                <w:sz w:val="28"/>
                <w:szCs w:val="28"/>
              </w:rPr>
            </w:pPr>
            <w:r w:rsidRPr="003F5F2C">
              <w:rPr>
                <w:bCs/>
                <w:color w:val="000000"/>
                <w:sz w:val="28"/>
                <w:szCs w:val="28"/>
              </w:rPr>
              <w:t>01.01.2019</w:t>
            </w:r>
          </w:p>
        </w:tc>
        <w:tc>
          <w:tcPr>
            <w:tcW w:w="3261" w:type="dxa"/>
            <w:vAlign w:val="center"/>
          </w:tcPr>
          <w:p w14:paraId="4F22F9EE" w14:textId="77777777" w:rsidR="003F5F2C" w:rsidRPr="003F5F2C" w:rsidRDefault="003F5F2C" w:rsidP="003F5F2C">
            <w:pPr>
              <w:jc w:val="center"/>
              <w:rPr>
                <w:bCs/>
                <w:color w:val="000000"/>
                <w:sz w:val="28"/>
                <w:szCs w:val="28"/>
              </w:rPr>
            </w:pPr>
            <w:r w:rsidRPr="003F5F2C">
              <w:rPr>
                <w:bCs/>
                <w:color w:val="000000"/>
                <w:sz w:val="28"/>
                <w:szCs w:val="28"/>
              </w:rPr>
              <w:t>31.12.2023</w:t>
            </w:r>
          </w:p>
        </w:tc>
      </w:tr>
    </w:tbl>
    <w:p w14:paraId="6C38BE05" w14:textId="77777777" w:rsidR="003F5F2C" w:rsidRPr="003F5F2C" w:rsidRDefault="003F5F2C" w:rsidP="003F5F2C">
      <w:pPr>
        <w:ind w:left="-567"/>
        <w:jc w:val="center"/>
        <w:rPr>
          <w:bCs/>
          <w:color w:val="000000"/>
          <w:sz w:val="28"/>
          <w:szCs w:val="28"/>
        </w:rPr>
      </w:pPr>
    </w:p>
    <w:p w14:paraId="57DEB396" w14:textId="77777777" w:rsidR="003F5F2C" w:rsidRPr="003F5F2C" w:rsidRDefault="003F5F2C" w:rsidP="003F5F2C">
      <w:pPr>
        <w:ind w:left="-567"/>
        <w:jc w:val="center"/>
        <w:rPr>
          <w:bCs/>
          <w:color w:val="000000"/>
          <w:sz w:val="28"/>
          <w:szCs w:val="28"/>
        </w:rPr>
      </w:pPr>
    </w:p>
    <w:p w14:paraId="159C5F61" w14:textId="77777777" w:rsidR="003F5F2C" w:rsidRPr="003F5F2C" w:rsidRDefault="003F5F2C" w:rsidP="003F5F2C">
      <w:pPr>
        <w:ind w:left="-567"/>
        <w:jc w:val="center"/>
        <w:rPr>
          <w:bCs/>
          <w:color w:val="000000"/>
          <w:sz w:val="28"/>
          <w:szCs w:val="28"/>
        </w:rPr>
      </w:pPr>
    </w:p>
    <w:p w14:paraId="2B03D692" w14:textId="77777777" w:rsidR="003F5F2C" w:rsidRPr="003F5F2C" w:rsidRDefault="003F5F2C" w:rsidP="003F5F2C">
      <w:pPr>
        <w:ind w:left="-567"/>
        <w:jc w:val="center"/>
        <w:rPr>
          <w:bCs/>
          <w:color w:val="000000"/>
          <w:sz w:val="28"/>
          <w:szCs w:val="28"/>
        </w:rPr>
      </w:pPr>
    </w:p>
    <w:p w14:paraId="4D4B59B5" w14:textId="77777777" w:rsidR="003F5F2C" w:rsidRPr="003F5F2C" w:rsidRDefault="003F5F2C" w:rsidP="003F5F2C">
      <w:pPr>
        <w:ind w:left="-567"/>
        <w:jc w:val="center"/>
        <w:rPr>
          <w:bCs/>
          <w:color w:val="000000"/>
          <w:sz w:val="28"/>
          <w:szCs w:val="28"/>
        </w:rPr>
      </w:pPr>
    </w:p>
    <w:p w14:paraId="5EBD5735" w14:textId="77777777" w:rsidR="003F5F2C" w:rsidRPr="003F5F2C" w:rsidRDefault="003F5F2C" w:rsidP="003F5F2C">
      <w:pPr>
        <w:ind w:left="-567"/>
        <w:jc w:val="center"/>
        <w:rPr>
          <w:bCs/>
          <w:color w:val="000000"/>
          <w:sz w:val="28"/>
          <w:szCs w:val="28"/>
        </w:rPr>
      </w:pPr>
    </w:p>
    <w:p w14:paraId="20C78005" w14:textId="77777777" w:rsidR="003F5F2C" w:rsidRPr="003F5F2C" w:rsidRDefault="003F5F2C" w:rsidP="003F5F2C">
      <w:pPr>
        <w:ind w:left="-567"/>
        <w:jc w:val="center"/>
        <w:rPr>
          <w:bCs/>
          <w:color w:val="000000"/>
          <w:sz w:val="28"/>
          <w:szCs w:val="28"/>
        </w:rPr>
      </w:pPr>
    </w:p>
    <w:p w14:paraId="20870BA5" w14:textId="77777777" w:rsidR="003F5F2C" w:rsidRPr="003F5F2C" w:rsidRDefault="003F5F2C" w:rsidP="003F5F2C">
      <w:pPr>
        <w:ind w:left="-567"/>
        <w:jc w:val="center"/>
        <w:rPr>
          <w:bCs/>
          <w:color w:val="000000"/>
          <w:sz w:val="28"/>
          <w:szCs w:val="28"/>
        </w:rPr>
      </w:pPr>
    </w:p>
    <w:p w14:paraId="77D68BE2" w14:textId="77777777" w:rsidR="003F5F2C" w:rsidRPr="003F5F2C" w:rsidRDefault="003F5F2C" w:rsidP="003F5F2C">
      <w:pPr>
        <w:ind w:left="-567"/>
        <w:jc w:val="center"/>
        <w:rPr>
          <w:bCs/>
          <w:color w:val="000000"/>
          <w:sz w:val="28"/>
          <w:szCs w:val="28"/>
        </w:rPr>
      </w:pPr>
    </w:p>
    <w:p w14:paraId="7CC16039" w14:textId="77777777" w:rsidR="003F5F2C" w:rsidRPr="003F5F2C" w:rsidRDefault="003F5F2C" w:rsidP="003F5F2C">
      <w:pPr>
        <w:ind w:left="-567"/>
        <w:jc w:val="center"/>
        <w:rPr>
          <w:bCs/>
          <w:color w:val="000000"/>
          <w:sz w:val="28"/>
          <w:szCs w:val="28"/>
        </w:rPr>
      </w:pPr>
    </w:p>
    <w:p w14:paraId="2195661E" w14:textId="77777777" w:rsidR="003F5F2C" w:rsidRPr="003F5F2C" w:rsidRDefault="003F5F2C" w:rsidP="003F5F2C">
      <w:pPr>
        <w:ind w:left="-567"/>
        <w:jc w:val="center"/>
        <w:rPr>
          <w:bCs/>
          <w:color w:val="000000"/>
          <w:sz w:val="28"/>
          <w:szCs w:val="28"/>
        </w:rPr>
      </w:pPr>
    </w:p>
    <w:p w14:paraId="7B7B46AA" w14:textId="77777777" w:rsidR="003F5F2C" w:rsidRPr="003F5F2C" w:rsidRDefault="003F5F2C" w:rsidP="003F5F2C">
      <w:pPr>
        <w:ind w:left="-567"/>
        <w:jc w:val="center"/>
        <w:rPr>
          <w:bCs/>
          <w:color w:val="000000"/>
          <w:sz w:val="28"/>
          <w:szCs w:val="28"/>
        </w:rPr>
      </w:pPr>
    </w:p>
    <w:p w14:paraId="4352E9AF" w14:textId="77777777" w:rsidR="003F5F2C" w:rsidRPr="003F5F2C" w:rsidRDefault="003F5F2C" w:rsidP="003F5F2C">
      <w:pPr>
        <w:ind w:left="-567"/>
        <w:jc w:val="center"/>
        <w:rPr>
          <w:bCs/>
          <w:color w:val="000000"/>
          <w:sz w:val="28"/>
          <w:szCs w:val="28"/>
        </w:rPr>
      </w:pPr>
    </w:p>
    <w:p w14:paraId="5EDBB736" w14:textId="77777777" w:rsidR="003F5F2C" w:rsidRPr="003F5F2C" w:rsidRDefault="003F5F2C" w:rsidP="003F5F2C">
      <w:pPr>
        <w:ind w:left="-567"/>
        <w:jc w:val="center"/>
        <w:rPr>
          <w:bCs/>
          <w:color w:val="000000"/>
          <w:sz w:val="28"/>
          <w:szCs w:val="28"/>
        </w:rPr>
      </w:pPr>
    </w:p>
    <w:p w14:paraId="2E108E40" w14:textId="77777777" w:rsidR="003F5F2C" w:rsidRPr="003F5F2C" w:rsidRDefault="003F5F2C" w:rsidP="003F5F2C">
      <w:pPr>
        <w:ind w:left="-567"/>
        <w:jc w:val="center"/>
        <w:rPr>
          <w:bCs/>
          <w:color w:val="000000"/>
          <w:sz w:val="28"/>
          <w:szCs w:val="28"/>
        </w:rPr>
      </w:pPr>
    </w:p>
    <w:p w14:paraId="4C2DFBD9" w14:textId="77777777" w:rsidR="003F5F2C" w:rsidRPr="003F5F2C" w:rsidRDefault="003F5F2C" w:rsidP="003F5F2C">
      <w:pPr>
        <w:ind w:left="-567"/>
        <w:jc w:val="center"/>
        <w:rPr>
          <w:bCs/>
          <w:color w:val="000000"/>
          <w:sz w:val="28"/>
          <w:szCs w:val="28"/>
        </w:rPr>
      </w:pPr>
    </w:p>
    <w:p w14:paraId="1B23A26E" w14:textId="77777777" w:rsidR="003F5F2C" w:rsidRPr="003F5F2C" w:rsidRDefault="003F5F2C" w:rsidP="003F5F2C">
      <w:pPr>
        <w:ind w:left="-567"/>
        <w:jc w:val="center"/>
        <w:rPr>
          <w:bCs/>
          <w:color w:val="000000"/>
          <w:sz w:val="28"/>
          <w:szCs w:val="28"/>
        </w:rPr>
      </w:pPr>
    </w:p>
    <w:p w14:paraId="411B0D55" w14:textId="77777777" w:rsidR="003F5F2C" w:rsidRPr="003F5F2C" w:rsidRDefault="003F5F2C" w:rsidP="003F5F2C">
      <w:pPr>
        <w:ind w:left="-567"/>
        <w:jc w:val="center"/>
        <w:rPr>
          <w:bCs/>
          <w:color w:val="000000"/>
          <w:sz w:val="28"/>
          <w:szCs w:val="28"/>
        </w:rPr>
      </w:pPr>
    </w:p>
    <w:p w14:paraId="45DB58A2" w14:textId="77777777" w:rsidR="003F5F2C" w:rsidRPr="003F5F2C" w:rsidRDefault="003F5F2C" w:rsidP="003F5F2C">
      <w:pPr>
        <w:ind w:left="-567"/>
        <w:jc w:val="center"/>
        <w:rPr>
          <w:bCs/>
          <w:color w:val="000000"/>
          <w:sz w:val="28"/>
          <w:szCs w:val="28"/>
        </w:rPr>
      </w:pPr>
    </w:p>
    <w:p w14:paraId="0AE42821" w14:textId="77777777" w:rsidR="003F5F2C" w:rsidRPr="003F5F2C" w:rsidRDefault="003F5F2C" w:rsidP="003F5F2C">
      <w:pPr>
        <w:ind w:left="-567"/>
        <w:jc w:val="center"/>
        <w:rPr>
          <w:bCs/>
          <w:color w:val="000000"/>
          <w:sz w:val="28"/>
          <w:szCs w:val="28"/>
        </w:rPr>
      </w:pPr>
    </w:p>
    <w:p w14:paraId="6DE43554" w14:textId="77777777" w:rsidR="003F5F2C" w:rsidRPr="003F5F2C" w:rsidRDefault="003F5F2C" w:rsidP="003F5F2C">
      <w:pPr>
        <w:ind w:left="-567"/>
        <w:jc w:val="center"/>
        <w:rPr>
          <w:bCs/>
          <w:color w:val="000000"/>
          <w:sz w:val="28"/>
          <w:szCs w:val="28"/>
        </w:rPr>
      </w:pPr>
    </w:p>
    <w:p w14:paraId="66DED252" w14:textId="77777777" w:rsidR="003F5F2C" w:rsidRPr="003F5F2C" w:rsidRDefault="003F5F2C" w:rsidP="003F5F2C">
      <w:pPr>
        <w:ind w:left="-567"/>
        <w:jc w:val="center"/>
        <w:rPr>
          <w:bCs/>
          <w:color w:val="000000"/>
          <w:sz w:val="28"/>
          <w:szCs w:val="28"/>
        </w:rPr>
      </w:pPr>
    </w:p>
    <w:p w14:paraId="0D3788E8" w14:textId="77777777" w:rsidR="003F5F2C" w:rsidRPr="003F5F2C" w:rsidRDefault="003F5F2C" w:rsidP="003F5F2C">
      <w:pPr>
        <w:ind w:left="-567"/>
        <w:jc w:val="center"/>
        <w:rPr>
          <w:bCs/>
          <w:color w:val="000000"/>
          <w:sz w:val="28"/>
          <w:szCs w:val="28"/>
        </w:rPr>
      </w:pPr>
    </w:p>
    <w:p w14:paraId="268BDC16" w14:textId="77777777" w:rsidR="003F5F2C" w:rsidRPr="003F5F2C" w:rsidRDefault="003F5F2C" w:rsidP="003F5F2C">
      <w:pPr>
        <w:ind w:left="-567"/>
        <w:jc w:val="center"/>
        <w:rPr>
          <w:bCs/>
          <w:color w:val="000000"/>
          <w:sz w:val="28"/>
          <w:szCs w:val="28"/>
        </w:rPr>
      </w:pPr>
    </w:p>
    <w:p w14:paraId="5E870D7C" w14:textId="77777777" w:rsidR="003F5F2C" w:rsidRPr="003F5F2C" w:rsidRDefault="003F5F2C" w:rsidP="003F5F2C">
      <w:pPr>
        <w:ind w:left="-567"/>
        <w:jc w:val="center"/>
        <w:rPr>
          <w:bCs/>
          <w:color w:val="000000"/>
          <w:sz w:val="28"/>
          <w:szCs w:val="28"/>
        </w:rPr>
      </w:pPr>
    </w:p>
    <w:p w14:paraId="7E1D318C" w14:textId="77777777" w:rsidR="003F5F2C" w:rsidRPr="003F5F2C" w:rsidRDefault="003F5F2C" w:rsidP="003F5F2C">
      <w:pPr>
        <w:ind w:left="-567"/>
        <w:jc w:val="center"/>
        <w:rPr>
          <w:bCs/>
          <w:color w:val="000000"/>
          <w:sz w:val="28"/>
          <w:szCs w:val="28"/>
        </w:rPr>
      </w:pPr>
    </w:p>
    <w:p w14:paraId="4102D074" w14:textId="77777777" w:rsidR="003F5F2C" w:rsidRPr="003F5F2C" w:rsidRDefault="003F5F2C" w:rsidP="003F5F2C">
      <w:pPr>
        <w:ind w:left="-567"/>
        <w:jc w:val="center"/>
        <w:rPr>
          <w:bCs/>
          <w:color w:val="000000"/>
          <w:sz w:val="28"/>
          <w:szCs w:val="28"/>
        </w:rPr>
      </w:pPr>
    </w:p>
    <w:p w14:paraId="2403D114" w14:textId="77777777" w:rsidR="003F5F2C" w:rsidRPr="003F5F2C" w:rsidRDefault="003F5F2C" w:rsidP="003F5F2C">
      <w:pPr>
        <w:ind w:left="-567"/>
        <w:jc w:val="center"/>
        <w:rPr>
          <w:bCs/>
          <w:color w:val="000000"/>
          <w:sz w:val="28"/>
          <w:szCs w:val="28"/>
        </w:rPr>
      </w:pPr>
    </w:p>
    <w:p w14:paraId="4178A510" w14:textId="77777777" w:rsidR="003F5F2C" w:rsidRPr="003F5F2C" w:rsidRDefault="003F5F2C" w:rsidP="003F5F2C">
      <w:pPr>
        <w:ind w:left="-567"/>
        <w:jc w:val="center"/>
        <w:rPr>
          <w:bCs/>
          <w:color w:val="000000"/>
          <w:sz w:val="28"/>
          <w:szCs w:val="28"/>
        </w:rPr>
      </w:pPr>
    </w:p>
    <w:p w14:paraId="4C612483" w14:textId="77777777" w:rsidR="003F5F2C" w:rsidRPr="003F5F2C" w:rsidRDefault="003F5F2C" w:rsidP="003F5F2C">
      <w:pPr>
        <w:ind w:left="-567"/>
        <w:jc w:val="center"/>
        <w:rPr>
          <w:bCs/>
          <w:color w:val="000000"/>
          <w:sz w:val="28"/>
          <w:szCs w:val="28"/>
        </w:rPr>
      </w:pPr>
    </w:p>
    <w:p w14:paraId="45C29D4A" w14:textId="77777777" w:rsidR="003F5F2C" w:rsidRPr="003F5F2C" w:rsidRDefault="003F5F2C" w:rsidP="003F5F2C">
      <w:pPr>
        <w:ind w:left="-567"/>
        <w:jc w:val="center"/>
        <w:rPr>
          <w:bCs/>
          <w:color w:val="000000"/>
          <w:sz w:val="28"/>
          <w:szCs w:val="28"/>
        </w:rPr>
      </w:pPr>
    </w:p>
    <w:p w14:paraId="561908B5" w14:textId="77777777" w:rsidR="003F5F2C" w:rsidRPr="003F5F2C" w:rsidRDefault="003F5F2C" w:rsidP="003F5F2C">
      <w:pPr>
        <w:ind w:left="-567"/>
        <w:jc w:val="center"/>
        <w:rPr>
          <w:bCs/>
          <w:color w:val="000000"/>
          <w:sz w:val="28"/>
          <w:szCs w:val="28"/>
        </w:rPr>
      </w:pPr>
    </w:p>
    <w:p w14:paraId="196FE604" w14:textId="77777777" w:rsidR="003F5F2C" w:rsidRPr="003F5F2C" w:rsidRDefault="003F5F2C" w:rsidP="003F5F2C">
      <w:pPr>
        <w:ind w:left="-567"/>
        <w:jc w:val="center"/>
        <w:rPr>
          <w:bCs/>
          <w:color w:val="000000"/>
          <w:sz w:val="28"/>
          <w:szCs w:val="28"/>
        </w:rPr>
      </w:pPr>
    </w:p>
    <w:p w14:paraId="74D7EE42" w14:textId="77777777" w:rsidR="003F5F2C" w:rsidRPr="003F5F2C" w:rsidRDefault="003F5F2C" w:rsidP="003F5F2C">
      <w:pPr>
        <w:ind w:left="-567"/>
        <w:jc w:val="center"/>
        <w:rPr>
          <w:bCs/>
          <w:color w:val="000000"/>
          <w:sz w:val="28"/>
          <w:szCs w:val="28"/>
        </w:rPr>
      </w:pPr>
    </w:p>
    <w:p w14:paraId="1ADC4CC5" w14:textId="77777777" w:rsidR="003F5F2C" w:rsidRPr="003F5F2C" w:rsidRDefault="003F5F2C" w:rsidP="003F5F2C">
      <w:pPr>
        <w:ind w:left="-567"/>
        <w:jc w:val="center"/>
        <w:rPr>
          <w:bCs/>
          <w:color w:val="000000"/>
          <w:sz w:val="28"/>
          <w:szCs w:val="28"/>
        </w:rPr>
      </w:pPr>
    </w:p>
    <w:p w14:paraId="1079DF89" w14:textId="77777777" w:rsidR="003F5F2C" w:rsidRPr="003F5F2C" w:rsidRDefault="003F5F2C" w:rsidP="003F5F2C">
      <w:pPr>
        <w:ind w:left="-567"/>
        <w:jc w:val="center"/>
        <w:rPr>
          <w:bCs/>
          <w:color w:val="000000"/>
          <w:sz w:val="28"/>
          <w:szCs w:val="28"/>
        </w:rPr>
        <w:sectPr w:rsidR="003F5F2C" w:rsidRPr="003F5F2C" w:rsidSect="003F5F2C">
          <w:pgSz w:w="11906" w:h="16838"/>
          <w:pgMar w:top="851" w:right="709" w:bottom="709" w:left="1559" w:header="709" w:footer="709" w:gutter="0"/>
          <w:cols w:space="708"/>
          <w:titlePg/>
          <w:docGrid w:linePitch="360"/>
        </w:sectPr>
      </w:pPr>
    </w:p>
    <w:p w14:paraId="2E814690" w14:textId="77777777" w:rsidR="003F5F2C" w:rsidRPr="003F5F2C" w:rsidRDefault="003F5F2C" w:rsidP="003F5F2C">
      <w:pPr>
        <w:ind w:left="-567"/>
        <w:jc w:val="center"/>
        <w:rPr>
          <w:bCs/>
          <w:sz w:val="28"/>
          <w:szCs w:val="28"/>
        </w:rPr>
      </w:pPr>
      <w:r w:rsidRPr="003F5F2C">
        <w:rPr>
          <w:bCs/>
          <w:sz w:val="28"/>
          <w:szCs w:val="28"/>
        </w:rPr>
        <w:lastRenderedPageBreak/>
        <w:t>Раздел 8. Показатели надежности, качества, энергетической эффективности</w:t>
      </w:r>
    </w:p>
    <w:p w14:paraId="307CDA34" w14:textId="77777777" w:rsidR="003F5F2C" w:rsidRPr="003F5F2C" w:rsidRDefault="003F5F2C" w:rsidP="003F5F2C">
      <w:pPr>
        <w:ind w:left="-567"/>
        <w:jc w:val="center"/>
        <w:rPr>
          <w:bCs/>
          <w:sz w:val="28"/>
          <w:szCs w:val="28"/>
        </w:rPr>
      </w:pPr>
      <w:r w:rsidRPr="003F5F2C">
        <w:rPr>
          <w:bCs/>
          <w:sz w:val="28"/>
          <w:szCs w:val="28"/>
        </w:rPr>
        <w:t xml:space="preserve"> объектов централизованных систем водоотведения</w:t>
      </w:r>
    </w:p>
    <w:p w14:paraId="40CBD934" w14:textId="77777777" w:rsidR="003F5F2C" w:rsidRPr="003F5F2C" w:rsidRDefault="003F5F2C" w:rsidP="003F5F2C">
      <w:pPr>
        <w:ind w:left="-567"/>
        <w:jc w:val="center"/>
        <w:rPr>
          <w:bCs/>
          <w:color w:val="000000"/>
          <w:sz w:val="28"/>
          <w:szCs w:val="28"/>
        </w:rPr>
      </w:pPr>
    </w:p>
    <w:tbl>
      <w:tblPr>
        <w:tblStyle w:val="af"/>
        <w:tblW w:w="13466" w:type="dxa"/>
        <w:jc w:val="center"/>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3F5F2C" w:rsidRPr="003F5F2C" w14:paraId="090AC8DA" w14:textId="77777777" w:rsidTr="003F5F2C">
        <w:trPr>
          <w:trHeight w:val="1154"/>
          <w:jc w:val="center"/>
        </w:trPr>
        <w:tc>
          <w:tcPr>
            <w:tcW w:w="822" w:type="dxa"/>
            <w:vAlign w:val="center"/>
          </w:tcPr>
          <w:p w14:paraId="67587156" w14:textId="77777777" w:rsidR="003F5F2C" w:rsidRPr="003F5F2C" w:rsidRDefault="003F5F2C" w:rsidP="003F5F2C">
            <w:pPr>
              <w:jc w:val="center"/>
              <w:rPr>
                <w:bCs/>
                <w:color w:val="000000"/>
                <w:sz w:val="28"/>
                <w:szCs w:val="28"/>
              </w:rPr>
            </w:pPr>
            <w:r w:rsidRPr="003F5F2C">
              <w:rPr>
                <w:bCs/>
                <w:color w:val="000000"/>
                <w:sz w:val="28"/>
                <w:szCs w:val="28"/>
              </w:rPr>
              <w:t>№ п/п</w:t>
            </w:r>
          </w:p>
        </w:tc>
        <w:tc>
          <w:tcPr>
            <w:tcW w:w="3375" w:type="dxa"/>
            <w:vAlign w:val="center"/>
          </w:tcPr>
          <w:p w14:paraId="4700DB17" w14:textId="77777777" w:rsidR="003F5F2C" w:rsidRPr="003F5F2C" w:rsidRDefault="003F5F2C" w:rsidP="003F5F2C">
            <w:pPr>
              <w:jc w:val="center"/>
              <w:rPr>
                <w:bCs/>
                <w:color w:val="000000"/>
                <w:sz w:val="28"/>
                <w:szCs w:val="28"/>
              </w:rPr>
            </w:pPr>
            <w:r w:rsidRPr="003F5F2C">
              <w:rPr>
                <w:bCs/>
                <w:color w:val="000000"/>
                <w:sz w:val="28"/>
                <w:szCs w:val="28"/>
              </w:rPr>
              <w:t>Наименование показателя</w:t>
            </w:r>
          </w:p>
        </w:tc>
        <w:tc>
          <w:tcPr>
            <w:tcW w:w="993" w:type="dxa"/>
            <w:vAlign w:val="center"/>
          </w:tcPr>
          <w:p w14:paraId="06E1DBF3" w14:textId="77777777" w:rsidR="003F5F2C" w:rsidRPr="003F5F2C" w:rsidRDefault="003F5F2C" w:rsidP="003F5F2C">
            <w:pPr>
              <w:jc w:val="center"/>
              <w:rPr>
                <w:bCs/>
                <w:color w:val="000000"/>
                <w:sz w:val="28"/>
                <w:szCs w:val="28"/>
              </w:rPr>
            </w:pPr>
            <w:r w:rsidRPr="003F5F2C">
              <w:rPr>
                <w:bCs/>
                <w:color w:val="000000"/>
                <w:sz w:val="28"/>
                <w:szCs w:val="28"/>
              </w:rPr>
              <w:t>Факт 2017 год</w:t>
            </w:r>
          </w:p>
        </w:tc>
        <w:tc>
          <w:tcPr>
            <w:tcW w:w="1701" w:type="dxa"/>
            <w:vAlign w:val="center"/>
          </w:tcPr>
          <w:p w14:paraId="21BF9D8B" w14:textId="77777777" w:rsidR="003F5F2C" w:rsidRPr="003F5F2C" w:rsidRDefault="003F5F2C" w:rsidP="003F5F2C">
            <w:pPr>
              <w:jc w:val="center"/>
              <w:rPr>
                <w:bCs/>
                <w:color w:val="000000"/>
                <w:sz w:val="28"/>
                <w:szCs w:val="28"/>
              </w:rPr>
            </w:pPr>
            <w:r w:rsidRPr="003F5F2C">
              <w:rPr>
                <w:bCs/>
                <w:color w:val="000000"/>
                <w:sz w:val="28"/>
                <w:szCs w:val="28"/>
              </w:rPr>
              <w:t>Ожидаемые значения 2018 год</w:t>
            </w:r>
          </w:p>
        </w:tc>
        <w:tc>
          <w:tcPr>
            <w:tcW w:w="992" w:type="dxa"/>
            <w:vAlign w:val="center"/>
          </w:tcPr>
          <w:p w14:paraId="4F0BB40A" w14:textId="77777777" w:rsidR="003F5F2C" w:rsidRPr="003F5F2C" w:rsidRDefault="003F5F2C" w:rsidP="003F5F2C">
            <w:pPr>
              <w:jc w:val="center"/>
              <w:rPr>
                <w:bCs/>
                <w:color w:val="000000"/>
                <w:sz w:val="28"/>
                <w:szCs w:val="28"/>
              </w:rPr>
            </w:pPr>
            <w:r w:rsidRPr="003F5F2C">
              <w:rPr>
                <w:bCs/>
                <w:color w:val="000000"/>
                <w:sz w:val="28"/>
                <w:szCs w:val="28"/>
              </w:rPr>
              <w:t>План 2019 год</w:t>
            </w:r>
          </w:p>
        </w:tc>
        <w:tc>
          <w:tcPr>
            <w:tcW w:w="1134" w:type="dxa"/>
            <w:vAlign w:val="center"/>
          </w:tcPr>
          <w:p w14:paraId="0F06B59C" w14:textId="77777777" w:rsidR="003F5F2C" w:rsidRPr="003F5F2C" w:rsidRDefault="003F5F2C" w:rsidP="003F5F2C">
            <w:pPr>
              <w:jc w:val="center"/>
              <w:rPr>
                <w:bCs/>
                <w:color w:val="000000"/>
                <w:sz w:val="28"/>
                <w:szCs w:val="28"/>
              </w:rPr>
            </w:pPr>
            <w:r w:rsidRPr="003F5F2C">
              <w:rPr>
                <w:bCs/>
                <w:color w:val="000000"/>
                <w:sz w:val="28"/>
                <w:szCs w:val="28"/>
              </w:rPr>
              <w:t>План 2020 год</w:t>
            </w:r>
          </w:p>
        </w:tc>
        <w:tc>
          <w:tcPr>
            <w:tcW w:w="1134" w:type="dxa"/>
            <w:vAlign w:val="center"/>
          </w:tcPr>
          <w:p w14:paraId="0F71CA36" w14:textId="77777777" w:rsidR="003F5F2C" w:rsidRPr="003F5F2C" w:rsidRDefault="003F5F2C" w:rsidP="003F5F2C">
            <w:pPr>
              <w:jc w:val="center"/>
              <w:rPr>
                <w:bCs/>
                <w:color w:val="000000"/>
                <w:sz w:val="28"/>
                <w:szCs w:val="28"/>
              </w:rPr>
            </w:pPr>
            <w:r w:rsidRPr="003F5F2C">
              <w:rPr>
                <w:bCs/>
                <w:color w:val="000000"/>
                <w:sz w:val="28"/>
                <w:szCs w:val="28"/>
              </w:rPr>
              <w:t>План 2021 год</w:t>
            </w:r>
          </w:p>
        </w:tc>
        <w:tc>
          <w:tcPr>
            <w:tcW w:w="1105" w:type="dxa"/>
            <w:vAlign w:val="center"/>
          </w:tcPr>
          <w:p w14:paraId="1B67375C" w14:textId="77777777" w:rsidR="003F5F2C" w:rsidRPr="003F5F2C" w:rsidRDefault="003F5F2C" w:rsidP="003F5F2C">
            <w:pPr>
              <w:jc w:val="center"/>
              <w:rPr>
                <w:bCs/>
                <w:color w:val="000000"/>
                <w:sz w:val="28"/>
                <w:szCs w:val="28"/>
              </w:rPr>
            </w:pPr>
            <w:r w:rsidRPr="003F5F2C">
              <w:rPr>
                <w:bCs/>
                <w:color w:val="000000"/>
                <w:sz w:val="28"/>
                <w:szCs w:val="28"/>
              </w:rPr>
              <w:t>План 2022 год</w:t>
            </w:r>
          </w:p>
        </w:tc>
        <w:tc>
          <w:tcPr>
            <w:tcW w:w="1105" w:type="dxa"/>
            <w:vAlign w:val="center"/>
          </w:tcPr>
          <w:p w14:paraId="61C391AC" w14:textId="77777777" w:rsidR="003F5F2C" w:rsidRPr="003F5F2C" w:rsidRDefault="003F5F2C" w:rsidP="003F5F2C">
            <w:pPr>
              <w:jc w:val="center"/>
              <w:rPr>
                <w:bCs/>
                <w:color w:val="000000"/>
                <w:sz w:val="28"/>
                <w:szCs w:val="28"/>
              </w:rPr>
            </w:pPr>
            <w:r w:rsidRPr="003F5F2C">
              <w:rPr>
                <w:bCs/>
                <w:color w:val="000000"/>
                <w:sz w:val="28"/>
                <w:szCs w:val="28"/>
              </w:rPr>
              <w:t>План 2023 год</w:t>
            </w:r>
          </w:p>
        </w:tc>
        <w:tc>
          <w:tcPr>
            <w:tcW w:w="1105" w:type="dxa"/>
            <w:vAlign w:val="center"/>
          </w:tcPr>
          <w:p w14:paraId="26B857BE" w14:textId="77777777" w:rsidR="003F5F2C" w:rsidRPr="003F5F2C" w:rsidRDefault="003F5F2C" w:rsidP="003F5F2C">
            <w:pPr>
              <w:jc w:val="center"/>
              <w:rPr>
                <w:bCs/>
                <w:color w:val="000000"/>
                <w:sz w:val="28"/>
                <w:szCs w:val="28"/>
              </w:rPr>
            </w:pPr>
            <w:r w:rsidRPr="003F5F2C">
              <w:rPr>
                <w:bCs/>
                <w:color w:val="000000"/>
                <w:sz w:val="28"/>
                <w:szCs w:val="28"/>
              </w:rPr>
              <w:t>План 2024 год</w:t>
            </w:r>
          </w:p>
        </w:tc>
      </w:tr>
      <w:tr w:rsidR="003F5F2C" w:rsidRPr="003F5F2C" w14:paraId="0F76C2DC" w14:textId="77777777" w:rsidTr="003F5F2C">
        <w:trPr>
          <w:trHeight w:val="438"/>
          <w:jc w:val="center"/>
        </w:trPr>
        <w:tc>
          <w:tcPr>
            <w:tcW w:w="822" w:type="dxa"/>
            <w:vAlign w:val="center"/>
          </w:tcPr>
          <w:p w14:paraId="7DC808D7" w14:textId="77777777" w:rsidR="003F5F2C" w:rsidRPr="003F5F2C" w:rsidRDefault="003F5F2C" w:rsidP="003F5F2C">
            <w:pPr>
              <w:jc w:val="center"/>
              <w:rPr>
                <w:bCs/>
                <w:color w:val="000000"/>
                <w:sz w:val="28"/>
                <w:szCs w:val="28"/>
              </w:rPr>
            </w:pPr>
            <w:r w:rsidRPr="003F5F2C">
              <w:rPr>
                <w:bCs/>
                <w:color w:val="000000"/>
                <w:sz w:val="28"/>
                <w:szCs w:val="28"/>
              </w:rPr>
              <w:t>1</w:t>
            </w:r>
          </w:p>
        </w:tc>
        <w:tc>
          <w:tcPr>
            <w:tcW w:w="3375" w:type="dxa"/>
            <w:vAlign w:val="center"/>
          </w:tcPr>
          <w:p w14:paraId="7E082267" w14:textId="77777777" w:rsidR="003F5F2C" w:rsidRPr="003F5F2C" w:rsidRDefault="003F5F2C" w:rsidP="003F5F2C">
            <w:pPr>
              <w:jc w:val="center"/>
              <w:rPr>
                <w:bCs/>
                <w:color w:val="000000"/>
                <w:sz w:val="28"/>
                <w:szCs w:val="28"/>
              </w:rPr>
            </w:pPr>
            <w:r w:rsidRPr="003F5F2C">
              <w:rPr>
                <w:bCs/>
                <w:color w:val="000000"/>
                <w:sz w:val="28"/>
                <w:szCs w:val="28"/>
              </w:rPr>
              <w:t>2</w:t>
            </w:r>
          </w:p>
        </w:tc>
        <w:tc>
          <w:tcPr>
            <w:tcW w:w="993" w:type="dxa"/>
            <w:vAlign w:val="center"/>
          </w:tcPr>
          <w:p w14:paraId="191CC4D4" w14:textId="77777777" w:rsidR="003F5F2C" w:rsidRPr="003F5F2C" w:rsidRDefault="003F5F2C" w:rsidP="003F5F2C">
            <w:pPr>
              <w:jc w:val="center"/>
              <w:rPr>
                <w:bCs/>
                <w:color w:val="000000"/>
                <w:sz w:val="28"/>
                <w:szCs w:val="28"/>
              </w:rPr>
            </w:pPr>
            <w:r w:rsidRPr="003F5F2C">
              <w:rPr>
                <w:bCs/>
                <w:color w:val="000000"/>
                <w:sz w:val="28"/>
                <w:szCs w:val="28"/>
              </w:rPr>
              <w:t>3</w:t>
            </w:r>
          </w:p>
        </w:tc>
        <w:tc>
          <w:tcPr>
            <w:tcW w:w="1701" w:type="dxa"/>
            <w:vAlign w:val="center"/>
          </w:tcPr>
          <w:p w14:paraId="7FB7B2C8" w14:textId="77777777" w:rsidR="003F5F2C" w:rsidRPr="003F5F2C" w:rsidRDefault="003F5F2C" w:rsidP="003F5F2C">
            <w:pPr>
              <w:jc w:val="center"/>
              <w:rPr>
                <w:bCs/>
                <w:color w:val="000000"/>
                <w:sz w:val="28"/>
                <w:szCs w:val="28"/>
              </w:rPr>
            </w:pPr>
            <w:r w:rsidRPr="003F5F2C">
              <w:rPr>
                <w:bCs/>
                <w:color w:val="000000"/>
                <w:sz w:val="28"/>
                <w:szCs w:val="28"/>
              </w:rPr>
              <w:t>4</w:t>
            </w:r>
          </w:p>
        </w:tc>
        <w:tc>
          <w:tcPr>
            <w:tcW w:w="992" w:type="dxa"/>
            <w:vAlign w:val="center"/>
          </w:tcPr>
          <w:p w14:paraId="4552A495" w14:textId="77777777" w:rsidR="003F5F2C" w:rsidRPr="003F5F2C" w:rsidRDefault="003F5F2C" w:rsidP="003F5F2C">
            <w:pPr>
              <w:jc w:val="center"/>
              <w:rPr>
                <w:bCs/>
                <w:color w:val="000000"/>
                <w:sz w:val="28"/>
                <w:szCs w:val="28"/>
              </w:rPr>
            </w:pPr>
            <w:r w:rsidRPr="003F5F2C">
              <w:rPr>
                <w:bCs/>
                <w:color w:val="000000"/>
                <w:sz w:val="28"/>
                <w:szCs w:val="28"/>
              </w:rPr>
              <w:t>5</w:t>
            </w:r>
          </w:p>
        </w:tc>
        <w:tc>
          <w:tcPr>
            <w:tcW w:w="1134" w:type="dxa"/>
            <w:vAlign w:val="center"/>
          </w:tcPr>
          <w:p w14:paraId="0E80C0C6" w14:textId="77777777" w:rsidR="003F5F2C" w:rsidRPr="003F5F2C" w:rsidRDefault="003F5F2C" w:rsidP="003F5F2C">
            <w:pPr>
              <w:jc w:val="center"/>
              <w:rPr>
                <w:bCs/>
                <w:color w:val="000000"/>
                <w:sz w:val="28"/>
                <w:szCs w:val="28"/>
              </w:rPr>
            </w:pPr>
            <w:r w:rsidRPr="003F5F2C">
              <w:rPr>
                <w:bCs/>
                <w:color w:val="000000"/>
                <w:sz w:val="28"/>
                <w:szCs w:val="28"/>
              </w:rPr>
              <w:t>6</w:t>
            </w:r>
          </w:p>
        </w:tc>
        <w:tc>
          <w:tcPr>
            <w:tcW w:w="1134" w:type="dxa"/>
            <w:vAlign w:val="center"/>
          </w:tcPr>
          <w:p w14:paraId="7C701AD5" w14:textId="77777777" w:rsidR="003F5F2C" w:rsidRPr="003F5F2C" w:rsidRDefault="003F5F2C" w:rsidP="003F5F2C">
            <w:pPr>
              <w:jc w:val="center"/>
              <w:rPr>
                <w:bCs/>
                <w:color w:val="000000"/>
                <w:sz w:val="28"/>
                <w:szCs w:val="28"/>
              </w:rPr>
            </w:pPr>
            <w:r w:rsidRPr="003F5F2C">
              <w:rPr>
                <w:bCs/>
                <w:color w:val="000000"/>
                <w:sz w:val="28"/>
                <w:szCs w:val="28"/>
              </w:rPr>
              <w:t>7</w:t>
            </w:r>
          </w:p>
        </w:tc>
        <w:tc>
          <w:tcPr>
            <w:tcW w:w="1105" w:type="dxa"/>
            <w:vAlign w:val="center"/>
          </w:tcPr>
          <w:p w14:paraId="73C25257" w14:textId="77777777" w:rsidR="003F5F2C" w:rsidRPr="003F5F2C" w:rsidRDefault="003F5F2C" w:rsidP="003F5F2C">
            <w:pPr>
              <w:jc w:val="center"/>
              <w:rPr>
                <w:bCs/>
                <w:color w:val="000000"/>
                <w:sz w:val="28"/>
                <w:szCs w:val="28"/>
              </w:rPr>
            </w:pPr>
            <w:r w:rsidRPr="003F5F2C">
              <w:rPr>
                <w:bCs/>
                <w:color w:val="000000"/>
                <w:sz w:val="28"/>
                <w:szCs w:val="28"/>
              </w:rPr>
              <w:t>8</w:t>
            </w:r>
          </w:p>
        </w:tc>
        <w:tc>
          <w:tcPr>
            <w:tcW w:w="1105" w:type="dxa"/>
            <w:vAlign w:val="center"/>
          </w:tcPr>
          <w:p w14:paraId="00DDC247" w14:textId="77777777" w:rsidR="003F5F2C" w:rsidRPr="003F5F2C" w:rsidRDefault="003F5F2C" w:rsidP="003F5F2C">
            <w:pPr>
              <w:jc w:val="center"/>
              <w:rPr>
                <w:bCs/>
                <w:color w:val="000000"/>
                <w:sz w:val="28"/>
                <w:szCs w:val="28"/>
              </w:rPr>
            </w:pPr>
            <w:r w:rsidRPr="003F5F2C">
              <w:rPr>
                <w:bCs/>
                <w:color w:val="000000"/>
                <w:sz w:val="28"/>
                <w:szCs w:val="28"/>
              </w:rPr>
              <w:t>9</w:t>
            </w:r>
          </w:p>
        </w:tc>
        <w:tc>
          <w:tcPr>
            <w:tcW w:w="1105" w:type="dxa"/>
            <w:vAlign w:val="center"/>
          </w:tcPr>
          <w:p w14:paraId="5672DC35" w14:textId="77777777" w:rsidR="003F5F2C" w:rsidRPr="003F5F2C" w:rsidRDefault="003F5F2C" w:rsidP="003F5F2C">
            <w:pPr>
              <w:jc w:val="center"/>
              <w:rPr>
                <w:bCs/>
                <w:color w:val="000000"/>
                <w:sz w:val="28"/>
                <w:szCs w:val="28"/>
              </w:rPr>
            </w:pPr>
            <w:r w:rsidRPr="003F5F2C">
              <w:rPr>
                <w:bCs/>
                <w:color w:val="000000"/>
                <w:sz w:val="28"/>
                <w:szCs w:val="28"/>
              </w:rPr>
              <w:t>10</w:t>
            </w:r>
          </w:p>
        </w:tc>
      </w:tr>
      <w:tr w:rsidR="003F5F2C" w:rsidRPr="003F5F2C" w14:paraId="5505C3C4" w14:textId="77777777" w:rsidTr="003F5F2C">
        <w:trPr>
          <w:trHeight w:val="514"/>
          <w:jc w:val="center"/>
        </w:trPr>
        <w:tc>
          <w:tcPr>
            <w:tcW w:w="13466" w:type="dxa"/>
            <w:gridSpan w:val="10"/>
            <w:vAlign w:val="center"/>
          </w:tcPr>
          <w:p w14:paraId="5A1E3C8D" w14:textId="77777777" w:rsidR="003F5F2C" w:rsidRPr="003F5F2C" w:rsidRDefault="003F5F2C" w:rsidP="003F5F2C">
            <w:pPr>
              <w:numPr>
                <w:ilvl w:val="0"/>
                <w:numId w:val="9"/>
              </w:numPr>
              <w:contextualSpacing/>
              <w:jc w:val="center"/>
              <w:rPr>
                <w:bCs/>
                <w:color w:val="000000"/>
                <w:sz w:val="28"/>
                <w:szCs w:val="28"/>
              </w:rPr>
            </w:pPr>
            <w:r w:rsidRPr="003F5F2C">
              <w:rPr>
                <w:bCs/>
                <w:color w:val="000000"/>
                <w:sz w:val="28"/>
                <w:szCs w:val="28"/>
              </w:rPr>
              <w:t>Показатели надежности и бесперебойности водоотведения</w:t>
            </w:r>
          </w:p>
        </w:tc>
      </w:tr>
      <w:tr w:rsidR="003F5F2C" w:rsidRPr="003F5F2C" w14:paraId="2DB0CEB4" w14:textId="77777777" w:rsidTr="003F5F2C">
        <w:trPr>
          <w:trHeight w:val="1167"/>
          <w:jc w:val="center"/>
        </w:trPr>
        <w:tc>
          <w:tcPr>
            <w:tcW w:w="822" w:type="dxa"/>
            <w:vAlign w:val="center"/>
          </w:tcPr>
          <w:p w14:paraId="5934082C" w14:textId="77777777" w:rsidR="003F5F2C" w:rsidRPr="003F5F2C" w:rsidRDefault="003F5F2C" w:rsidP="003F5F2C">
            <w:pPr>
              <w:jc w:val="center"/>
              <w:rPr>
                <w:bCs/>
                <w:color w:val="000000"/>
                <w:sz w:val="28"/>
                <w:szCs w:val="28"/>
              </w:rPr>
            </w:pPr>
            <w:r w:rsidRPr="003F5F2C">
              <w:rPr>
                <w:bCs/>
                <w:color w:val="000000"/>
                <w:sz w:val="28"/>
                <w:szCs w:val="28"/>
              </w:rPr>
              <w:t>1.1.</w:t>
            </w:r>
          </w:p>
        </w:tc>
        <w:tc>
          <w:tcPr>
            <w:tcW w:w="3375" w:type="dxa"/>
          </w:tcPr>
          <w:p w14:paraId="3C2A753F" w14:textId="77777777" w:rsidR="003F5F2C" w:rsidRPr="003F5F2C" w:rsidRDefault="003F5F2C" w:rsidP="003F5F2C">
            <w:pPr>
              <w:rPr>
                <w:bCs/>
                <w:color w:val="000000"/>
                <w:sz w:val="28"/>
                <w:szCs w:val="28"/>
              </w:rPr>
            </w:pPr>
            <w:r w:rsidRPr="003F5F2C">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43E0D5FE" w14:textId="77777777" w:rsidR="003F5F2C" w:rsidRPr="003F5F2C" w:rsidRDefault="003F5F2C" w:rsidP="003F5F2C">
            <w:pPr>
              <w:jc w:val="center"/>
              <w:rPr>
                <w:bCs/>
                <w:sz w:val="28"/>
                <w:szCs w:val="28"/>
              </w:rPr>
            </w:pPr>
            <w:r w:rsidRPr="003F5F2C">
              <w:rPr>
                <w:bCs/>
                <w:sz w:val="28"/>
                <w:szCs w:val="28"/>
              </w:rPr>
              <w:t>0,30</w:t>
            </w:r>
          </w:p>
        </w:tc>
        <w:tc>
          <w:tcPr>
            <w:tcW w:w="1701" w:type="dxa"/>
            <w:vAlign w:val="center"/>
          </w:tcPr>
          <w:p w14:paraId="237E3E87" w14:textId="77777777" w:rsidR="003F5F2C" w:rsidRPr="003F5F2C" w:rsidRDefault="003F5F2C" w:rsidP="003F5F2C">
            <w:pPr>
              <w:jc w:val="center"/>
            </w:pPr>
            <w:r w:rsidRPr="003F5F2C">
              <w:rPr>
                <w:bCs/>
                <w:sz w:val="28"/>
                <w:szCs w:val="28"/>
              </w:rPr>
              <w:t>0,30</w:t>
            </w:r>
          </w:p>
        </w:tc>
        <w:tc>
          <w:tcPr>
            <w:tcW w:w="992" w:type="dxa"/>
            <w:vAlign w:val="center"/>
          </w:tcPr>
          <w:p w14:paraId="3D317EEF" w14:textId="77777777" w:rsidR="003F5F2C" w:rsidRPr="003F5F2C" w:rsidRDefault="003F5F2C" w:rsidP="003F5F2C">
            <w:pPr>
              <w:jc w:val="center"/>
            </w:pPr>
            <w:r w:rsidRPr="003F5F2C">
              <w:rPr>
                <w:bCs/>
                <w:sz w:val="28"/>
                <w:szCs w:val="28"/>
              </w:rPr>
              <w:t>0,30</w:t>
            </w:r>
          </w:p>
        </w:tc>
        <w:tc>
          <w:tcPr>
            <w:tcW w:w="1134" w:type="dxa"/>
            <w:vAlign w:val="center"/>
          </w:tcPr>
          <w:p w14:paraId="2EDF7203" w14:textId="77777777" w:rsidR="003F5F2C" w:rsidRPr="003F5F2C" w:rsidRDefault="003F5F2C" w:rsidP="003F5F2C">
            <w:pPr>
              <w:jc w:val="center"/>
            </w:pPr>
            <w:r w:rsidRPr="003F5F2C">
              <w:rPr>
                <w:bCs/>
                <w:sz w:val="28"/>
                <w:szCs w:val="28"/>
              </w:rPr>
              <w:t>0,30</w:t>
            </w:r>
          </w:p>
        </w:tc>
        <w:tc>
          <w:tcPr>
            <w:tcW w:w="1134" w:type="dxa"/>
            <w:vAlign w:val="center"/>
          </w:tcPr>
          <w:p w14:paraId="4D25B91A" w14:textId="77777777" w:rsidR="003F5F2C" w:rsidRPr="003F5F2C" w:rsidRDefault="003F5F2C" w:rsidP="003F5F2C">
            <w:pPr>
              <w:jc w:val="center"/>
            </w:pPr>
            <w:r w:rsidRPr="003F5F2C">
              <w:rPr>
                <w:bCs/>
                <w:sz w:val="28"/>
                <w:szCs w:val="28"/>
              </w:rPr>
              <w:t>0,30</w:t>
            </w:r>
          </w:p>
        </w:tc>
        <w:tc>
          <w:tcPr>
            <w:tcW w:w="1105" w:type="dxa"/>
            <w:vAlign w:val="center"/>
          </w:tcPr>
          <w:p w14:paraId="3B3AF662" w14:textId="77777777" w:rsidR="003F5F2C" w:rsidRPr="003F5F2C" w:rsidRDefault="003F5F2C" w:rsidP="003F5F2C">
            <w:pPr>
              <w:jc w:val="center"/>
            </w:pPr>
            <w:r w:rsidRPr="003F5F2C">
              <w:rPr>
                <w:bCs/>
                <w:sz w:val="28"/>
                <w:szCs w:val="28"/>
              </w:rPr>
              <w:t>0,30</w:t>
            </w:r>
          </w:p>
        </w:tc>
        <w:tc>
          <w:tcPr>
            <w:tcW w:w="1105" w:type="dxa"/>
            <w:vAlign w:val="center"/>
          </w:tcPr>
          <w:p w14:paraId="600AE292" w14:textId="77777777" w:rsidR="003F5F2C" w:rsidRPr="003F5F2C" w:rsidRDefault="003F5F2C" w:rsidP="003F5F2C">
            <w:pPr>
              <w:jc w:val="center"/>
            </w:pPr>
            <w:r w:rsidRPr="003F5F2C">
              <w:rPr>
                <w:bCs/>
                <w:sz w:val="28"/>
                <w:szCs w:val="28"/>
              </w:rPr>
              <w:t>0,30</w:t>
            </w:r>
          </w:p>
        </w:tc>
        <w:tc>
          <w:tcPr>
            <w:tcW w:w="1105" w:type="dxa"/>
            <w:vAlign w:val="center"/>
          </w:tcPr>
          <w:p w14:paraId="1CA2D422" w14:textId="77777777" w:rsidR="003F5F2C" w:rsidRPr="003F5F2C" w:rsidRDefault="003F5F2C" w:rsidP="003F5F2C">
            <w:pPr>
              <w:jc w:val="center"/>
            </w:pPr>
            <w:r w:rsidRPr="003F5F2C">
              <w:rPr>
                <w:bCs/>
                <w:sz w:val="28"/>
                <w:szCs w:val="28"/>
              </w:rPr>
              <w:t>0,20</w:t>
            </w:r>
          </w:p>
        </w:tc>
      </w:tr>
      <w:tr w:rsidR="003F5F2C" w:rsidRPr="003F5F2C" w14:paraId="7C2309F7" w14:textId="77777777" w:rsidTr="003F5F2C">
        <w:trPr>
          <w:trHeight w:val="630"/>
          <w:jc w:val="center"/>
        </w:trPr>
        <w:tc>
          <w:tcPr>
            <w:tcW w:w="13466" w:type="dxa"/>
            <w:gridSpan w:val="10"/>
            <w:vAlign w:val="center"/>
          </w:tcPr>
          <w:p w14:paraId="72F6ABA0" w14:textId="77777777" w:rsidR="003F5F2C" w:rsidRPr="003F5F2C" w:rsidRDefault="003F5F2C" w:rsidP="003F5F2C">
            <w:pPr>
              <w:numPr>
                <w:ilvl w:val="0"/>
                <w:numId w:val="9"/>
              </w:numPr>
              <w:contextualSpacing/>
              <w:jc w:val="center"/>
              <w:rPr>
                <w:bCs/>
                <w:color w:val="000000"/>
                <w:sz w:val="28"/>
                <w:szCs w:val="28"/>
              </w:rPr>
            </w:pPr>
            <w:r w:rsidRPr="003F5F2C">
              <w:rPr>
                <w:bCs/>
                <w:color w:val="000000"/>
                <w:sz w:val="28"/>
                <w:szCs w:val="28"/>
              </w:rPr>
              <w:t>Показатели качества очистки сточных вод</w:t>
            </w:r>
          </w:p>
        </w:tc>
      </w:tr>
      <w:tr w:rsidR="003F5F2C" w:rsidRPr="003F5F2C" w14:paraId="2A02789A" w14:textId="77777777" w:rsidTr="003F5F2C">
        <w:trPr>
          <w:trHeight w:val="2166"/>
          <w:jc w:val="center"/>
        </w:trPr>
        <w:tc>
          <w:tcPr>
            <w:tcW w:w="822" w:type="dxa"/>
            <w:vAlign w:val="center"/>
          </w:tcPr>
          <w:p w14:paraId="674237D9" w14:textId="77777777" w:rsidR="003F5F2C" w:rsidRPr="003F5F2C" w:rsidRDefault="003F5F2C" w:rsidP="003F5F2C">
            <w:pPr>
              <w:jc w:val="center"/>
              <w:rPr>
                <w:bCs/>
                <w:color w:val="000000"/>
                <w:sz w:val="28"/>
                <w:szCs w:val="28"/>
              </w:rPr>
            </w:pPr>
            <w:r w:rsidRPr="003F5F2C">
              <w:rPr>
                <w:bCs/>
                <w:color w:val="000000"/>
                <w:sz w:val="28"/>
                <w:szCs w:val="28"/>
              </w:rPr>
              <w:t>2.1.</w:t>
            </w:r>
          </w:p>
        </w:tc>
        <w:tc>
          <w:tcPr>
            <w:tcW w:w="3375" w:type="dxa"/>
            <w:vAlign w:val="center"/>
          </w:tcPr>
          <w:p w14:paraId="7265680E" w14:textId="77777777" w:rsidR="003F5F2C" w:rsidRPr="003F5F2C" w:rsidRDefault="003F5F2C" w:rsidP="003F5F2C">
            <w:pPr>
              <w:rPr>
                <w:color w:val="000000"/>
                <w:sz w:val="22"/>
                <w:szCs w:val="22"/>
              </w:rPr>
            </w:pPr>
            <w:r w:rsidRPr="003F5F2C">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3755D454" w14:textId="77777777" w:rsidR="003F5F2C" w:rsidRPr="003F5F2C" w:rsidRDefault="003F5F2C" w:rsidP="003F5F2C">
            <w:pPr>
              <w:jc w:val="center"/>
              <w:rPr>
                <w:bCs/>
                <w:sz w:val="28"/>
                <w:szCs w:val="28"/>
              </w:rPr>
            </w:pPr>
            <w:r w:rsidRPr="003F5F2C">
              <w:rPr>
                <w:bCs/>
                <w:sz w:val="28"/>
                <w:szCs w:val="28"/>
              </w:rPr>
              <w:t>0,00</w:t>
            </w:r>
          </w:p>
        </w:tc>
        <w:tc>
          <w:tcPr>
            <w:tcW w:w="1701" w:type="dxa"/>
            <w:vAlign w:val="center"/>
          </w:tcPr>
          <w:p w14:paraId="72BF5C13" w14:textId="77777777" w:rsidR="003F5F2C" w:rsidRPr="003F5F2C" w:rsidRDefault="003F5F2C" w:rsidP="003F5F2C">
            <w:pPr>
              <w:jc w:val="center"/>
              <w:rPr>
                <w:bCs/>
                <w:sz w:val="28"/>
                <w:szCs w:val="28"/>
              </w:rPr>
            </w:pPr>
            <w:r w:rsidRPr="003F5F2C">
              <w:rPr>
                <w:bCs/>
                <w:sz w:val="28"/>
                <w:szCs w:val="28"/>
              </w:rPr>
              <w:t>0,00</w:t>
            </w:r>
          </w:p>
        </w:tc>
        <w:tc>
          <w:tcPr>
            <w:tcW w:w="992" w:type="dxa"/>
            <w:vAlign w:val="center"/>
          </w:tcPr>
          <w:p w14:paraId="323C42A2" w14:textId="77777777" w:rsidR="003F5F2C" w:rsidRPr="003F5F2C" w:rsidRDefault="003F5F2C" w:rsidP="003F5F2C">
            <w:pPr>
              <w:jc w:val="center"/>
              <w:rPr>
                <w:bCs/>
                <w:sz w:val="28"/>
                <w:szCs w:val="28"/>
              </w:rPr>
            </w:pPr>
            <w:r w:rsidRPr="003F5F2C">
              <w:rPr>
                <w:bCs/>
                <w:sz w:val="28"/>
                <w:szCs w:val="28"/>
              </w:rPr>
              <w:t>0,00</w:t>
            </w:r>
          </w:p>
        </w:tc>
        <w:tc>
          <w:tcPr>
            <w:tcW w:w="1134" w:type="dxa"/>
            <w:vAlign w:val="center"/>
          </w:tcPr>
          <w:p w14:paraId="4CD512E6" w14:textId="77777777" w:rsidR="003F5F2C" w:rsidRPr="003F5F2C" w:rsidRDefault="003F5F2C" w:rsidP="003F5F2C">
            <w:pPr>
              <w:jc w:val="center"/>
              <w:rPr>
                <w:bCs/>
                <w:sz w:val="28"/>
                <w:szCs w:val="28"/>
              </w:rPr>
            </w:pPr>
            <w:r w:rsidRPr="003F5F2C">
              <w:rPr>
                <w:bCs/>
                <w:sz w:val="28"/>
                <w:szCs w:val="28"/>
              </w:rPr>
              <w:t>0,00</w:t>
            </w:r>
          </w:p>
        </w:tc>
        <w:tc>
          <w:tcPr>
            <w:tcW w:w="1134" w:type="dxa"/>
            <w:vAlign w:val="center"/>
          </w:tcPr>
          <w:p w14:paraId="2542D76D" w14:textId="77777777" w:rsidR="003F5F2C" w:rsidRPr="003F5F2C" w:rsidRDefault="003F5F2C" w:rsidP="003F5F2C">
            <w:pPr>
              <w:jc w:val="center"/>
              <w:rPr>
                <w:bCs/>
                <w:sz w:val="28"/>
                <w:szCs w:val="28"/>
              </w:rPr>
            </w:pPr>
            <w:r w:rsidRPr="003F5F2C">
              <w:rPr>
                <w:bCs/>
                <w:sz w:val="28"/>
                <w:szCs w:val="28"/>
              </w:rPr>
              <w:t>0,00</w:t>
            </w:r>
          </w:p>
        </w:tc>
        <w:tc>
          <w:tcPr>
            <w:tcW w:w="1105" w:type="dxa"/>
            <w:vAlign w:val="center"/>
          </w:tcPr>
          <w:p w14:paraId="104F2A39" w14:textId="77777777" w:rsidR="003F5F2C" w:rsidRPr="003F5F2C" w:rsidRDefault="003F5F2C" w:rsidP="003F5F2C">
            <w:pPr>
              <w:jc w:val="center"/>
              <w:rPr>
                <w:bCs/>
                <w:sz w:val="28"/>
                <w:szCs w:val="28"/>
              </w:rPr>
            </w:pPr>
            <w:r w:rsidRPr="003F5F2C">
              <w:rPr>
                <w:bCs/>
                <w:sz w:val="28"/>
                <w:szCs w:val="28"/>
              </w:rPr>
              <w:t>0,00</w:t>
            </w:r>
          </w:p>
        </w:tc>
        <w:tc>
          <w:tcPr>
            <w:tcW w:w="1105" w:type="dxa"/>
            <w:vAlign w:val="center"/>
          </w:tcPr>
          <w:p w14:paraId="481373F8" w14:textId="77777777" w:rsidR="003F5F2C" w:rsidRPr="003F5F2C" w:rsidRDefault="003F5F2C" w:rsidP="003F5F2C">
            <w:pPr>
              <w:jc w:val="center"/>
              <w:rPr>
                <w:bCs/>
                <w:sz w:val="28"/>
                <w:szCs w:val="28"/>
              </w:rPr>
            </w:pPr>
            <w:r w:rsidRPr="003F5F2C">
              <w:rPr>
                <w:bCs/>
                <w:sz w:val="28"/>
                <w:szCs w:val="28"/>
              </w:rPr>
              <w:t>0,00</w:t>
            </w:r>
          </w:p>
        </w:tc>
        <w:tc>
          <w:tcPr>
            <w:tcW w:w="1105" w:type="dxa"/>
            <w:vAlign w:val="center"/>
          </w:tcPr>
          <w:p w14:paraId="2D54D1D4" w14:textId="77777777" w:rsidR="003F5F2C" w:rsidRPr="003F5F2C" w:rsidRDefault="003F5F2C" w:rsidP="003F5F2C">
            <w:pPr>
              <w:jc w:val="center"/>
              <w:rPr>
                <w:bCs/>
                <w:sz w:val="28"/>
                <w:szCs w:val="28"/>
              </w:rPr>
            </w:pPr>
            <w:r w:rsidRPr="003F5F2C">
              <w:rPr>
                <w:bCs/>
                <w:sz w:val="28"/>
                <w:szCs w:val="28"/>
              </w:rPr>
              <w:t>0,00</w:t>
            </w:r>
          </w:p>
        </w:tc>
      </w:tr>
      <w:tr w:rsidR="003F5F2C" w:rsidRPr="003F5F2C" w14:paraId="62A008AB" w14:textId="77777777" w:rsidTr="003F5F2C">
        <w:trPr>
          <w:trHeight w:val="2244"/>
          <w:jc w:val="center"/>
        </w:trPr>
        <w:tc>
          <w:tcPr>
            <w:tcW w:w="822" w:type="dxa"/>
            <w:vAlign w:val="center"/>
          </w:tcPr>
          <w:p w14:paraId="3BD96378" w14:textId="77777777" w:rsidR="003F5F2C" w:rsidRPr="003F5F2C" w:rsidRDefault="003F5F2C" w:rsidP="003F5F2C">
            <w:pPr>
              <w:jc w:val="center"/>
              <w:rPr>
                <w:bCs/>
                <w:color w:val="000000"/>
                <w:sz w:val="28"/>
                <w:szCs w:val="28"/>
              </w:rPr>
            </w:pPr>
            <w:r w:rsidRPr="003F5F2C">
              <w:rPr>
                <w:bCs/>
                <w:color w:val="000000"/>
                <w:sz w:val="28"/>
                <w:szCs w:val="28"/>
              </w:rPr>
              <w:t>2.2.</w:t>
            </w:r>
          </w:p>
        </w:tc>
        <w:tc>
          <w:tcPr>
            <w:tcW w:w="3375" w:type="dxa"/>
            <w:vAlign w:val="center"/>
          </w:tcPr>
          <w:p w14:paraId="1DC9BCED" w14:textId="77777777" w:rsidR="003F5F2C" w:rsidRPr="003F5F2C" w:rsidRDefault="003F5F2C" w:rsidP="003F5F2C">
            <w:pPr>
              <w:rPr>
                <w:bCs/>
                <w:color w:val="000000"/>
                <w:sz w:val="28"/>
                <w:szCs w:val="28"/>
              </w:rPr>
            </w:pPr>
            <w:r w:rsidRPr="003F5F2C">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5F618AC4" w14:textId="77777777" w:rsidR="003F5F2C" w:rsidRPr="003F5F2C" w:rsidRDefault="003F5F2C" w:rsidP="003F5F2C">
            <w:pPr>
              <w:jc w:val="center"/>
              <w:rPr>
                <w:bCs/>
                <w:sz w:val="28"/>
                <w:szCs w:val="28"/>
              </w:rPr>
            </w:pPr>
            <w:r w:rsidRPr="003F5F2C">
              <w:rPr>
                <w:bCs/>
                <w:sz w:val="28"/>
                <w:szCs w:val="28"/>
              </w:rPr>
              <w:t>0,00</w:t>
            </w:r>
          </w:p>
        </w:tc>
        <w:tc>
          <w:tcPr>
            <w:tcW w:w="1701" w:type="dxa"/>
            <w:vAlign w:val="center"/>
          </w:tcPr>
          <w:p w14:paraId="3C1563A9" w14:textId="77777777" w:rsidR="003F5F2C" w:rsidRPr="003F5F2C" w:rsidRDefault="003F5F2C" w:rsidP="003F5F2C">
            <w:pPr>
              <w:jc w:val="center"/>
              <w:rPr>
                <w:bCs/>
                <w:sz w:val="28"/>
                <w:szCs w:val="28"/>
              </w:rPr>
            </w:pPr>
            <w:r w:rsidRPr="003F5F2C">
              <w:rPr>
                <w:bCs/>
                <w:sz w:val="28"/>
                <w:szCs w:val="28"/>
              </w:rPr>
              <w:t>0,00</w:t>
            </w:r>
          </w:p>
        </w:tc>
        <w:tc>
          <w:tcPr>
            <w:tcW w:w="992" w:type="dxa"/>
            <w:vAlign w:val="center"/>
          </w:tcPr>
          <w:p w14:paraId="1B9D17CC" w14:textId="77777777" w:rsidR="003F5F2C" w:rsidRPr="003F5F2C" w:rsidRDefault="003F5F2C" w:rsidP="003F5F2C">
            <w:pPr>
              <w:jc w:val="center"/>
              <w:rPr>
                <w:bCs/>
                <w:sz w:val="28"/>
                <w:szCs w:val="28"/>
              </w:rPr>
            </w:pPr>
            <w:r w:rsidRPr="003F5F2C">
              <w:rPr>
                <w:bCs/>
                <w:sz w:val="28"/>
                <w:szCs w:val="28"/>
              </w:rPr>
              <w:t>0,00</w:t>
            </w:r>
          </w:p>
        </w:tc>
        <w:tc>
          <w:tcPr>
            <w:tcW w:w="1134" w:type="dxa"/>
            <w:vAlign w:val="center"/>
          </w:tcPr>
          <w:p w14:paraId="74A6B8EF" w14:textId="77777777" w:rsidR="003F5F2C" w:rsidRPr="003F5F2C" w:rsidRDefault="003F5F2C" w:rsidP="003F5F2C">
            <w:pPr>
              <w:jc w:val="center"/>
              <w:rPr>
                <w:bCs/>
                <w:sz w:val="28"/>
                <w:szCs w:val="28"/>
              </w:rPr>
            </w:pPr>
            <w:r w:rsidRPr="003F5F2C">
              <w:rPr>
                <w:bCs/>
                <w:sz w:val="28"/>
                <w:szCs w:val="28"/>
              </w:rPr>
              <w:t>0,00</w:t>
            </w:r>
          </w:p>
        </w:tc>
        <w:tc>
          <w:tcPr>
            <w:tcW w:w="1134" w:type="dxa"/>
            <w:vAlign w:val="center"/>
          </w:tcPr>
          <w:p w14:paraId="3B11A222" w14:textId="77777777" w:rsidR="003F5F2C" w:rsidRPr="003F5F2C" w:rsidRDefault="003F5F2C" w:rsidP="003F5F2C">
            <w:pPr>
              <w:jc w:val="center"/>
              <w:rPr>
                <w:bCs/>
                <w:sz w:val="28"/>
                <w:szCs w:val="28"/>
              </w:rPr>
            </w:pPr>
            <w:r w:rsidRPr="003F5F2C">
              <w:rPr>
                <w:bCs/>
                <w:sz w:val="28"/>
                <w:szCs w:val="28"/>
              </w:rPr>
              <w:t>0,00</w:t>
            </w:r>
          </w:p>
        </w:tc>
        <w:tc>
          <w:tcPr>
            <w:tcW w:w="1105" w:type="dxa"/>
            <w:vAlign w:val="center"/>
          </w:tcPr>
          <w:p w14:paraId="2E85CF30" w14:textId="77777777" w:rsidR="003F5F2C" w:rsidRPr="003F5F2C" w:rsidRDefault="003F5F2C" w:rsidP="003F5F2C">
            <w:pPr>
              <w:jc w:val="center"/>
              <w:rPr>
                <w:bCs/>
                <w:sz w:val="28"/>
                <w:szCs w:val="28"/>
              </w:rPr>
            </w:pPr>
            <w:r w:rsidRPr="003F5F2C">
              <w:rPr>
                <w:bCs/>
                <w:sz w:val="28"/>
                <w:szCs w:val="28"/>
              </w:rPr>
              <w:t>0,00</w:t>
            </w:r>
          </w:p>
        </w:tc>
        <w:tc>
          <w:tcPr>
            <w:tcW w:w="1105" w:type="dxa"/>
            <w:vAlign w:val="center"/>
          </w:tcPr>
          <w:p w14:paraId="5E6A404C" w14:textId="77777777" w:rsidR="003F5F2C" w:rsidRPr="003F5F2C" w:rsidRDefault="003F5F2C" w:rsidP="003F5F2C">
            <w:pPr>
              <w:jc w:val="center"/>
              <w:rPr>
                <w:bCs/>
                <w:sz w:val="28"/>
                <w:szCs w:val="28"/>
              </w:rPr>
            </w:pPr>
            <w:r w:rsidRPr="003F5F2C">
              <w:rPr>
                <w:bCs/>
                <w:sz w:val="28"/>
                <w:szCs w:val="28"/>
              </w:rPr>
              <w:t>0,00</w:t>
            </w:r>
          </w:p>
        </w:tc>
        <w:tc>
          <w:tcPr>
            <w:tcW w:w="1105" w:type="dxa"/>
            <w:vAlign w:val="center"/>
          </w:tcPr>
          <w:p w14:paraId="2D3197F9" w14:textId="77777777" w:rsidR="003F5F2C" w:rsidRPr="003F5F2C" w:rsidRDefault="003F5F2C" w:rsidP="003F5F2C">
            <w:pPr>
              <w:jc w:val="center"/>
              <w:rPr>
                <w:bCs/>
                <w:sz w:val="28"/>
                <w:szCs w:val="28"/>
              </w:rPr>
            </w:pPr>
            <w:r w:rsidRPr="003F5F2C">
              <w:rPr>
                <w:bCs/>
                <w:sz w:val="28"/>
                <w:szCs w:val="28"/>
              </w:rPr>
              <w:t>0,00</w:t>
            </w:r>
          </w:p>
        </w:tc>
      </w:tr>
      <w:tr w:rsidR="003F5F2C" w:rsidRPr="003F5F2C" w14:paraId="6A76069C" w14:textId="77777777" w:rsidTr="003F5F2C">
        <w:trPr>
          <w:trHeight w:val="580"/>
          <w:jc w:val="center"/>
        </w:trPr>
        <w:tc>
          <w:tcPr>
            <w:tcW w:w="822" w:type="dxa"/>
            <w:vAlign w:val="center"/>
          </w:tcPr>
          <w:p w14:paraId="30796076" w14:textId="77777777" w:rsidR="003F5F2C" w:rsidRPr="003F5F2C" w:rsidRDefault="003F5F2C" w:rsidP="003F5F2C">
            <w:pPr>
              <w:jc w:val="center"/>
              <w:rPr>
                <w:bCs/>
                <w:color w:val="000000"/>
                <w:sz w:val="28"/>
                <w:szCs w:val="28"/>
              </w:rPr>
            </w:pPr>
            <w:r w:rsidRPr="003F5F2C">
              <w:rPr>
                <w:bCs/>
                <w:color w:val="000000"/>
                <w:sz w:val="28"/>
                <w:szCs w:val="28"/>
              </w:rPr>
              <w:lastRenderedPageBreak/>
              <w:t>1</w:t>
            </w:r>
          </w:p>
        </w:tc>
        <w:tc>
          <w:tcPr>
            <w:tcW w:w="3375" w:type="dxa"/>
            <w:vAlign w:val="center"/>
          </w:tcPr>
          <w:p w14:paraId="3B766EA0" w14:textId="77777777" w:rsidR="003F5F2C" w:rsidRPr="003F5F2C" w:rsidRDefault="003F5F2C" w:rsidP="003F5F2C">
            <w:pPr>
              <w:jc w:val="center"/>
              <w:rPr>
                <w:color w:val="000000"/>
                <w:sz w:val="28"/>
                <w:szCs w:val="28"/>
              </w:rPr>
            </w:pPr>
            <w:r w:rsidRPr="003F5F2C">
              <w:rPr>
                <w:color w:val="000000"/>
                <w:sz w:val="28"/>
                <w:szCs w:val="28"/>
              </w:rPr>
              <w:t>2</w:t>
            </w:r>
          </w:p>
        </w:tc>
        <w:tc>
          <w:tcPr>
            <w:tcW w:w="993" w:type="dxa"/>
            <w:vAlign w:val="center"/>
          </w:tcPr>
          <w:p w14:paraId="497ECF35" w14:textId="77777777" w:rsidR="003F5F2C" w:rsidRPr="003F5F2C" w:rsidRDefault="003F5F2C" w:rsidP="003F5F2C">
            <w:pPr>
              <w:jc w:val="center"/>
              <w:rPr>
                <w:bCs/>
                <w:sz w:val="28"/>
                <w:szCs w:val="28"/>
              </w:rPr>
            </w:pPr>
            <w:r w:rsidRPr="003F5F2C">
              <w:rPr>
                <w:bCs/>
                <w:sz w:val="28"/>
                <w:szCs w:val="28"/>
              </w:rPr>
              <w:t>3</w:t>
            </w:r>
          </w:p>
        </w:tc>
        <w:tc>
          <w:tcPr>
            <w:tcW w:w="1701" w:type="dxa"/>
            <w:vAlign w:val="center"/>
          </w:tcPr>
          <w:p w14:paraId="20E0115A" w14:textId="77777777" w:rsidR="003F5F2C" w:rsidRPr="003F5F2C" w:rsidRDefault="003F5F2C" w:rsidP="003F5F2C">
            <w:pPr>
              <w:jc w:val="center"/>
              <w:rPr>
                <w:bCs/>
                <w:sz w:val="28"/>
                <w:szCs w:val="28"/>
              </w:rPr>
            </w:pPr>
            <w:r w:rsidRPr="003F5F2C">
              <w:rPr>
                <w:bCs/>
                <w:sz w:val="28"/>
                <w:szCs w:val="28"/>
              </w:rPr>
              <w:t>4</w:t>
            </w:r>
          </w:p>
        </w:tc>
        <w:tc>
          <w:tcPr>
            <w:tcW w:w="992" w:type="dxa"/>
            <w:vAlign w:val="center"/>
          </w:tcPr>
          <w:p w14:paraId="4F066F27" w14:textId="77777777" w:rsidR="003F5F2C" w:rsidRPr="003F5F2C" w:rsidRDefault="003F5F2C" w:rsidP="003F5F2C">
            <w:pPr>
              <w:jc w:val="center"/>
              <w:rPr>
                <w:bCs/>
                <w:sz w:val="28"/>
                <w:szCs w:val="28"/>
              </w:rPr>
            </w:pPr>
            <w:r w:rsidRPr="003F5F2C">
              <w:rPr>
                <w:bCs/>
                <w:sz w:val="28"/>
                <w:szCs w:val="28"/>
              </w:rPr>
              <w:t>5</w:t>
            </w:r>
          </w:p>
        </w:tc>
        <w:tc>
          <w:tcPr>
            <w:tcW w:w="1134" w:type="dxa"/>
            <w:vAlign w:val="center"/>
          </w:tcPr>
          <w:p w14:paraId="44E3139E" w14:textId="77777777" w:rsidR="003F5F2C" w:rsidRPr="003F5F2C" w:rsidRDefault="003F5F2C" w:rsidP="003F5F2C">
            <w:pPr>
              <w:jc w:val="center"/>
              <w:rPr>
                <w:bCs/>
                <w:sz w:val="28"/>
                <w:szCs w:val="28"/>
              </w:rPr>
            </w:pPr>
            <w:r w:rsidRPr="003F5F2C">
              <w:rPr>
                <w:bCs/>
                <w:sz w:val="28"/>
                <w:szCs w:val="28"/>
              </w:rPr>
              <w:t>6</w:t>
            </w:r>
          </w:p>
        </w:tc>
        <w:tc>
          <w:tcPr>
            <w:tcW w:w="1134" w:type="dxa"/>
            <w:vAlign w:val="center"/>
          </w:tcPr>
          <w:p w14:paraId="5674762E" w14:textId="77777777" w:rsidR="003F5F2C" w:rsidRPr="003F5F2C" w:rsidRDefault="003F5F2C" w:rsidP="003F5F2C">
            <w:pPr>
              <w:jc w:val="center"/>
              <w:rPr>
                <w:bCs/>
                <w:sz w:val="28"/>
                <w:szCs w:val="28"/>
              </w:rPr>
            </w:pPr>
            <w:r w:rsidRPr="003F5F2C">
              <w:rPr>
                <w:bCs/>
                <w:sz w:val="28"/>
                <w:szCs w:val="28"/>
              </w:rPr>
              <w:t>7</w:t>
            </w:r>
          </w:p>
        </w:tc>
        <w:tc>
          <w:tcPr>
            <w:tcW w:w="1105" w:type="dxa"/>
            <w:vAlign w:val="center"/>
          </w:tcPr>
          <w:p w14:paraId="4CE69E1F" w14:textId="77777777" w:rsidR="003F5F2C" w:rsidRPr="003F5F2C" w:rsidRDefault="003F5F2C" w:rsidP="003F5F2C">
            <w:pPr>
              <w:jc w:val="center"/>
              <w:rPr>
                <w:bCs/>
                <w:sz w:val="28"/>
                <w:szCs w:val="28"/>
              </w:rPr>
            </w:pPr>
            <w:r w:rsidRPr="003F5F2C">
              <w:rPr>
                <w:bCs/>
                <w:sz w:val="28"/>
                <w:szCs w:val="28"/>
              </w:rPr>
              <w:t>8</w:t>
            </w:r>
          </w:p>
        </w:tc>
        <w:tc>
          <w:tcPr>
            <w:tcW w:w="1105" w:type="dxa"/>
            <w:vAlign w:val="center"/>
          </w:tcPr>
          <w:p w14:paraId="464CFC2E" w14:textId="77777777" w:rsidR="003F5F2C" w:rsidRPr="003F5F2C" w:rsidRDefault="003F5F2C" w:rsidP="003F5F2C">
            <w:pPr>
              <w:jc w:val="center"/>
              <w:rPr>
                <w:bCs/>
                <w:sz w:val="28"/>
                <w:szCs w:val="28"/>
              </w:rPr>
            </w:pPr>
            <w:r w:rsidRPr="003F5F2C">
              <w:rPr>
                <w:bCs/>
                <w:sz w:val="28"/>
                <w:szCs w:val="28"/>
              </w:rPr>
              <w:t>9</w:t>
            </w:r>
          </w:p>
        </w:tc>
        <w:tc>
          <w:tcPr>
            <w:tcW w:w="1105" w:type="dxa"/>
            <w:vAlign w:val="center"/>
          </w:tcPr>
          <w:p w14:paraId="1273404A" w14:textId="77777777" w:rsidR="003F5F2C" w:rsidRPr="003F5F2C" w:rsidRDefault="003F5F2C" w:rsidP="003F5F2C">
            <w:pPr>
              <w:jc w:val="center"/>
              <w:rPr>
                <w:bCs/>
                <w:sz w:val="28"/>
                <w:szCs w:val="28"/>
              </w:rPr>
            </w:pPr>
            <w:r w:rsidRPr="003F5F2C">
              <w:rPr>
                <w:bCs/>
                <w:sz w:val="28"/>
                <w:szCs w:val="28"/>
              </w:rPr>
              <w:t>10</w:t>
            </w:r>
          </w:p>
        </w:tc>
      </w:tr>
      <w:tr w:rsidR="003F5F2C" w:rsidRPr="003F5F2C" w14:paraId="27D642B1" w14:textId="77777777" w:rsidTr="003F5F2C">
        <w:trPr>
          <w:trHeight w:val="3536"/>
          <w:jc w:val="center"/>
        </w:trPr>
        <w:tc>
          <w:tcPr>
            <w:tcW w:w="822" w:type="dxa"/>
            <w:vAlign w:val="center"/>
          </w:tcPr>
          <w:p w14:paraId="4CE8838F" w14:textId="77777777" w:rsidR="003F5F2C" w:rsidRPr="003F5F2C" w:rsidRDefault="003F5F2C" w:rsidP="003F5F2C">
            <w:pPr>
              <w:jc w:val="center"/>
              <w:rPr>
                <w:bCs/>
                <w:color w:val="000000"/>
                <w:sz w:val="28"/>
                <w:szCs w:val="28"/>
              </w:rPr>
            </w:pPr>
            <w:r w:rsidRPr="003F5F2C">
              <w:rPr>
                <w:bCs/>
                <w:color w:val="000000"/>
                <w:sz w:val="28"/>
                <w:szCs w:val="28"/>
              </w:rPr>
              <w:t>2.3.</w:t>
            </w:r>
          </w:p>
        </w:tc>
        <w:tc>
          <w:tcPr>
            <w:tcW w:w="3375" w:type="dxa"/>
            <w:vAlign w:val="center"/>
          </w:tcPr>
          <w:p w14:paraId="0F0BEC94" w14:textId="77777777" w:rsidR="003F5F2C" w:rsidRPr="003F5F2C" w:rsidRDefault="003F5F2C" w:rsidP="003F5F2C">
            <w:pPr>
              <w:rPr>
                <w:color w:val="000000"/>
                <w:sz w:val="22"/>
                <w:szCs w:val="22"/>
              </w:rPr>
            </w:pPr>
            <w:r w:rsidRPr="003F5F2C">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577FA542" w14:textId="77777777" w:rsidR="003F5F2C" w:rsidRPr="003F5F2C" w:rsidRDefault="003F5F2C" w:rsidP="003F5F2C">
            <w:pPr>
              <w:rPr>
                <w:color w:val="000000"/>
                <w:sz w:val="22"/>
                <w:szCs w:val="22"/>
              </w:rPr>
            </w:pPr>
          </w:p>
        </w:tc>
        <w:tc>
          <w:tcPr>
            <w:tcW w:w="993" w:type="dxa"/>
            <w:vAlign w:val="center"/>
          </w:tcPr>
          <w:p w14:paraId="56F3B75B" w14:textId="77777777" w:rsidR="003F5F2C" w:rsidRPr="003F5F2C" w:rsidRDefault="003F5F2C" w:rsidP="003F5F2C">
            <w:pPr>
              <w:jc w:val="center"/>
              <w:rPr>
                <w:bCs/>
                <w:sz w:val="28"/>
                <w:szCs w:val="28"/>
              </w:rPr>
            </w:pPr>
            <w:r w:rsidRPr="003F5F2C">
              <w:rPr>
                <w:bCs/>
                <w:sz w:val="28"/>
                <w:szCs w:val="28"/>
              </w:rPr>
              <w:t>3,00</w:t>
            </w:r>
          </w:p>
        </w:tc>
        <w:tc>
          <w:tcPr>
            <w:tcW w:w="1701" w:type="dxa"/>
            <w:vAlign w:val="center"/>
          </w:tcPr>
          <w:p w14:paraId="5ECE0ADA" w14:textId="77777777" w:rsidR="003F5F2C" w:rsidRPr="003F5F2C" w:rsidRDefault="003F5F2C" w:rsidP="003F5F2C">
            <w:pPr>
              <w:jc w:val="center"/>
              <w:rPr>
                <w:bCs/>
                <w:sz w:val="28"/>
                <w:szCs w:val="28"/>
              </w:rPr>
            </w:pPr>
            <w:r w:rsidRPr="003F5F2C">
              <w:rPr>
                <w:bCs/>
                <w:sz w:val="28"/>
                <w:szCs w:val="28"/>
              </w:rPr>
              <w:t>3,00</w:t>
            </w:r>
          </w:p>
        </w:tc>
        <w:tc>
          <w:tcPr>
            <w:tcW w:w="992" w:type="dxa"/>
            <w:vAlign w:val="center"/>
          </w:tcPr>
          <w:p w14:paraId="21834382" w14:textId="77777777" w:rsidR="003F5F2C" w:rsidRPr="003F5F2C" w:rsidRDefault="003F5F2C" w:rsidP="003F5F2C">
            <w:pPr>
              <w:jc w:val="center"/>
              <w:rPr>
                <w:bCs/>
                <w:sz w:val="28"/>
                <w:szCs w:val="28"/>
              </w:rPr>
            </w:pPr>
            <w:r w:rsidRPr="003F5F2C">
              <w:rPr>
                <w:bCs/>
                <w:sz w:val="28"/>
                <w:szCs w:val="28"/>
              </w:rPr>
              <w:t>2,00</w:t>
            </w:r>
          </w:p>
        </w:tc>
        <w:tc>
          <w:tcPr>
            <w:tcW w:w="1134" w:type="dxa"/>
            <w:vAlign w:val="center"/>
          </w:tcPr>
          <w:p w14:paraId="43C1A4CC" w14:textId="77777777" w:rsidR="003F5F2C" w:rsidRPr="003F5F2C" w:rsidRDefault="003F5F2C" w:rsidP="003F5F2C">
            <w:pPr>
              <w:jc w:val="center"/>
              <w:rPr>
                <w:bCs/>
                <w:sz w:val="28"/>
                <w:szCs w:val="28"/>
              </w:rPr>
            </w:pPr>
            <w:r w:rsidRPr="003F5F2C">
              <w:rPr>
                <w:bCs/>
                <w:sz w:val="28"/>
                <w:szCs w:val="28"/>
              </w:rPr>
              <w:t>2,00</w:t>
            </w:r>
          </w:p>
        </w:tc>
        <w:tc>
          <w:tcPr>
            <w:tcW w:w="1134" w:type="dxa"/>
            <w:vAlign w:val="center"/>
          </w:tcPr>
          <w:p w14:paraId="76DC0664" w14:textId="77777777" w:rsidR="003F5F2C" w:rsidRPr="003F5F2C" w:rsidRDefault="003F5F2C" w:rsidP="003F5F2C">
            <w:pPr>
              <w:jc w:val="center"/>
              <w:rPr>
                <w:bCs/>
                <w:sz w:val="28"/>
                <w:szCs w:val="28"/>
              </w:rPr>
            </w:pPr>
            <w:r w:rsidRPr="003F5F2C">
              <w:rPr>
                <w:bCs/>
                <w:sz w:val="28"/>
                <w:szCs w:val="28"/>
              </w:rPr>
              <w:t>2,00</w:t>
            </w:r>
          </w:p>
        </w:tc>
        <w:tc>
          <w:tcPr>
            <w:tcW w:w="1105" w:type="dxa"/>
            <w:vAlign w:val="center"/>
          </w:tcPr>
          <w:p w14:paraId="71EE13D3" w14:textId="77777777" w:rsidR="003F5F2C" w:rsidRPr="003F5F2C" w:rsidRDefault="003F5F2C" w:rsidP="003F5F2C">
            <w:pPr>
              <w:jc w:val="center"/>
              <w:rPr>
                <w:bCs/>
                <w:sz w:val="28"/>
                <w:szCs w:val="28"/>
              </w:rPr>
            </w:pPr>
            <w:r w:rsidRPr="003F5F2C">
              <w:rPr>
                <w:bCs/>
                <w:sz w:val="28"/>
                <w:szCs w:val="28"/>
              </w:rPr>
              <w:t>2,00</w:t>
            </w:r>
          </w:p>
        </w:tc>
        <w:tc>
          <w:tcPr>
            <w:tcW w:w="1105" w:type="dxa"/>
            <w:vAlign w:val="center"/>
          </w:tcPr>
          <w:p w14:paraId="557B7C43" w14:textId="77777777" w:rsidR="003F5F2C" w:rsidRPr="003F5F2C" w:rsidRDefault="003F5F2C" w:rsidP="003F5F2C">
            <w:pPr>
              <w:jc w:val="center"/>
              <w:rPr>
                <w:bCs/>
                <w:sz w:val="28"/>
                <w:szCs w:val="28"/>
              </w:rPr>
            </w:pPr>
            <w:r w:rsidRPr="003F5F2C">
              <w:rPr>
                <w:bCs/>
                <w:sz w:val="28"/>
                <w:szCs w:val="28"/>
              </w:rPr>
              <w:t>2,00</w:t>
            </w:r>
          </w:p>
        </w:tc>
        <w:tc>
          <w:tcPr>
            <w:tcW w:w="1105" w:type="dxa"/>
            <w:vAlign w:val="center"/>
          </w:tcPr>
          <w:p w14:paraId="7D5B04DB" w14:textId="77777777" w:rsidR="003F5F2C" w:rsidRPr="003F5F2C" w:rsidRDefault="003F5F2C" w:rsidP="003F5F2C">
            <w:pPr>
              <w:jc w:val="center"/>
              <w:rPr>
                <w:bCs/>
                <w:sz w:val="28"/>
                <w:szCs w:val="28"/>
              </w:rPr>
            </w:pPr>
            <w:r w:rsidRPr="003F5F2C">
              <w:rPr>
                <w:bCs/>
                <w:sz w:val="28"/>
                <w:szCs w:val="28"/>
              </w:rPr>
              <w:t>1,00</w:t>
            </w:r>
          </w:p>
        </w:tc>
      </w:tr>
      <w:tr w:rsidR="003F5F2C" w:rsidRPr="003F5F2C" w14:paraId="00CE1435" w14:textId="77777777" w:rsidTr="003F5F2C">
        <w:trPr>
          <w:trHeight w:val="551"/>
          <w:jc w:val="center"/>
        </w:trPr>
        <w:tc>
          <w:tcPr>
            <w:tcW w:w="13466" w:type="dxa"/>
            <w:gridSpan w:val="10"/>
            <w:vAlign w:val="center"/>
          </w:tcPr>
          <w:p w14:paraId="61C940F6" w14:textId="77777777" w:rsidR="003F5F2C" w:rsidRPr="003F5F2C" w:rsidRDefault="003F5F2C" w:rsidP="003F5F2C">
            <w:pPr>
              <w:numPr>
                <w:ilvl w:val="0"/>
                <w:numId w:val="9"/>
              </w:numPr>
              <w:contextualSpacing/>
              <w:jc w:val="center"/>
              <w:rPr>
                <w:bCs/>
                <w:color w:val="000000"/>
                <w:sz w:val="28"/>
                <w:szCs w:val="28"/>
              </w:rPr>
            </w:pPr>
            <w:r w:rsidRPr="003F5F2C">
              <w:rPr>
                <w:bCs/>
                <w:color w:val="000000"/>
                <w:sz w:val="28"/>
                <w:szCs w:val="28"/>
              </w:rPr>
              <w:t>Показатели энергетической эффективности использования ресурсов</w:t>
            </w:r>
          </w:p>
        </w:tc>
      </w:tr>
      <w:tr w:rsidR="003F5F2C" w:rsidRPr="003F5F2C" w14:paraId="5BE5C9AD" w14:textId="77777777" w:rsidTr="003F5F2C">
        <w:trPr>
          <w:trHeight w:val="2545"/>
          <w:jc w:val="center"/>
        </w:trPr>
        <w:tc>
          <w:tcPr>
            <w:tcW w:w="822" w:type="dxa"/>
            <w:vAlign w:val="center"/>
          </w:tcPr>
          <w:p w14:paraId="7CE9EBE0" w14:textId="77777777" w:rsidR="003F5F2C" w:rsidRPr="003F5F2C" w:rsidRDefault="003F5F2C" w:rsidP="003F5F2C">
            <w:pPr>
              <w:jc w:val="center"/>
              <w:rPr>
                <w:bCs/>
                <w:color w:val="000000"/>
                <w:sz w:val="28"/>
                <w:szCs w:val="28"/>
              </w:rPr>
            </w:pPr>
            <w:r w:rsidRPr="003F5F2C">
              <w:rPr>
                <w:bCs/>
                <w:color w:val="000000"/>
                <w:sz w:val="28"/>
                <w:szCs w:val="28"/>
              </w:rPr>
              <w:t>3.1.</w:t>
            </w:r>
          </w:p>
        </w:tc>
        <w:tc>
          <w:tcPr>
            <w:tcW w:w="3375" w:type="dxa"/>
          </w:tcPr>
          <w:p w14:paraId="350ADA2D" w14:textId="77777777" w:rsidR="003F5F2C" w:rsidRPr="003F5F2C" w:rsidRDefault="003F5F2C" w:rsidP="003F5F2C">
            <w:pPr>
              <w:rPr>
                <w:color w:val="000000"/>
                <w:sz w:val="22"/>
                <w:szCs w:val="22"/>
                <w:u w:val="single"/>
              </w:rPr>
            </w:pPr>
            <w:r w:rsidRPr="003F5F2C">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F5F2C">
              <w:rPr>
                <w:color w:val="000000"/>
                <w:sz w:val="22"/>
                <w:szCs w:val="22"/>
                <w:vertAlign w:val="superscript"/>
              </w:rPr>
              <w:t>3</w:t>
            </w:r>
            <w:r w:rsidRPr="003F5F2C">
              <w:rPr>
                <w:color w:val="000000"/>
                <w:sz w:val="22"/>
                <w:szCs w:val="22"/>
              </w:rPr>
              <w:t xml:space="preserve">) – </w:t>
            </w:r>
            <w:r w:rsidRPr="003F5F2C">
              <w:rPr>
                <w:color w:val="000000"/>
                <w:sz w:val="22"/>
                <w:szCs w:val="22"/>
                <w:u w:val="single"/>
              </w:rPr>
              <w:t>для организаций, оказывающих услуги по очистке сточных вод</w:t>
            </w:r>
          </w:p>
          <w:p w14:paraId="7C60C1A4" w14:textId="77777777" w:rsidR="003F5F2C" w:rsidRPr="003F5F2C" w:rsidRDefault="003F5F2C" w:rsidP="003F5F2C">
            <w:pPr>
              <w:rPr>
                <w:bCs/>
                <w:color w:val="000000"/>
                <w:sz w:val="28"/>
                <w:szCs w:val="28"/>
              </w:rPr>
            </w:pPr>
          </w:p>
        </w:tc>
        <w:tc>
          <w:tcPr>
            <w:tcW w:w="993" w:type="dxa"/>
            <w:vAlign w:val="center"/>
          </w:tcPr>
          <w:p w14:paraId="26F1B3DB" w14:textId="77777777" w:rsidR="003F5F2C" w:rsidRPr="003F5F2C" w:rsidRDefault="003F5F2C" w:rsidP="003F5F2C">
            <w:pPr>
              <w:jc w:val="center"/>
              <w:rPr>
                <w:bCs/>
                <w:sz w:val="28"/>
                <w:szCs w:val="28"/>
              </w:rPr>
            </w:pPr>
            <w:r w:rsidRPr="003F5F2C">
              <w:rPr>
                <w:bCs/>
                <w:sz w:val="28"/>
                <w:szCs w:val="28"/>
              </w:rPr>
              <w:t>-</w:t>
            </w:r>
          </w:p>
        </w:tc>
        <w:tc>
          <w:tcPr>
            <w:tcW w:w="1701" w:type="dxa"/>
            <w:vAlign w:val="center"/>
          </w:tcPr>
          <w:p w14:paraId="218D9507" w14:textId="77777777" w:rsidR="003F5F2C" w:rsidRPr="003F5F2C" w:rsidRDefault="003F5F2C" w:rsidP="003F5F2C">
            <w:pPr>
              <w:jc w:val="center"/>
              <w:rPr>
                <w:bCs/>
                <w:sz w:val="28"/>
                <w:szCs w:val="28"/>
              </w:rPr>
            </w:pPr>
            <w:r w:rsidRPr="003F5F2C">
              <w:rPr>
                <w:bCs/>
                <w:sz w:val="28"/>
                <w:szCs w:val="28"/>
              </w:rPr>
              <w:t>-</w:t>
            </w:r>
          </w:p>
        </w:tc>
        <w:tc>
          <w:tcPr>
            <w:tcW w:w="992" w:type="dxa"/>
            <w:vAlign w:val="center"/>
          </w:tcPr>
          <w:p w14:paraId="4F9AF76C" w14:textId="77777777" w:rsidR="003F5F2C" w:rsidRPr="003F5F2C" w:rsidRDefault="003F5F2C" w:rsidP="003F5F2C">
            <w:pPr>
              <w:jc w:val="center"/>
              <w:rPr>
                <w:bCs/>
                <w:sz w:val="28"/>
                <w:szCs w:val="28"/>
              </w:rPr>
            </w:pPr>
            <w:r w:rsidRPr="003F5F2C">
              <w:rPr>
                <w:bCs/>
                <w:sz w:val="28"/>
                <w:szCs w:val="28"/>
              </w:rPr>
              <w:t>-</w:t>
            </w:r>
          </w:p>
        </w:tc>
        <w:tc>
          <w:tcPr>
            <w:tcW w:w="1134" w:type="dxa"/>
            <w:vAlign w:val="center"/>
          </w:tcPr>
          <w:p w14:paraId="0712C7D3" w14:textId="77777777" w:rsidR="003F5F2C" w:rsidRPr="003F5F2C" w:rsidRDefault="003F5F2C" w:rsidP="003F5F2C">
            <w:pPr>
              <w:jc w:val="center"/>
              <w:rPr>
                <w:bCs/>
                <w:sz w:val="28"/>
                <w:szCs w:val="28"/>
              </w:rPr>
            </w:pPr>
            <w:r w:rsidRPr="003F5F2C">
              <w:rPr>
                <w:bCs/>
                <w:sz w:val="28"/>
                <w:szCs w:val="28"/>
              </w:rPr>
              <w:t>-</w:t>
            </w:r>
          </w:p>
        </w:tc>
        <w:tc>
          <w:tcPr>
            <w:tcW w:w="1134" w:type="dxa"/>
            <w:vAlign w:val="center"/>
          </w:tcPr>
          <w:p w14:paraId="7688981B" w14:textId="77777777" w:rsidR="003F5F2C" w:rsidRPr="003F5F2C" w:rsidRDefault="003F5F2C" w:rsidP="003F5F2C">
            <w:pPr>
              <w:jc w:val="center"/>
              <w:rPr>
                <w:bCs/>
                <w:sz w:val="28"/>
                <w:szCs w:val="28"/>
              </w:rPr>
            </w:pPr>
            <w:r w:rsidRPr="003F5F2C">
              <w:rPr>
                <w:bCs/>
                <w:sz w:val="28"/>
                <w:szCs w:val="28"/>
              </w:rPr>
              <w:t>-</w:t>
            </w:r>
          </w:p>
        </w:tc>
        <w:tc>
          <w:tcPr>
            <w:tcW w:w="1105" w:type="dxa"/>
            <w:vAlign w:val="center"/>
          </w:tcPr>
          <w:p w14:paraId="71403553" w14:textId="77777777" w:rsidR="003F5F2C" w:rsidRPr="003F5F2C" w:rsidRDefault="003F5F2C" w:rsidP="003F5F2C">
            <w:pPr>
              <w:jc w:val="center"/>
              <w:rPr>
                <w:bCs/>
                <w:sz w:val="28"/>
                <w:szCs w:val="28"/>
              </w:rPr>
            </w:pPr>
            <w:r w:rsidRPr="003F5F2C">
              <w:rPr>
                <w:bCs/>
                <w:sz w:val="28"/>
                <w:szCs w:val="28"/>
              </w:rPr>
              <w:t>-</w:t>
            </w:r>
          </w:p>
        </w:tc>
        <w:tc>
          <w:tcPr>
            <w:tcW w:w="1105" w:type="dxa"/>
            <w:vAlign w:val="center"/>
          </w:tcPr>
          <w:p w14:paraId="474A922F" w14:textId="77777777" w:rsidR="003F5F2C" w:rsidRPr="003F5F2C" w:rsidRDefault="003F5F2C" w:rsidP="003F5F2C">
            <w:pPr>
              <w:jc w:val="center"/>
              <w:rPr>
                <w:bCs/>
                <w:sz w:val="28"/>
                <w:szCs w:val="28"/>
              </w:rPr>
            </w:pPr>
            <w:r w:rsidRPr="003F5F2C">
              <w:rPr>
                <w:bCs/>
                <w:sz w:val="28"/>
                <w:szCs w:val="28"/>
              </w:rPr>
              <w:t>-</w:t>
            </w:r>
          </w:p>
        </w:tc>
        <w:tc>
          <w:tcPr>
            <w:tcW w:w="1105" w:type="dxa"/>
            <w:vAlign w:val="center"/>
          </w:tcPr>
          <w:p w14:paraId="12D6F79C" w14:textId="77777777" w:rsidR="003F5F2C" w:rsidRPr="003F5F2C" w:rsidRDefault="003F5F2C" w:rsidP="003F5F2C">
            <w:pPr>
              <w:jc w:val="center"/>
              <w:rPr>
                <w:bCs/>
                <w:sz w:val="28"/>
                <w:szCs w:val="28"/>
              </w:rPr>
            </w:pPr>
            <w:r w:rsidRPr="003F5F2C">
              <w:rPr>
                <w:bCs/>
                <w:sz w:val="28"/>
                <w:szCs w:val="28"/>
              </w:rPr>
              <w:t>-</w:t>
            </w:r>
          </w:p>
        </w:tc>
      </w:tr>
      <w:tr w:rsidR="003F5F2C" w:rsidRPr="003F5F2C" w14:paraId="19F7971E" w14:textId="77777777" w:rsidTr="005B43EC">
        <w:trPr>
          <w:trHeight w:val="70"/>
          <w:jc w:val="center"/>
        </w:trPr>
        <w:tc>
          <w:tcPr>
            <w:tcW w:w="822" w:type="dxa"/>
            <w:vAlign w:val="center"/>
          </w:tcPr>
          <w:p w14:paraId="1976DFEC" w14:textId="77777777" w:rsidR="003F5F2C" w:rsidRPr="003F5F2C" w:rsidRDefault="003F5F2C" w:rsidP="003F5F2C">
            <w:pPr>
              <w:jc w:val="center"/>
              <w:rPr>
                <w:bCs/>
                <w:color w:val="000000"/>
                <w:sz w:val="28"/>
                <w:szCs w:val="28"/>
              </w:rPr>
            </w:pPr>
            <w:r w:rsidRPr="003F5F2C">
              <w:rPr>
                <w:bCs/>
                <w:color w:val="000000"/>
                <w:sz w:val="28"/>
                <w:szCs w:val="28"/>
              </w:rPr>
              <w:t>3.2.</w:t>
            </w:r>
          </w:p>
        </w:tc>
        <w:tc>
          <w:tcPr>
            <w:tcW w:w="3375" w:type="dxa"/>
            <w:vAlign w:val="center"/>
          </w:tcPr>
          <w:p w14:paraId="00790DB2" w14:textId="77777777" w:rsidR="003F5F2C" w:rsidRPr="003F5F2C" w:rsidRDefault="003F5F2C" w:rsidP="003F5F2C">
            <w:pPr>
              <w:rPr>
                <w:color w:val="000000"/>
                <w:sz w:val="22"/>
                <w:szCs w:val="22"/>
                <w:u w:val="single"/>
              </w:rPr>
            </w:pPr>
            <w:r w:rsidRPr="003F5F2C">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F5F2C">
              <w:rPr>
                <w:color w:val="000000"/>
                <w:sz w:val="22"/>
                <w:szCs w:val="22"/>
                <w:vertAlign w:val="superscript"/>
              </w:rPr>
              <w:t>3</w:t>
            </w:r>
            <w:r w:rsidRPr="003F5F2C">
              <w:rPr>
                <w:color w:val="000000"/>
                <w:sz w:val="22"/>
                <w:szCs w:val="22"/>
              </w:rPr>
              <w:t xml:space="preserve">) – </w:t>
            </w:r>
            <w:r w:rsidRPr="003F5F2C">
              <w:rPr>
                <w:color w:val="000000"/>
                <w:sz w:val="22"/>
                <w:szCs w:val="22"/>
                <w:u w:val="single"/>
              </w:rPr>
              <w:t xml:space="preserve">для организаций, </w:t>
            </w:r>
            <w:r w:rsidRPr="003F5F2C">
              <w:rPr>
                <w:color w:val="000000"/>
                <w:sz w:val="22"/>
                <w:szCs w:val="22"/>
                <w:u w:val="single"/>
              </w:rPr>
              <w:lastRenderedPageBreak/>
              <w:t>оказывающих услуги по транспортировке сточных вод</w:t>
            </w:r>
          </w:p>
          <w:p w14:paraId="3F0F188A" w14:textId="77777777" w:rsidR="003F5F2C" w:rsidRPr="003F5F2C" w:rsidRDefault="003F5F2C" w:rsidP="003F5F2C">
            <w:pPr>
              <w:rPr>
                <w:color w:val="000000"/>
                <w:sz w:val="22"/>
                <w:szCs w:val="22"/>
              </w:rPr>
            </w:pPr>
          </w:p>
        </w:tc>
        <w:tc>
          <w:tcPr>
            <w:tcW w:w="993" w:type="dxa"/>
            <w:vAlign w:val="center"/>
          </w:tcPr>
          <w:p w14:paraId="412D4CC9" w14:textId="77777777" w:rsidR="003F5F2C" w:rsidRPr="003F5F2C" w:rsidRDefault="003F5F2C" w:rsidP="003F5F2C">
            <w:pPr>
              <w:jc w:val="center"/>
              <w:rPr>
                <w:bCs/>
                <w:sz w:val="28"/>
                <w:szCs w:val="28"/>
              </w:rPr>
            </w:pPr>
            <w:r w:rsidRPr="003F5F2C">
              <w:rPr>
                <w:bCs/>
                <w:sz w:val="28"/>
                <w:szCs w:val="28"/>
              </w:rPr>
              <w:lastRenderedPageBreak/>
              <w:t>-</w:t>
            </w:r>
          </w:p>
        </w:tc>
        <w:tc>
          <w:tcPr>
            <w:tcW w:w="1701" w:type="dxa"/>
            <w:vAlign w:val="center"/>
          </w:tcPr>
          <w:p w14:paraId="01E79A7B" w14:textId="77777777" w:rsidR="003F5F2C" w:rsidRPr="003F5F2C" w:rsidRDefault="003F5F2C" w:rsidP="003F5F2C">
            <w:pPr>
              <w:jc w:val="center"/>
              <w:rPr>
                <w:bCs/>
                <w:sz w:val="28"/>
                <w:szCs w:val="28"/>
              </w:rPr>
            </w:pPr>
            <w:r w:rsidRPr="003F5F2C">
              <w:rPr>
                <w:bCs/>
                <w:sz w:val="28"/>
                <w:szCs w:val="28"/>
              </w:rPr>
              <w:t>-</w:t>
            </w:r>
          </w:p>
        </w:tc>
        <w:tc>
          <w:tcPr>
            <w:tcW w:w="992" w:type="dxa"/>
            <w:vAlign w:val="center"/>
          </w:tcPr>
          <w:p w14:paraId="2D1E23E5" w14:textId="77777777" w:rsidR="003F5F2C" w:rsidRPr="003F5F2C" w:rsidRDefault="003F5F2C" w:rsidP="003F5F2C">
            <w:pPr>
              <w:jc w:val="center"/>
              <w:rPr>
                <w:bCs/>
                <w:sz w:val="28"/>
                <w:szCs w:val="28"/>
              </w:rPr>
            </w:pPr>
            <w:r w:rsidRPr="003F5F2C">
              <w:rPr>
                <w:bCs/>
                <w:sz w:val="28"/>
                <w:szCs w:val="28"/>
              </w:rPr>
              <w:t>-</w:t>
            </w:r>
          </w:p>
        </w:tc>
        <w:tc>
          <w:tcPr>
            <w:tcW w:w="1134" w:type="dxa"/>
            <w:vAlign w:val="center"/>
          </w:tcPr>
          <w:p w14:paraId="7853DF68" w14:textId="77777777" w:rsidR="003F5F2C" w:rsidRPr="003F5F2C" w:rsidRDefault="003F5F2C" w:rsidP="003F5F2C">
            <w:pPr>
              <w:jc w:val="center"/>
              <w:rPr>
                <w:bCs/>
                <w:sz w:val="28"/>
                <w:szCs w:val="28"/>
              </w:rPr>
            </w:pPr>
            <w:r w:rsidRPr="003F5F2C">
              <w:rPr>
                <w:bCs/>
                <w:sz w:val="28"/>
                <w:szCs w:val="28"/>
              </w:rPr>
              <w:t>-</w:t>
            </w:r>
          </w:p>
        </w:tc>
        <w:tc>
          <w:tcPr>
            <w:tcW w:w="1134" w:type="dxa"/>
            <w:vAlign w:val="center"/>
          </w:tcPr>
          <w:p w14:paraId="44AE9A1C" w14:textId="77777777" w:rsidR="003F5F2C" w:rsidRPr="003F5F2C" w:rsidRDefault="003F5F2C" w:rsidP="003F5F2C">
            <w:pPr>
              <w:jc w:val="center"/>
              <w:rPr>
                <w:bCs/>
                <w:sz w:val="28"/>
                <w:szCs w:val="28"/>
              </w:rPr>
            </w:pPr>
            <w:r w:rsidRPr="003F5F2C">
              <w:rPr>
                <w:bCs/>
                <w:sz w:val="28"/>
                <w:szCs w:val="28"/>
              </w:rPr>
              <w:t>-</w:t>
            </w:r>
          </w:p>
        </w:tc>
        <w:tc>
          <w:tcPr>
            <w:tcW w:w="1105" w:type="dxa"/>
            <w:vAlign w:val="center"/>
          </w:tcPr>
          <w:p w14:paraId="795AEB6D" w14:textId="77777777" w:rsidR="003F5F2C" w:rsidRPr="003F5F2C" w:rsidRDefault="003F5F2C" w:rsidP="003F5F2C">
            <w:pPr>
              <w:jc w:val="center"/>
              <w:rPr>
                <w:bCs/>
                <w:sz w:val="28"/>
                <w:szCs w:val="28"/>
              </w:rPr>
            </w:pPr>
            <w:r w:rsidRPr="003F5F2C">
              <w:rPr>
                <w:bCs/>
                <w:sz w:val="28"/>
                <w:szCs w:val="28"/>
              </w:rPr>
              <w:t>-</w:t>
            </w:r>
          </w:p>
        </w:tc>
        <w:tc>
          <w:tcPr>
            <w:tcW w:w="1105" w:type="dxa"/>
            <w:vAlign w:val="center"/>
          </w:tcPr>
          <w:p w14:paraId="3006AAD6" w14:textId="77777777" w:rsidR="003F5F2C" w:rsidRPr="003F5F2C" w:rsidRDefault="003F5F2C" w:rsidP="003F5F2C">
            <w:pPr>
              <w:jc w:val="center"/>
              <w:rPr>
                <w:bCs/>
                <w:sz w:val="28"/>
                <w:szCs w:val="28"/>
              </w:rPr>
            </w:pPr>
            <w:r w:rsidRPr="003F5F2C">
              <w:rPr>
                <w:bCs/>
                <w:sz w:val="28"/>
                <w:szCs w:val="28"/>
              </w:rPr>
              <w:t>-</w:t>
            </w:r>
          </w:p>
        </w:tc>
        <w:tc>
          <w:tcPr>
            <w:tcW w:w="1105" w:type="dxa"/>
            <w:vAlign w:val="center"/>
          </w:tcPr>
          <w:p w14:paraId="0AD49F80" w14:textId="77777777" w:rsidR="003F5F2C" w:rsidRPr="003F5F2C" w:rsidRDefault="003F5F2C" w:rsidP="003F5F2C">
            <w:pPr>
              <w:jc w:val="center"/>
              <w:rPr>
                <w:bCs/>
                <w:sz w:val="28"/>
                <w:szCs w:val="28"/>
              </w:rPr>
            </w:pPr>
            <w:r w:rsidRPr="003F5F2C">
              <w:rPr>
                <w:bCs/>
                <w:sz w:val="28"/>
                <w:szCs w:val="28"/>
              </w:rPr>
              <w:t>-</w:t>
            </w:r>
          </w:p>
        </w:tc>
      </w:tr>
      <w:tr w:rsidR="003F5F2C" w:rsidRPr="003F5F2C" w14:paraId="5CEA95CA" w14:textId="77777777" w:rsidTr="003F5F2C">
        <w:trPr>
          <w:jc w:val="center"/>
        </w:trPr>
        <w:tc>
          <w:tcPr>
            <w:tcW w:w="822" w:type="dxa"/>
            <w:vAlign w:val="center"/>
          </w:tcPr>
          <w:p w14:paraId="4A6D146B" w14:textId="77777777" w:rsidR="003F5F2C" w:rsidRPr="003F5F2C" w:rsidRDefault="003F5F2C" w:rsidP="003F5F2C">
            <w:pPr>
              <w:jc w:val="center"/>
              <w:rPr>
                <w:bCs/>
                <w:color w:val="000000"/>
                <w:sz w:val="28"/>
                <w:szCs w:val="28"/>
              </w:rPr>
            </w:pPr>
            <w:r w:rsidRPr="003F5F2C">
              <w:rPr>
                <w:bCs/>
                <w:color w:val="000000"/>
                <w:sz w:val="28"/>
                <w:szCs w:val="28"/>
              </w:rPr>
              <w:t>1</w:t>
            </w:r>
          </w:p>
        </w:tc>
        <w:tc>
          <w:tcPr>
            <w:tcW w:w="3375" w:type="dxa"/>
            <w:vAlign w:val="center"/>
          </w:tcPr>
          <w:p w14:paraId="55B52164" w14:textId="77777777" w:rsidR="003F5F2C" w:rsidRPr="003F5F2C" w:rsidRDefault="003F5F2C" w:rsidP="003F5F2C">
            <w:pPr>
              <w:jc w:val="center"/>
              <w:rPr>
                <w:color w:val="000000"/>
                <w:sz w:val="28"/>
                <w:szCs w:val="28"/>
              </w:rPr>
            </w:pPr>
            <w:r w:rsidRPr="003F5F2C">
              <w:rPr>
                <w:color w:val="000000"/>
                <w:sz w:val="28"/>
                <w:szCs w:val="28"/>
              </w:rPr>
              <w:t>2</w:t>
            </w:r>
          </w:p>
        </w:tc>
        <w:tc>
          <w:tcPr>
            <w:tcW w:w="993" w:type="dxa"/>
            <w:vAlign w:val="center"/>
          </w:tcPr>
          <w:p w14:paraId="20CECEF9" w14:textId="77777777" w:rsidR="003F5F2C" w:rsidRPr="003F5F2C" w:rsidRDefault="003F5F2C" w:rsidP="003F5F2C">
            <w:pPr>
              <w:jc w:val="center"/>
              <w:rPr>
                <w:bCs/>
                <w:sz w:val="28"/>
                <w:szCs w:val="28"/>
              </w:rPr>
            </w:pPr>
            <w:r w:rsidRPr="003F5F2C">
              <w:rPr>
                <w:bCs/>
                <w:sz w:val="28"/>
                <w:szCs w:val="28"/>
              </w:rPr>
              <w:t>3</w:t>
            </w:r>
          </w:p>
        </w:tc>
        <w:tc>
          <w:tcPr>
            <w:tcW w:w="1701" w:type="dxa"/>
            <w:vAlign w:val="center"/>
          </w:tcPr>
          <w:p w14:paraId="38E6F189" w14:textId="77777777" w:rsidR="003F5F2C" w:rsidRPr="003F5F2C" w:rsidRDefault="003F5F2C" w:rsidP="003F5F2C">
            <w:pPr>
              <w:jc w:val="center"/>
              <w:rPr>
                <w:bCs/>
                <w:sz w:val="28"/>
                <w:szCs w:val="28"/>
              </w:rPr>
            </w:pPr>
            <w:r w:rsidRPr="003F5F2C">
              <w:rPr>
                <w:bCs/>
                <w:sz w:val="28"/>
                <w:szCs w:val="28"/>
              </w:rPr>
              <w:t>4</w:t>
            </w:r>
          </w:p>
        </w:tc>
        <w:tc>
          <w:tcPr>
            <w:tcW w:w="992" w:type="dxa"/>
            <w:vAlign w:val="center"/>
          </w:tcPr>
          <w:p w14:paraId="0ECCEEC3" w14:textId="77777777" w:rsidR="003F5F2C" w:rsidRPr="003F5F2C" w:rsidRDefault="003F5F2C" w:rsidP="003F5F2C">
            <w:pPr>
              <w:jc w:val="center"/>
              <w:rPr>
                <w:bCs/>
                <w:sz w:val="28"/>
                <w:szCs w:val="28"/>
              </w:rPr>
            </w:pPr>
            <w:r w:rsidRPr="003F5F2C">
              <w:rPr>
                <w:bCs/>
                <w:sz w:val="28"/>
                <w:szCs w:val="28"/>
              </w:rPr>
              <w:t>5</w:t>
            </w:r>
          </w:p>
        </w:tc>
        <w:tc>
          <w:tcPr>
            <w:tcW w:w="1134" w:type="dxa"/>
            <w:vAlign w:val="center"/>
          </w:tcPr>
          <w:p w14:paraId="66F06815" w14:textId="77777777" w:rsidR="003F5F2C" w:rsidRPr="003F5F2C" w:rsidRDefault="003F5F2C" w:rsidP="003F5F2C">
            <w:pPr>
              <w:jc w:val="center"/>
              <w:rPr>
                <w:bCs/>
                <w:sz w:val="28"/>
                <w:szCs w:val="28"/>
              </w:rPr>
            </w:pPr>
            <w:r w:rsidRPr="003F5F2C">
              <w:rPr>
                <w:bCs/>
                <w:sz w:val="28"/>
                <w:szCs w:val="28"/>
              </w:rPr>
              <w:t>6</w:t>
            </w:r>
          </w:p>
        </w:tc>
        <w:tc>
          <w:tcPr>
            <w:tcW w:w="1134" w:type="dxa"/>
            <w:vAlign w:val="center"/>
          </w:tcPr>
          <w:p w14:paraId="2FD5E524" w14:textId="77777777" w:rsidR="003F5F2C" w:rsidRPr="003F5F2C" w:rsidRDefault="003F5F2C" w:rsidP="003F5F2C">
            <w:pPr>
              <w:jc w:val="center"/>
              <w:rPr>
                <w:bCs/>
                <w:sz w:val="28"/>
                <w:szCs w:val="28"/>
              </w:rPr>
            </w:pPr>
            <w:r w:rsidRPr="003F5F2C">
              <w:rPr>
                <w:bCs/>
                <w:sz w:val="28"/>
                <w:szCs w:val="28"/>
              </w:rPr>
              <w:t>7</w:t>
            </w:r>
          </w:p>
        </w:tc>
        <w:tc>
          <w:tcPr>
            <w:tcW w:w="1105" w:type="dxa"/>
            <w:vAlign w:val="center"/>
          </w:tcPr>
          <w:p w14:paraId="3BC4650E" w14:textId="77777777" w:rsidR="003F5F2C" w:rsidRPr="003F5F2C" w:rsidRDefault="003F5F2C" w:rsidP="003F5F2C">
            <w:pPr>
              <w:jc w:val="center"/>
              <w:rPr>
                <w:bCs/>
                <w:sz w:val="28"/>
                <w:szCs w:val="28"/>
              </w:rPr>
            </w:pPr>
            <w:r w:rsidRPr="003F5F2C">
              <w:rPr>
                <w:bCs/>
                <w:sz w:val="28"/>
                <w:szCs w:val="28"/>
              </w:rPr>
              <w:t>8</w:t>
            </w:r>
          </w:p>
        </w:tc>
        <w:tc>
          <w:tcPr>
            <w:tcW w:w="1105" w:type="dxa"/>
            <w:vAlign w:val="center"/>
          </w:tcPr>
          <w:p w14:paraId="78658ECB" w14:textId="77777777" w:rsidR="003F5F2C" w:rsidRPr="003F5F2C" w:rsidRDefault="003F5F2C" w:rsidP="003F5F2C">
            <w:pPr>
              <w:jc w:val="center"/>
              <w:rPr>
                <w:bCs/>
                <w:sz w:val="28"/>
                <w:szCs w:val="28"/>
              </w:rPr>
            </w:pPr>
            <w:r w:rsidRPr="003F5F2C">
              <w:rPr>
                <w:bCs/>
                <w:sz w:val="28"/>
                <w:szCs w:val="28"/>
              </w:rPr>
              <w:t>9</w:t>
            </w:r>
          </w:p>
        </w:tc>
        <w:tc>
          <w:tcPr>
            <w:tcW w:w="1105" w:type="dxa"/>
            <w:vAlign w:val="center"/>
          </w:tcPr>
          <w:p w14:paraId="6B23F13D" w14:textId="77777777" w:rsidR="003F5F2C" w:rsidRPr="003F5F2C" w:rsidRDefault="003F5F2C" w:rsidP="003F5F2C">
            <w:pPr>
              <w:jc w:val="center"/>
              <w:rPr>
                <w:bCs/>
                <w:sz w:val="28"/>
                <w:szCs w:val="28"/>
              </w:rPr>
            </w:pPr>
            <w:r w:rsidRPr="003F5F2C">
              <w:rPr>
                <w:bCs/>
                <w:sz w:val="28"/>
                <w:szCs w:val="28"/>
              </w:rPr>
              <w:t>10</w:t>
            </w:r>
          </w:p>
        </w:tc>
      </w:tr>
      <w:tr w:rsidR="003F5F2C" w:rsidRPr="003F5F2C" w14:paraId="7F3D43F2" w14:textId="77777777" w:rsidTr="003F5F2C">
        <w:trPr>
          <w:jc w:val="center"/>
        </w:trPr>
        <w:tc>
          <w:tcPr>
            <w:tcW w:w="822" w:type="dxa"/>
            <w:vAlign w:val="center"/>
          </w:tcPr>
          <w:p w14:paraId="2E813E20" w14:textId="77777777" w:rsidR="003F5F2C" w:rsidRPr="003F5F2C" w:rsidRDefault="003F5F2C" w:rsidP="003F5F2C">
            <w:pPr>
              <w:jc w:val="center"/>
              <w:rPr>
                <w:bCs/>
                <w:color w:val="000000"/>
                <w:sz w:val="28"/>
                <w:szCs w:val="28"/>
              </w:rPr>
            </w:pPr>
            <w:r w:rsidRPr="003F5F2C">
              <w:rPr>
                <w:bCs/>
                <w:color w:val="000000"/>
                <w:sz w:val="28"/>
                <w:szCs w:val="28"/>
              </w:rPr>
              <w:t>3.3.</w:t>
            </w:r>
          </w:p>
        </w:tc>
        <w:tc>
          <w:tcPr>
            <w:tcW w:w="3375" w:type="dxa"/>
            <w:vAlign w:val="center"/>
          </w:tcPr>
          <w:p w14:paraId="2F392000" w14:textId="77777777" w:rsidR="003F5F2C" w:rsidRPr="003F5F2C" w:rsidRDefault="003F5F2C" w:rsidP="003F5F2C">
            <w:pPr>
              <w:rPr>
                <w:color w:val="000000"/>
                <w:sz w:val="22"/>
                <w:szCs w:val="22"/>
              </w:rPr>
            </w:pPr>
            <w:r w:rsidRPr="003F5F2C">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F5F2C">
              <w:rPr>
                <w:color w:val="000000"/>
                <w:sz w:val="22"/>
                <w:szCs w:val="22"/>
                <w:vertAlign w:val="superscript"/>
              </w:rPr>
              <w:t>3</w:t>
            </w:r>
            <w:r w:rsidRPr="003F5F2C">
              <w:rPr>
                <w:color w:val="000000"/>
                <w:sz w:val="22"/>
                <w:szCs w:val="22"/>
              </w:rPr>
              <w:t xml:space="preserve">) – </w:t>
            </w:r>
            <w:r w:rsidRPr="003F5F2C">
              <w:rPr>
                <w:color w:val="000000"/>
                <w:sz w:val="22"/>
                <w:szCs w:val="22"/>
                <w:u w:val="single"/>
              </w:rPr>
              <w:t>для организаций, оказывающих услуги по водоотведению</w:t>
            </w:r>
          </w:p>
        </w:tc>
        <w:tc>
          <w:tcPr>
            <w:tcW w:w="993" w:type="dxa"/>
            <w:vAlign w:val="center"/>
          </w:tcPr>
          <w:p w14:paraId="3D8D79B1" w14:textId="77777777" w:rsidR="003F5F2C" w:rsidRPr="003F5F2C" w:rsidRDefault="003F5F2C" w:rsidP="003F5F2C">
            <w:pPr>
              <w:jc w:val="center"/>
              <w:rPr>
                <w:bCs/>
                <w:sz w:val="28"/>
                <w:szCs w:val="28"/>
              </w:rPr>
            </w:pPr>
            <w:r w:rsidRPr="003F5F2C">
              <w:rPr>
                <w:bCs/>
                <w:sz w:val="28"/>
                <w:szCs w:val="28"/>
              </w:rPr>
              <w:t>0,94</w:t>
            </w:r>
          </w:p>
        </w:tc>
        <w:tc>
          <w:tcPr>
            <w:tcW w:w="1701" w:type="dxa"/>
            <w:vAlign w:val="center"/>
          </w:tcPr>
          <w:p w14:paraId="77823F08" w14:textId="77777777" w:rsidR="003F5F2C" w:rsidRPr="003F5F2C" w:rsidRDefault="003F5F2C" w:rsidP="003F5F2C">
            <w:pPr>
              <w:jc w:val="center"/>
            </w:pPr>
            <w:r w:rsidRPr="003F5F2C">
              <w:rPr>
                <w:bCs/>
                <w:sz w:val="28"/>
                <w:szCs w:val="28"/>
              </w:rPr>
              <w:t>0,94</w:t>
            </w:r>
          </w:p>
        </w:tc>
        <w:tc>
          <w:tcPr>
            <w:tcW w:w="992" w:type="dxa"/>
            <w:vAlign w:val="center"/>
          </w:tcPr>
          <w:p w14:paraId="5AB91DE6" w14:textId="77777777" w:rsidR="003F5F2C" w:rsidRPr="003F5F2C" w:rsidRDefault="003F5F2C" w:rsidP="003F5F2C">
            <w:pPr>
              <w:jc w:val="center"/>
              <w:rPr>
                <w:sz w:val="28"/>
                <w:szCs w:val="28"/>
              </w:rPr>
            </w:pPr>
            <w:r w:rsidRPr="003F5F2C">
              <w:rPr>
                <w:sz w:val="28"/>
                <w:szCs w:val="28"/>
              </w:rPr>
              <w:t>0,94</w:t>
            </w:r>
          </w:p>
        </w:tc>
        <w:tc>
          <w:tcPr>
            <w:tcW w:w="1134" w:type="dxa"/>
            <w:vAlign w:val="center"/>
          </w:tcPr>
          <w:p w14:paraId="0ABCF479" w14:textId="77777777" w:rsidR="003F5F2C" w:rsidRPr="003F5F2C" w:rsidRDefault="003F5F2C" w:rsidP="003F5F2C">
            <w:pPr>
              <w:jc w:val="center"/>
            </w:pPr>
            <w:r w:rsidRPr="003F5F2C">
              <w:rPr>
                <w:sz w:val="28"/>
                <w:szCs w:val="28"/>
              </w:rPr>
              <w:t>0,94</w:t>
            </w:r>
          </w:p>
        </w:tc>
        <w:tc>
          <w:tcPr>
            <w:tcW w:w="1134" w:type="dxa"/>
            <w:vAlign w:val="center"/>
          </w:tcPr>
          <w:p w14:paraId="0DFB795C" w14:textId="77777777" w:rsidR="003F5F2C" w:rsidRPr="003F5F2C" w:rsidRDefault="003F5F2C" w:rsidP="003F5F2C">
            <w:pPr>
              <w:jc w:val="center"/>
            </w:pPr>
            <w:r w:rsidRPr="003F5F2C">
              <w:rPr>
                <w:sz w:val="28"/>
                <w:szCs w:val="28"/>
              </w:rPr>
              <w:t>0,94</w:t>
            </w:r>
          </w:p>
        </w:tc>
        <w:tc>
          <w:tcPr>
            <w:tcW w:w="1105" w:type="dxa"/>
            <w:vAlign w:val="center"/>
          </w:tcPr>
          <w:p w14:paraId="036B8921" w14:textId="77777777" w:rsidR="003F5F2C" w:rsidRPr="003F5F2C" w:rsidRDefault="003F5F2C" w:rsidP="003F5F2C">
            <w:pPr>
              <w:jc w:val="center"/>
            </w:pPr>
            <w:r w:rsidRPr="003F5F2C">
              <w:rPr>
                <w:sz w:val="28"/>
                <w:szCs w:val="28"/>
              </w:rPr>
              <w:t>0,94</w:t>
            </w:r>
          </w:p>
        </w:tc>
        <w:tc>
          <w:tcPr>
            <w:tcW w:w="1105" w:type="dxa"/>
            <w:vAlign w:val="center"/>
          </w:tcPr>
          <w:p w14:paraId="4F786E23" w14:textId="77777777" w:rsidR="003F5F2C" w:rsidRPr="003F5F2C" w:rsidRDefault="003F5F2C" w:rsidP="003F5F2C">
            <w:pPr>
              <w:jc w:val="center"/>
            </w:pPr>
            <w:r w:rsidRPr="003F5F2C">
              <w:rPr>
                <w:sz w:val="28"/>
                <w:szCs w:val="28"/>
              </w:rPr>
              <w:t>0,94</w:t>
            </w:r>
          </w:p>
        </w:tc>
        <w:tc>
          <w:tcPr>
            <w:tcW w:w="1105" w:type="dxa"/>
            <w:vAlign w:val="center"/>
          </w:tcPr>
          <w:p w14:paraId="5A260290" w14:textId="77777777" w:rsidR="003F5F2C" w:rsidRPr="003F5F2C" w:rsidRDefault="003F5F2C" w:rsidP="003F5F2C">
            <w:pPr>
              <w:jc w:val="center"/>
            </w:pPr>
            <w:r w:rsidRPr="003F5F2C">
              <w:rPr>
                <w:sz w:val="28"/>
                <w:szCs w:val="28"/>
              </w:rPr>
              <w:t>0,94</w:t>
            </w:r>
          </w:p>
        </w:tc>
      </w:tr>
    </w:tbl>
    <w:p w14:paraId="6C64A1DC" w14:textId="77777777" w:rsidR="003F5F2C" w:rsidRPr="003F5F2C" w:rsidRDefault="003F5F2C" w:rsidP="003F5F2C">
      <w:pPr>
        <w:ind w:left="-567"/>
        <w:jc w:val="center"/>
        <w:rPr>
          <w:bCs/>
          <w:color w:val="000000"/>
          <w:sz w:val="28"/>
          <w:szCs w:val="28"/>
        </w:rPr>
      </w:pPr>
    </w:p>
    <w:p w14:paraId="6BA25401" w14:textId="77777777" w:rsidR="003F5F2C" w:rsidRPr="003F5F2C" w:rsidRDefault="003F5F2C" w:rsidP="003F5F2C">
      <w:pPr>
        <w:ind w:left="-567"/>
        <w:jc w:val="center"/>
        <w:rPr>
          <w:bCs/>
          <w:color w:val="000000"/>
          <w:sz w:val="28"/>
          <w:szCs w:val="28"/>
        </w:rPr>
      </w:pPr>
    </w:p>
    <w:p w14:paraId="4D7D9789" w14:textId="77777777" w:rsidR="003F5F2C" w:rsidRPr="003F5F2C" w:rsidRDefault="003F5F2C" w:rsidP="003F5F2C">
      <w:pPr>
        <w:ind w:left="-567"/>
        <w:jc w:val="center"/>
        <w:rPr>
          <w:bCs/>
          <w:color w:val="000000"/>
          <w:sz w:val="28"/>
          <w:szCs w:val="28"/>
        </w:rPr>
      </w:pPr>
    </w:p>
    <w:p w14:paraId="662B2F45" w14:textId="77777777" w:rsidR="003F5F2C" w:rsidRPr="003F5F2C" w:rsidRDefault="003F5F2C" w:rsidP="003F5F2C">
      <w:pPr>
        <w:ind w:left="-567"/>
        <w:jc w:val="center"/>
        <w:rPr>
          <w:bCs/>
          <w:color w:val="000000"/>
          <w:sz w:val="28"/>
          <w:szCs w:val="28"/>
        </w:rPr>
      </w:pPr>
    </w:p>
    <w:p w14:paraId="21C1555E" w14:textId="77777777" w:rsidR="003F5F2C" w:rsidRPr="003F5F2C" w:rsidRDefault="003F5F2C" w:rsidP="003F5F2C">
      <w:pPr>
        <w:ind w:left="-567"/>
        <w:jc w:val="center"/>
        <w:rPr>
          <w:bCs/>
          <w:color w:val="000000"/>
          <w:sz w:val="28"/>
          <w:szCs w:val="28"/>
        </w:rPr>
      </w:pPr>
    </w:p>
    <w:p w14:paraId="10F4AED3" w14:textId="77777777" w:rsidR="003F5F2C" w:rsidRPr="003F5F2C" w:rsidRDefault="003F5F2C" w:rsidP="003F5F2C">
      <w:pPr>
        <w:ind w:left="-567"/>
        <w:jc w:val="center"/>
        <w:rPr>
          <w:bCs/>
          <w:color w:val="000000"/>
          <w:sz w:val="28"/>
          <w:szCs w:val="28"/>
        </w:rPr>
      </w:pPr>
    </w:p>
    <w:p w14:paraId="15E3868F" w14:textId="77777777" w:rsidR="003F5F2C" w:rsidRPr="003F5F2C" w:rsidRDefault="003F5F2C" w:rsidP="003F5F2C">
      <w:pPr>
        <w:ind w:left="-567"/>
        <w:jc w:val="center"/>
        <w:rPr>
          <w:bCs/>
          <w:color w:val="000000"/>
          <w:sz w:val="28"/>
          <w:szCs w:val="28"/>
        </w:rPr>
      </w:pPr>
    </w:p>
    <w:p w14:paraId="54ADCE60" w14:textId="77777777" w:rsidR="003F5F2C" w:rsidRPr="003F5F2C" w:rsidRDefault="003F5F2C" w:rsidP="003F5F2C">
      <w:pPr>
        <w:ind w:left="-567"/>
        <w:jc w:val="center"/>
        <w:rPr>
          <w:bCs/>
          <w:color w:val="000000"/>
          <w:sz w:val="28"/>
          <w:szCs w:val="28"/>
        </w:rPr>
      </w:pPr>
    </w:p>
    <w:p w14:paraId="2AD31C15" w14:textId="77777777" w:rsidR="003F5F2C" w:rsidRPr="003F5F2C" w:rsidRDefault="003F5F2C" w:rsidP="003F5F2C">
      <w:pPr>
        <w:ind w:left="-567"/>
        <w:jc w:val="center"/>
        <w:rPr>
          <w:bCs/>
          <w:color w:val="000000"/>
          <w:sz w:val="28"/>
          <w:szCs w:val="28"/>
        </w:rPr>
      </w:pPr>
    </w:p>
    <w:p w14:paraId="7FE917FC" w14:textId="77777777" w:rsidR="003F5F2C" w:rsidRPr="003F5F2C" w:rsidRDefault="003F5F2C" w:rsidP="003F5F2C">
      <w:pPr>
        <w:ind w:left="-567"/>
        <w:jc w:val="center"/>
        <w:rPr>
          <w:bCs/>
          <w:color w:val="000000"/>
          <w:sz w:val="28"/>
          <w:szCs w:val="28"/>
        </w:rPr>
      </w:pPr>
    </w:p>
    <w:p w14:paraId="2C4A0DE4" w14:textId="77777777" w:rsidR="003F5F2C" w:rsidRPr="003F5F2C" w:rsidRDefault="003F5F2C" w:rsidP="003F5F2C">
      <w:pPr>
        <w:ind w:left="-567"/>
        <w:jc w:val="center"/>
        <w:rPr>
          <w:bCs/>
          <w:color w:val="000000"/>
          <w:sz w:val="28"/>
          <w:szCs w:val="28"/>
        </w:rPr>
      </w:pPr>
    </w:p>
    <w:p w14:paraId="3003BAAC" w14:textId="77777777" w:rsidR="003F5F2C" w:rsidRPr="003F5F2C" w:rsidRDefault="003F5F2C" w:rsidP="003F5F2C">
      <w:pPr>
        <w:ind w:left="-567"/>
        <w:jc w:val="center"/>
        <w:rPr>
          <w:bCs/>
          <w:color w:val="000000"/>
          <w:sz w:val="28"/>
          <w:szCs w:val="28"/>
        </w:rPr>
      </w:pPr>
    </w:p>
    <w:p w14:paraId="1A1D1FF8" w14:textId="77777777" w:rsidR="003F5F2C" w:rsidRPr="003F5F2C" w:rsidRDefault="003F5F2C" w:rsidP="003F5F2C">
      <w:pPr>
        <w:ind w:left="-567"/>
        <w:jc w:val="center"/>
        <w:rPr>
          <w:bCs/>
          <w:color w:val="000000"/>
          <w:sz w:val="28"/>
          <w:szCs w:val="28"/>
        </w:rPr>
      </w:pPr>
    </w:p>
    <w:p w14:paraId="6A602B82" w14:textId="77777777" w:rsidR="003F5F2C" w:rsidRPr="003F5F2C" w:rsidRDefault="003F5F2C" w:rsidP="003F5F2C">
      <w:pPr>
        <w:ind w:left="-567"/>
        <w:jc w:val="center"/>
        <w:rPr>
          <w:bCs/>
          <w:color w:val="000000"/>
          <w:sz w:val="28"/>
          <w:szCs w:val="28"/>
        </w:rPr>
      </w:pPr>
    </w:p>
    <w:p w14:paraId="0671FFD5" w14:textId="77777777" w:rsidR="003F5F2C" w:rsidRPr="003F5F2C" w:rsidRDefault="003F5F2C" w:rsidP="003F5F2C">
      <w:pPr>
        <w:ind w:left="-567"/>
        <w:jc w:val="center"/>
        <w:rPr>
          <w:bCs/>
          <w:color w:val="000000"/>
          <w:sz w:val="28"/>
          <w:szCs w:val="28"/>
        </w:rPr>
      </w:pPr>
    </w:p>
    <w:p w14:paraId="5E704D8B" w14:textId="77777777" w:rsidR="003F5F2C" w:rsidRPr="003F5F2C" w:rsidRDefault="003F5F2C" w:rsidP="003F5F2C">
      <w:pPr>
        <w:ind w:left="-567"/>
        <w:jc w:val="center"/>
        <w:rPr>
          <w:bCs/>
          <w:color w:val="000000"/>
          <w:sz w:val="28"/>
          <w:szCs w:val="28"/>
        </w:rPr>
      </w:pPr>
    </w:p>
    <w:p w14:paraId="155BAC0F" w14:textId="77777777" w:rsidR="003F5F2C" w:rsidRPr="003F5F2C" w:rsidRDefault="003F5F2C" w:rsidP="003F5F2C">
      <w:pPr>
        <w:ind w:left="-567"/>
        <w:jc w:val="center"/>
        <w:rPr>
          <w:bCs/>
          <w:color w:val="000000"/>
          <w:sz w:val="28"/>
          <w:szCs w:val="28"/>
        </w:rPr>
        <w:sectPr w:rsidR="003F5F2C" w:rsidRPr="003F5F2C" w:rsidSect="003F5F2C">
          <w:pgSz w:w="16838" w:h="11906" w:orient="landscape"/>
          <w:pgMar w:top="851" w:right="851" w:bottom="709" w:left="709" w:header="709" w:footer="709" w:gutter="0"/>
          <w:cols w:space="708"/>
          <w:titlePg/>
          <w:docGrid w:linePitch="360"/>
        </w:sectPr>
      </w:pPr>
    </w:p>
    <w:p w14:paraId="78E477C3" w14:textId="77777777" w:rsidR="003F5F2C" w:rsidRPr="003F5F2C" w:rsidRDefault="003F5F2C" w:rsidP="003F5F2C">
      <w:pPr>
        <w:ind w:left="-567"/>
        <w:jc w:val="center"/>
        <w:rPr>
          <w:bCs/>
          <w:color w:val="000000"/>
          <w:sz w:val="28"/>
          <w:szCs w:val="28"/>
        </w:rPr>
      </w:pPr>
      <w:r w:rsidRPr="003F5F2C">
        <w:rPr>
          <w:bCs/>
          <w:color w:val="000000"/>
          <w:sz w:val="28"/>
          <w:szCs w:val="28"/>
        </w:rPr>
        <w:lastRenderedPageBreak/>
        <w:t>Раздел 9. Расчет эффективности производственной программы</w:t>
      </w:r>
    </w:p>
    <w:p w14:paraId="6FD37C82" w14:textId="77777777" w:rsidR="003F5F2C" w:rsidRPr="003F5F2C" w:rsidRDefault="003F5F2C" w:rsidP="003F5F2C">
      <w:pPr>
        <w:ind w:left="-567"/>
        <w:jc w:val="center"/>
        <w:rPr>
          <w:bCs/>
          <w:color w:val="000000"/>
          <w:sz w:val="28"/>
          <w:szCs w:val="28"/>
        </w:rPr>
      </w:pPr>
    </w:p>
    <w:tbl>
      <w:tblPr>
        <w:tblStyle w:val="af"/>
        <w:tblW w:w="10630" w:type="dxa"/>
        <w:tblInd w:w="-856" w:type="dxa"/>
        <w:tblLayout w:type="fixed"/>
        <w:tblLook w:val="04A0" w:firstRow="1" w:lastRow="0" w:firstColumn="1" w:lastColumn="0" w:noHBand="0" w:noVBand="1"/>
      </w:tblPr>
      <w:tblGrid>
        <w:gridCol w:w="736"/>
        <w:gridCol w:w="3659"/>
        <w:gridCol w:w="1559"/>
        <w:gridCol w:w="2551"/>
        <w:gridCol w:w="2125"/>
      </w:tblGrid>
      <w:tr w:rsidR="003F5F2C" w:rsidRPr="003F5F2C" w14:paraId="4E42F624" w14:textId="77777777" w:rsidTr="003F5F2C">
        <w:trPr>
          <w:trHeight w:val="2430"/>
        </w:trPr>
        <w:tc>
          <w:tcPr>
            <w:tcW w:w="736" w:type="dxa"/>
            <w:vAlign w:val="center"/>
          </w:tcPr>
          <w:p w14:paraId="1F5C6D0E" w14:textId="77777777" w:rsidR="003F5F2C" w:rsidRPr="003F5F2C" w:rsidRDefault="003F5F2C" w:rsidP="003F5F2C">
            <w:pPr>
              <w:jc w:val="center"/>
              <w:rPr>
                <w:bCs/>
                <w:color w:val="000000"/>
                <w:sz w:val="28"/>
                <w:szCs w:val="28"/>
              </w:rPr>
            </w:pPr>
            <w:r w:rsidRPr="003F5F2C">
              <w:rPr>
                <w:bCs/>
                <w:color w:val="000000"/>
                <w:sz w:val="28"/>
                <w:szCs w:val="28"/>
              </w:rPr>
              <w:t>№ п/п</w:t>
            </w:r>
          </w:p>
        </w:tc>
        <w:tc>
          <w:tcPr>
            <w:tcW w:w="3659" w:type="dxa"/>
            <w:vAlign w:val="center"/>
          </w:tcPr>
          <w:p w14:paraId="37D0863B" w14:textId="77777777" w:rsidR="003F5F2C" w:rsidRPr="003F5F2C" w:rsidRDefault="003F5F2C" w:rsidP="003F5F2C">
            <w:pPr>
              <w:jc w:val="center"/>
              <w:rPr>
                <w:bCs/>
                <w:color w:val="000000"/>
                <w:sz w:val="28"/>
                <w:szCs w:val="28"/>
              </w:rPr>
            </w:pPr>
            <w:r w:rsidRPr="003F5F2C">
              <w:rPr>
                <w:bCs/>
                <w:color w:val="000000"/>
                <w:sz w:val="28"/>
                <w:szCs w:val="28"/>
              </w:rPr>
              <w:t>Наименование показателя</w:t>
            </w:r>
          </w:p>
        </w:tc>
        <w:tc>
          <w:tcPr>
            <w:tcW w:w="1559" w:type="dxa"/>
            <w:vAlign w:val="center"/>
          </w:tcPr>
          <w:p w14:paraId="55BA5E99" w14:textId="77777777" w:rsidR="003F5F2C" w:rsidRPr="003F5F2C" w:rsidRDefault="003F5F2C" w:rsidP="003F5F2C">
            <w:pPr>
              <w:jc w:val="center"/>
              <w:rPr>
                <w:bCs/>
                <w:color w:val="000000"/>
                <w:sz w:val="28"/>
                <w:szCs w:val="28"/>
              </w:rPr>
            </w:pPr>
            <w:r w:rsidRPr="003F5F2C">
              <w:rPr>
                <w:bCs/>
                <w:color w:val="000000"/>
                <w:sz w:val="28"/>
                <w:szCs w:val="28"/>
              </w:rPr>
              <w:t>Значение показателя в базовом периоде    2019 год</w:t>
            </w:r>
          </w:p>
        </w:tc>
        <w:tc>
          <w:tcPr>
            <w:tcW w:w="2551" w:type="dxa"/>
            <w:vAlign w:val="center"/>
          </w:tcPr>
          <w:p w14:paraId="69CBF343" w14:textId="77777777" w:rsidR="003F5F2C" w:rsidRPr="003F5F2C" w:rsidRDefault="003F5F2C" w:rsidP="003F5F2C">
            <w:pPr>
              <w:jc w:val="center"/>
              <w:rPr>
                <w:bCs/>
                <w:color w:val="000000"/>
                <w:sz w:val="28"/>
                <w:szCs w:val="28"/>
              </w:rPr>
            </w:pPr>
            <w:r w:rsidRPr="003F5F2C">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50404FD1" w14:textId="77777777" w:rsidR="003F5F2C" w:rsidRPr="003F5F2C" w:rsidRDefault="003F5F2C" w:rsidP="003F5F2C">
            <w:pPr>
              <w:jc w:val="center"/>
              <w:rPr>
                <w:bCs/>
                <w:color w:val="000000"/>
                <w:sz w:val="28"/>
                <w:szCs w:val="28"/>
              </w:rPr>
            </w:pPr>
            <w:r w:rsidRPr="003F5F2C">
              <w:rPr>
                <w:bCs/>
                <w:color w:val="000000"/>
                <w:sz w:val="28"/>
                <w:szCs w:val="28"/>
              </w:rPr>
              <w:t xml:space="preserve">Эффективность </w:t>
            </w:r>
            <w:proofErr w:type="spellStart"/>
            <w:r w:rsidRPr="003F5F2C">
              <w:rPr>
                <w:bCs/>
                <w:color w:val="000000"/>
                <w:sz w:val="28"/>
                <w:szCs w:val="28"/>
              </w:rPr>
              <w:t>производствен</w:t>
            </w:r>
            <w:proofErr w:type="spellEnd"/>
            <w:r w:rsidRPr="003F5F2C">
              <w:rPr>
                <w:bCs/>
                <w:color w:val="000000"/>
                <w:sz w:val="28"/>
                <w:szCs w:val="28"/>
              </w:rPr>
              <w:t>-ной программы, тыс. руб.</w:t>
            </w:r>
          </w:p>
        </w:tc>
      </w:tr>
      <w:tr w:rsidR="003F5F2C" w:rsidRPr="003F5F2C" w14:paraId="15C489C8" w14:textId="77777777" w:rsidTr="003F5F2C">
        <w:tc>
          <w:tcPr>
            <w:tcW w:w="736" w:type="dxa"/>
          </w:tcPr>
          <w:p w14:paraId="79E9AE86" w14:textId="77777777" w:rsidR="003F5F2C" w:rsidRPr="003F5F2C" w:rsidRDefault="003F5F2C" w:rsidP="003F5F2C">
            <w:pPr>
              <w:jc w:val="center"/>
              <w:rPr>
                <w:bCs/>
                <w:color w:val="000000"/>
                <w:sz w:val="28"/>
                <w:szCs w:val="28"/>
              </w:rPr>
            </w:pPr>
            <w:r w:rsidRPr="003F5F2C">
              <w:rPr>
                <w:bCs/>
                <w:color w:val="000000"/>
                <w:sz w:val="28"/>
                <w:szCs w:val="28"/>
              </w:rPr>
              <w:t>1</w:t>
            </w:r>
          </w:p>
        </w:tc>
        <w:tc>
          <w:tcPr>
            <w:tcW w:w="3659" w:type="dxa"/>
          </w:tcPr>
          <w:p w14:paraId="14D936A8" w14:textId="77777777" w:rsidR="003F5F2C" w:rsidRPr="003F5F2C" w:rsidRDefault="003F5F2C" w:rsidP="003F5F2C">
            <w:pPr>
              <w:jc w:val="center"/>
              <w:rPr>
                <w:bCs/>
                <w:color w:val="000000"/>
                <w:sz w:val="28"/>
                <w:szCs w:val="28"/>
              </w:rPr>
            </w:pPr>
            <w:r w:rsidRPr="003F5F2C">
              <w:rPr>
                <w:bCs/>
                <w:color w:val="000000"/>
                <w:sz w:val="28"/>
                <w:szCs w:val="28"/>
              </w:rPr>
              <w:t>2</w:t>
            </w:r>
          </w:p>
        </w:tc>
        <w:tc>
          <w:tcPr>
            <w:tcW w:w="1559" w:type="dxa"/>
          </w:tcPr>
          <w:p w14:paraId="6C1274C4" w14:textId="77777777" w:rsidR="003F5F2C" w:rsidRPr="003F5F2C" w:rsidRDefault="003F5F2C" w:rsidP="003F5F2C">
            <w:pPr>
              <w:jc w:val="center"/>
              <w:rPr>
                <w:bCs/>
                <w:color w:val="000000"/>
                <w:sz w:val="28"/>
                <w:szCs w:val="28"/>
              </w:rPr>
            </w:pPr>
            <w:r w:rsidRPr="003F5F2C">
              <w:rPr>
                <w:bCs/>
                <w:color w:val="000000"/>
                <w:sz w:val="28"/>
                <w:szCs w:val="28"/>
              </w:rPr>
              <w:t>3</w:t>
            </w:r>
          </w:p>
        </w:tc>
        <w:tc>
          <w:tcPr>
            <w:tcW w:w="2551" w:type="dxa"/>
          </w:tcPr>
          <w:p w14:paraId="1B1663B7" w14:textId="77777777" w:rsidR="003F5F2C" w:rsidRPr="003F5F2C" w:rsidRDefault="003F5F2C" w:rsidP="003F5F2C">
            <w:pPr>
              <w:jc w:val="center"/>
              <w:rPr>
                <w:bCs/>
                <w:color w:val="000000"/>
                <w:sz w:val="28"/>
                <w:szCs w:val="28"/>
              </w:rPr>
            </w:pPr>
            <w:r w:rsidRPr="003F5F2C">
              <w:rPr>
                <w:bCs/>
                <w:color w:val="000000"/>
                <w:sz w:val="28"/>
                <w:szCs w:val="28"/>
              </w:rPr>
              <w:t>4</w:t>
            </w:r>
          </w:p>
        </w:tc>
        <w:tc>
          <w:tcPr>
            <w:tcW w:w="2125" w:type="dxa"/>
          </w:tcPr>
          <w:p w14:paraId="44FC1528" w14:textId="77777777" w:rsidR="003F5F2C" w:rsidRPr="003F5F2C" w:rsidRDefault="003F5F2C" w:rsidP="003F5F2C">
            <w:pPr>
              <w:jc w:val="center"/>
              <w:rPr>
                <w:bCs/>
                <w:color w:val="000000"/>
                <w:sz w:val="28"/>
                <w:szCs w:val="28"/>
              </w:rPr>
            </w:pPr>
            <w:r w:rsidRPr="003F5F2C">
              <w:rPr>
                <w:bCs/>
                <w:color w:val="000000"/>
                <w:sz w:val="28"/>
                <w:szCs w:val="28"/>
              </w:rPr>
              <w:t>5</w:t>
            </w:r>
          </w:p>
        </w:tc>
      </w:tr>
      <w:tr w:rsidR="003F5F2C" w:rsidRPr="003F5F2C" w14:paraId="39D09185" w14:textId="77777777" w:rsidTr="003F5F2C">
        <w:trPr>
          <w:trHeight w:val="704"/>
        </w:trPr>
        <w:tc>
          <w:tcPr>
            <w:tcW w:w="10630" w:type="dxa"/>
            <w:gridSpan w:val="5"/>
            <w:vAlign w:val="center"/>
          </w:tcPr>
          <w:p w14:paraId="2FE686DD" w14:textId="77777777" w:rsidR="003F5F2C" w:rsidRPr="003F5F2C" w:rsidRDefault="003F5F2C" w:rsidP="003F5F2C">
            <w:pPr>
              <w:numPr>
                <w:ilvl w:val="0"/>
                <w:numId w:val="10"/>
              </w:numPr>
              <w:contextualSpacing/>
              <w:jc w:val="center"/>
              <w:rPr>
                <w:bCs/>
                <w:color w:val="000000"/>
                <w:sz w:val="28"/>
                <w:szCs w:val="28"/>
              </w:rPr>
            </w:pPr>
            <w:r w:rsidRPr="003F5F2C">
              <w:rPr>
                <w:bCs/>
                <w:color w:val="000000"/>
                <w:sz w:val="28"/>
                <w:szCs w:val="28"/>
              </w:rPr>
              <w:t>Показатели надежности и бесперебойности водоотведения</w:t>
            </w:r>
          </w:p>
        </w:tc>
      </w:tr>
      <w:tr w:rsidR="003F5F2C" w:rsidRPr="003F5F2C" w14:paraId="6F82D6F8" w14:textId="77777777" w:rsidTr="003F5F2C">
        <w:trPr>
          <w:trHeight w:val="1403"/>
        </w:trPr>
        <w:tc>
          <w:tcPr>
            <w:tcW w:w="736" w:type="dxa"/>
            <w:vAlign w:val="center"/>
          </w:tcPr>
          <w:p w14:paraId="116B6EDD" w14:textId="77777777" w:rsidR="003F5F2C" w:rsidRPr="003F5F2C" w:rsidRDefault="003F5F2C" w:rsidP="003F5F2C">
            <w:pPr>
              <w:jc w:val="center"/>
              <w:rPr>
                <w:bCs/>
                <w:color w:val="000000"/>
                <w:sz w:val="28"/>
                <w:szCs w:val="28"/>
              </w:rPr>
            </w:pPr>
            <w:r w:rsidRPr="003F5F2C">
              <w:rPr>
                <w:bCs/>
                <w:color w:val="000000"/>
                <w:sz w:val="28"/>
                <w:szCs w:val="28"/>
              </w:rPr>
              <w:t>1.1.</w:t>
            </w:r>
          </w:p>
        </w:tc>
        <w:tc>
          <w:tcPr>
            <w:tcW w:w="3659" w:type="dxa"/>
            <w:vAlign w:val="center"/>
          </w:tcPr>
          <w:p w14:paraId="6188DC11" w14:textId="77777777" w:rsidR="003F5F2C" w:rsidRPr="003F5F2C" w:rsidRDefault="003F5F2C" w:rsidP="003F5F2C">
            <w:pPr>
              <w:rPr>
                <w:bCs/>
                <w:color w:val="000000"/>
                <w:sz w:val="28"/>
                <w:szCs w:val="28"/>
              </w:rPr>
            </w:pPr>
            <w:r w:rsidRPr="003F5F2C">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5A6F5277" w14:textId="77777777" w:rsidR="003F5F2C" w:rsidRPr="003F5F2C" w:rsidRDefault="003F5F2C" w:rsidP="003F5F2C">
            <w:pPr>
              <w:jc w:val="center"/>
              <w:rPr>
                <w:bCs/>
                <w:sz w:val="28"/>
                <w:szCs w:val="28"/>
              </w:rPr>
            </w:pPr>
            <w:r w:rsidRPr="003F5F2C">
              <w:rPr>
                <w:bCs/>
                <w:sz w:val="28"/>
                <w:szCs w:val="28"/>
              </w:rPr>
              <w:t>0,30</w:t>
            </w:r>
          </w:p>
        </w:tc>
        <w:tc>
          <w:tcPr>
            <w:tcW w:w="2551" w:type="dxa"/>
            <w:vAlign w:val="center"/>
          </w:tcPr>
          <w:p w14:paraId="7BBB7458" w14:textId="77777777" w:rsidR="003F5F2C" w:rsidRPr="003F5F2C" w:rsidRDefault="003F5F2C" w:rsidP="003F5F2C">
            <w:pPr>
              <w:jc w:val="center"/>
              <w:rPr>
                <w:bCs/>
                <w:sz w:val="28"/>
                <w:szCs w:val="28"/>
              </w:rPr>
            </w:pPr>
            <w:r w:rsidRPr="003F5F2C">
              <w:rPr>
                <w:bCs/>
                <w:sz w:val="28"/>
                <w:szCs w:val="28"/>
              </w:rPr>
              <w:t>0,20</w:t>
            </w:r>
          </w:p>
        </w:tc>
        <w:tc>
          <w:tcPr>
            <w:tcW w:w="2125" w:type="dxa"/>
            <w:vAlign w:val="center"/>
          </w:tcPr>
          <w:p w14:paraId="616B615B" w14:textId="77777777" w:rsidR="003F5F2C" w:rsidRPr="003F5F2C" w:rsidRDefault="003F5F2C" w:rsidP="003F5F2C">
            <w:pPr>
              <w:jc w:val="center"/>
              <w:rPr>
                <w:bCs/>
                <w:sz w:val="28"/>
                <w:szCs w:val="28"/>
              </w:rPr>
            </w:pPr>
            <w:r w:rsidRPr="003F5F2C">
              <w:rPr>
                <w:bCs/>
                <w:sz w:val="28"/>
                <w:szCs w:val="28"/>
              </w:rPr>
              <w:t>-</w:t>
            </w:r>
          </w:p>
        </w:tc>
      </w:tr>
      <w:tr w:rsidR="003F5F2C" w:rsidRPr="003F5F2C" w14:paraId="3A09CE30" w14:textId="77777777" w:rsidTr="003F5F2C">
        <w:trPr>
          <w:trHeight w:val="828"/>
        </w:trPr>
        <w:tc>
          <w:tcPr>
            <w:tcW w:w="10630" w:type="dxa"/>
            <w:gridSpan w:val="5"/>
            <w:vAlign w:val="center"/>
          </w:tcPr>
          <w:p w14:paraId="097DCC0D" w14:textId="77777777" w:rsidR="003F5F2C" w:rsidRPr="003F5F2C" w:rsidRDefault="003F5F2C" w:rsidP="003F5F2C">
            <w:pPr>
              <w:numPr>
                <w:ilvl w:val="0"/>
                <w:numId w:val="10"/>
              </w:numPr>
              <w:contextualSpacing/>
              <w:jc w:val="center"/>
              <w:rPr>
                <w:bCs/>
                <w:color w:val="000000"/>
                <w:sz w:val="28"/>
                <w:szCs w:val="28"/>
              </w:rPr>
            </w:pPr>
            <w:r w:rsidRPr="003F5F2C">
              <w:rPr>
                <w:bCs/>
                <w:color w:val="000000"/>
                <w:sz w:val="28"/>
                <w:szCs w:val="28"/>
              </w:rPr>
              <w:t>Показатели качества очистки сточных вод</w:t>
            </w:r>
          </w:p>
        </w:tc>
      </w:tr>
      <w:tr w:rsidR="003F5F2C" w:rsidRPr="003F5F2C" w14:paraId="4DF6EC5C" w14:textId="77777777" w:rsidTr="003F5F2C">
        <w:trPr>
          <w:trHeight w:val="2204"/>
        </w:trPr>
        <w:tc>
          <w:tcPr>
            <w:tcW w:w="736" w:type="dxa"/>
            <w:vAlign w:val="center"/>
          </w:tcPr>
          <w:p w14:paraId="2537DB82" w14:textId="77777777" w:rsidR="003F5F2C" w:rsidRPr="003F5F2C" w:rsidRDefault="003F5F2C" w:rsidP="003F5F2C">
            <w:pPr>
              <w:jc w:val="center"/>
              <w:rPr>
                <w:bCs/>
                <w:color w:val="000000"/>
                <w:sz w:val="28"/>
                <w:szCs w:val="28"/>
              </w:rPr>
            </w:pPr>
            <w:r w:rsidRPr="003F5F2C">
              <w:rPr>
                <w:bCs/>
                <w:color w:val="000000"/>
                <w:sz w:val="28"/>
                <w:szCs w:val="28"/>
              </w:rPr>
              <w:t>2.1.</w:t>
            </w:r>
          </w:p>
        </w:tc>
        <w:tc>
          <w:tcPr>
            <w:tcW w:w="3659" w:type="dxa"/>
            <w:vAlign w:val="center"/>
          </w:tcPr>
          <w:p w14:paraId="6AECDC6C" w14:textId="77777777" w:rsidR="003F5F2C" w:rsidRPr="003F5F2C" w:rsidRDefault="003F5F2C" w:rsidP="003F5F2C">
            <w:pPr>
              <w:rPr>
                <w:color w:val="000000"/>
                <w:sz w:val="22"/>
                <w:szCs w:val="22"/>
              </w:rPr>
            </w:pPr>
            <w:r w:rsidRPr="003F5F2C">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1BD0FF0B" w14:textId="77777777" w:rsidR="003F5F2C" w:rsidRPr="003F5F2C" w:rsidRDefault="003F5F2C" w:rsidP="003F5F2C">
            <w:pPr>
              <w:rPr>
                <w:color w:val="000000"/>
                <w:sz w:val="22"/>
                <w:szCs w:val="22"/>
              </w:rPr>
            </w:pPr>
          </w:p>
        </w:tc>
        <w:tc>
          <w:tcPr>
            <w:tcW w:w="1559" w:type="dxa"/>
            <w:vAlign w:val="center"/>
          </w:tcPr>
          <w:p w14:paraId="3BD4FA60" w14:textId="77777777" w:rsidR="003F5F2C" w:rsidRPr="003F5F2C" w:rsidRDefault="003F5F2C" w:rsidP="003F5F2C">
            <w:pPr>
              <w:jc w:val="center"/>
              <w:rPr>
                <w:bCs/>
                <w:sz w:val="28"/>
                <w:szCs w:val="28"/>
              </w:rPr>
            </w:pPr>
            <w:r w:rsidRPr="003F5F2C">
              <w:rPr>
                <w:bCs/>
                <w:sz w:val="28"/>
                <w:szCs w:val="28"/>
              </w:rPr>
              <w:t>0,00</w:t>
            </w:r>
          </w:p>
        </w:tc>
        <w:tc>
          <w:tcPr>
            <w:tcW w:w="2551" w:type="dxa"/>
            <w:vAlign w:val="center"/>
          </w:tcPr>
          <w:p w14:paraId="7496033F" w14:textId="77777777" w:rsidR="003F5F2C" w:rsidRPr="003F5F2C" w:rsidRDefault="003F5F2C" w:rsidP="003F5F2C">
            <w:pPr>
              <w:jc w:val="center"/>
              <w:rPr>
                <w:bCs/>
                <w:sz w:val="28"/>
                <w:szCs w:val="28"/>
              </w:rPr>
            </w:pPr>
            <w:r w:rsidRPr="003F5F2C">
              <w:rPr>
                <w:bCs/>
                <w:sz w:val="28"/>
                <w:szCs w:val="28"/>
              </w:rPr>
              <w:t>0,00</w:t>
            </w:r>
          </w:p>
        </w:tc>
        <w:tc>
          <w:tcPr>
            <w:tcW w:w="2125" w:type="dxa"/>
            <w:vAlign w:val="center"/>
          </w:tcPr>
          <w:p w14:paraId="3A0787F1" w14:textId="77777777" w:rsidR="003F5F2C" w:rsidRPr="003F5F2C" w:rsidRDefault="003F5F2C" w:rsidP="003F5F2C">
            <w:pPr>
              <w:jc w:val="center"/>
              <w:rPr>
                <w:bCs/>
                <w:sz w:val="28"/>
                <w:szCs w:val="28"/>
              </w:rPr>
            </w:pPr>
            <w:r w:rsidRPr="003F5F2C">
              <w:rPr>
                <w:bCs/>
                <w:sz w:val="28"/>
                <w:szCs w:val="28"/>
              </w:rPr>
              <w:t>-</w:t>
            </w:r>
          </w:p>
        </w:tc>
      </w:tr>
      <w:tr w:rsidR="003F5F2C" w:rsidRPr="003F5F2C" w14:paraId="1A26B280" w14:textId="77777777" w:rsidTr="003F5F2C">
        <w:trPr>
          <w:trHeight w:val="2392"/>
        </w:trPr>
        <w:tc>
          <w:tcPr>
            <w:tcW w:w="736" w:type="dxa"/>
            <w:vAlign w:val="center"/>
          </w:tcPr>
          <w:p w14:paraId="14D66E06" w14:textId="77777777" w:rsidR="003F5F2C" w:rsidRPr="003F5F2C" w:rsidRDefault="003F5F2C" w:rsidP="003F5F2C">
            <w:pPr>
              <w:jc w:val="center"/>
              <w:rPr>
                <w:bCs/>
                <w:color w:val="000000"/>
                <w:sz w:val="28"/>
                <w:szCs w:val="28"/>
              </w:rPr>
            </w:pPr>
            <w:r w:rsidRPr="003F5F2C">
              <w:rPr>
                <w:bCs/>
                <w:color w:val="000000"/>
                <w:sz w:val="28"/>
                <w:szCs w:val="28"/>
              </w:rPr>
              <w:t>2.2.</w:t>
            </w:r>
          </w:p>
        </w:tc>
        <w:tc>
          <w:tcPr>
            <w:tcW w:w="3659" w:type="dxa"/>
            <w:vAlign w:val="center"/>
          </w:tcPr>
          <w:p w14:paraId="0147A58A" w14:textId="77777777" w:rsidR="003F5F2C" w:rsidRPr="003F5F2C" w:rsidRDefault="003F5F2C" w:rsidP="003F5F2C">
            <w:pPr>
              <w:rPr>
                <w:color w:val="000000"/>
                <w:sz w:val="22"/>
                <w:szCs w:val="22"/>
              </w:rPr>
            </w:pPr>
            <w:r w:rsidRPr="003F5F2C">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34A64BF1" w14:textId="77777777" w:rsidR="003F5F2C" w:rsidRPr="003F5F2C" w:rsidRDefault="003F5F2C" w:rsidP="003F5F2C">
            <w:pPr>
              <w:rPr>
                <w:bCs/>
                <w:color w:val="000000"/>
                <w:sz w:val="28"/>
                <w:szCs w:val="28"/>
              </w:rPr>
            </w:pPr>
          </w:p>
        </w:tc>
        <w:tc>
          <w:tcPr>
            <w:tcW w:w="1559" w:type="dxa"/>
            <w:vAlign w:val="center"/>
          </w:tcPr>
          <w:p w14:paraId="6ABC27DA" w14:textId="77777777" w:rsidR="003F5F2C" w:rsidRPr="003F5F2C" w:rsidRDefault="003F5F2C" w:rsidP="003F5F2C">
            <w:pPr>
              <w:jc w:val="center"/>
              <w:rPr>
                <w:bCs/>
                <w:sz w:val="28"/>
                <w:szCs w:val="28"/>
              </w:rPr>
            </w:pPr>
            <w:r w:rsidRPr="003F5F2C">
              <w:rPr>
                <w:bCs/>
                <w:sz w:val="28"/>
                <w:szCs w:val="28"/>
              </w:rPr>
              <w:t>0,00</w:t>
            </w:r>
          </w:p>
        </w:tc>
        <w:tc>
          <w:tcPr>
            <w:tcW w:w="2551" w:type="dxa"/>
            <w:vAlign w:val="center"/>
          </w:tcPr>
          <w:p w14:paraId="4F51D097" w14:textId="77777777" w:rsidR="003F5F2C" w:rsidRPr="003F5F2C" w:rsidRDefault="003F5F2C" w:rsidP="003F5F2C">
            <w:pPr>
              <w:jc w:val="center"/>
              <w:rPr>
                <w:bCs/>
                <w:sz w:val="28"/>
                <w:szCs w:val="28"/>
              </w:rPr>
            </w:pPr>
            <w:r w:rsidRPr="003F5F2C">
              <w:rPr>
                <w:bCs/>
                <w:sz w:val="28"/>
                <w:szCs w:val="28"/>
              </w:rPr>
              <w:t>0,00</w:t>
            </w:r>
          </w:p>
        </w:tc>
        <w:tc>
          <w:tcPr>
            <w:tcW w:w="2125" w:type="dxa"/>
            <w:vAlign w:val="center"/>
          </w:tcPr>
          <w:p w14:paraId="10BC12B7" w14:textId="77777777" w:rsidR="003F5F2C" w:rsidRPr="003F5F2C" w:rsidRDefault="003F5F2C" w:rsidP="003F5F2C">
            <w:pPr>
              <w:jc w:val="center"/>
              <w:rPr>
                <w:bCs/>
                <w:sz w:val="28"/>
                <w:szCs w:val="28"/>
              </w:rPr>
            </w:pPr>
            <w:r w:rsidRPr="003F5F2C">
              <w:rPr>
                <w:bCs/>
                <w:sz w:val="28"/>
                <w:szCs w:val="28"/>
              </w:rPr>
              <w:t>-</w:t>
            </w:r>
          </w:p>
        </w:tc>
      </w:tr>
      <w:tr w:rsidR="003F5F2C" w:rsidRPr="003F5F2C" w14:paraId="1A509468" w14:textId="77777777" w:rsidTr="003F5F2C">
        <w:trPr>
          <w:trHeight w:val="3242"/>
        </w:trPr>
        <w:tc>
          <w:tcPr>
            <w:tcW w:w="736" w:type="dxa"/>
            <w:vAlign w:val="center"/>
          </w:tcPr>
          <w:p w14:paraId="599A9EEE" w14:textId="77777777" w:rsidR="003F5F2C" w:rsidRPr="003F5F2C" w:rsidRDefault="003F5F2C" w:rsidP="003F5F2C">
            <w:pPr>
              <w:jc w:val="center"/>
              <w:rPr>
                <w:bCs/>
                <w:color w:val="000000"/>
                <w:sz w:val="28"/>
                <w:szCs w:val="28"/>
              </w:rPr>
            </w:pPr>
            <w:r w:rsidRPr="003F5F2C">
              <w:rPr>
                <w:bCs/>
                <w:color w:val="000000"/>
                <w:sz w:val="28"/>
                <w:szCs w:val="28"/>
              </w:rPr>
              <w:t>2.3.</w:t>
            </w:r>
          </w:p>
        </w:tc>
        <w:tc>
          <w:tcPr>
            <w:tcW w:w="3659" w:type="dxa"/>
            <w:vAlign w:val="center"/>
          </w:tcPr>
          <w:p w14:paraId="1BD006C6" w14:textId="77777777" w:rsidR="003F5F2C" w:rsidRPr="003F5F2C" w:rsidRDefault="003F5F2C" w:rsidP="003F5F2C">
            <w:pPr>
              <w:rPr>
                <w:color w:val="000000"/>
                <w:sz w:val="22"/>
                <w:szCs w:val="22"/>
              </w:rPr>
            </w:pPr>
            <w:r w:rsidRPr="003F5F2C">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16A0AC81" w14:textId="77777777" w:rsidR="003F5F2C" w:rsidRPr="003F5F2C" w:rsidRDefault="003F5F2C" w:rsidP="003F5F2C">
            <w:pPr>
              <w:rPr>
                <w:color w:val="000000"/>
                <w:sz w:val="22"/>
                <w:szCs w:val="22"/>
              </w:rPr>
            </w:pPr>
          </w:p>
          <w:p w14:paraId="2D068AC9" w14:textId="77777777" w:rsidR="003F5F2C" w:rsidRPr="003F5F2C" w:rsidRDefault="003F5F2C" w:rsidP="003F5F2C">
            <w:pPr>
              <w:rPr>
                <w:color w:val="000000"/>
                <w:sz w:val="22"/>
                <w:szCs w:val="22"/>
              </w:rPr>
            </w:pPr>
          </w:p>
        </w:tc>
        <w:tc>
          <w:tcPr>
            <w:tcW w:w="1559" w:type="dxa"/>
            <w:vAlign w:val="center"/>
          </w:tcPr>
          <w:p w14:paraId="6F070427" w14:textId="77777777" w:rsidR="003F5F2C" w:rsidRPr="003F5F2C" w:rsidRDefault="003F5F2C" w:rsidP="003F5F2C">
            <w:pPr>
              <w:jc w:val="center"/>
              <w:rPr>
                <w:bCs/>
                <w:sz w:val="28"/>
                <w:szCs w:val="28"/>
              </w:rPr>
            </w:pPr>
            <w:r w:rsidRPr="003F5F2C">
              <w:rPr>
                <w:bCs/>
                <w:sz w:val="28"/>
                <w:szCs w:val="28"/>
              </w:rPr>
              <w:t>2,00</w:t>
            </w:r>
          </w:p>
        </w:tc>
        <w:tc>
          <w:tcPr>
            <w:tcW w:w="2551" w:type="dxa"/>
            <w:vAlign w:val="center"/>
          </w:tcPr>
          <w:p w14:paraId="7B3742C7" w14:textId="77777777" w:rsidR="003F5F2C" w:rsidRPr="003F5F2C" w:rsidRDefault="003F5F2C" w:rsidP="003F5F2C">
            <w:pPr>
              <w:jc w:val="center"/>
              <w:rPr>
                <w:bCs/>
                <w:sz w:val="28"/>
                <w:szCs w:val="28"/>
              </w:rPr>
            </w:pPr>
            <w:r w:rsidRPr="003F5F2C">
              <w:rPr>
                <w:bCs/>
                <w:sz w:val="28"/>
                <w:szCs w:val="28"/>
              </w:rPr>
              <w:t>1,00</w:t>
            </w:r>
          </w:p>
        </w:tc>
        <w:tc>
          <w:tcPr>
            <w:tcW w:w="2125" w:type="dxa"/>
            <w:vAlign w:val="center"/>
          </w:tcPr>
          <w:p w14:paraId="1209BAD1" w14:textId="77777777" w:rsidR="003F5F2C" w:rsidRPr="003F5F2C" w:rsidRDefault="003F5F2C" w:rsidP="003F5F2C">
            <w:pPr>
              <w:jc w:val="center"/>
              <w:rPr>
                <w:bCs/>
                <w:sz w:val="28"/>
                <w:szCs w:val="28"/>
              </w:rPr>
            </w:pPr>
            <w:r w:rsidRPr="003F5F2C">
              <w:rPr>
                <w:bCs/>
                <w:sz w:val="28"/>
                <w:szCs w:val="28"/>
              </w:rPr>
              <w:t>-</w:t>
            </w:r>
          </w:p>
        </w:tc>
      </w:tr>
      <w:tr w:rsidR="003F5F2C" w:rsidRPr="003F5F2C" w14:paraId="39FA7B20" w14:textId="77777777" w:rsidTr="003F5F2C">
        <w:trPr>
          <w:trHeight w:val="580"/>
        </w:trPr>
        <w:tc>
          <w:tcPr>
            <w:tcW w:w="736" w:type="dxa"/>
            <w:vAlign w:val="center"/>
          </w:tcPr>
          <w:p w14:paraId="205A2144" w14:textId="77777777" w:rsidR="003F5F2C" w:rsidRPr="003F5F2C" w:rsidRDefault="003F5F2C" w:rsidP="003F5F2C">
            <w:pPr>
              <w:jc w:val="center"/>
              <w:rPr>
                <w:bCs/>
                <w:color w:val="000000"/>
                <w:sz w:val="28"/>
                <w:szCs w:val="28"/>
              </w:rPr>
            </w:pPr>
            <w:r w:rsidRPr="003F5F2C">
              <w:rPr>
                <w:bCs/>
                <w:color w:val="000000"/>
                <w:sz w:val="28"/>
                <w:szCs w:val="28"/>
              </w:rPr>
              <w:lastRenderedPageBreak/>
              <w:t>1</w:t>
            </w:r>
          </w:p>
        </w:tc>
        <w:tc>
          <w:tcPr>
            <w:tcW w:w="3659" w:type="dxa"/>
            <w:vAlign w:val="center"/>
          </w:tcPr>
          <w:p w14:paraId="3CBAEC1E" w14:textId="77777777" w:rsidR="003F5F2C" w:rsidRPr="003F5F2C" w:rsidRDefault="003F5F2C" w:rsidP="003F5F2C">
            <w:pPr>
              <w:jc w:val="center"/>
              <w:rPr>
                <w:color w:val="000000"/>
                <w:sz w:val="28"/>
                <w:szCs w:val="28"/>
              </w:rPr>
            </w:pPr>
            <w:r w:rsidRPr="003F5F2C">
              <w:rPr>
                <w:color w:val="000000"/>
                <w:sz w:val="28"/>
                <w:szCs w:val="28"/>
              </w:rPr>
              <w:t>2</w:t>
            </w:r>
          </w:p>
        </w:tc>
        <w:tc>
          <w:tcPr>
            <w:tcW w:w="1559" w:type="dxa"/>
            <w:vAlign w:val="center"/>
          </w:tcPr>
          <w:p w14:paraId="6A012080" w14:textId="77777777" w:rsidR="003F5F2C" w:rsidRPr="003F5F2C" w:rsidRDefault="003F5F2C" w:rsidP="003F5F2C">
            <w:pPr>
              <w:jc w:val="center"/>
              <w:rPr>
                <w:bCs/>
                <w:sz w:val="28"/>
                <w:szCs w:val="28"/>
              </w:rPr>
            </w:pPr>
            <w:r w:rsidRPr="003F5F2C">
              <w:rPr>
                <w:bCs/>
                <w:sz w:val="28"/>
                <w:szCs w:val="28"/>
              </w:rPr>
              <w:t>3</w:t>
            </w:r>
          </w:p>
        </w:tc>
        <w:tc>
          <w:tcPr>
            <w:tcW w:w="2551" w:type="dxa"/>
            <w:vAlign w:val="center"/>
          </w:tcPr>
          <w:p w14:paraId="4848B407" w14:textId="77777777" w:rsidR="003F5F2C" w:rsidRPr="003F5F2C" w:rsidRDefault="003F5F2C" w:rsidP="003F5F2C">
            <w:pPr>
              <w:jc w:val="center"/>
              <w:rPr>
                <w:bCs/>
                <w:sz w:val="28"/>
                <w:szCs w:val="28"/>
              </w:rPr>
            </w:pPr>
            <w:r w:rsidRPr="003F5F2C">
              <w:rPr>
                <w:bCs/>
                <w:sz w:val="28"/>
                <w:szCs w:val="28"/>
              </w:rPr>
              <w:t>4</w:t>
            </w:r>
          </w:p>
        </w:tc>
        <w:tc>
          <w:tcPr>
            <w:tcW w:w="2125" w:type="dxa"/>
            <w:vAlign w:val="center"/>
          </w:tcPr>
          <w:p w14:paraId="282F4F1B" w14:textId="77777777" w:rsidR="003F5F2C" w:rsidRPr="003F5F2C" w:rsidRDefault="003F5F2C" w:rsidP="003F5F2C">
            <w:pPr>
              <w:jc w:val="center"/>
              <w:rPr>
                <w:bCs/>
                <w:sz w:val="28"/>
                <w:szCs w:val="28"/>
              </w:rPr>
            </w:pPr>
            <w:r w:rsidRPr="003F5F2C">
              <w:rPr>
                <w:bCs/>
                <w:sz w:val="28"/>
                <w:szCs w:val="28"/>
              </w:rPr>
              <w:t>5</w:t>
            </w:r>
          </w:p>
        </w:tc>
      </w:tr>
      <w:tr w:rsidR="003F5F2C" w:rsidRPr="003F5F2C" w14:paraId="47C3FC4A" w14:textId="77777777" w:rsidTr="003F5F2C">
        <w:trPr>
          <w:trHeight w:val="559"/>
        </w:trPr>
        <w:tc>
          <w:tcPr>
            <w:tcW w:w="10630" w:type="dxa"/>
            <w:gridSpan w:val="5"/>
            <w:vAlign w:val="center"/>
          </w:tcPr>
          <w:p w14:paraId="59525CEE" w14:textId="77777777" w:rsidR="003F5F2C" w:rsidRPr="003F5F2C" w:rsidRDefault="003F5F2C" w:rsidP="003F5F2C">
            <w:pPr>
              <w:numPr>
                <w:ilvl w:val="0"/>
                <w:numId w:val="10"/>
              </w:numPr>
              <w:contextualSpacing/>
              <w:jc w:val="center"/>
              <w:rPr>
                <w:bCs/>
                <w:color w:val="000000"/>
                <w:sz w:val="28"/>
                <w:szCs w:val="28"/>
              </w:rPr>
            </w:pPr>
            <w:r w:rsidRPr="003F5F2C">
              <w:rPr>
                <w:bCs/>
                <w:color w:val="000000"/>
                <w:sz w:val="28"/>
                <w:szCs w:val="28"/>
              </w:rPr>
              <w:t>Показатели энергетической эффективности использования ресурсов</w:t>
            </w:r>
          </w:p>
        </w:tc>
      </w:tr>
      <w:tr w:rsidR="003F5F2C" w:rsidRPr="003F5F2C" w14:paraId="022D287B" w14:textId="77777777" w:rsidTr="003F5F2C">
        <w:trPr>
          <w:trHeight w:val="1978"/>
        </w:trPr>
        <w:tc>
          <w:tcPr>
            <w:tcW w:w="736" w:type="dxa"/>
            <w:vAlign w:val="center"/>
          </w:tcPr>
          <w:p w14:paraId="44B276F4" w14:textId="77777777" w:rsidR="003F5F2C" w:rsidRPr="003F5F2C" w:rsidRDefault="003F5F2C" w:rsidP="003F5F2C">
            <w:pPr>
              <w:jc w:val="center"/>
              <w:rPr>
                <w:bCs/>
                <w:color w:val="000000"/>
                <w:sz w:val="28"/>
                <w:szCs w:val="28"/>
              </w:rPr>
            </w:pPr>
            <w:r w:rsidRPr="003F5F2C">
              <w:rPr>
                <w:bCs/>
                <w:color w:val="000000"/>
                <w:sz w:val="28"/>
                <w:szCs w:val="28"/>
              </w:rPr>
              <w:t>3.1.</w:t>
            </w:r>
          </w:p>
        </w:tc>
        <w:tc>
          <w:tcPr>
            <w:tcW w:w="3659" w:type="dxa"/>
            <w:vAlign w:val="center"/>
          </w:tcPr>
          <w:p w14:paraId="0D8A40D7" w14:textId="77777777" w:rsidR="003F5F2C" w:rsidRPr="003F5F2C" w:rsidRDefault="003F5F2C" w:rsidP="003F5F2C">
            <w:pPr>
              <w:rPr>
                <w:bCs/>
                <w:color w:val="000000"/>
                <w:sz w:val="28"/>
                <w:szCs w:val="28"/>
              </w:rPr>
            </w:pPr>
            <w:r w:rsidRPr="003F5F2C">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F5F2C">
              <w:rPr>
                <w:color w:val="000000"/>
                <w:sz w:val="22"/>
                <w:szCs w:val="22"/>
                <w:vertAlign w:val="superscript"/>
              </w:rPr>
              <w:t>3</w:t>
            </w:r>
            <w:r w:rsidRPr="003F5F2C">
              <w:rPr>
                <w:color w:val="000000"/>
                <w:sz w:val="22"/>
                <w:szCs w:val="22"/>
              </w:rPr>
              <w:t xml:space="preserve">) – </w:t>
            </w:r>
            <w:r w:rsidRPr="003F5F2C">
              <w:rPr>
                <w:color w:val="000000"/>
                <w:sz w:val="22"/>
                <w:szCs w:val="22"/>
                <w:u w:val="single"/>
              </w:rPr>
              <w:t>для организаций, оказывающих услуги по очистке сточных вод</w:t>
            </w:r>
          </w:p>
        </w:tc>
        <w:tc>
          <w:tcPr>
            <w:tcW w:w="1559" w:type="dxa"/>
            <w:vAlign w:val="center"/>
          </w:tcPr>
          <w:p w14:paraId="0BE6358D" w14:textId="77777777" w:rsidR="003F5F2C" w:rsidRPr="003F5F2C" w:rsidRDefault="003F5F2C" w:rsidP="003F5F2C">
            <w:pPr>
              <w:jc w:val="center"/>
              <w:rPr>
                <w:bCs/>
                <w:sz w:val="28"/>
                <w:szCs w:val="28"/>
              </w:rPr>
            </w:pPr>
            <w:r w:rsidRPr="003F5F2C">
              <w:rPr>
                <w:bCs/>
                <w:sz w:val="28"/>
                <w:szCs w:val="28"/>
              </w:rPr>
              <w:t>-</w:t>
            </w:r>
          </w:p>
        </w:tc>
        <w:tc>
          <w:tcPr>
            <w:tcW w:w="2551" w:type="dxa"/>
            <w:vAlign w:val="center"/>
          </w:tcPr>
          <w:p w14:paraId="19A1139A" w14:textId="77777777" w:rsidR="003F5F2C" w:rsidRPr="003F5F2C" w:rsidRDefault="003F5F2C" w:rsidP="003F5F2C">
            <w:pPr>
              <w:jc w:val="center"/>
              <w:rPr>
                <w:bCs/>
                <w:sz w:val="28"/>
                <w:szCs w:val="28"/>
              </w:rPr>
            </w:pPr>
            <w:r w:rsidRPr="003F5F2C">
              <w:rPr>
                <w:bCs/>
                <w:sz w:val="28"/>
                <w:szCs w:val="28"/>
              </w:rPr>
              <w:t>-</w:t>
            </w:r>
          </w:p>
        </w:tc>
        <w:tc>
          <w:tcPr>
            <w:tcW w:w="2125" w:type="dxa"/>
            <w:vAlign w:val="center"/>
          </w:tcPr>
          <w:p w14:paraId="5379C952" w14:textId="77777777" w:rsidR="003F5F2C" w:rsidRPr="003F5F2C" w:rsidRDefault="003F5F2C" w:rsidP="003F5F2C">
            <w:pPr>
              <w:jc w:val="center"/>
              <w:rPr>
                <w:bCs/>
                <w:sz w:val="28"/>
                <w:szCs w:val="28"/>
              </w:rPr>
            </w:pPr>
            <w:r w:rsidRPr="003F5F2C">
              <w:rPr>
                <w:bCs/>
                <w:sz w:val="28"/>
                <w:szCs w:val="28"/>
              </w:rPr>
              <w:t>-</w:t>
            </w:r>
          </w:p>
        </w:tc>
      </w:tr>
      <w:tr w:rsidR="003F5F2C" w:rsidRPr="003F5F2C" w14:paraId="6784E7CC" w14:textId="77777777" w:rsidTr="003F5F2C">
        <w:trPr>
          <w:trHeight w:val="2117"/>
        </w:trPr>
        <w:tc>
          <w:tcPr>
            <w:tcW w:w="736" w:type="dxa"/>
            <w:vAlign w:val="center"/>
          </w:tcPr>
          <w:p w14:paraId="1976BA6C" w14:textId="77777777" w:rsidR="003F5F2C" w:rsidRPr="003F5F2C" w:rsidRDefault="003F5F2C" w:rsidP="003F5F2C">
            <w:pPr>
              <w:jc w:val="center"/>
              <w:rPr>
                <w:bCs/>
                <w:color w:val="000000"/>
                <w:sz w:val="28"/>
                <w:szCs w:val="28"/>
              </w:rPr>
            </w:pPr>
            <w:r w:rsidRPr="003F5F2C">
              <w:rPr>
                <w:bCs/>
                <w:color w:val="000000"/>
                <w:sz w:val="28"/>
                <w:szCs w:val="28"/>
              </w:rPr>
              <w:t>3.2.</w:t>
            </w:r>
          </w:p>
        </w:tc>
        <w:tc>
          <w:tcPr>
            <w:tcW w:w="3659" w:type="dxa"/>
            <w:vAlign w:val="center"/>
          </w:tcPr>
          <w:p w14:paraId="7ADA7C80" w14:textId="77777777" w:rsidR="003F5F2C" w:rsidRPr="003F5F2C" w:rsidRDefault="003F5F2C" w:rsidP="003F5F2C">
            <w:pPr>
              <w:rPr>
                <w:color w:val="000000"/>
                <w:sz w:val="22"/>
                <w:szCs w:val="22"/>
              </w:rPr>
            </w:pPr>
            <w:r w:rsidRPr="003F5F2C">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F5F2C">
              <w:rPr>
                <w:color w:val="000000"/>
                <w:sz w:val="22"/>
                <w:szCs w:val="22"/>
                <w:vertAlign w:val="superscript"/>
              </w:rPr>
              <w:t>3</w:t>
            </w:r>
            <w:r w:rsidRPr="003F5F2C">
              <w:rPr>
                <w:color w:val="000000"/>
                <w:sz w:val="22"/>
                <w:szCs w:val="22"/>
              </w:rPr>
              <w:t xml:space="preserve">) – </w:t>
            </w:r>
            <w:r w:rsidRPr="003F5F2C">
              <w:rPr>
                <w:color w:val="000000"/>
                <w:sz w:val="22"/>
                <w:szCs w:val="22"/>
                <w:u w:val="single"/>
              </w:rPr>
              <w:t>для организаций, оказывающих услуги по транспортировке сточных вод</w:t>
            </w:r>
          </w:p>
        </w:tc>
        <w:tc>
          <w:tcPr>
            <w:tcW w:w="1559" w:type="dxa"/>
            <w:vAlign w:val="center"/>
          </w:tcPr>
          <w:p w14:paraId="2AE74558" w14:textId="77777777" w:rsidR="003F5F2C" w:rsidRPr="003F5F2C" w:rsidRDefault="003F5F2C" w:rsidP="003F5F2C">
            <w:pPr>
              <w:jc w:val="center"/>
              <w:rPr>
                <w:bCs/>
                <w:sz w:val="28"/>
                <w:szCs w:val="28"/>
              </w:rPr>
            </w:pPr>
            <w:r w:rsidRPr="003F5F2C">
              <w:rPr>
                <w:bCs/>
                <w:sz w:val="28"/>
                <w:szCs w:val="28"/>
              </w:rPr>
              <w:t>-</w:t>
            </w:r>
          </w:p>
        </w:tc>
        <w:tc>
          <w:tcPr>
            <w:tcW w:w="2551" w:type="dxa"/>
            <w:vAlign w:val="center"/>
          </w:tcPr>
          <w:p w14:paraId="055C0AC7" w14:textId="77777777" w:rsidR="003F5F2C" w:rsidRPr="003F5F2C" w:rsidRDefault="003F5F2C" w:rsidP="003F5F2C">
            <w:pPr>
              <w:jc w:val="center"/>
              <w:rPr>
                <w:bCs/>
                <w:sz w:val="28"/>
                <w:szCs w:val="28"/>
              </w:rPr>
            </w:pPr>
            <w:r w:rsidRPr="003F5F2C">
              <w:rPr>
                <w:bCs/>
                <w:sz w:val="28"/>
                <w:szCs w:val="28"/>
              </w:rPr>
              <w:t>-</w:t>
            </w:r>
          </w:p>
        </w:tc>
        <w:tc>
          <w:tcPr>
            <w:tcW w:w="2125" w:type="dxa"/>
            <w:vAlign w:val="center"/>
          </w:tcPr>
          <w:p w14:paraId="3716248C" w14:textId="77777777" w:rsidR="003F5F2C" w:rsidRPr="003F5F2C" w:rsidRDefault="003F5F2C" w:rsidP="003F5F2C">
            <w:pPr>
              <w:jc w:val="center"/>
              <w:rPr>
                <w:bCs/>
                <w:sz w:val="28"/>
                <w:szCs w:val="28"/>
              </w:rPr>
            </w:pPr>
            <w:r w:rsidRPr="003F5F2C">
              <w:rPr>
                <w:bCs/>
                <w:sz w:val="28"/>
                <w:szCs w:val="28"/>
              </w:rPr>
              <w:t>-</w:t>
            </w:r>
          </w:p>
        </w:tc>
      </w:tr>
      <w:tr w:rsidR="003F5F2C" w:rsidRPr="003F5F2C" w14:paraId="0C318014" w14:textId="77777777" w:rsidTr="003F5F2C">
        <w:trPr>
          <w:trHeight w:val="2248"/>
        </w:trPr>
        <w:tc>
          <w:tcPr>
            <w:tcW w:w="736" w:type="dxa"/>
            <w:vAlign w:val="center"/>
          </w:tcPr>
          <w:p w14:paraId="70BD6E40" w14:textId="77777777" w:rsidR="003F5F2C" w:rsidRPr="003F5F2C" w:rsidRDefault="003F5F2C" w:rsidP="003F5F2C">
            <w:pPr>
              <w:jc w:val="center"/>
              <w:rPr>
                <w:bCs/>
                <w:color w:val="000000"/>
                <w:sz w:val="28"/>
                <w:szCs w:val="28"/>
              </w:rPr>
            </w:pPr>
            <w:r w:rsidRPr="003F5F2C">
              <w:rPr>
                <w:bCs/>
                <w:color w:val="000000"/>
                <w:sz w:val="28"/>
                <w:szCs w:val="28"/>
              </w:rPr>
              <w:t>3.3.</w:t>
            </w:r>
          </w:p>
        </w:tc>
        <w:tc>
          <w:tcPr>
            <w:tcW w:w="3659" w:type="dxa"/>
            <w:vAlign w:val="center"/>
          </w:tcPr>
          <w:p w14:paraId="2E3B71BB" w14:textId="77777777" w:rsidR="003F5F2C" w:rsidRPr="003F5F2C" w:rsidRDefault="003F5F2C" w:rsidP="003F5F2C">
            <w:pPr>
              <w:rPr>
                <w:color w:val="000000"/>
                <w:sz w:val="22"/>
                <w:szCs w:val="22"/>
              </w:rPr>
            </w:pPr>
            <w:r w:rsidRPr="003F5F2C">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F5F2C">
              <w:rPr>
                <w:color w:val="000000"/>
                <w:sz w:val="22"/>
                <w:szCs w:val="22"/>
                <w:vertAlign w:val="superscript"/>
              </w:rPr>
              <w:t>3</w:t>
            </w:r>
            <w:r w:rsidRPr="003F5F2C">
              <w:rPr>
                <w:color w:val="000000"/>
                <w:sz w:val="22"/>
                <w:szCs w:val="22"/>
              </w:rPr>
              <w:t xml:space="preserve">) – </w:t>
            </w:r>
            <w:r w:rsidRPr="003F5F2C">
              <w:rPr>
                <w:color w:val="000000"/>
                <w:sz w:val="22"/>
                <w:szCs w:val="22"/>
                <w:u w:val="single"/>
              </w:rPr>
              <w:t>для организаций, оказывающих услуги по водоотведению</w:t>
            </w:r>
          </w:p>
        </w:tc>
        <w:tc>
          <w:tcPr>
            <w:tcW w:w="1559" w:type="dxa"/>
            <w:vAlign w:val="center"/>
          </w:tcPr>
          <w:p w14:paraId="3986DCBD" w14:textId="77777777" w:rsidR="003F5F2C" w:rsidRPr="003F5F2C" w:rsidRDefault="003F5F2C" w:rsidP="003F5F2C">
            <w:pPr>
              <w:jc w:val="center"/>
              <w:rPr>
                <w:bCs/>
                <w:sz w:val="28"/>
                <w:szCs w:val="28"/>
              </w:rPr>
            </w:pPr>
            <w:r w:rsidRPr="003F5F2C">
              <w:rPr>
                <w:bCs/>
                <w:sz w:val="28"/>
                <w:szCs w:val="28"/>
              </w:rPr>
              <w:t>0,94</w:t>
            </w:r>
          </w:p>
        </w:tc>
        <w:tc>
          <w:tcPr>
            <w:tcW w:w="2551" w:type="dxa"/>
            <w:vAlign w:val="center"/>
          </w:tcPr>
          <w:p w14:paraId="05CF1548" w14:textId="77777777" w:rsidR="003F5F2C" w:rsidRPr="003F5F2C" w:rsidRDefault="003F5F2C" w:rsidP="003F5F2C">
            <w:pPr>
              <w:jc w:val="center"/>
              <w:rPr>
                <w:bCs/>
                <w:sz w:val="28"/>
                <w:szCs w:val="28"/>
              </w:rPr>
            </w:pPr>
            <w:r w:rsidRPr="003F5F2C">
              <w:rPr>
                <w:bCs/>
                <w:sz w:val="28"/>
                <w:szCs w:val="28"/>
              </w:rPr>
              <w:t>0,94</w:t>
            </w:r>
          </w:p>
        </w:tc>
        <w:tc>
          <w:tcPr>
            <w:tcW w:w="2125" w:type="dxa"/>
            <w:vAlign w:val="center"/>
          </w:tcPr>
          <w:p w14:paraId="74701DBB" w14:textId="77777777" w:rsidR="003F5F2C" w:rsidRPr="003F5F2C" w:rsidRDefault="003F5F2C" w:rsidP="003F5F2C">
            <w:pPr>
              <w:jc w:val="center"/>
              <w:rPr>
                <w:bCs/>
                <w:sz w:val="28"/>
                <w:szCs w:val="28"/>
              </w:rPr>
            </w:pPr>
            <w:r w:rsidRPr="003F5F2C">
              <w:rPr>
                <w:bCs/>
                <w:sz w:val="28"/>
                <w:szCs w:val="28"/>
              </w:rPr>
              <w:t>-</w:t>
            </w:r>
          </w:p>
        </w:tc>
      </w:tr>
    </w:tbl>
    <w:p w14:paraId="620B3D87" w14:textId="77777777" w:rsidR="003F5F2C" w:rsidRPr="003F5F2C" w:rsidRDefault="003F5F2C" w:rsidP="003F5F2C">
      <w:pPr>
        <w:ind w:left="-567"/>
        <w:jc w:val="center"/>
        <w:rPr>
          <w:bCs/>
          <w:color w:val="000000"/>
          <w:sz w:val="28"/>
          <w:szCs w:val="28"/>
        </w:rPr>
      </w:pPr>
    </w:p>
    <w:p w14:paraId="64446212" w14:textId="77777777" w:rsidR="003F5F2C" w:rsidRPr="003F5F2C" w:rsidRDefault="003F5F2C" w:rsidP="003F5F2C">
      <w:pPr>
        <w:ind w:left="-567"/>
        <w:jc w:val="center"/>
        <w:rPr>
          <w:bCs/>
          <w:color w:val="000000"/>
          <w:sz w:val="28"/>
          <w:szCs w:val="28"/>
        </w:rPr>
      </w:pPr>
    </w:p>
    <w:p w14:paraId="2E733A4F" w14:textId="77777777" w:rsidR="003F5F2C" w:rsidRPr="003F5F2C" w:rsidRDefault="003F5F2C" w:rsidP="003F5F2C">
      <w:pPr>
        <w:ind w:left="-567"/>
        <w:jc w:val="center"/>
        <w:rPr>
          <w:bCs/>
          <w:color w:val="000000"/>
          <w:sz w:val="28"/>
          <w:szCs w:val="28"/>
        </w:rPr>
      </w:pPr>
    </w:p>
    <w:p w14:paraId="1590C683" w14:textId="77777777" w:rsidR="003F5F2C" w:rsidRPr="003F5F2C" w:rsidRDefault="003F5F2C" w:rsidP="003F5F2C">
      <w:pPr>
        <w:ind w:left="-567"/>
        <w:jc w:val="center"/>
        <w:rPr>
          <w:bCs/>
          <w:color w:val="000000"/>
          <w:sz w:val="28"/>
          <w:szCs w:val="28"/>
        </w:rPr>
      </w:pPr>
    </w:p>
    <w:p w14:paraId="6E1C52F3" w14:textId="77777777" w:rsidR="003F5F2C" w:rsidRPr="003F5F2C" w:rsidRDefault="003F5F2C" w:rsidP="003F5F2C">
      <w:pPr>
        <w:ind w:left="-567"/>
        <w:jc w:val="center"/>
        <w:rPr>
          <w:bCs/>
          <w:color w:val="000000"/>
          <w:sz w:val="28"/>
          <w:szCs w:val="28"/>
        </w:rPr>
      </w:pPr>
    </w:p>
    <w:p w14:paraId="4FA7196E" w14:textId="77777777" w:rsidR="003F5F2C" w:rsidRPr="003F5F2C" w:rsidRDefault="003F5F2C" w:rsidP="003F5F2C">
      <w:pPr>
        <w:ind w:left="-567"/>
        <w:jc w:val="center"/>
        <w:rPr>
          <w:bCs/>
          <w:color w:val="000000"/>
          <w:sz w:val="28"/>
          <w:szCs w:val="28"/>
        </w:rPr>
      </w:pPr>
    </w:p>
    <w:p w14:paraId="58877331" w14:textId="77777777" w:rsidR="003F5F2C" w:rsidRPr="003F5F2C" w:rsidRDefault="003F5F2C" w:rsidP="003F5F2C">
      <w:pPr>
        <w:ind w:left="-567"/>
        <w:jc w:val="center"/>
        <w:rPr>
          <w:bCs/>
          <w:color w:val="000000"/>
          <w:sz w:val="28"/>
          <w:szCs w:val="28"/>
        </w:rPr>
      </w:pPr>
    </w:p>
    <w:p w14:paraId="5F5AFDA9" w14:textId="77777777" w:rsidR="003F5F2C" w:rsidRPr="003F5F2C" w:rsidRDefault="003F5F2C" w:rsidP="003F5F2C">
      <w:pPr>
        <w:ind w:left="-567"/>
        <w:jc w:val="center"/>
        <w:rPr>
          <w:bCs/>
          <w:color w:val="000000"/>
          <w:sz w:val="28"/>
          <w:szCs w:val="28"/>
        </w:rPr>
      </w:pPr>
    </w:p>
    <w:p w14:paraId="40C21496" w14:textId="77777777" w:rsidR="003F5F2C" w:rsidRPr="003F5F2C" w:rsidRDefault="003F5F2C" w:rsidP="003F5F2C">
      <w:pPr>
        <w:ind w:left="-567"/>
        <w:jc w:val="center"/>
        <w:rPr>
          <w:bCs/>
          <w:color w:val="000000"/>
          <w:sz w:val="28"/>
          <w:szCs w:val="28"/>
        </w:rPr>
      </w:pPr>
    </w:p>
    <w:p w14:paraId="709C9050" w14:textId="77777777" w:rsidR="003F5F2C" w:rsidRPr="003F5F2C" w:rsidRDefault="003F5F2C" w:rsidP="003F5F2C">
      <w:pPr>
        <w:ind w:left="-567"/>
        <w:jc w:val="center"/>
        <w:rPr>
          <w:bCs/>
          <w:color w:val="000000"/>
          <w:sz w:val="28"/>
          <w:szCs w:val="28"/>
        </w:rPr>
      </w:pPr>
    </w:p>
    <w:p w14:paraId="41593464" w14:textId="77777777" w:rsidR="003F5F2C" w:rsidRPr="003F5F2C" w:rsidRDefault="003F5F2C" w:rsidP="003F5F2C">
      <w:pPr>
        <w:ind w:left="-567"/>
        <w:jc w:val="center"/>
        <w:rPr>
          <w:bCs/>
          <w:color w:val="000000"/>
          <w:sz w:val="28"/>
          <w:szCs w:val="28"/>
        </w:rPr>
      </w:pPr>
    </w:p>
    <w:p w14:paraId="163BA664" w14:textId="77777777" w:rsidR="003F5F2C" w:rsidRPr="003F5F2C" w:rsidRDefault="003F5F2C" w:rsidP="003F5F2C">
      <w:pPr>
        <w:ind w:left="-567"/>
        <w:jc w:val="center"/>
        <w:rPr>
          <w:bCs/>
          <w:color w:val="000000"/>
          <w:sz w:val="28"/>
          <w:szCs w:val="28"/>
        </w:rPr>
      </w:pPr>
    </w:p>
    <w:p w14:paraId="096AF770" w14:textId="77777777" w:rsidR="003F5F2C" w:rsidRPr="003F5F2C" w:rsidRDefault="003F5F2C" w:rsidP="003F5F2C">
      <w:pPr>
        <w:ind w:left="-567"/>
        <w:jc w:val="center"/>
        <w:rPr>
          <w:bCs/>
          <w:color w:val="000000"/>
          <w:sz w:val="28"/>
          <w:szCs w:val="28"/>
        </w:rPr>
      </w:pPr>
    </w:p>
    <w:p w14:paraId="67A34480" w14:textId="77777777" w:rsidR="003F5F2C" w:rsidRPr="003F5F2C" w:rsidRDefault="003F5F2C" w:rsidP="003F5F2C">
      <w:pPr>
        <w:ind w:left="-567"/>
        <w:jc w:val="center"/>
        <w:rPr>
          <w:bCs/>
          <w:color w:val="000000"/>
          <w:sz w:val="28"/>
          <w:szCs w:val="28"/>
        </w:rPr>
      </w:pPr>
    </w:p>
    <w:p w14:paraId="7D87C0E8" w14:textId="77777777" w:rsidR="003F5F2C" w:rsidRPr="003F5F2C" w:rsidRDefault="003F5F2C" w:rsidP="003F5F2C">
      <w:pPr>
        <w:ind w:left="-567"/>
        <w:jc w:val="center"/>
        <w:rPr>
          <w:bCs/>
          <w:color w:val="000000"/>
          <w:sz w:val="28"/>
          <w:szCs w:val="28"/>
        </w:rPr>
      </w:pPr>
    </w:p>
    <w:p w14:paraId="5C007F63" w14:textId="77777777" w:rsidR="003F5F2C" w:rsidRPr="003F5F2C" w:rsidRDefault="003F5F2C" w:rsidP="003F5F2C">
      <w:pPr>
        <w:ind w:left="-567"/>
        <w:jc w:val="center"/>
        <w:rPr>
          <w:bCs/>
          <w:color w:val="000000"/>
          <w:sz w:val="28"/>
          <w:szCs w:val="28"/>
        </w:rPr>
      </w:pPr>
    </w:p>
    <w:p w14:paraId="1A23E397" w14:textId="77777777" w:rsidR="003F5F2C" w:rsidRPr="003F5F2C" w:rsidRDefault="003F5F2C" w:rsidP="003F5F2C">
      <w:pPr>
        <w:ind w:left="-567"/>
        <w:jc w:val="center"/>
        <w:rPr>
          <w:bCs/>
          <w:color w:val="000000"/>
          <w:sz w:val="28"/>
          <w:szCs w:val="28"/>
        </w:rPr>
      </w:pPr>
    </w:p>
    <w:p w14:paraId="6DDEDD89" w14:textId="77777777" w:rsidR="003F5F2C" w:rsidRPr="003F5F2C" w:rsidRDefault="003F5F2C" w:rsidP="003F5F2C">
      <w:pPr>
        <w:ind w:left="-567"/>
        <w:jc w:val="center"/>
        <w:rPr>
          <w:bCs/>
          <w:color w:val="000000"/>
          <w:sz w:val="28"/>
          <w:szCs w:val="28"/>
        </w:rPr>
      </w:pPr>
    </w:p>
    <w:p w14:paraId="19E5CE21" w14:textId="77777777" w:rsidR="003F5F2C" w:rsidRPr="003F5F2C" w:rsidRDefault="003F5F2C" w:rsidP="003F5F2C">
      <w:pPr>
        <w:ind w:left="-567"/>
        <w:jc w:val="center"/>
        <w:rPr>
          <w:bCs/>
          <w:color w:val="000000"/>
          <w:sz w:val="28"/>
          <w:szCs w:val="28"/>
        </w:rPr>
      </w:pPr>
    </w:p>
    <w:p w14:paraId="2021771F" w14:textId="77777777" w:rsidR="003F5F2C" w:rsidRPr="003F5F2C" w:rsidRDefault="003F5F2C" w:rsidP="003F5F2C">
      <w:pPr>
        <w:ind w:left="-567"/>
        <w:jc w:val="center"/>
        <w:rPr>
          <w:bCs/>
          <w:color w:val="000000"/>
          <w:sz w:val="28"/>
          <w:szCs w:val="28"/>
        </w:rPr>
      </w:pPr>
    </w:p>
    <w:p w14:paraId="3EE39D67" w14:textId="77777777" w:rsidR="003F5F2C" w:rsidRPr="003F5F2C" w:rsidRDefault="003F5F2C" w:rsidP="003F5F2C">
      <w:pPr>
        <w:ind w:left="-567"/>
        <w:jc w:val="center"/>
        <w:rPr>
          <w:bCs/>
          <w:color w:val="000000"/>
          <w:sz w:val="28"/>
          <w:szCs w:val="28"/>
        </w:rPr>
      </w:pPr>
    </w:p>
    <w:p w14:paraId="3D1A5AA6" w14:textId="77777777" w:rsidR="003F5F2C" w:rsidRPr="003F5F2C" w:rsidRDefault="003F5F2C" w:rsidP="003F5F2C">
      <w:pPr>
        <w:ind w:left="-567"/>
        <w:jc w:val="center"/>
        <w:rPr>
          <w:bCs/>
          <w:color w:val="000000"/>
          <w:sz w:val="28"/>
          <w:szCs w:val="28"/>
        </w:rPr>
      </w:pPr>
    </w:p>
    <w:p w14:paraId="3714712A" w14:textId="77777777" w:rsidR="003F5F2C" w:rsidRPr="003F5F2C" w:rsidRDefault="003F5F2C" w:rsidP="003F5F2C">
      <w:pPr>
        <w:ind w:left="-567"/>
        <w:jc w:val="center"/>
        <w:rPr>
          <w:bCs/>
          <w:color w:val="000000"/>
          <w:sz w:val="28"/>
          <w:szCs w:val="28"/>
        </w:rPr>
      </w:pPr>
      <w:r w:rsidRPr="003F5F2C">
        <w:rPr>
          <w:bCs/>
          <w:color w:val="000000"/>
          <w:sz w:val="28"/>
          <w:szCs w:val="28"/>
        </w:rPr>
        <w:t xml:space="preserve">Раздел 10. Отчет об исполнении производственной программы водоотведения </w:t>
      </w:r>
    </w:p>
    <w:p w14:paraId="26463073" w14:textId="77777777" w:rsidR="003F5F2C" w:rsidRPr="003F5F2C" w:rsidRDefault="003F5F2C" w:rsidP="003F5F2C">
      <w:pPr>
        <w:ind w:left="-567"/>
        <w:jc w:val="center"/>
        <w:rPr>
          <w:bCs/>
          <w:color w:val="000000"/>
          <w:sz w:val="28"/>
          <w:szCs w:val="28"/>
        </w:rPr>
      </w:pPr>
      <w:r w:rsidRPr="003F5F2C">
        <w:rPr>
          <w:bCs/>
          <w:color w:val="000000"/>
          <w:sz w:val="28"/>
          <w:szCs w:val="28"/>
        </w:rPr>
        <w:t>за 2017-2019 годы</w:t>
      </w:r>
    </w:p>
    <w:p w14:paraId="6DBD7D99" w14:textId="77777777" w:rsidR="003F5F2C" w:rsidRPr="003F5F2C" w:rsidRDefault="003F5F2C" w:rsidP="003F5F2C">
      <w:pPr>
        <w:ind w:left="-567"/>
        <w:jc w:val="center"/>
        <w:rPr>
          <w:bCs/>
          <w:color w:val="000000"/>
          <w:sz w:val="28"/>
          <w:szCs w:val="28"/>
        </w:rPr>
      </w:pPr>
    </w:p>
    <w:tbl>
      <w:tblPr>
        <w:tblStyle w:val="af"/>
        <w:tblW w:w="10173" w:type="dxa"/>
        <w:tblInd w:w="-567" w:type="dxa"/>
        <w:tblLook w:val="04A0" w:firstRow="1" w:lastRow="0" w:firstColumn="1" w:lastColumn="0" w:noHBand="0" w:noVBand="1"/>
      </w:tblPr>
      <w:tblGrid>
        <w:gridCol w:w="5935"/>
        <w:gridCol w:w="4238"/>
      </w:tblGrid>
      <w:tr w:rsidR="003F5F2C" w:rsidRPr="003F5F2C" w14:paraId="339BA1DD" w14:textId="77777777" w:rsidTr="003F5F2C">
        <w:tc>
          <w:tcPr>
            <w:tcW w:w="5935" w:type="dxa"/>
            <w:tcBorders>
              <w:top w:val="single" w:sz="4" w:space="0" w:color="auto"/>
              <w:left w:val="single" w:sz="4" w:space="0" w:color="auto"/>
              <w:bottom w:val="single" w:sz="4" w:space="0" w:color="auto"/>
              <w:right w:val="single" w:sz="4" w:space="0" w:color="auto"/>
            </w:tcBorders>
            <w:vAlign w:val="center"/>
            <w:hideMark/>
          </w:tcPr>
          <w:p w14:paraId="19883DE9" w14:textId="77777777" w:rsidR="003F5F2C" w:rsidRPr="003F5F2C" w:rsidRDefault="003F5F2C" w:rsidP="003F5F2C">
            <w:pPr>
              <w:jc w:val="center"/>
              <w:rPr>
                <w:bCs/>
                <w:sz w:val="28"/>
                <w:szCs w:val="28"/>
              </w:rPr>
            </w:pPr>
            <w:r w:rsidRPr="003F5F2C">
              <w:rPr>
                <w:bCs/>
                <w:sz w:val="28"/>
                <w:szCs w:val="28"/>
              </w:rPr>
              <w:t>Наименование показателя</w:t>
            </w:r>
          </w:p>
        </w:tc>
        <w:tc>
          <w:tcPr>
            <w:tcW w:w="4238" w:type="dxa"/>
            <w:tcBorders>
              <w:top w:val="single" w:sz="4" w:space="0" w:color="auto"/>
              <w:left w:val="single" w:sz="4" w:space="0" w:color="auto"/>
              <w:bottom w:val="single" w:sz="4" w:space="0" w:color="auto"/>
              <w:right w:val="single" w:sz="4" w:space="0" w:color="auto"/>
            </w:tcBorders>
            <w:vAlign w:val="center"/>
            <w:hideMark/>
          </w:tcPr>
          <w:p w14:paraId="1ABBD9B5" w14:textId="77777777" w:rsidR="003F5F2C" w:rsidRPr="003F5F2C" w:rsidRDefault="003F5F2C" w:rsidP="003F5F2C">
            <w:pPr>
              <w:jc w:val="center"/>
              <w:rPr>
                <w:bCs/>
                <w:sz w:val="28"/>
                <w:szCs w:val="28"/>
              </w:rPr>
            </w:pPr>
            <w:r w:rsidRPr="003F5F2C">
              <w:rPr>
                <w:bCs/>
                <w:sz w:val="28"/>
                <w:szCs w:val="28"/>
              </w:rPr>
              <w:t>Фактическое значение показателя, тыс. руб.</w:t>
            </w:r>
          </w:p>
        </w:tc>
      </w:tr>
      <w:tr w:rsidR="003F5F2C" w:rsidRPr="003F5F2C" w14:paraId="53E3097E" w14:textId="77777777" w:rsidTr="003F5F2C">
        <w:tc>
          <w:tcPr>
            <w:tcW w:w="10173" w:type="dxa"/>
            <w:gridSpan w:val="2"/>
            <w:tcBorders>
              <w:top w:val="single" w:sz="4" w:space="0" w:color="auto"/>
              <w:left w:val="single" w:sz="4" w:space="0" w:color="auto"/>
              <w:bottom w:val="single" w:sz="4" w:space="0" w:color="auto"/>
              <w:right w:val="single" w:sz="4" w:space="0" w:color="auto"/>
            </w:tcBorders>
            <w:hideMark/>
          </w:tcPr>
          <w:p w14:paraId="749D5C18" w14:textId="77777777" w:rsidR="003F5F2C" w:rsidRPr="003F5F2C" w:rsidRDefault="003F5F2C" w:rsidP="003F5F2C">
            <w:pPr>
              <w:jc w:val="center"/>
              <w:rPr>
                <w:bCs/>
                <w:sz w:val="28"/>
                <w:szCs w:val="28"/>
              </w:rPr>
            </w:pPr>
            <w:r w:rsidRPr="003F5F2C">
              <w:rPr>
                <w:bCs/>
                <w:sz w:val="28"/>
                <w:szCs w:val="28"/>
              </w:rPr>
              <w:t>2017 год</w:t>
            </w:r>
          </w:p>
        </w:tc>
      </w:tr>
      <w:tr w:rsidR="003F5F2C" w:rsidRPr="003F5F2C" w14:paraId="3D27D094" w14:textId="77777777" w:rsidTr="003F5F2C">
        <w:tc>
          <w:tcPr>
            <w:tcW w:w="5935" w:type="dxa"/>
            <w:tcBorders>
              <w:top w:val="single" w:sz="4" w:space="0" w:color="auto"/>
              <w:left w:val="single" w:sz="4" w:space="0" w:color="auto"/>
              <w:bottom w:val="single" w:sz="4" w:space="0" w:color="auto"/>
              <w:right w:val="single" w:sz="4" w:space="0" w:color="auto"/>
            </w:tcBorders>
            <w:hideMark/>
          </w:tcPr>
          <w:p w14:paraId="47EFFB84" w14:textId="77777777" w:rsidR="003F5F2C" w:rsidRPr="003F5F2C" w:rsidRDefault="003F5F2C" w:rsidP="003F5F2C">
            <w:pPr>
              <w:jc w:val="center"/>
              <w:rPr>
                <w:bCs/>
                <w:sz w:val="28"/>
                <w:szCs w:val="28"/>
              </w:rPr>
            </w:pPr>
            <w:r w:rsidRPr="003F5F2C">
              <w:rPr>
                <w:bCs/>
                <w:sz w:val="28"/>
                <w:szCs w:val="28"/>
              </w:rPr>
              <w:t>-</w:t>
            </w:r>
          </w:p>
        </w:tc>
        <w:tc>
          <w:tcPr>
            <w:tcW w:w="4238" w:type="dxa"/>
            <w:tcBorders>
              <w:top w:val="single" w:sz="4" w:space="0" w:color="auto"/>
              <w:left w:val="single" w:sz="4" w:space="0" w:color="auto"/>
              <w:bottom w:val="single" w:sz="4" w:space="0" w:color="auto"/>
              <w:right w:val="single" w:sz="4" w:space="0" w:color="auto"/>
            </w:tcBorders>
            <w:vAlign w:val="center"/>
            <w:hideMark/>
          </w:tcPr>
          <w:p w14:paraId="5C90E180" w14:textId="77777777" w:rsidR="003F5F2C" w:rsidRPr="003F5F2C" w:rsidRDefault="003F5F2C" w:rsidP="003F5F2C">
            <w:pPr>
              <w:jc w:val="center"/>
              <w:rPr>
                <w:bCs/>
                <w:sz w:val="28"/>
                <w:szCs w:val="28"/>
              </w:rPr>
            </w:pPr>
            <w:r w:rsidRPr="003F5F2C">
              <w:rPr>
                <w:bCs/>
                <w:sz w:val="28"/>
                <w:szCs w:val="28"/>
              </w:rPr>
              <w:t>-</w:t>
            </w:r>
          </w:p>
        </w:tc>
      </w:tr>
      <w:tr w:rsidR="003F5F2C" w:rsidRPr="003F5F2C" w14:paraId="42EAC4C8" w14:textId="77777777" w:rsidTr="003F5F2C">
        <w:tc>
          <w:tcPr>
            <w:tcW w:w="10173" w:type="dxa"/>
            <w:gridSpan w:val="2"/>
            <w:tcBorders>
              <w:top w:val="single" w:sz="4" w:space="0" w:color="auto"/>
              <w:left w:val="single" w:sz="4" w:space="0" w:color="auto"/>
              <w:bottom w:val="single" w:sz="4" w:space="0" w:color="auto"/>
              <w:right w:val="single" w:sz="4" w:space="0" w:color="auto"/>
            </w:tcBorders>
            <w:hideMark/>
          </w:tcPr>
          <w:p w14:paraId="3B7998E1" w14:textId="77777777" w:rsidR="003F5F2C" w:rsidRPr="003F5F2C" w:rsidRDefault="003F5F2C" w:rsidP="003F5F2C">
            <w:pPr>
              <w:jc w:val="center"/>
              <w:rPr>
                <w:bCs/>
                <w:sz w:val="28"/>
                <w:szCs w:val="28"/>
              </w:rPr>
            </w:pPr>
            <w:r w:rsidRPr="003F5F2C">
              <w:rPr>
                <w:bCs/>
                <w:sz w:val="28"/>
                <w:szCs w:val="28"/>
              </w:rPr>
              <w:t>2018 год</w:t>
            </w:r>
          </w:p>
        </w:tc>
      </w:tr>
      <w:tr w:rsidR="003F5F2C" w:rsidRPr="003F5F2C" w14:paraId="5426BE83" w14:textId="77777777" w:rsidTr="003F5F2C">
        <w:tc>
          <w:tcPr>
            <w:tcW w:w="5935" w:type="dxa"/>
            <w:tcBorders>
              <w:top w:val="single" w:sz="4" w:space="0" w:color="auto"/>
              <w:left w:val="single" w:sz="4" w:space="0" w:color="auto"/>
              <w:bottom w:val="single" w:sz="4" w:space="0" w:color="auto"/>
              <w:right w:val="single" w:sz="4" w:space="0" w:color="auto"/>
            </w:tcBorders>
            <w:hideMark/>
          </w:tcPr>
          <w:p w14:paraId="438C0CB7" w14:textId="77777777" w:rsidR="003F5F2C" w:rsidRPr="003F5F2C" w:rsidRDefault="003F5F2C" w:rsidP="003F5F2C">
            <w:pPr>
              <w:jc w:val="center"/>
              <w:rPr>
                <w:bCs/>
                <w:sz w:val="28"/>
                <w:szCs w:val="28"/>
              </w:rPr>
            </w:pPr>
            <w:r w:rsidRPr="003F5F2C">
              <w:rPr>
                <w:bCs/>
                <w:sz w:val="28"/>
                <w:szCs w:val="28"/>
              </w:rPr>
              <w:t>-</w:t>
            </w:r>
          </w:p>
        </w:tc>
        <w:tc>
          <w:tcPr>
            <w:tcW w:w="4238" w:type="dxa"/>
            <w:tcBorders>
              <w:top w:val="single" w:sz="4" w:space="0" w:color="auto"/>
              <w:left w:val="single" w:sz="4" w:space="0" w:color="auto"/>
              <w:bottom w:val="single" w:sz="4" w:space="0" w:color="auto"/>
              <w:right w:val="single" w:sz="4" w:space="0" w:color="auto"/>
            </w:tcBorders>
            <w:vAlign w:val="center"/>
            <w:hideMark/>
          </w:tcPr>
          <w:p w14:paraId="6ED09D12" w14:textId="77777777" w:rsidR="003F5F2C" w:rsidRPr="003F5F2C" w:rsidRDefault="003F5F2C" w:rsidP="003F5F2C">
            <w:pPr>
              <w:jc w:val="center"/>
              <w:rPr>
                <w:bCs/>
                <w:sz w:val="28"/>
                <w:szCs w:val="28"/>
              </w:rPr>
            </w:pPr>
            <w:r w:rsidRPr="003F5F2C">
              <w:rPr>
                <w:bCs/>
                <w:sz w:val="28"/>
                <w:szCs w:val="28"/>
              </w:rPr>
              <w:t>-</w:t>
            </w:r>
          </w:p>
        </w:tc>
      </w:tr>
      <w:tr w:rsidR="003F5F2C" w:rsidRPr="003F5F2C" w14:paraId="39C88902" w14:textId="77777777" w:rsidTr="003F5F2C">
        <w:tc>
          <w:tcPr>
            <w:tcW w:w="10173" w:type="dxa"/>
            <w:gridSpan w:val="2"/>
            <w:tcBorders>
              <w:top w:val="single" w:sz="4" w:space="0" w:color="auto"/>
              <w:left w:val="single" w:sz="4" w:space="0" w:color="auto"/>
              <w:bottom w:val="single" w:sz="4" w:space="0" w:color="auto"/>
              <w:right w:val="single" w:sz="4" w:space="0" w:color="auto"/>
            </w:tcBorders>
          </w:tcPr>
          <w:p w14:paraId="6D6794E8" w14:textId="77777777" w:rsidR="003F5F2C" w:rsidRPr="003F5F2C" w:rsidRDefault="003F5F2C" w:rsidP="003F5F2C">
            <w:pPr>
              <w:jc w:val="center"/>
              <w:rPr>
                <w:bCs/>
                <w:sz w:val="28"/>
                <w:szCs w:val="28"/>
              </w:rPr>
            </w:pPr>
            <w:r w:rsidRPr="003F5F2C">
              <w:rPr>
                <w:bCs/>
                <w:sz w:val="28"/>
                <w:szCs w:val="28"/>
              </w:rPr>
              <w:t>201</w:t>
            </w:r>
            <w:r w:rsidRPr="003F5F2C">
              <w:rPr>
                <w:bCs/>
                <w:sz w:val="28"/>
                <w:szCs w:val="28"/>
                <w:lang w:val="en-US"/>
              </w:rPr>
              <w:t>9</w:t>
            </w:r>
            <w:r w:rsidRPr="003F5F2C">
              <w:rPr>
                <w:bCs/>
                <w:sz w:val="28"/>
                <w:szCs w:val="28"/>
              </w:rPr>
              <w:t xml:space="preserve"> год</w:t>
            </w:r>
          </w:p>
        </w:tc>
      </w:tr>
      <w:tr w:rsidR="003F5F2C" w:rsidRPr="003F5F2C" w14:paraId="638FCB39" w14:textId="77777777" w:rsidTr="003F5F2C">
        <w:tc>
          <w:tcPr>
            <w:tcW w:w="5935" w:type="dxa"/>
            <w:tcBorders>
              <w:top w:val="single" w:sz="4" w:space="0" w:color="auto"/>
              <w:left w:val="single" w:sz="4" w:space="0" w:color="auto"/>
              <w:bottom w:val="single" w:sz="4" w:space="0" w:color="auto"/>
              <w:right w:val="single" w:sz="4" w:space="0" w:color="auto"/>
            </w:tcBorders>
          </w:tcPr>
          <w:p w14:paraId="5D3CEDF6" w14:textId="77777777" w:rsidR="003F5F2C" w:rsidRPr="003F5F2C" w:rsidRDefault="003F5F2C" w:rsidP="003F5F2C">
            <w:pPr>
              <w:jc w:val="center"/>
              <w:rPr>
                <w:bCs/>
                <w:sz w:val="28"/>
                <w:szCs w:val="28"/>
              </w:rPr>
            </w:pPr>
            <w:r w:rsidRPr="003F5F2C">
              <w:rPr>
                <w:bCs/>
                <w:sz w:val="28"/>
                <w:szCs w:val="28"/>
              </w:rPr>
              <w:t>-</w:t>
            </w:r>
          </w:p>
        </w:tc>
        <w:tc>
          <w:tcPr>
            <w:tcW w:w="4238" w:type="dxa"/>
            <w:tcBorders>
              <w:top w:val="single" w:sz="4" w:space="0" w:color="auto"/>
              <w:left w:val="single" w:sz="4" w:space="0" w:color="auto"/>
              <w:bottom w:val="single" w:sz="4" w:space="0" w:color="auto"/>
              <w:right w:val="single" w:sz="4" w:space="0" w:color="auto"/>
            </w:tcBorders>
            <w:vAlign w:val="center"/>
          </w:tcPr>
          <w:p w14:paraId="0581E737" w14:textId="77777777" w:rsidR="003F5F2C" w:rsidRPr="003F5F2C" w:rsidRDefault="003F5F2C" w:rsidP="003F5F2C">
            <w:pPr>
              <w:jc w:val="center"/>
              <w:rPr>
                <w:bCs/>
                <w:sz w:val="28"/>
                <w:szCs w:val="28"/>
              </w:rPr>
            </w:pPr>
            <w:r w:rsidRPr="003F5F2C">
              <w:rPr>
                <w:bCs/>
                <w:sz w:val="28"/>
                <w:szCs w:val="28"/>
              </w:rPr>
              <w:t>-</w:t>
            </w:r>
          </w:p>
        </w:tc>
      </w:tr>
    </w:tbl>
    <w:p w14:paraId="1E7423EC" w14:textId="77777777" w:rsidR="003F5F2C" w:rsidRPr="003F5F2C" w:rsidRDefault="003F5F2C" w:rsidP="003F5F2C">
      <w:pPr>
        <w:ind w:left="-567"/>
        <w:jc w:val="center"/>
        <w:rPr>
          <w:bCs/>
          <w:color w:val="000000"/>
          <w:sz w:val="28"/>
          <w:szCs w:val="28"/>
        </w:rPr>
      </w:pPr>
    </w:p>
    <w:p w14:paraId="6892E2E2" w14:textId="77777777" w:rsidR="003F5F2C" w:rsidRPr="003F5F2C" w:rsidRDefault="003F5F2C" w:rsidP="003F5F2C">
      <w:pPr>
        <w:ind w:left="-567"/>
        <w:jc w:val="center"/>
        <w:rPr>
          <w:bCs/>
          <w:color w:val="000000"/>
          <w:sz w:val="28"/>
          <w:szCs w:val="28"/>
        </w:rPr>
      </w:pPr>
    </w:p>
    <w:p w14:paraId="6616E33F" w14:textId="77777777" w:rsidR="003F5F2C" w:rsidRPr="003F5F2C" w:rsidRDefault="003F5F2C" w:rsidP="003F5F2C">
      <w:pPr>
        <w:ind w:left="-567"/>
        <w:jc w:val="center"/>
        <w:rPr>
          <w:bCs/>
          <w:color w:val="000000"/>
          <w:sz w:val="28"/>
          <w:szCs w:val="28"/>
        </w:rPr>
      </w:pPr>
    </w:p>
    <w:p w14:paraId="1718DE5A" w14:textId="77777777" w:rsidR="003F5F2C" w:rsidRPr="003F5F2C" w:rsidRDefault="003F5F2C" w:rsidP="003F5F2C">
      <w:pPr>
        <w:ind w:left="-567"/>
        <w:jc w:val="center"/>
        <w:rPr>
          <w:bCs/>
          <w:color w:val="000000"/>
          <w:sz w:val="28"/>
          <w:szCs w:val="28"/>
        </w:rPr>
      </w:pPr>
    </w:p>
    <w:p w14:paraId="3016DCD7" w14:textId="77777777" w:rsidR="003F5F2C" w:rsidRPr="003F5F2C" w:rsidRDefault="003F5F2C" w:rsidP="003F5F2C">
      <w:pPr>
        <w:ind w:left="-567"/>
        <w:jc w:val="center"/>
        <w:rPr>
          <w:bCs/>
          <w:color w:val="000000"/>
          <w:sz w:val="28"/>
          <w:szCs w:val="28"/>
        </w:rPr>
      </w:pPr>
    </w:p>
    <w:p w14:paraId="7822FC25" w14:textId="77777777" w:rsidR="003F5F2C" w:rsidRPr="003F5F2C" w:rsidRDefault="003F5F2C" w:rsidP="003F5F2C">
      <w:pPr>
        <w:ind w:left="-567"/>
        <w:jc w:val="center"/>
        <w:rPr>
          <w:bCs/>
          <w:color w:val="000000"/>
          <w:sz w:val="28"/>
          <w:szCs w:val="28"/>
        </w:rPr>
      </w:pPr>
    </w:p>
    <w:p w14:paraId="713001B0" w14:textId="77777777" w:rsidR="003F5F2C" w:rsidRPr="003F5F2C" w:rsidRDefault="003F5F2C" w:rsidP="003F5F2C">
      <w:pPr>
        <w:jc w:val="both"/>
        <w:rPr>
          <w:sz w:val="28"/>
          <w:szCs w:val="28"/>
          <w:lang w:eastAsia="en-US"/>
        </w:rPr>
      </w:pPr>
    </w:p>
    <w:p w14:paraId="59BDACA8" w14:textId="77777777" w:rsidR="003F5F2C" w:rsidRPr="003F5F2C" w:rsidRDefault="003F5F2C" w:rsidP="003F5F2C">
      <w:pPr>
        <w:jc w:val="both"/>
        <w:rPr>
          <w:sz w:val="28"/>
          <w:szCs w:val="28"/>
          <w:lang w:eastAsia="en-US"/>
        </w:rPr>
      </w:pPr>
    </w:p>
    <w:p w14:paraId="5C957C46" w14:textId="77777777" w:rsidR="003F5F2C" w:rsidRPr="003F5F2C" w:rsidRDefault="003F5F2C" w:rsidP="003F5F2C">
      <w:pPr>
        <w:jc w:val="both"/>
        <w:rPr>
          <w:sz w:val="28"/>
          <w:szCs w:val="28"/>
          <w:lang w:eastAsia="en-US"/>
        </w:rPr>
      </w:pPr>
    </w:p>
    <w:p w14:paraId="6DCD8210" w14:textId="77777777" w:rsidR="003F5F2C" w:rsidRPr="003F5F2C" w:rsidRDefault="003F5F2C" w:rsidP="003F5F2C">
      <w:pPr>
        <w:jc w:val="both"/>
        <w:rPr>
          <w:sz w:val="28"/>
          <w:szCs w:val="28"/>
          <w:lang w:eastAsia="en-US"/>
        </w:rPr>
      </w:pPr>
    </w:p>
    <w:p w14:paraId="00038A97" w14:textId="77777777" w:rsidR="003F5F2C" w:rsidRPr="003F5F2C" w:rsidRDefault="003F5F2C" w:rsidP="003F5F2C">
      <w:pPr>
        <w:jc w:val="both"/>
        <w:rPr>
          <w:sz w:val="28"/>
          <w:szCs w:val="28"/>
          <w:lang w:eastAsia="en-US"/>
        </w:rPr>
      </w:pPr>
    </w:p>
    <w:p w14:paraId="22E87030" w14:textId="77777777" w:rsidR="003F5F2C" w:rsidRPr="003F5F2C" w:rsidRDefault="003F5F2C" w:rsidP="003F5F2C">
      <w:pPr>
        <w:jc w:val="both"/>
        <w:rPr>
          <w:sz w:val="28"/>
          <w:szCs w:val="28"/>
          <w:lang w:eastAsia="en-US"/>
        </w:rPr>
      </w:pPr>
    </w:p>
    <w:p w14:paraId="4A24B728" w14:textId="77777777" w:rsidR="003F5F2C" w:rsidRPr="003F5F2C" w:rsidRDefault="003F5F2C" w:rsidP="003F5F2C">
      <w:pPr>
        <w:jc w:val="both"/>
        <w:rPr>
          <w:sz w:val="28"/>
          <w:szCs w:val="28"/>
          <w:lang w:eastAsia="en-US"/>
        </w:rPr>
      </w:pPr>
    </w:p>
    <w:p w14:paraId="7D935966" w14:textId="77777777" w:rsidR="003F5F2C" w:rsidRPr="003F5F2C" w:rsidRDefault="003F5F2C" w:rsidP="003F5F2C">
      <w:pPr>
        <w:jc w:val="both"/>
        <w:rPr>
          <w:sz w:val="28"/>
          <w:szCs w:val="28"/>
          <w:lang w:eastAsia="en-US"/>
        </w:rPr>
      </w:pPr>
    </w:p>
    <w:p w14:paraId="18D99ABD" w14:textId="77777777" w:rsidR="003F5F2C" w:rsidRPr="003F5F2C" w:rsidRDefault="003F5F2C" w:rsidP="003F5F2C">
      <w:pPr>
        <w:jc w:val="both"/>
        <w:rPr>
          <w:sz w:val="28"/>
          <w:szCs w:val="28"/>
          <w:lang w:eastAsia="en-US"/>
        </w:rPr>
      </w:pPr>
    </w:p>
    <w:p w14:paraId="6F1201B9" w14:textId="77777777" w:rsidR="003F5F2C" w:rsidRPr="003F5F2C" w:rsidRDefault="003F5F2C" w:rsidP="003F5F2C">
      <w:pPr>
        <w:jc w:val="both"/>
        <w:rPr>
          <w:sz w:val="28"/>
          <w:szCs w:val="28"/>
          <w:lang w:eastAsia="en-US"/>
        </w:rPr>
      </w:pPr>
    </w:p>
    <w:p w14:paraId="20D917D6" w14:textId="77777777" w:rsidR="003F5F2C" w:rsidRPr="003F5F2C" w:rsidRDefault="003F5F2C" w:rsidP="003F5F2C">
      <w:pPr>
        <w:jc w:val="both"/>
        <w:rPr>
          <w:sz w:val="28"/>
          <w:szCs w:val="28"/>
          <w:lang w:eastAsia="en-US"/>
        </w:rPr>
      </w:pPr>
    </w:p>
    <w:p w14:paraId="43742982" w14:textId="77777777" w:rsidR="003F5F2C" w:rsidRPr="003F5F2C" w:rsidRDefault="003F5F2C" w:rsidP="003F5F2C">
      <w:pPr>
        <w:jc w:val="both"/>
        <w:rPr>
          <w:sz w:val="28"/>
          <w:szCs w:val="28"/>
          <w:lang w:eastAsia="en-US"/>
        </w:rPr>
      </w:pPr>
    </w:p>
    <w:p w14:paraId="5A6945FA" w14:textId="77777777" w:rsidR="003F5F2C" w:rsidRPr="003F5F2C" w:rsidRDefault="003F5F2C" w:rsidP="003F5F2C">
      <w:pPr>
        <w:jc w:val="both"/>
        <w:rPr>
          <w:sz w:val="28"/>
          <w:szCs w:val="28"/>
          <w:lang w:eastAsia="en-US"/>
        </w:rPr>
      </w:pPr>
    </w:p>
    <w:p w14:paraId="13AE7B4A" w14:textId="77777777" w:rsidR="003F5F2C" w:rsidRPr="003F5F2C" w:rsidRDefault="003F5F2C" w:rsidP="003F5F2C">
      <w:pPr>
        <w:jc w:val="both"/>
        <w:rPr>
          <w:sz w:val="28"/>
          <w:szCs w:val="28"/>
          <w:lang w:eastAsia="en-US"/>
        </w:rPr>
      </w:pPr>
    </w:p>
    <w:p w14:paraId="27BC75D7" w14:textId="77777777" w:rsidR="003F5F2C" w:rsidRPr="003F5F2C" w:rsidRDefault="003F5F2C" w:rsidP="003F5F2C">
      <w:pPr>
        <w:jc w:val="both"/>
        <w:rPr>
          <w:sz w:val="28"/>
          <w:szCs w:val="28"/>
          <w:lang w:eastAsia="en-US"/>
        </w:rPr>
      </w:pPr>
    </w:p>
    <w:p w14:paraId="0401762D" w14:textId="77777777" w:rsidR="003F5F2C" w:rsidRPr="003F5F2C" w:rsidRDefault="003F5F2C" w:rsidP="003F5F2C">
      <w:pPr>
        <w:jc w:val="both"/>
        <w:rPr>
          <w:sz w:val="28"/>
          <w:szCs w:val="28"/>
          <w:lang w:eastAsia="en-US"/>
        </w:rPr>
      </w:pPr>
    </w:p>
    <w:p w14:paraId="471F513F" w14:textId="77777777" w:rsidR="003F5F2C" w:rsidRPr="003F5F2C" w:rsidRDefault="003F5F2C" w:rsidP="003F5F2C">
      <w:pPr>
        <w:jc w:val="both"/>
        <w:rPr>
          <w:sz w:val="28"/>
          <w:szCs w:val="28"/>
          <w:lang w:eastAsia="en-US"/>
        </w:rPr>
      </w:pPr>
    </w:p>
    <w:p w14:paraId="177CC0DF" w14:textId="77777777" w:rsidR="003F5F2C" w:rsidRPr="003F5F2C" w:rsidRDefault="003F5F2C" w:rsidP="003F5F2C">
      <w:pPr>
        <w:jc w:val="both"/>
        <w:rPr>
          <w:sz w:val="28"/>
          <w:szCs w:val="28"/>
          <w:lang w:eastAsia="en-US"/>
        </w:rPr>
      </w:pPr>
    </w:p>
    <w:p w14:paraId="27FFDC77" w14:textId="77777777" w:rsidR="003F5F2C" w:rsidRPr="003F5F2C" w:rsidRDefault="003F5F2C" w:rsidP="003F5F2C">
      <w:pPr>
        <w:jc w:val="both"/>
        <w:rPr>
          <w:sz w:val="28"/>
          <w:szCs w:val="28"/>
          <w:lang w:eastAsia="en-US"/>
        </w:rPr>
      </w:pPr>
    </w:p>
    <w:p w14:paraId="1DB99694" w14:textId="77777777" w:rsidR="003F5F2C" w:rsidRPr="003F5F2C" w:rsidRDefault="003F5F2C" w:rsidP="003F5F2C">
      <w:pPr>
        <w:jc w:val="both"/>
        <w:rPr>
          <w:sz w:val="28"/>
          <w:szCs w:val="28"/>
          <w:lang w:eastAsia="en-US"/>
        </w:rPr>
      </w:pPr>
    </w:p>
    <w:p w14:paraId="73D25AF8" w14:textId="77777777" w:rsidR="003F5F2C" w:rsidRPr="003F5F2C" w:rsidRDefault="003F5F2C" w:rsidP="003F5F2C">
      <w:pPr>
        <w:jc w:val="both"/>
        <w:rPr>
          <w:sz w:val="28"/>
          <w:szCs w:val="28"/>
          <w:lang w:eastAsia="en-US"/>
        </w:rPr>
      </w:pPr>
    </w:p>
    <w:p w14:paraId="67F8C691" w14:textId="77777777" w:rsidR="003F5F2C" w:rsidRPr="003F5F2C" w:rsidRDefault="003F5F2C" w:rsidP="003F5F2C">
      <w:pPr>
        <w:jc w:val="both"/>
        <w:rPr>
          <w:sz w:val="28"/>
          <w:szCs w:val="28"/>
          <w:lang w:eastAsia="en-US"/>
        </w:rPr>
      </w:pPr>
    </w:p>
    <w:p w14:paraId="4DE686DC" w14:textId="77777777" w:rsidR="003F5F2C" w:rsidRPr="003F5F2C" w:rsidRDefault="003F5F2C" w:rsidP="003F5F2C">
      <w:pPr>
        <w:jc w:val="both"/>
        <w:rPr>
          <w:sz w:val="28"/>
          <w:szCs w:val="28"/>
          <w:lang w:eastAsia="en-US"/>
        </w:rPr>
      </w:pPr>
    </w:p>
    <w:p w14:paraId="1FD08C20" w14:textId="77777777" w:rsidR="003F5F2C" w:rsidRPr="003F5F2C" w:rsidRDefault="003F5F2C" w:rsidP="003F5F2C">
      <w:pPr>
        <w:jc w:val="both"/>
        <w:rPr>
          <w:sz w:val="28"/>
          <w:szCs w:val="28"/>
          <w:lang w:eastAsia="en-US"/>
        </w:rPr>
      </w:pPr>
    </w:p>
    <w:p w14:paraId="647EE1DB" w14:textId="77777777" w:rsidR="003F5F2C" w:rsidRPr="003F5F2C" w:rsidRDefault="003F5F2C" w:rsidP="003F5F2C">
      <w:pPr>
        <w:ind w:left="-567"/>
        <w:jc w:val="center"/>
        <w:rPr>
          <w:bCs/>
          <w:color w:val="000000"/>
          <w:sz w:val="28"/>
          <w:szCs w:val="28"/>
        </w:rPr>
      </w:pPr>
      <w:r w:rsidRPr="003F5F2C">
        <w:rPr>
          <w:bCs/>
          <w:color w:val="000000"/>
          <w:sz w:val="28"/>
          <w:szCs w:val="28"/>
        </w:rPr>
        <w:lastRenderedPageBreak/>
        <w:t>Раздел 11. Мероприятия, направленные на повышение качества обслуживания абонентов</w:t>
      </w:r>
    </w:p>
    <w:p w14:paraId="72AB700A" w14:textId="77777777" w:rsidR="003F5F2C" w:rsidRPr="003F5F2C" w:rsidRDefault="003F5F2C" w:rsidP="003F5F2C">
      <w:pPr>
        <w:ind w:left="-567"/>
        <w:jc w:val="center"/>
        <w:rPr>
          <w:bCs/>
          <w:color w:val="000000"/>
          <w:sz w:val="28"/>
          <w:szCs w:val="28"/>
        </w:rPr>
      </w:pPr>
    </w:p>
    <w:tbl>
      <w:tblPr>
        <w:tblStyle w:val="af"/>
        <w:tblW w:w="9918" w:type="dxa"/>
        <w:jc w:val="center"/>
        <w:tblLook w:val="04A0" w:firstRow="1" w:lastRow="0" w:firstColumn="1" w:lastColumn="0" w:noHBand="0" w:noVBand="1"/>
      </w:tblPr>
      <w:tblGrid>
        <w:gridCol w:w="5935"/>
        <w:gridCol w:w="3983"/>
      </w:tblGrid>
      <w:tr w:rsidR="003F5F2C" w:rsidRPr="003F5F2C" w14:paraId="218FEA47" w14:textId="77777777" w:rsidTr="005B43EC">
        <w:trPr>
          <w:trHeight w:val="748"/>
          <w:jc w:val="center"/>
        </w:trPr>
        <w:tc>
          <w:tcPr>
            <w:tcW w:w="5935" w:type="dxa"/>
            <w:vAlign w:val="center"/>
          </w:tcPr>
          <w:p w14:paraId="35F61589" w14:textId="77777777" w:rsidR="003F5F2C" w:rsidRPr="003F5F2C" w:rsidRDefault="003F5F2C" w:rsidP="003F5F2C">
            <w:pPr>
              <w:jc w:val="center"/>
              <w:rPr>
                <w:bCs/>
                <w:color w:val="000000"/>
                <w:sz w:val="28"/>
                <w:szCs w:val="28"/>
              </w:rPr>
            </w:pPr>
            <w:r w:rsidRPr="003F5F2C">
              <w:rPr>
                <w:bCs/>
                <w:color w:val="000000"/>
                <w:sz w:val="28"/>
                <w:szCs w:val="28"/>
              </w:rPr>
              <w:t>Наименование мероприятия</w:t>
            </w:r>
          </w:p>
        </w:tc>
        <w:tc>
          <w:tcPr>
            <w:tcW w:w="3983" w:type="dxa"/>
            <w:vAlign w:val="center"/>
          </w:tcPr>
          <w:p w14:paraId="3CA503CF" w14:textId="77777777" w:rsidR="003F5F2C" w:rsidRPr="003F5F2C" w:rsidRDefault="003F5F2C" w:rsidP="003F5F2C">
            <w:pPr>
              <w:jc w:val="center"/>
              <w:rPr>
                <w:bCs/>
                <w:color w:val="000000"/>
                <w:sz w:val="28"/>
                <w:szCs w:val="28"/>
              </w:rPr>
            </w:pPr>
            <w:r w:rsidRPr="003F5F2C">
              <w:rPr>
                <w:bCs/>
                <w:color w:val="000000"/>
                <w:sz w:val="28"/>
                <w:szCs w:val="28"/>
              </w:rPr>
              <w:t>Период проведения мероприятий</w:t>
            </w:r>
          </w:p>
        </w:tc>
      </w:tr>
      <w:tr w:rsidR="003F5F2C" w:rsidRPr="003F5F2C" w14:paraId="32A5A9F6" w14:textId="77777777" w:rsidTr="005B43EC">
        <w:trPr>
          <w:trHeight w:val="517"/>
          <w:jc w:val="center"/>
        </w:trPr>
        <w:tc>
          <w:tcPr>
            <w:tcW w:w="5935" w:type="dxa"/>
            <w:vAlign w:val="center"/>
          </w:tcPr>
          <w:p w14:paraId="291B639C" w14:textId="77777777" w:rsidR="003F5F2C" w:rsidRPr="003F5F2C" w:rsidRDefault="003F5F2C" w:rsidP="003F5F2C">
            <w:pPr>
              <w:jc w:val="center"/>
              <w:rPr>
                <w:bCs/>
                <w:sz w:val="28"/>
                <w:szCs w:val="28"/>
              </w:rPr>
            </w:pPr>
            <w:r w:rsidRPr="003F5F2C">
              <w:rPr>
                <w:bCs/>
                <w:sz w:val="28"/>
                <w:szCs w:val="28"/>
              </w:rPr>
              <w:t>-</w:t>
            </w:r>
          </w:p>
        </w:tc>
        <w:tc>
          <w:tcPr>
            <w:tcW w:w="3983" w:type="dxa"/>
            <w:vAlign w:val="center"/>
          </w:tcPr>
          <w:p w14:paraId="1AC92BE5" w14:textId="77777777" w:rsidR="003F5F2C" w:rsidRPr="003F5F2C" w:rsidRDefault="003F5F2C" w:rsidP="003F5F2C">
            <w:pPr>
              <w:jc w:val="center"/>
              <w:rPr>
                <w:bCs/>
                <w:sz w:val="28"/>
                <w:szCs w:val="28"/>
              </w:rPr>
            </w:pPr>
            <w:r w:rsidRPr="003F5F2C">
              <w:rPr>
                <w:bCs/>
                <w:sz w:val="28"/>
                <w:szCs w:val="28"/>
              </w:rPr>
              <w:t>-</w:t>
            </w:r>
          </w:p>
        </w:tc>
      </w:tr>
    </w:tbl>
    <w:p w14:paraId="18761DEF" w14:textId="77777777" w:rsidR="003F5F2C" w:rsidRPr="003F5F2C" w:rsidRDefault="003F5F2C" w:rsidP="003F5F2C">
      <w:pPr>
        <w:jc w:val="both"/>
        <w:rPr>
          <w:sz w:val="28"/>
          <w:szCs w:val="28"/>
          <w:lang w:eastAsia="en-US"/>
        </w:rPr>
      </w:pPr>
    </w:p>
    <w:p w14:paraId="06670BF5" w14:textId="77777777" w:rsidR="003F5F2C" w:rsidRPr="003F5F2C" w:rsidRDefault="003F5F2C" w:rsidP="003F5F2C">
      <w:pPr>
        <w:jc w:val="both"/>
        <w:rPr>
          <w:sz w:val="28"/>
          <w:szCs w:val="28"/>
          <w:lang w:eastAsia="en-US"/>
        </w:rPr>
      </w:pPr>
    </w:p>
    <w:p w14:paraId="3A4256F9" w14:textId="77777777" w:rsidR="003F5F2C" w:rsidRPr="003F5F2C" w:rsidRDefault="003F5F2C" w:rsidP="003F5F2C">
      <w:pPr>
        <w:jc w:val="both"/>
        <w:rPr>
          <w:sz w:val="28"/>
          <w:szCs w:val="28"/>
          <w:lang w:eastAsia="en-US"/>
        </w:rPr>
      </w:pPr>
    </w:p>
    <w:p w14:paraId="1E0F654D" w14:textId="77777777" w:rsidR="003F5F2C" w:rsidRPr="003F5F2C" w:rsidRDefault="003F5F2C" w:rsidP="003F5F2C">
      <w:pPr>
        <w:jc w:val="both"/>
        <w:rPr>
          <w:sz w:val="28"/>
          <w:szCs w:val="28"/>
          <w:lang w:eastAsia="en-US"/>
        </w:rPr>
      </w:pPr>
    </w:p>
    <w:p w14:paraId="4FAE0274" w14:textId="77777777" w:rsidR="003F5F2C" w:rsidRPr="003F5F2C" w:rsidRDefault="003F5F2C" w:rsidP="003F5F2C">
      <w:pPr>
        <w:jc w:val="both"/>
        <w:rPr>
          <w:sz w:val="28"/>
          <w:szCs w:val="28"/>
          <w:lang w:eastAsia="en-US"/>
        </w:rPr>
      </w:pPr>
    </w:p>
    <w:p w14:paraId="61A100EB" w14:textId="77777777" w:rsidR="003F5F2C" w:rsidRPr="003F5F2C" w:rsidRDefault="003F5F2C" w:rsidP="003F5F2C">
      <w:pPr>
        <w:jc w:val="both"/>
        <w:rPr>
          <w:sz w:val="28"/>
          <w:szCs w:val="28"/>
          <w:lang w:eastAsia="en-US"/>
        </w:rPr>
      </w:pPr>
    </w:p>
    <w:p w14:paraId="78AD1CF9" w14:textId="77777777" w:rsidR="003F5F2C" w:rsidRPr="003F5F2C" w:rsidRDefault="003F5F2C" w:rsidP="003F5F2C">
      <w:pPr>
        <w:jc w:val="both"/>
        <w:rPr>
          <w:sz w:val="28"/>
          <w:szCs w:val="28"/>
          <w:lang w:eastAsia="en-US"/>
        </w:rPr>
      </w:pPr>
    </w:p>
    <w:p w14:paraId="243D61FD" w14:textId="77777777" w:rsidR="003F5F2C" w:rsidRPr="003F5F2C" w:rsidRDefault="003F5F2C" w:rsidP="003F5F2C">
      <w:pPr>
        <w:jc w:val="both"/>
        <w:rPr>
          <w:sz w:val="28"/>
          <w:szCs w:val="28"/>
          <w:lang w:eastAsia="en-US"/>
        </w:rPr>
      </w:pPr>
    </w:p>
    <w:p w14:paraId="61E4DF2E" w14:textId="77777777" w:rsidR="003F5F2C" w:rsidRPr="003F5F2C" w:rsidRDefault="003F5F2C" w:rsidP="003F5F2C">
      <w:pPr>
        <w:jc w:val="both"/>
        <w:rPr>
          <w:sz w:val="28"/>
          <w:szCs w:val="28"/>
          <w:lang w:eastAsia="en-US"/>
        </w:rPr>
      </w:pPr>
    </w:p>
    <w:p w14:paraId="2452D15D" w14:textId="77777777" w:rsidR="003F5F2C" w:rsidRPr="003F5F2C" w:rsidRDefault="003F5F2C" w:rsidP="003F5F2C">
      <w:pPr>
        <w:jc w:val="both"/>
        <w:rPr>
          <w:sz w:val="28"/>
          <w:szCs w:val="28"/>
          <w:lang w:eastAsia="en-US"/>
        </w:rPr>
      </w:pPr>
    </w:p>
    <w:p w14:paraId="1836949C" w14:textId="77777777" w:rsidR="003F5F2C" w:rsidRPr="003F5F2C" w:rsidRDefault="003F5F2C" w:rsidP="003F5F2C">
      <w:pPr>
        <w:jc w:val="both"/>
        <w:rPr>
          <w:sz w:val="28"/>
          <w:szCs w:val="28"/>
          <w:lang w:eastAsia="en-US"/>
        </w:rPr>
      </w:pPr>
    </w:p>
    <w:p w14:paraId="00EFE484" w14:textId="77777777" w:rsidR="003F5F2C" w:rsidRPr="003F5F2C" w:rsidRDefault="003F5F2C" w:rsidP="003F5F2C">
      <w:pPr>
        <w:jc w:val="both"/>
        <w:rPr>
          <w:sz w:val="28"/>
          <w:szCs w:val="28"/>
          <w:lang w:eastAsia="en-US"/>
        </w:rPr>
      </w:pPr>
    </w:p>
    <w:p w14:paraId="0E1E4624" w14:textId="77777777" w:rsidR="003F5F2C" w:rsidRPr="003F5F2C" w:rsidRDefault="003F5F2C" w:rsidP="003F5F2C">
      <w:pPr>
        <w:jc w:val="both"/>
        <w:rPr>
          <w:sz w:val="28"/>
          <w:szCs w:val="28"/>
          <w:lang w:eastAsia="en-US"/>
        </w:rPr>
      </w:pPr>
    </w:p>
    <w:p w14:paraId="3A7590AC" w14:textId="77777777" w:rsidR="003F5F2C" w:rsidRPr="003F5F2C" w:rsidRDefault="003F5F2C" w:rsidP="003F5F2C">
      <w:pPr>
        <w:jc w:val="both"/>
        <w:rPr>
          <w:sz w:val="28"/>
          <w:szCs w:val="28"/>
          <w:lang w:eastAsia="en-US"/>
        </w:rPr>
      </w:pPr>
    </w:p>
    <w:p w14:paraId="4B3BE14D" w14:textId="77777777" w:rsidR="003F5F2C" w:rsidRPr="003F5F2C" w:rsidRDefault="003F5F2C" w:rsidP="003F5F2C">
      <w:pPr>
        <w:jc w:val="both"/>
        <w:rPr>
          <w:sz w:val="28"/>
          <w:szCs w:val="28"/>
          <w:lang w:eastAsia="en-US"/>
        </w:rPr>
      </w:pPr>
    </w:p>
    <w:p w14:paraId="533F1BCA" w14:textId="77777777" w:rsidR="003F5F2C" w:rsidRPr="003F5F2C" w:rsidRDefault="003F5F2C" w:rsidP="003F5F2C">
      <w:pPr>
        <w:jc w:val="both"/>
        <w:rPr>
          <w:sz w:val="28"/>
          <w:szCs w:val="28"/>
          <w:lang w:eastAsia="en-US"/>
        </w:rPr>
      </w:pPr>
    </w:p>
    <w:p w14:paraId="371A05E6" w14:textId="77777777" w:rsidR="003F5F2C" w:rsidRPr="003F5F2C" w:rsidRDefault="003F5F2C" w:rsidP="003F5F2C">
      <w:pPr>
        <w:jc w:val="both"/>
        <w:rPr>
          <w:sz w:val="28"/>
          <w:szCs w:val="28"/>
          <w:lang w:eastAsia="en-US"/>
        </w:rPr>
      </w:pPr>
    </w:p>
    <w:p w14:paraId="7C612982" w14:textId="77777777" w:rsidR="003F5F2C" w:rsidRPr="003F5F2C" w:rsidRDefault="003F5F2C" w:rsidP="003F5F2C">
      <w:pPr>
        <w:jc w:val="both"/>
        <w:rPr>
          <w:sz w:val="28"/>
          <w:szCs w:val="28"/>
          <w:lang w:eastAsia="en-US"/>
        </w:rPr>
      </w:pPr>
    </w:p>
    <w:p w14:paraId="36826214" w14:textId="77777777" w:rsidR="003F5F2C" w:rsidRPr="003F5F2C" w:rsidRDefault="003F5F2C" w:rsidP="003F5F2C">
      <w:pPr>
        <w:jc w:val="both"/>
        <w:rPr>
          <w:sz w:val="28"/>
          <w:szCs w:val="28"/>
          <w:lang w:eastAsia="en-US"/>
        </w:rPr>
      </w:pPr>
    </w:p>
    <w:p w14:paraId="42F96ADD" w14:textId="77777777" w:rsidR="003F5F2C" w:rsidRPr="003F5F2C" w:rsidRDefault="003F5F2C" w:rsidP="003F5F2C">
      <w:pPr>
        <w:jc w:val="both"/>
        <w:rPr>
          <w:sz w:val="28"/>
          <w:szCs w:val="28"/>
          <w:lang w:eastAsia="en-US"/>
        </w:rPr>
      </w:pPr>
    </w:p>
    <w:p w14:paraId="758572B4" w14:textId="77777777" w:rsidR="003F5F2C" w:rsidRPr="003F5F2C" w:rsidRDefault="003F5F2C" w:rsidP="003F5F2C">
      <w:pPr>
        <w:jc w:val="both"/>
        <w:rPr>
          <w:sz w:val="28"/>
          <w:szCs w:val="28"/>
          <w:lang w:eastAsia="en-US"/>
        </w:rPr>
      </w:pPr>
    </w:p>
    <w:p w14:paraId="1B8E5C1A" w14:textId="77777777" w:rsidR="003F5F2C" w:rsidRPr="003F5F2C" w:rsidRDefault="003F5F2C" w:rsidP="003F5F2C">
      <w:pPr>
        <w:jc w:val="both"/>
        <w:rPr>
          <w:sz w:val="28"/>
          <w:szCs w:val="28"/>
          <w:lang w:eastAsia="en-US"/>
        </w:rPr>
      </w:pPr>
    </w:p>
    <w:p w14:paraId="3F701CE6" w14:textId="77777777" w:rsidR="003F5F2C" w:rsidRPr="003F5F2C" w:rsidRDefault="003F5F2C" w:rsidP="003F5F2C">
      <w:pPr>
        <w:jc w:val="both"/>
        <w:rPr>
          <w:sz w:val="28"/>
          <w:szCs w:val="28"/>
          <w:lang w:eastAsia="en-US"/>
        </w:rPr>
      </w:pPr>
    </w:p>
    <w:p w14:paraId="4B117A06" w14:textId="77777777" w:rsidR="003F5F2C" w:rsidRPr="003F5F2C" w:rsidRDefault="003F5F2C" w:rsidP="003F5F2C">
      <w:pPr>
        <w:jc w:val="both"/>
        <w:rPr>
          <w:sz w:val="28"/>
          <w:szCs w:val="28"/>
          <w:lang w:eastAsia="en-US"/>
        </w:rPr>
      </w:pPr>
    </w:p>
    <w:p w14:paraId="7883032E" w14:textId="77777777" w:rsidR="003F5F2C" w:rsidRPr="003F5F2C" w:rsidRDefault="003F5F2C" w:rsidP="003F5F2C">
      <w:pPr>
        <w:jc w:val="both"/>
        <w:rPr>
          <w:sz w:val="28"/>
          <w:szCs w:val="28"/>
          <w:lang w:eastAsia="en-US"/>
        </w:rPr>
      </w:pPr>
    </w:p>
    <w:p w14:paraId="551DF518" w14:textId="77777777" w:rsidR="003F5F2C" w:rsidRPr="003F5F2C" w:rsidRDefault="003F5F2C" w:rsidP="003F5F2C">
      <w:pPr>
        <w:jc w:val="both"/>
        <w:rPr>
          <w:sz w:val="28"/>
          <w:szCs w:val="28"/>
          <w:lang w:eastAsia="en-US"/>
        </w:rPr>
      </w:pPr>
    </w:p>
    <w:p w14:paraId="79507D72" w14:textId="77777777" w:rsidR="003F5F2C" w:rsidRPr="003F5F2C" w:rsidRDefault="003F5F2C" w:rsidP="003F5F2C">
      <w:pPr>
        <w:jc w:val="both"/>
        <w:rPr>
          <w:sz w:val="28"/>
          <w:szCs w:val="28"/>
          <w:lang w:eastAsia="en-US"/>
        </w:rPr>
      </w:pPr>
    </w:p>
    <w:p w14:paraId="1FE9758D" w14:textId="77777777" w:rsidR="003F5F2C" w:rsidRPr="003F5F2C" w:rsidRDefault="003F5F2C" w:rsidP="003F5F2C">
      <w:pPr>
        <w:jc w:val="both"/>
        <w:rPr>
          <w:sz w:val="28"/>
          <w:szCs w:val="28"/>
          <w:lang w:eastAsia="en-US"/>
        </w:rPr>
      </w:pPr>
    </w:p>
    <w:p w14:paraId="5A4F74DE" w14:textId="77777777" w:rsidR="003F5F2C" w:rsidRPr="003F5F2C" w:rsidRDefault="003F5F2C" w:rsidP="003F5F2C">
      <w:pPr>
        <w:jc w:val="both"/>
        <w:rPr>
          <w:sz w:val="28"/>
          <w:szCs w:val="28"/>
          <w:lang w:eastAsia="en-US"/>
        </w:rPr>
      </w:pPr>
    </w:p>
    <w:p w14:paraId="35434FE7" w14:textId="77777777" w:rsidR="003F5F2C" w:rsidRPr="003F5F2C" w:rsidRDefault="003F5F2C" w:rsidP="003F5F2C">
      <w:pPr>
        <w:jc w:val="both"/>
        <w:rPr>
          <w:sz w:val="28"/>
          <w:szCs w:val="28"/>
          <w:lang w:eastAsia="en-US"/>
        </w:rPr>
      </w:pPr>
    </w:p>
    <w:p w14:paraId="725D0FEE" w14:textId="77777777" w:rsidR="003F5F2C" w:rsidRPr="003F5F2C" w:rsidRDefault="003F5F2C" w:rsidP="003F5F2C">
      <w:pPr>
        <w:jc w:val="both"/>
        <w:rPr>
          <w:sz w:val="28"/>
          <w:szCs w:val="28"/>
          <w:lang w:eastAsia="en-US"/>
        </w:rPr>
      </w:pPr>
    </w:p>
    <w:p w14:paraId="77391472" w14:textId="77777777" w:rsidR="003F5F2C" w:rsidRPr="003F5F2C" w:rsidRDefault="003F5F2C" w:rsidP="003F5F2C">
      <w:pPr>
        <w:jc w:val="both"/>
        <w:rPr>
          <w:sz w:val="28"/>
          <w:szCs w:val="28"/>
          <w:lang w:eastAsia="en-US"/>
        </w:rPr>
      </w:pPr>
    </w:p>
    <w:p w14:paraId="63D24456" w14:textId="77777777" w:rsidR="003F5F2C" w:rsidRPr="003F5F2C" w:rsidRDefault="003F5F2C" w:rsidP="003F5F2C">
      <w:pPr>
        <w:jc w:val="both"/>
        <w:rPr>
          <w:sz w:val="28"/>
          <w:szCs w:val="28"/>
          <w:lang w:eastAsia="en-US"/>
        </w:rPr>
      </w:pPr>
    </w:p>
    <w:p w14:paraId="149478E0" w14:textId="77777777" w:rsidR="003F5F2C" w:rsidRPr="003F5F2C" w:rsidRDefault="003F5F2C" w:rsidP="003F5F2C">
      <w:pPr>
        <w:jc w:val="both"/>
        <w:rPr>
          <w:sz w:val="28"/>
          <w:szCs w:val="28"/>
          <w:lang w:eastAsia="en-US"/>
        </w:rPr>
      </w:pPr>
    </w:p>
    <w:p w14:paraId="1EEDF6DA" w14:textId="77777777" w:rsidR="003F5F2C" w:rsidRPr="003F5F2C" w:rsidRDefault="003F5F2C" w:rsidP="003F5F2C">
      <w:pPr>
        <w:jc w:val="both"/>
        <w:rPr>
          <w:sz w:val="28"/>
          <w:szCs w:val="28"/>
          <w:lang w:eastAsia="en-US"/>
        </w:rPr>
      </w:pPr>
    </w:p>
    <w:p w14:paraId="2A23DBFE" w14:textId="77777777" w:rsidR="003F5F2C" w:rsidRPr="003F5F2C" w:rsidRDefault="003F5F2C" w:rsidP="003F5F2C">
      <w:pPr>
        <w:jc w:val="both"/>
        <w:rPr>
          <w:sz w:val="28"/>
          <w:szCs w:val="28"/>
          <w:lang w:eastAsia="en-US"/>
        </w:rPr>
      </w:pPr>
    </w:p>
    <w:p w14:paraId="3CBB6E19" w14:textId="77777777" w:rsidR="003F5F2C" w:rsidRPr="003F5F2C" w:rsidRDefault="003F5F2C" w:rsidP="003F5F2C">
      <w:pPr>
        <w:jc w:val="both"/>
        <w:rPr>
          <w:sz w:val="28"/>
          <w:szCs w:val="28"/>
          <w:lang w:eastAsia="en-US"/>
        </w:rPr>
        <w:sectPr w:rsidR="003F5F2C" w:rsidRPr="003F5F2C" w:rsidSect="003F5F2C">
          <w:pgSz w:w="11906" w:h="16838"/>
          <w:pgMar w:top="851" w:right="709" w:bottom="709" w:left="1559" w:header="709" w:footer="709" w:gutter="0"/>
          <w:cols w:space="708"/>
          <w:titlePg/>
          <w:docGrid w:linePitch="360"/>
        </w:sectPr>
      </w:pPr>
    </w:p>
    <w:p w14:paraId="3ABB7265" w14:textId="6C2208C1" w:rsidR="005B43EC" w:rsidRDefault="005B43EC" w:rsidP="005B43EC">
      <w:pPr>
        <w:tabs>
          <w:tab w:val="left" w:pos="5580"/>
          <w:tab w:val="left" w:pos="9498"/>
        </w:tabs>
        <w:ind w:left="-1954" w:right="-568" w:firstLine="12586"/>
      </w:pPr>
      <w:r>
        <w:lastRenderedPageBreak/>
        <w:t>Приложение № 11 к протоколу № 46</w:t>
      </w:r>
    </w:p>
    <w:p w14:paraId="44206315" w14:textId="77777777" w:rsidR="005B43EC" w:rsidRDefault="005B43EC" w:rsidP="005B43EC">
      <w:pPr>
        <w:tabs>
          <w:tab w:val="left" w:pos="5580"/>
          <w:tab w:val="left" w:pos="9498"/>
        </w:tabs>
        <w:ind w:left="-1954" w:right="-568" w:firstLine="12586"/>
      </w:pPr>
      <w:r>
        <w:t>заседания Правления Региональной</w:t>
      </w:r>
    </w:p>
    <w:p w14:paraId="29860707" w14:textId="77777777" w:rsidR="005B43EC" w:rsidRDefault="005B43EC" w:rsidP="005B43EC">
      <w:pPr>
        <w:tabs>
          <w:tab w:val="left" w:pos="5580"/>
          <w:tab w:val="left" w:pos="9498"/>
        </w:tabs>
        <w:ind w:left="-1954" w:right="-568" w:firstLine="12586"/>
      </w:pPr>
      <w:r>
        <w:t>энергетической комиссии</w:t>
      </w:r>
    </w:p>
    <w:p w14:paraId="15C86EB0" w14:textId="34D1B788" w:rsidR="005B43EC" w:rsidRDefault="005B43EC" w:rsidP="005B43EC">
      <w:pPr>
        <w:tabs>
          <w:tab w:val="left" w:pos="5580"/>
          <w:tab w:val="left" w:pos="9498"/>
        </w:tabs>
        <w:ind w:left="-1954" w:right="-568" w:firstLine="12586"/>
      </w:pPr>
      <w:r>
        <w:t>Кузбасса от 06.08.2020</w:t>
      </w:r>
    </w:p>
    <w:tbl>
      <w:tblPr>
        <w:tblW w:w="5000" w:type="pct"/>
        <w:jc w:val="center"/>
        <w:tblLook w:val="04A0" w:firstRow="1" w:lastRow="0" w:firstColumn="1" w:lastColumn="0" w:noHBand="0" w:noVBand="1"/>
      </w:tblPr>
      <w:tblGrid>
        <w:gridCol w:w="388"/>
        <w:gridCol w:w="361"/>
        <w:gridCol w:w="599"/>
        <w:gridCol w:w="2800"/>
        <w:gridCol w:w="656"/>
        <w:gridCol w:w="1028"/>
        <w:gridCol w:w="828"/>
        <w:gridCol w:w="961"/>
        <w:gridCol w:w="980"/>
        <w:gridCol w:w="990"/>
        <w:gridCol w:w="1018"/>
        <w:gridCol w:w="999"/>
        <w:gridCol w:w="818"/>
        <w:gridCol w:w="809"/>
        <w:gridCol w:w="1476"/>
      </w:tblGrid>
      <w:tr w:rsidR="005B43EC" w:rsidRPr="005B43EC" w14:paraId="5633C8B1" w14:textId="77777777" w:rsidTr="005B43EC">
        <w:trPr>
          <w:trHeight w:val="450"/>
          <w:jc w:val="center"/>
        </w:trPr>
        <w:tc>
          <w:tcPr>
            <w:tcW w:w="580" w:type="dxa"/>
            <w:tcBorders>
              <w:top w:val="nil"/>
              <w:left w:val="nil"/>
              <w:bottom w:val="nil"/>
              <w:right w:val="nil"/>
            </w:tcBorders>
            <w:shd w:val="clear" w:color="auto" w:fill="auto"/>
            <w:vAlign w:val="center"/>
            <w:hideMark/>
          </w:tcPr>
          <w:p w14:paraId="2EB4F32B"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6EE195E7" w14:textId="77777777" w:rsidR="005B43EC" w:rsidRPr="005B43EC" w:rsidRDefault="005B43EC" w:rsidP="005B43EC">
            <w:pPr>
              <w:rPr>
                <w:sz w:val="12"/>
                <w:szCs w:val="12"/>
              </w:rPr>
            </w:pPr>
          </w:p>
        </w:tc>
        <w:tc>
          <w:tcPr>
            <w:tcW w:w="6660" w:type="dxa"/>
            <w:gridSpan w:val="2"/>
            <w:tcBorders>
              <w:top w:val="single" w:sz="4" w:space="0" w:color="C0C0C0"/>
              <w:left w:val="nil"/>
              <w:bottom w:val="single" w:sz="4" w:space="0" w:color="C0C0C0"/>
              <w:right w:val="nil"/>
            </w:tcBorders>
            <w:shd w:val="clear" w:color="auto" w:fill="auto"/>
            <w:vAlign w:val="bottom"/>
            <w:hideMark/>
          </w:tcPr>
          <w:p w14:paraId="5F40C497" w14:textId="77777777" w:rsidR="005B43EC" w:rsidRPr="005B43EC" w:rsidRDefault="005B43EC" w:rsidP="005B43EC">
            <w:pPr>
              <w:rPr>
                <w:rFonts w:ascii="Tahoma" w:hAnsi="Tahoma" w:cs="Tahoma"/>
                <w:sz w:val="12"/>
                <w:szCs w:val="12"/>
              </w:rPr>
            </w:pPr>
            <w:r w:rsidRPr="005B43EC">
              <w:rPr>
                <w:rFonts w:ascii="Tahoma" w:hAnsi="Tahoma" w:cs="Tahoma"/>
                <w:sz w:val="12"/>
                <w:szCs w:val="12"/>
              </w:rPr>
              <w:t>АО "Знамя"</w:t>
            </w:r>
          </w:p>
        </w:tc>
        <w:tc>
          <w:tcPr>
            <w:tcW w:w="1140" w:type="dxa"/>
            <w:tcBorders>
              <w:top w:val="single" w:sz="4" w:space="0" w:color="C0C0C0"/>
              <w:left w:val="nil"/>
              <w:bottom w:val="single" w:sz="4" w:space="0" w:color="C0C0C0"/>
              <w:right w:val="nil"/>
            </w:tcBorders>
            <w:shd w:val="clear" w:color="auto" w:fill="auto"/>
            <w:vAlign w:val="bottom"/>
            <w:hideMark/>
          </w:tcPr>
          <w:p w14:paraId="52C2B07E"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c>
          <w:tcPr>
            <w:tcW w:w="1920" w:type="dxa"/>
            <w:tcBorders>
              <w:top w:val="single" w:sz="4" w:space="0" w:color="C0C0C0"/>
              <w:left w:val="nil"/>
              <w:bottom w:val="single" w:sz="4" w:space="0" w:color="C0C0C0"/>
              <w:right w:val="nil"/>
            </w:tcBorders>
            <w:shd w:val="clear" w:color="auto" w:fill="auto"/>
            <w:vAlign w:val="bottom"/>
            <w:hideMark/>
          </w:tcPr>
          <w:p w14:paraId="11F9B13C"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c>
          <w:tcPr>
            <w:tcW w:w="1500" w:type="dxa"/>
            <w:tcBorders>
              <w:top w:val="single" w:sz="4" w:space="0" w:color="C0C0C0"/>
              <w:left w:val="nil"/>
              <w:bottom w:val="single" w:sz="4" w:space="0" w:color="C0C0C0"/>
              <w:right w:val="nil"/>
            </w:tcBorders>
            <w:shd w:val="clear" w:color="auto" w:fill="auto"/>
            <w:vAlign w:val="bottom"/>
            <w:hideMark/>
          </w:tcPr>
          <w:p w14:paraId="33110E02"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c>
          <w:tcPr>
            <w:tcW w:w="1780" w:type="dxa"/>
            <w:tcBorders>
              <w:top w:val="single" w:sz="4" w:space="0" w:color="C0C0C0"/>
              <w:left w:val="nil"/>
              <w:bottom w:val="single" w:sz="4" w:space="0" w:color="C0C0C0"/>
              <w:right w:val="nil"/>
            </w:tcBorders>
            <w:shd w:val="clear" w:color="auto" w:fill="auto"/>
            <w:vAlign w:val="bottom"/>
            <w:hideMark/>
          </w:tcPr>
          <w:p w14:paraId="305339F2"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c>
          <w:tcPr>
            <w:tcW w:w="1820" w:type="dxa"/>
            <w:tcBorders>
              <w:top w:val="single" w:sz="4" w:space="0" w:color="C0C0C0"/>
              <w:left w:val="nil"/>
              <w:bottom w:val="single" w:sz="4" w:space="0" w:color="C0C0C0"/>
              <w:right w:val="nil"/>
            </w:tcBorders>
            <w:shd w:val="clear" w:color="auto" w:fill="auto"/>
            <w:vAlign w:val="bottom"/>
            <w:hideMark/>
          </w:tcPr>
          <w:p w14:paraId="03E2BCE1"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c>
          <w:tcPr>
            <w:tcW w:w="1840" w:type="dxa"/>
            <w:tcBorders>
              <w:top w:val="single" w:sz="4" w:space="0" w:color="C0C0C0"/>
              <w:left w:val="nil"/>
              <w:bottom w:val="single" w:sz="4" w:space="0" w:color="C0C0C0"/>
              <w:right w:val="nil"/>
            </w:tcBorders>
            <w:shd w:val="clear" w:color="auto" w:fill="auto"/>
            <w:vAlign w:val="bottom"/>
            <w:hideMark/>
          </w:tcPr>
          <w:p w14:paraId="2C74AD8D"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c>
          <w:tcPr>
            <w:tcW w:w="1900" w:type="dxa"/>
            <w:tcBorders>
              <w:top w:val="single" w:sz="4" w:space="0" w:color="C0C0C0"/>
              <w:left w:val="nil"/>
              <w:bottom w:val="single" w:sz="4" w:space="0" w:color="C0C0C0"/>
              <w:right w:val="nil"/>
            </w:tcBorders>
            <w:shd w:val="clear" w:color="auto" w:fill="auto"/>
            <w:vAlign w:val="bottom"/>
            <w:hideMark/>
          </w:tcPr>
          <w:p w14:paraId="1332BB57"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c>
          <w:tcPr>
            <w:tcW w:w="1860" w:type="dxa"/>
            <w:tcBorders>
              <w:top w:val="single" w:sz="4" w:space="0" w:color="C0C0C0"/>
              <w:left w:val="nil"/>
              <w:bottom w:val="single" w:sz="4" w:space="0" w:color="C0C0C0"/>
              <w:right w:val="nil"/>
            </w:tcBorders>
            <w:shd w:val="clear" w:color="auto" w:fill="auto"/>
            <w:vAlign w:val="bottom"/>
            <w:hideMark/>
          </w:tcPr>
          <w:p w14:paraId="1C49A62A"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c>
          <w:tcPr>
            <w:tcW w:w="1480" w:type="dxa"/>
            <w:tcBorders>
              <w:top w:val="single" w:sz="4" w:space="0" w:color="C0C0C0"/>
              <w:left w:val="nil"/>
              <w:bottom w:val="single" w:sz="4" w:space="0" w:color="C0C0C0"/>
              <w:right w:val="nil"/>
            </w:tcBorders>
            <w:shd w:val="clear" w:color="auto" w:fill="auto"/>
            <w:vAlign w:val="bottom"/>
            <w:hideMark/>
          </w:tcPr>
          <w:p w14:paraId="50785D84"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c>
          <w:tcPr>
            <w:tcW w:w="1460" w:type="dxa"/>
            <w:tcBorders>
              <w:top w:val="single" w:sz="4" w:space="0" w:color="C0C0C0"/>
              <w:left w:val="nil"/>
              <w:bottom w:val="single" w:sz="4" w:space="0" w:color="C0C0C0"/>
              <w:right w:val="nil"/>
            </w:tcBorders>
            <w:shd w:val="clear" w:color="auto" w:fill="auto"/>
            <w:vAlign w:val="bottom"/>
            <w:hideMark/>
          </w:tcPr>
          <w:p w14:paraId="34A87D00"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c>
          <w:tcPr>
            <w:tcW w:w="2860" w:type="dxa"/>
            <w:tcBorders>
              <w:top w:val="single" w:sz="4" w:space="0" w:color="C0C0C0"/>
              <w:left w:val="nil"/>
              <w:bottom w:val="single" w:sz="4" w:space="0" w:color="C0C0C0"/>
              <w:right w:val="nil"/>
            </w:tcBorders>
            <w:shd w:val="clear" w:color="auto" w:fill="auto"/>
            <w:vAlign w:val="bottom"/>
            <w:hideMark/>
          </w:tcPr>
          <w:p w14:paraId="3ED03FFE"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14CAA159" w14:textId="77777777" w:rsidTr="005B43EC">
        <w:trPr>
          <w:trHeight w:val="750"/>
          <w:jc w:val="center"/>
        </w:trPr>
        <w:tc>
          <w:tcPr>
            <w:tcW w:w="580" w:type="dxa"/>
            <w:tcBorders>
              <w:top w:val="nil"/>
              <w:left w:val="nil"/>
              <w:bottom w:val="nil"/>
              <w:right w:val="nil"/>
            </w:tcBorders>
            <w:shd w:val="clear" w:color="auto" w:fill="auto"/>
            <w:vAlign w:val="center"/>
            <w:hideMark/>
          </w:tcPr>
          <w:p w14:paraId="1BA70AD7" w14:textId="77777777" w:rsidR="005B43EC" w:rsidRPr="005B43EC" w:rsidRDefault="005B43EC" w:rsidP="005B43EC">
            <w:pPr>
              <w:rPr>
                <w:rFonts w:ascii="Tahoma" w:hAnsi="Tahoma" w:cs="Tahoma"/>
                <w:sz w:val="12"/>
                <w:szCs w:val="12"/>
              </w:rPr>
            </w:pPr>
          </w:p>
        </w:tc>
        <w:tc>
          <w:tcPr>
            <w:tcW w:w="520" w:type="dxa"/>
            <w:tcBorders>
              <w:top w:val="nil"/>
              <w:left w:val="nil"/>
              <w:bottom w:val="nil"/>
              <w:right w:val="nil"/>
            </w:tcBorders>
            <w:shd w:val="clear" w:color="auto" w:fill="auto"/>
            <w:vAlign w:val="center"/>
            <w:hideMark/>
          </w:tcPr>
          <w:p w14:paraId="72579A17" w14:textId="77777777" w:rsidR="005B43EC" w:rsidRPr="005B43EC" w:rsidRDefault="005B43EC" w:rsidP="005B43EC">
            <w:pPr>
              <w:rPr>
                <w:sz w:val="12"/>
                <w:szCs w:val="12"/>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5BF6935"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 п/п</w:t>
            </w:r>
          </w:p>
        </w:tc>
        <w:tc>
          <w:tcPr>
            <w:tcW w:w="56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B33CBAE"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D19993E"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Ед. изм.</w:t>
            </w:r>
          </w:p>
        </w:tc>
        <w:tc>
          <w:tcPr>
            <w:tcW w:w="3420" w:type="dxa"/>
            <w:gridSpan w:val="2"/>
            <w:tcBorders>
              <w:top w:val="single" w:sz="4" w:space="0" w:color="C0C0C0"/>
              <w:left w:val="nil"/>
              <w:bottom w:val="single" w:sz="4" w:space="0" w:color="C0C0C0"/>
              <w:right w:val="single" w:sz="4" w:space="0" w:color="C0C0C0"/>
            </w:tcBorders>
            <w:shd w:val="clear" w:color="auto" w:fill="auto"/>
            <w:vAlign w:val="center"/>
            <w:hideMark/>
          </w:tcPr>
          <w:p w14:paraId="6A18C0DA"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2019 год</w:t>
            </w:r>
          </w:p>
        </w:tc>
        <w:tc>
          <w:tcPr>
            <w:tcW w:w="1780" w:type="dxa"/>
            <w:tcBorders>
              <w:top w:val="nil"/>
              <w:left w:val="nil"/>
              <w:bottom w:val="single" w:sz="4" w:space="0" w:color="C0C0C0"/>
              <w:right w:val="single" w:sz="4" w:space="0" w:color="C0C0C0"/>
            </w:tcBorders>
            <w:shd w:val="clear" w:color="auto" w:fill="auto"/>
            <w:vAlign w:val="center"/>
            <w:hideMark/>
          </w:tcPr>
          <w:p w14:paraId="52AB6986"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2020 год</w:t>
            </w:r>
          </w:p>
        </w:tc>
        <w:tc>
          <w:tcPr>
            <w:tcW w:w="1820" w:type="dxa"/>
            <w:tcBorders>
              <w:top w:val="nil"/>
              <w:left w:val="nil"/>
              <w:bottom w:val="single" w:sz="4" w:space="0" w:color="C0C0C0"/>
              <w:right w:val="single" w:sz="4" w:space="0" w:color="C0C0C0"/>
            </w:tcBorders>
            <w:shd w:val="clear" w:color="auto" w:fill="auto"/>
            <w:vAlign w:val="center"/>
            <w:hideMark/>
          </w:tcPr>
          <w:p w14:paraId="14FC1CF6"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2021 год</w:t>
            </w:r>
          </w:p>
        </w:tc>
        <w:tc>
          <w:tcPr>
            <w:tcW w:w="1840" w:type="dxa"/>
            <w:tcBorders>
              <w:top w:val="nil"/>
              <w:left w:val="nil"/>
              <w:bottom w:val="single" w:sz="4" w:space="0" w:color="C0C0C0"/>
              <w:right w:val="single" w:sz="4" w:space="0" w:color="C0C0C0"/>
            </w:tcBorders>
            <w:shd w:val="clear" w:color="auto" w:fill="auto"/>
            <w:vAlign w:val="center"/>
            <w:hideMark/>
          </w:tcPr>
          <w:p w14:paraId="26EFD6B2"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2021 год</w:t>
            </w:r>
            <w:r w:rsidRPr="005B43EC">
              <w:rPr>
                <w:rFonts w:ascii="Tahoma" w:hAnsi="Tahoma" w:cs="Tahoma"/>
                <w:b/>
                <w:bCs/>
                <w:color w:val="272727"/>
                <w:sz w:val="12"/>
                <w:szCs w:val="12"/>
              </w:rPr>
              <w:br/>
              <w:t>(с учетом корректировки)</w:t>
            </w:r>
          </w:p>
        </w:tc>
        <w:tc>
          <w:tcPr>
            <w:tcW w:w="1900" w:type="dxa"/>
            <w:tcBorders>
              <w:top w:val="nil"/>
              <w:left w:val="nil"/>
              <w:bottom w:val="single" w:sz="4" w:space="0" w:color="C0C0C0"/>
              <w:right w:val="single" w:sz="4" w:space="0" w:color="C0C0C0"/>
            </w:tcBorders>
            <w:shd w:val="clear" w:color="auto" w:fill="auto"/>
            <w:vAlign w:val="center"/>
            <w:hideMark/>
          </w:tcPr>
          <w:p w14:paraId="5A0C2F86"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2021 год</w:t>
            </w:r>
            <w:r w:rsidRPr="005B43EC">
              <w:rPr>
                <w:rFonts w:ascii="Tahoma" w:hAnsi="Tahoma" w:cs="Tahoma"/>
                <w:b/>
                <w:bCs/>
                <w:color w:val="272727"/>
                <w:sz w:val="12"/>
                <w:szCs w:val="12"/>
              </w:rPr>
              <w:br/>
              <w:t>(корректировка)</w:t>
            </w:r>
          </w:p>
        </w:tc>
        <w:tc>
          <w:tcPr>
            <w:tcW w:w="4800" w:type="dxa"/>
            <w:gridSpan w:val="3"/>
            <w:tcBorders>
              <w:top w:val="single" w:sz="4" w:space="0" w:color="C0C0C0"/>
              <w:left w:val="nil"/>
              <w:bottom w:val="single" w:sz="4" w:space="0" w:color="C0C0C0"/>
              <w:right w:val="single" w:sz="4" w:space="0" w:color="C0C0C0"/>
            </w:tcBorders>
            <w:shd w:val="clear" w:color="auto" w:fill="auto"/>
            <w:vAlign w:val="center"/>
            <w:hideMark/>
          </w:tcPr>
          <w:p w14:paraId="2087FEC0"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2021 год (с учетом корректировки)</w:t>
            </w:r>
          </w:p>
        </w:tc>
        <w:tc>
          <w:tcPr>
            <w:tcW w:w="286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C44C1C7"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Обоснование отклонений</w:t>
            </w:r>
          </w:p>
        </w:tc>
      </w:tr>
      <w:tr w:rsidR="005B43EC" w:rsidRPr="005B43EC" w14:paraId="17B2917E" w14:textId="77777777" w:rsidTr="005B43EC">
        <w:trPr>
          <w:trHeight w:val="300"/>
          <w:jc w:val="center"/>
        </w:trPr>
        <w:tc>
          <w:tcPr>
            <w:tcW w:w="580" w:type="dxa"/>
            <w:tcBorders>
              <w:top w:val="nil"/>
              <w:left w:val="nil"/>
              <w:bottom w:val="nil"/>
              <w:right w:val="nil"/>
            </w:tcBorders>
            <w:shd w:val="clear" w:color="auto" w:fill="auto"/>
            <w:vAlign w:val="center"/>
            <w:hideMark/>
          </w:tcPr>
          <w:p w14:paraId="3C9C93B2" w14:textId="77777777" w:rsidR="005B43EC" w:rsidRPr="005B43EC" w:rsidRDefault="005B43EC" w:rsidP="005B43EC">
            <w:pPr>
              <w:jc w:val="center"/>
              <w:rPr>
                <w:rFonts w:ascii="Tahoma" w:hAnsi="Tahoma" w:cs="Tahoma"/>
                <w:b/>
                <w:bCs/>
                <w:color w:val="272727"/>
                <w:sz w:val="12"/>
                <w:szCs w:val="12"/>
              </w:rPr>
            </w:pPr>
          </w:p>
        </w:tc>
        <w:tc>
          <w:tcPr>
            <w:tcW w:w="520" w:type="dxa"/>
            <w:tcBorders>
              <w:top w:val="nil"/>
              <w:left w:val="nil"/>
              <w:bottom w:val="nil"/>
              <w:right w:val="nil"/>
            </w:tcBorders>
            <w:shd w:val="clear" w:color="auto" w:fill="auto"/>
            <w:vAlign w:val="center"/>
            <w:hideMark/>
          </w:tcPr>
          <w:p w14:paraId="5DDAEEA0" w14:textId="77777777" w:rsidR="005B43EC" w:rsidRPr="005B43EC" w:rsidRDefault="005B43EC" w:rsidP="005B43EC">
            <w:pPr>
              <w:rPr>
                <w:sz w:val="12"/>
                <w:szCs w:val="12"/>
              </w:rPr>
            </w:pPr>
          </w:p>
        </w:tc>
        <w:tc>
          <w:tcPr>
            <w:tcW w:w="1020" w:type="dxa"/>
            <w:vMerge/>
            <w:tcBorders>
              <w:top w:val="nil"/>
              <w:left w:val="single" w:sz="4" w:space="0" w:color="C0C0C0"/>
              <w:bottom w:val="single" w:sz="4" w:space="0" w:color="C0C0C0"/>
              <w:right w:val="single" w:sz="4" w:space="0" w:color="C0C0C0"/>
            </w:tcBorders>
            <w:vAlign w:val="center"/>
            <w:hideMark/>
          </w:tcPr>
          <w:p w14:paraId="33015D99" w14:textId="77777777" w:rsidR="005B43EC" w:rsidRPr="005B43EC" w:rsidRDefault="005B43EC" w:rsidP="005B43EC">
            <w:pPr>
              <w:rPr>
                <w:rFonts w:ascii="Tahoma" w:hAnsi="Tahoma" w:cs="Tahoma"/>
                <w:b/>
                <w:bCs/>
                <w:color w:val="272727"/>
                <w:sz w:val="12"/>
                <w:szCs w:val="12"/>
              </w:rPr>
            </w:pPr>
          </w:p>
        </w:tc>
        <w:tc>
          <w:tcPr>
            <w:tcW w:w="5640" w:type="dxa"/>
            <w:vMerge/>
            <w:tcBorders>
              <w:top w:val="nil"/>
              <w:left w:val="single" w:sz="4" w:space="0" w:color="C0C0C0"/>
              <w:bottom w:val="single" w:sz="4" w:space="0" w:color="C0C0C0"/>
              <w:right w:val="single" w:sz="4" w:space="0" w:color="C0C0C0"/>
            </w:tcBorders>
            <w:vAlign w:val="center"/>
            <w:hideMark/>
          </w:tcPr>
          <w:p w14:paraId="56707885" w14:textId="77777777" w:rsidR="005B43EC" w:rsidRPr="005B43EC" w:rsidRDefault="005B43EC" w:rsidP="005B43EC">
            <w:pPr>
              <w:rPr>
                <w:rFonts w:ascii="Tahoma" w:hAnsi="Tahoma" w:cs="Tahoma"/>
                <w:b/>
                <w:bCs/>
                <w:color w:val="272727"/>
                <w:sz w:val="12"/>
                <w:szCs w:val="12"/>
              </w:rPr>
            </w:pPr>
          </w:p>
        </w:tc>
        <w:tc>
          <w:tcPr>
            <w:tcW w:w="1140" w:type="dxa"/>
            <w:vMerge/>
            <w:tcBorders>
              <w:top w:val="nil"/>
              <w:left w:val="single" w:sz="4" w:space="0" w:color="C0C0C0"/>
              <w:bottom w:val="single" w:sz="4" w:space="0" w:color="C0C0C0"/>
              <w:right w:val="single" w:sz="4" w:space="0" w:color="C0C0C0"/>
            </w:tcBorders>
            <w:vAlign w:val="center"/>
            <w:hideMark/>
          </w:tcPr>
          <w:p w14:paraId="33CC5A2A" w14:textId="77777777" w:rsidR="005B43EC" w:rsidRPr="005B43EC" w:rsidRDefault="005B43EC" w:rsidP="005B43EC">
            <w:pPr>
              <w:rPr>
                <w:rFonts w:ascii="Tahoma" w:hAnsi="Tahoma" w:cs="Tahoma"/>
                <w:b/>
                <w:bCs/>
                <w:color w:val="272727"/>
                <w:sz w:val="12"/>
                <w:szCs w:val="12"/>
              </w:rPr>
            </w:pPr>
          </w:p>
        </w:tc>
        <w:tc>
          <w:tcPr>
            <w:tcW w:w="19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1ABBA8D"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 xml:space="preserve">Утверждено регулирующим органом </w:t>
            </w:r>
          </w:p>
        </w:tc>
        <w:tc>
          <w:tcPr>
            <w:tcW w:w="15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4207D06"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Факт</w:t>
            </w: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D694C2A"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Утверждено регулирующим органом</w:t>
            </w:r>
            <w:r w:rsidRPr="005B43EC">
              <w:rPr>
                <w:rFonts w:ascii="Tahoma" w:hAnsi="Tahoma" w:cs="Tahoma"/>
                <w:b/>
                <w:bCs/>
                <w:color w:val="272727"/>
                <w:sz w:val="12"/>
                <w:szCs w:val="12"/>
              </w:rPr>
              <w:br/>
              <w:t>(с учетом корректировки)</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B9B99D5"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Утверждено регулирующим органом</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B697185"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Предложение организации</w:t>
            </w:r>
          </w:p>
        </w:tc>
        <w:tc>
          <w:tcPr>
            <w:tcW w:w="19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734DFF2"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Предложение регулирующего органа</w:t>
            </w:r>
          </w:p>
        </w:tc>
        <w:tc>
          <w:tcPr>
            <w:tcW w:w="18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2801E95"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Предложение регулирующего органа</w:t>
            </w:r>
          </w:p>
        </w:tc>
        <w:tc>
          <w:tcPr>
            <w:tcW w:w="2940" w:type="dxa"/>
            <w:gridSpan w:val="2"/>
            <w:tcBorders>
              <w:top w:val="single" w:sz="4" w:space="0" w:color="C0C0C0"/>
              <w:left w:val="nil"/>
              <w:bottom w:val="single" w:sz="4" w:space="0" w:color="C0C0C0"/>
              <w:right w:val="single" w:sz="4" w:space="0" w:color="C0C0C0"/>
            </w:tcBorders>
            <w:shd w:val="clear" w:color="auto" w:fill="auto"/>
            <w:vAlign w:val="center"/>
            <w:hideMark/>
          </w:tcPr>
          <w:p w14:paraId="78220188"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В том числе на период</w:t>
            </w:r>
          </w:p>
        </w:tc>
        <w:tc>
          <w:tcPr>
            <w:tcW w:w="2860" w:type="dxa"/>
            <w:vMerge/>
            <w:tcBorders>
              <w:top w:val="single" w:sz="4" w:space="0" w:color="C0C0C0"/>
              <w:left w:val="single" w:sz="4" w:space="0" w:color="C0C0C0"/>
              <w:bottom w:val="single" w:sz="4" w:space="0" w:color="C0C0C0"/>
              <w:right w:val="single" w:sz="4" w:space="0" w:color="C0C0C0"/>
            </w:tcBorders>
            <w:vAlign w:val="center"/>
            <w:hideMark/>
          </w:tcPr>
          <w:p w14:paraId="4BA1C294" w14:textId="77777777" w:rsidR="005B43EC" w:rsidRPr="005B43EC" w:rsidRDefault="005B43EC" w:rsidP="005B43EC">
            <w:pPr>
              <w:rPr>
                <w:rFonts w:ascii="Tahoma" w:hAnsi="Tahoma" w:cs="Tahoma"/>
                <w:b/>
                <w:bCs/>
                <w:color w:val="272727"/>
                <w:sz w:val="12"/>
                <w:szCs w:val="12"/>
              </w:rPr>
            </w:pPr>
          </w:p>
        </w:tc>
      </w:tr>
      <w:tr w:rsidR="005B43EC" w:rsidRPr="005B43EC" w14:paraId="0D031496" w14:textId="77777777" w:rsidTr="005B43EC">
        <w:trPr>
          <w:trHeight w:val="1020"/>
          <w:jc w:val="center"/>
        </w:trPr>
        <w:tc>
          <w:tcPr>
            <w:tcW w:w="580" w:type="dxa"/>
            <w:tcBorders>
              <w:top w:val="nil"/>
              <w:left w:val="nil"/>
              <w:bottom w:val="nil"/>
              <w:right w:val="nil"/>
            </w:tcBorders>
            <w:shd w:val="clear" w:color="auto" w:fill="auto"/>
            <w:vAlign w:val="center"/>
            <w:hideMark/>
          </w:tcPr>
          <w:p w14:paraId="38844D90" w14:textId="77777777" w:rsidR="005B43EC" w:rsidRPr="005B43EC" w:rsidRDefault="005B43EC" w:rsidP="005B43EC">
            <w:pPr>
              <w:jc w:val="center"/>
              <w:rPr>
                <w:rFonts w:ascii="Tahoma" w:hAnsi="Tahoma" w:cs="Tahoma"/>
                <w:b/>
                <w:bCs/>
                <w:color w:val="272727"/>
                <w:sz w:val="12"/>
                <w:szCs w:val="12"/>
              </w:rPr>
            </w:pPr>
          </w:p>
        </w:tc>
        <w:tc>
          <w:tcPr>
            <w:tcW w:w="520" w:type="dxa"/>
            <w:tcBorders>
              <w:top w:val="nil"/>
              <w:left w:val="nil"/>
              <w:bottom w:val="nil"/>
              <w:right w:val="nil"/>
            </w:tcBorders>
            <w:shd w:val="clear" w:color="auto" w:fill="auto"/>
            <w:vAlign w:val="center"/>
            <w:hideMark/>
          </w:tcPr>
          <w:p w14:paraId="46A06F65" w14:textId="77777777" w:rsidR="005B43EC" w:rsidRPr="005B43EC" w:rsidRDefault="005B43EC" w:rsidP="005B43EC">
            <w:pPr>
              <w:rPr>
                <w:sz w:val="12"/>
                <w:szCs w:val="12"/>
              </w:rPr>
            </w:pPr>
          </w:p>
        </w:tc>
        <w:tc>
          <w:tcPr>
            <w:tcW w:w="1020" w:type="dxa"/>
            <w:vMerge/>
            <w:tcBorders>
              <w:top w:val="nil"/>
              <w:left w:val="single" w:sz="4" w:space="0" w:color="C0C0C0"/>
              <w:bottom w:val="single" w:sz="4" w:space="0" w:color="C0C0C0"/>
              <w:right w:val="single" w:sz="4" w:space="0" w:color="C0C0C0"/>
            </w:tcBorders>
            <w:vAlign w:val="center"/>
            <w:hideMark/>
          </w:tcPr>
          <w:p w14:paraId="13DE469E" w14:textId="77777777" w:rsidR="005B43EC" w:rsidRPr="005B43EC" w:rsidRDefault="005B43EC" w:rsidP="005B43EC">
            <w:pPr>
              <w:rPr>
                <w:rFonts w:ascii="Tahoma" w:hAnsi="Tahoma" w:cs="Tahoma"/>
                <w:b/>
                <w:bCs/>
                <w:color w:val="272727"/>
                <w:sz w:val="12"/>
                <w:szCs w:val="12"/>
              </w:rPr>
            </w:pPr>
          </w:p>
        </w:tc>
        <w:tc>
          <w:tcPr>
            <w:tcW w:w="5640" w:type="dxa"/>
            <w:vMerge/>
            <w:tcBorders>
              <w:top w:val="nil"/>
              <w:left w:val="single" w:sz="4" w:space="0" w:color="C0C0C0"/>
              <w:bottom w:val="single" w:sz="4" w:space="0" w:color="C0C0C0"/>
              <w:right w:val="single" w:sz="4" w:space="0" w:color="C0C0C0"/>
            </w:tcBorders>
            <w:vAlign w:val="center"/>
            <w:hideMark/>
          </w:tcPr>
          <w:p w14:paraId="5147D578" w14:textId="77777777" w:rsidR="005B43EC" w:rsidRPr="005B43EC" w:rsidRDefault="005B43EC" w:rsidP="005B43EC">
            <w:pPr>
              <w:rPr>
                <w:rFonts w:ascii="Tahoma" w:hAnsi="Tahoma" w:cs="Tahoma"/>
                <w:b/>
                <w:bCs/>
                <w:color w:val="272727"/>
                <w:sz w:val="12"/>
                <w:szCs w:val="12"/>
              </w:rPr>
            </w:pPr>
          </w:p>
        </w:tc>
        <w:tc>
          <w:tcPr>
            <w:tcW w:w="1140" w:type="dxa"/>
            <w:vMerge/>
            <w:tcBorders>
              <w:top w:val="nil"/>
              <w:left w:val="single" w:sz="4" w:space="0" w:color="C0C0C0"/>
              <w:bottom w:val="single" w:sz="4" w:space="0" w:color="C0C0C0"/>
              <w:right w:val="single" w:sz="4" w:space="0" w:color="C0C0C0"/>
            </w:tcBorders>
            <w:vAlign w:val="center"/>
            <w:hideMark/>
          </w:tcPr>
          <w:p w14:paraId="4BD52DAA" w14:textId="77777777" w:rsidR="005B43EC" w:rsidRPr="005B43EC" w:rsidRDefault="005B43EC" w:rsidP="005B43EC">
            <w:pPr>
              <w:rPr>
                <w:rFonts w:ascii="Tahoma" w:hAnsi="Tahoma" w:cs="Tahoma"/>
                <w:b/>
                <w:bCs/>
                <w:color w:val="272727"/>
                <w:sz w:val="12"/>
                <w:szCs w:val="12"/>
              </w:rPr>
            </w:pPr>
          </w:p>
        </w:tc>
        <w:tc>
          <w:tcPr>
            <w:tcW w:w="1920" w:type="dxa"/>
            <w:vMerge/>
            <w:tcBorders>
              <w:top w:val="nil"/>
              <w:left w:val="single" w:sz="4" w:space="0" w:color="C0C0C0"/>
              <w:bottom w:val="single" w:sz="4" w:space="0" w:color="C0C0C0"/>
              <w:right w:val="single" w:sz="4" w:space="0" w:color="C0C0C0"/>
            </w:tcBorders>
            <w:vAlign w:val="center"/>
            <w:hideMark/>
          </w:tcPr>
          <w:p w14:paraId="4C45C120" w14:textId="77777777" w:rsidR="005B43EC" w:rsidRPr="005B43EC" w:rsidRDefault="005B43EC" w:rsidP="005B43EC">
            <w:pPr>
              <w:rPr>
                <w:rFonts w:ascii="Tahoma" w:hAnsi="Tahoma" w:cs="Tahoma"/>
                <w:b/>
                <w:bCs/>
                <w:color w:val="272727"/>
                <w:sz w:val="12"/>
                <w:szCs w:val="12"/>
              </w:rPr>
            </w:pPr>
          </w:p>
        </w:tc>
        <w:tc>
          <w:tcPr>
            <w:tcW w:w="1500" w:type="dxa"/>
            <w:vMerge/>
            <w:tcBorders>
              <w:top w:val="nil"/>
              <w:left w:val="single" w:sz="4" w:space="0" w:color="C0C0C0"/>
              <w:bottom w:val="single" w:sz="4" w:space="0" w:color="C0C0C0"/>
              <w:right w:val="single" w:sz="4" w:space="0" w:color="C0C0C0"/>
            </w:tcBorders>
            <w:vAlign w:val="center"/>
            <w:hideMark/>
          </w:tcPr>
          <w:p w14:paraId="2B0ED7D2" w14:textId="77777777" w:rsidR="005B43EC" w:rsidRPr="005B43EC" w:rsidRDefault="005B43EC" w:rsidP="005B43EC">
            <w:pPr>
              <w:rPr>
                <w:rFonts w:ascii="Tahoma" w:hAnsi="Tahoma" w:cs="Tahoma"/>
                <w:b/>
                <w:bCs/>
                <w:color w:val="272727"/>
                <w:sz w:val="12"/>
                <w:szCs w:val="12"/>
              </w:rPr>
            </w:pPr>
          </w:p>
        </w:tc>
        <w:tc>
          <w:tcPr>
            <w:tcW w:w="1780" w:type="dxa"/>
            <w:vMerge/>
            <w:tcBorders>
              <w:top w:val="nil"/>
              <w:left w:val="single" w:sz="4" w:space="0" w:color="C0C0C0"/>
              <w:bottom w:val="single" w:sz="4" w:space="0" w:color="C0C0C0"/>
              <w:right w:val="single" w:sz="4" w:space="0" w:color="C0C0C0"/>
            </w:tcBorders>
            <w:vAlign w:val="center"/>
            <w:hideMark/>
          </w:tcPr>
          <w:p w14:paraId="737A5C0B" w14:textId="77777777" w:rsidR="005B43EC" w:rsidRPr="005B43EC" w:rsidRDefault="005B43EC" w:rsidP="005B43EC">
            <w:pPr>
              <w:rPr>
                <w:rFonts w:ascii="Tahoma" w:hAnsi="Tahoma" w:cs="Tahoma"/>
                <w:b/>
                <w:bCs/>
                <w:color w:val="272727"/>
                <w:sz w:val="12"/>
                <w:szCs w:val="12"/>
              </w:rPr>
            </w:pPr>
          </w:p>
        </w:tc>
        <w:tc>
          <w:tcPr>
            <w:tcW w:w="1820" w:type="dxa"/>
            <w:vMerge/>
            <w:tcBorders>
              <w:top w:val="nil"/>
              <w:left w:val="single" w:sz="4" w:space="0" w:color="C0C0C0"/>
              <w:bottom w:val="single" w:sz="4" w:space="0" w:color="C0C0C0"/>
              <w:right w:val="single" w:sz="4" w:space="0" w:color="C0C0C0"/>
            </w:tcBorders>
            <w:vAlign w:val="center"/>
            <w:hideMark/>
          </w:tcPr>
          <w:p w14:paraId="3829FA26" w14:textId="77777777" w:rsidR="005B43EC" w:rsidRPr="005B43EC" w:rsidRDefault="005B43EC" w:rsidP="005B43EC">
            <w:pPr>
              <w:rPr>
                <w:rFonts w:ascii="Tahoma" w:hAnsi="Tahoma" w:cs="Tahoma"/>
                <w:b/>
                <w:bCs/>
                <w:color w:val="272727"/>
                <w:sz w:val="12"/>
                <w:szCs w:val="12"/>
              </w:rPr>
            </w:pPr>
          </w:p>
        </w:tc>
        <w:tc>
          <w:tcPr>
            <w:tcW w:w="1840" w:type="dxa"/>
            <w:vMerge/>
            <w:tcBorders>
              <w:top w:val="nil"/>
              <w:left w:val="single" w:sz="4" w:space="0" w:color="C0C0C0"/>
              <w:bottom w:val="single" w:sz="4" w:space="0" w:color="C0C0C0"/>
              <w:right w:val="single" w:sz="4" w:space="0" w:color="C0C0C0"/>
            </w:tcBorders>
            <w:vAlign w:val="center"/>
            <w:hideMark/>
          </w:tcPr>
          <w:p w14:paraId="3D6E49DD" w14:textId="77777777" w:rsidR="005B43EC" w:rsidRPr="005B43EC" w:rsidRDefault="005B43EC" w:rsidP="005B43EC">
            <w:pPr>
              <w:rPr>
                <w:rFonts w:ascii="Tahoma" w:hAnsi="Tahoma" w:cs="Tahoma"/>
                <w:b/>
                <w:bCs/>
                <w:color w:val="272727"/>
                <w:sz w:val="12"/>
                <w:szCs w:val="12"/>
              </w:rPr>
            </w:pPr>
          </w:p>
        </w:tc>
        <w:tc>
          <w:tcPr>
            <w:tcW w:w="1900" w:type="dxa"/>
            <w:vMerge/>
            <w:tcBorders>
              <w:top w:val="nil"/>
              <w:left w:val="single" w:sz="4" w:space="0" w:color="C0C0C0"/>
              <w:bottom w:val="single" w:sz="4" w:space="0" w:color="C0C0C0"/>
              <w:right w:val="single" w:sz="4" w:space="0" w:color="C0C0C0"/>
            </w:tcBorders>
            <w:vAlign w:val="center"/>
            <w:hideMark/>
          </w:tcPr>
          <w:p w14:paraId="4B1476C1" w14:textId="77777777" w:rsidR="005B43EC" w:rsidRPr="005B43EC" w:rsidRDefault="005B43EC" w:rsidP="005B43EC">
            <w:pPr>
              <w:rPr>
                <w:rFonts w:ascii="Tahoma" w:hAnsi="Tahoma" w:cs="Tahoma"/>
                <w:b/>
                <w:bCs/>
                <w:color w:val="272727"/>
                <w:sz w:val="12"/>
                <w:szCs w:val="12"/>
              </w:rPr>
            </w:pPr>
          </w:p>
        </w:tc>
        <w:tc>
          <w:tcPr>
            <w:tcW w:w="1860" w:type="dxa"/>
            <w:vMerge/>
            <w:tcBorders>
              <w:top w:val="nil"/>
              <w:left w:val="single" w:sz="4" w:space="0" w:color="C0C0C0"/>
              <w:bottom w:val="single" w:sz="4" w:space="0" w:color="C0C0C0"/>
              <w:right w:val="single" w:sz="4" w:space="0" w:color="C0C0C0"/>
            </w:tcBorders>
            <w:vAlign w:val="center"/>
            <w:hideMark/>
          </w:tcPr>
          <w:p w14:paraId="6B1CB14A" w14:textId="77777777" w:rsidR="005B43EC" w:rsidRPr="005B43EC" w:rsidRDefault="005B43EC" w:rsidP="005B43EC">
            <w:pPr>
              <w:rPr>
                <w:rFonts w:ascii="Tahoma" w:hAnsi="Tahoma" w:cs="Tahoma"/>
                <w:b/>
                <w:bCs/>
                <w:color w:val="272727"/>
                <w:sz w:val="12"/>
                <w:szCs w:val="12"/>
              </w:rPr>
            </w:pPr>
          </w:p>
        </w:tc>
        <w:tc>
          <w:tcPr>
            <w:tcW w:w="1480" w:type="dxa"/>
            <w:tcBorders>
              <w:top w:val="nil"/>
              <w:left w:val="nil"/>
              <w:bottom w:val="single" w:sz="4" w:space="0" w:color="C0C0C0"/>
              <w:right w:val="single" w:sz="4" w:space="0" w:color="C0C0C0"/>
            </w:tcBorders>
            <w:shd w:val="clear" w:color="auto" w:fill="auto"/>
            <w:vAlign w:val="center"/>
            <w:hideMark/>
          </w:tcPr>
          <w:p w14:paraId="46CA424B"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с 01.01.2021</w:t>
            </w:r>
            <w:r w:rsidRPr="005B43EC">
              <w:rPr>
                <w:rFonts w:ascii="Tahoma" w:hAnsi="Tahoma" w:cs="Tahoma"/>
                <w:b/>
                <w:bCs/>
                <w:color w:val="272727"/>
                <w:sz w:val="12"/>
                <w:szCs w:val="12"/>
              </w:rPr>
              <w:br/>
              <w:t>по 30.06.2021</w:t>
            </w:r>
          </w:p>
        </w:tc>
        <w:tc>
          <w:tcPr>
            <w:tcW w:w="1460" w:type="dxa"/>
            <w:tcBorders>
              <w:top w:val="nil"/>
              <w:left w:val="nil"/>
              <w:bottom w:val="single" w:sz="4" w:space="0" w:color="C0C0C0"/>
              <w:right w:val="single" w:sz="4" w:space="0" w:color="C0C0C0"/>
            </w:tcBorders>
            <w:shd w:val="clear" w:color="auto" w:fill="auto"/>
            <w:vAlign w:val="center"/>
            <w:hideMark/>
          </w:tcPr>
          <w:p w14:paraId="585E0BFD" w14:textId="77777777" w:rsidR="005B43EC" w:rsidRPr="005B43EC" w:rsidRDefault="005B43EC" w:rsidP="005B43EC">
            <w:pPr>
              <w:jc w:val="center"/>
              <w:rPr>
                <w:rFonts w:ascii="Tahoma" w:hAnsi="Tahoma" w:cs="Tahoma"/>
                <w:b/>
                <w:bCs/>
                <w:color w:val="272727"/>
                <w:sz w:val="12"/>
                <w:szCs w:val="12"/>
              </w:rPr>
            </w:pPr>
            <w:r w:rsidRPr="005B43EC">
              <w:rPr>
                <w:rFonts w:ascii="Tahoma" w:hAnsi="Tahoma" w:cs="Tahoma"/>
                <w:b/>
                <w:bCs/>
                <w:color w:val="272727"/>
                <w:sz w:val="12"/>
                <w:szCs w:val="12"/>
              </w:rPr>
              <w:t>с 01.07.2021</w:t>
            </w:r>
            <w:r w:rsidRPr="005B43EC">
              <w:rPr>
                <w:rFonts w:ascii="Tahoma" w:hAnsi="Tahoma" w:cs="Tahoma"/>
                <w:b/>
                <w:bCs/>
                <w:color w:val="272727"/>
                <w:sz w:val="12"/>
                <w:szCs w:val="12"/>
              </w:rPr>
              <w:br/>
              <w:t>по 31.12.2021</w:t>
            </w:r>
          </w:p>
        </w:tc>
        <w:tc>
          <w:tcPr>
            <w:tcW w:w="2860" w:type="dxa"/>
            <w:vMerge/>
            <w:tcBorders>
              <w:top w:val="single" w:sz="4" w:space="0" w:color="C0C0C0"/>
              <w:left w:val="single" w:sz="4" w:space="0" w:color="C0C0C0"/>
              <w:bottom w:val="single" w:sz="4" w:space="0" w:color="C0C0C0"/>
              <w:right w:val="single" w:sz="4" w:space="0" w:color="C0C0C0"/>
            </w:tcBorders>
            <w:vAlign w:val="center"/>
            <w:hideMark/>
          </w:tcPr>
          <w:p w14:paraId="2AFED376" w14:textId="77777777" w:rsidR="005B43EC" w:rsidRPr="005B43EC" w:rsidRDefault="005B43EC" w:rsidP="005B43EC">
            <w:pPr>
              <w:rPr>
                <w:rFonts w:ascii="Tahoma" w:hAnsi="Tahoma" w:cs="Tahoma"/>
                <w:b/>
                <w:bCs/>
                <w:color w:val="272727"/>
                <w:sz w:val="12"/>
                <w:szCs w:val="12"/>
              </w:rPr>
            </w:pPr>
          </w:p>
        </w:tc>
      </w:tr>
      <w:tr w:rsidR="005B43EC" w:rsidRPr="005B43EC" w14:paraId="63E98ECE" w14:textId="77777777" w:rsidTr="005B43EC">
        <w:trPr>
          <w:trHeight w:val="225"/>
          <w:jc w:val="center"/>
        </w:trPr>
        <w:tc>
          <w:tcPr>
            <w:tcW w:w="580" w:type="dxa"/>
            <w:tcBorders>
              <w:top w:val="nil"/>
              <w:left w:val="nil"/>
              <w:bottom w:val="nil"/>
              <w:right w:val="nil"/>
            </w:tcBorders>
            <w:shd w:val="clear" w:color="auto" w:fill="auto"/>
            <w:vAlign w:val="center"/>
            <w:hideMark/>
          </w:tcPr>
          <w:p w14:paraId="4A39733E" w14:textId="77777777" w:rsidR="005B43EC" w:rsidRPr="005B43EC" w:rsidRDefault="005B43EC" w:rsidP="005B43EC">
            <w:pPr>
              <w:jc w:val="center"/>
              <w:rPr>
                <w:rFonts w:ascii="Tahoma" w:hAnsi="Tahoma" w:cs="Tahoma"/>
                <w:b/>
                <w:bCs/>
                <w:color w:val="272727"/>
                <w:sz w:val="12"/>
                <w:szCs w:val="12"/>
              </w:rPr>
            </w:pPr>
          </w:p>
        </w:tc>
        <w:tc>
          <w:tcPr>
            <w:tcW w:w="520" w:type="dxa"/>
            <w:tcBorders>
              <w:top w:val="nil"/>
              <w:left w:val="nil"/>
              <w:bottom w:val="nil"/>
              <w:right w:val="nil"/>
            </w:tcBorders>
            <w:shd w:val="clear" w:color="auto" w:fill="auto"/>
            <w:vAlign w:val="center"/>
            <w:hideMark/>
          </w:tcPr>
          <w:p w14:paraId="1906E692" w14:textId="77777777" w:rsidR="005B43EC" w:rsidRPr="005B43EC" w:rsidRDefault="005B43EC" w:rsidP="005B43EC">
            <w:pPr>
              <w:rPr>
                <w:sz w:val="12"/>
                <w:szCs w:val="12"/>
              </w:rPr>
            </w:pPr>
          </w:p>
        </w:tc>
        <w:tc>
          <w:tcPr>
            <w:tcW w:w="1020" w:type="dxa"/>
            <w:tcBorders>
              <w:top w:val="single" w:sz="4" w:space="0" w:color="C0C0C0"/>
              <w:left w:val="nil"/>
              <w:bottom w:val="single" w:sz="4" w:space="0" w:color="C0C0C0"/>
              <w:right w:val="nil"/>
            </w:tcBorders>
            <w:shd w:val="clear" w:color="auto" w:fill="auto"/>
            <w:noWrap/>
            <w:vAlign w:val="center"/>
            <w:hideMark/>
          </w:tcPr>
          <w:p w14:paraId="38C828BC" w14:textId="77777777" w:rsidR="005B43EC" w:rsidRPr="005B43EC" w:rsidRDefault="005B43EC" w:rsidP="005B43EC">
            <w:pPr>
              <w:jc w:val="center"/>
              <w:rPr>
                <w:rFonts w:ascii="Tahoma" w:hAnsi="Tahoma" w:cs="Tahoma"/>
                <w:color w:val="C0C0C0"/>
                <w:sz w:val="12"/>
                <w:szCs w:val="12"/>
              </w:rPr>
            </w:pPr>
            <w:r w:rsidRPr="005B43EC">
              <w:rPr>
                <w:rFonts w:ascii="Tahoma" w:hAnsi="Tahoma" w:cs="Tahoma"/>
                <w:color w:val="C0C0C0"/>
                <w:sz w:val="12"/>
                <w:szCs w:val="12"/>
              </w:rPr>
              <w:t>1</w:t>
            </w:r>
          </w:p>
        </w:tc>
        <w:tc>
          <w:tcPr>
            <w:tcW w:w="5640" w:type="dxa"/>
            <w:tcBorders>
              <w:top w:val="nil"/>
              <w:left w:val="nil"/>
              <w:bottom w:val="single" w:sz="4" w:space="0" w:color="C0C0C0"/>
              <w:right w:val="nil"/>
            </w:tcBorders>
            <w:shd w:val="clear" w:color="auto" w:fill="auto"/>
            <w:noWrap/>
            <w:vAlign w:val="center"/>
            <w:hideMark/>
          </w:tcPr>
          <w:p w14:paraId="71CF88E3" w14:textId="77777777" w:rsidR="005B43EC" w:rsidRPr="005B43EC" w:rsidRDefault="005B43EC" w:rsidP="005B43EC">
            <w:pPr>
              <w:jc w:val="center"/>
              <w:rPr>
                <w:rFonts w:ascii="Tahoma" w:hAnsi="Tahoma" w:cs="Tahoma"/>
                <w:color w:val="C0C0C0"/>
                <w:sz w:val="12"/>
                <w:szCs w:val="12"/>
              </w:rPr>
            </w:pPr>
            <w:r w:rsidRPr="005B43EC">
              <w:rPr>
                <w:rFonts w:ascii="Tahoma" w:hAnsi="Tahoma" w:cs="Tahoma"/>
                <w:color w:val="C0C0C0"/>
                <w:sz w:val="12"/>
                <w:szCs w:val="12"/>
              </w:rPr>
              <w:t>2</w:t>
            </w:r>
          </w:p>
        </w:tc>
        <w:tc>
          <w:tcPr>
            <w:tcW w:w="1140" w:type="dxa"/>
            <w:tcBorders>
              <w:top w:val="nil"/>
              <w:left w:val="nil"/>
              <w:bottom w:val="single" w:sz="4" w:space="0" w:color="C0C0C0"/>
              <w:right w:val="nil"/>
            </w:tcBorders>
            <w:shd w:val="clear" w:color="auto" w:fill="auto"/>
            <w:noWrap/>
            <w:vAlign w:val="center"/>
            <w:hideMark/>
          </w:tcPr>
          <w:p w14:paraId="41C36F71" w14:textId="77777777" w:rsidR="005B43EC" w:rsidRPr="005B43EC" w:rsidRDefault="005B43EC" w:rsidP="005B43EC">
            <w:pPr>
              <w:jc w:val="center"/>
              <w:rPr>
                <w:rFonts w:ascii="Tahoma" w:hAnsi="Tahoma" w:cs="Tahoma"/>
                <w:color w:val="C0C0C0"/>
                <w:sz w:val="12"/>
                <w:szCs w:val="12"/>
              </w:rPr>
            </w:pPr>
            <w:r w:rsidRPr="005B43EC">
              <w:rPr>
                <w:rFonts w:ascii="Tahoma" w:hAnsi="Tahoma" w:cs="Tahoma"/>
                <w:color w:val="C0C0C0"/>
                <w:sz w:val="12"/>
                <w:szCs w:val="12"/>
              </w:rPr>
              <w:t>3</w:t>
            </w:r>
          </w:p>
        </w:tc>
        <w:tc>
          <w:tcPr>
            <w:tcW w:w="1920" w:type="dxa"/>
            <w:tcBorders>
              <w:top w:val="nil"/>
              <w:left w:val="nil"/>
              <w:bottom w:val="single" w:sz="4" w:space="0" w:color="C0C0C0"/>
              <w:right w:val="nil"/>
            </w:tcBorders>
            <w:shd w:val="clear" w:color="auto" w:fill="auto"/>
            <w:noWrap/>
            <w:vAlign w:val="center"/>
            <w:hideMark/>
          </w:tcPr>
          <w:p w14:paraId="01970903" w14:textId="77777777" w:rsidR="005B43EC" w:rsidRPr="005B43EC" w:rsidRDefault="005B43EC" w:rsidP="005B43EC">
            <w:pPr>
              <w:jc w:val="center"/>
              <w:rPr>
                <w:rFonts w:ascii="Tahoma" w:hAnsi="Tahoma" w:cs="Tahoma"/>
                <w:color w:val="C0C0C0"/>
                <w:sz w:val="12"/>
                <w:szCs w:val="12"/>
              </w:rPr>
            </w:pPr>
            <w:r w:rsidRPr="005B43EC">
              <w:rPr>
                <w:rFonts w:ascii="Tahoma" w:hAnsi="Tahoma" w:cs="Tahoma"/>
                <w:color w:val="C0C0C0"/>
                <w:sz w:val="12"/>
                <w:szCs w:val="12"/>
              </w:rPr>
              <w:t>4</w:t>
            </w:r>
          </w:p>
        </w:tc>
        <w:tc>
          <w:tcPr>
            <w:tcW w:w="1500" w:type="dxa"/>
            <w:tcBorders>
              <w:top w:val="nil"/>
              <w:left w:val="nil"/>
              <w:bottom w:val="single" w:sz="4" w:space="0" w:color="C0C0C0"/>
              <w:right w:val="nil"/>
            </w:tcBorders>
            <w:shd w:val="clear" w:color="auto" w:fill="auto"/>
            <w:noWrap/>
            <w:vAlign w:val="center"/>
            <w:hideMark/>
          </w:tcPr>
          <w:p w14:paraId="1A416C18" w14:textId="77777777" w:rsidR="005B43EC" w:rsidRPr="005B43EC" w:rsidRDefault="005B43EC" w:rsidP="005B43EC">
            <w:pPr>
              <w:jc w:val="center"/>
              <w:rPr>
                <w:rFonts w:ascii="Tahoma" w:hAnsi="Tahoma" w:cs="Tahoma"/>
                <w:color w:val="C0C0C0"/>
                <w:sz w:val="12"/>
                <w:szCs w:val="12"/>
              </w:rPr>
            </w:pPr>
            <w:r w:rsidRPr="005B43EC">
              <w:rPr>
                <w:rFonts w:ascii="Tahoma" w:hAnsi="Tahoma" w:cs="Tahoma"/>
                <w:color w:val="C0C0C0"/>
                <w:sz w:val="12"/>
                <w:szCs w:val="12"/>
              </w:rPr>
              <w:t>5</w:t>
            </w:r>
          </w:p>
        </w:tc>
        <w:tc>
          <w:tcPr>
            <w:tcW w:w="1780" w:type="dxa"/>
            <w:tcBorders>
              <w:top w:val="nil"/>
              <w:left w:val="nil"/>
              <w:bottom w:val="single" w:sz="4" w:space="0" w:color="C0C0C0"/>
              <w:right w:val="nil"/>
            </w:tcBorders>
            <w:shd w:val="clear" w:color="auto" w:fill="auto"/>
            <w:noWrap/>
            <w:vAlign w:val="center"/>
            <w:hideMark/>
          </w:tcPr>
          <w:p w14:paraId="5ADC8A71" w14:textId="77777777" w:rsidR="005B43EC" w:rsidRPr="005B43EC" w:rsidRDefault="005B43EC" w:rsidP="005B43EC">
            <w:pPr>
              <w:jc w:val="center"/>
              <w:rPr>
                <w:rFonts w:ascii="Tahoma" w:hAnsi="Tahoma" w:cs="Tahoma"/>
                <w:color w:val="C0C0C0"/>
                <w:sz w:val="12"/>
                <w:szCs w:val="12"/>
              </w:rPr>
            </w:pPr>
            <w:r w:rsidRPr="005B43EC">
              <w:rPr>
                <w:rFonts w:ascii="Tahoma" w:hAnsi="Tahoma" w:cs="Tahoma"/>
                <w:color w:val="C0C0C0"/>
                <w:sz w:val="12"/>
                <w:szCs w:val="12"/>
              </w:rPr>
              <w:t>6</w:t>
            </w:r>
          </w:p>
        </w:tc>
        <w:tc>
          <w:tcPr>
            <w:tcW w:w="1820" w:type="dxa"/>
            <w:tcBorders>
              <w:top w:val="nil"/>
              <w:left w:val="nil"/>
              <w:bottom w:val="single" w:sz="4" w:space="0" w:color="C0C0C0"/>
              <w:right w:val="nil"/>
            </w:tcBorders>
            <w:shd w:val="clear" w:color="auto" w:fill="auto"/>
            <w:noWrap/>
            <w:vAlign w:val="center"/>
            <w:hideMark/>
          </w:tcPr>
          <w:p w14:paraId="59B7FF75" w14:textId="77777777" w:rsidR="005B43EC" w:rsidRPr="005B43EC" w:rsidRDefault="005B43EC" w:rsidP="005B43EC">
            <w:pPr>
              <w:jc w:val="center"/>
              <w:rPr>
                <w:rFonts w:ascii="Tahoma" w:hAnsi="Tahoma" w:cs="Tahoma"/>
                <w:color w:val="C0C0C0"/>
                <w:sz w:val="12"/>
                <w:szCs w:val="12"/>
              </w:rPr>
            </w:pPr>
            <w:r w:rsidRPr="005B43EC">
              <w:rPr>
                <w:rFonts w:ascii="Tahoma" w:hAnsi="Tahoma" w:cs="Tahoma"/>
                <w:color w:val="C0C0C0"/>
                <w:sz w:val="12"/>
                <w:szCs w:val="12"/>
              </w:rPr>
              <w:t>6</w:t>
            </w:r>
          </w:p>
        </w:tc>
        <w:tc>
          <w:tcPr>
            <w:tcW w:w="1840" w:type="dxa"/>
            <w:tcBorders>
              <w:top w:val="nil"/>
              <w:left w:val="nil"/>
              <w:bottom w:val="single" w:sz="4" w:space="0" w:color="C0C0C0"/>
              <w:right w:val="nil"/>
            </w:tcBorders>
            <w:shd w:val="clear" w:color="auto" w:fill="auto"/>
            <w:noWrap/>
            <w:vAlign w:val="center"/>
            <w:hideMark/>
          </w:tcPr>
          <w:p w14:paraId="02D00AF7" w14:textId="77777777" w:rsidR="005B43EC" w:rsidRPr="005B43EC" w:rsidRDefault="005B43EC" w:rsidP="005B43EC">
            <w:pPr>
              <w:jc w:val="center"/>
              <w:rPr>
                <w:rFonts w:ascii="Tahoma" w:hAnsi="Tahoma" w:cs="Tahoma"/>
                <w:color w:val="C0C0C0"/>
                <w:sz w:val="12"/>
                <w:szCs w:val="12"/>
              </w:rPr>
            </w:pPr>
            <w:r w:rsidRPr="005B43EC">
              <w:rPr>
                <w:rFonts w:ascii="Tahoma" w:hAnsi="Tahoma" w:cs="Tahoma"/>
                <w:color w:val="C0C0C0"/>
                <w:sz w:val="12"/>
                <w:szCs w:val="12"/>
              </w:rPr>
              <w:t>7</w:t>
            </w:r>
          </w:p>
        </w:tc>
        <w:tc>
          <w:tcPr>
            <w:tcW w:w="1900" w:type="dxa"/>
            <w:tcBorders>
              <w:top w:val="nil"/>
              <w:left w:val="nil"/>
              <w:bottom w:val="single" w:sz="4" w:space="0" w:color="C0C0C0"/>
              <w:right w:val="nil"/>
            </w:tcBorders>
            <w:shd w:val="clear" w:color="auto" w:fill="auto"/>
            <w:noWrap/>
            <w:vAlign w:val="center"/>
            <w:hideMark/>
          </w:tcPr>
          <w:p w14:paraId="024168F2" w14:textId="77777777" w:rsidR="005B43EC" w:rsidRPr="005B43EC" w:rsidRDefault="005B43EC" w:rsidP="005B43EC">
            <w:pPr>
              <w:jc w:val="center"/>
              <w:rPr>
                <w:rFonts w:ascii="Tahoma" w:hAnsi="Tahoma" w:cs="Tahoma"/>
                <w:color w:val="C0C0C0"/>
                <w:sz w:val="12"/>
                <w:szCs w:val="12"/>
              </w:rPr>
            </w:pPr>
            <w:r w:rsidRPr="005B43EC">
              <w:rPr>
                <w:rFonts w:ascii="Tahoma" w:hAnsi="Tahoma" w:cs="Tahoma"/>
                <w:color w:val="C0C0C0"/>
                <w:sz w:val="12"/>
                <w:szCs w:val="12"/>
              </w:rPr>
              <w:t>7</w:t>
            </w:r>
          </w:p>
        </w:tc>
        <w:tc>
          <w:tcPr>
            <w:tcW w:w="1860" w:type="dxa"/>
            <w:tcBorders>
              <w:top w:val="nil"/>
              <w:left w:val="nil"/>
              <w:bottom w:val="single" w:sz="4" w:space="0" w:color="C0C0C0"/>
              <w:right w:val="nil"/>
            </w:tcBorders>
            <w:shd w:val="clear" w:color="auto" w:fill="auto"/>
            <w:noWrap/>
            <w:vAlign w:val="center"/>
            <w:hideMark/>
          </w:tcPr>
          <w:p w14:paraId="2263BCC6" w14:textId="77777777" w:rsidR="005B43EC" w:rsidRPr="005B43EC" w:rsidRDefault="005B43EC" w:rsidP="005B43EC">
            <w:pPr>
              <w:jc w:val="center"/>
              <w:rPr>
                <w:rFonts w:ascii="Tahoma" w:hAnsi="Tahoma" w:cs="Tahoma"/>
                <w:color w:val="C0C0C0"/>
                <w:sz w:val="12"/>
                <w:szCs w:val="12"/>
              </w:rPr>
            </w:pPr>
            <w:r w:rsidRPr="005B43EC">
              <w:rPr>
                <w:rFonts w:ascii="Tahoma" w:hAnsi="Tahoma" w:cs="Tahoma"/>
                <w:color w:val="C0C0C0"/>
                <w:sz w:val="12"/>
                <w:szCs w:val="12"/>
              </w:rPr>
              <w:t>8</w:t>
            </w:r>
          </w:p>
        </w:tc>
        <w:tc>
          <w:tcPr>
            <w:tcW w:w="1480" w:type="dxa"/>
            <w:tcBorders>
              <w:top w:val="nil"/>
              <w:left w:val="nil"/>
              <w:bottom w:val="single" w:sz="4" w:space="0" w:color="C0C0C0"/>
              <w:right w:val="nil"/>
            </w:tcBorders>
            <w:shd w:val="clear" w:color="auto" w:fill="auto"/>
            <w:noWrap/>
            <w:vAlign w:val="center"/>
            <w:hideMark/>
          </w:tcPr>
          <w:p w14:paraId="674DAC86" w14:textId="77777777" w:rsidR="005B43EC" w:rsidRPr="005B43EC" w:rsidRDefault="005B43EC" w:rsidP="005B43EC">
            <w:pPr>
              <w:jc w:val="center"/>
              <w:rPr>
                <w:rFonts w:ascii="Tahoma" w:hAnsi="Tahoma" w:cs="Tahoma"/>
                <w:color w:val="C0C0C0"/>
                <w:sz w:val="12"/>
                <w:szCs w:val="12"/>
              </w:rPr>
            </w:pPr>
            <w:r w:rsidRPr="005B43EC">
              <w:rPr>
                <w:rFonts w:ascii="Tahoma" w:hAnsi="Tahoma" w:cs="Tahoma"/>
                <w:color w:val="C0C0C0"/>
                <w:sz w:val="12"/>
                <w:szCs w:val="12"/>
              </w:rPr>
              <w:t>9</w:t>
            </w:r>
          </w:p>
        </w:tc>
        <w:tc>
          <w:tcPr>
            <w:tcW w:w="1460" w:type="dxa"/>
            <w:tcBorders>
              <w:top w:val="nil"/>
              <w:left w:val="nil"/>
              <w:bottom w:val="single" w:sz="4" w:space="0" w:color="C0C0C0"/>
              <w:right w:val="nil"/>
            </w:tcBorders>
            <w:shd w:val="clear" w:color="auto" w:fill="auto"/>
            <w:noWrap/>
            <w:vAlign w:val="center"/>
            <w:hideMark/>
          </w:tcPr>
          <w:p w14:paraId="29E07682" w14:textId="77777777" w:rsidR="005B43EC" w:rsidRPr="005B43EC" w:rsidRDefault="005B43EC" w:rsidP="005B43EC">
            <w:pPr>
              <w:jc w:val="center"/>
              <w:rPr>
                <w:rFonts w:ascii="Tahoma" w:hAnsi="Tahoma" w:cs="Tahoma"/>
                <w:color w:val="C0C0C0"/>
                <w:sz w:val="12"/>
                <w:szCs w:val="12"/>
              </w:rPr>
            </w:pPr>
            <w:r w:rsidRPr="005B43EC">
              <w:rPr>
                <w:rFonts w:ascii="Tahoma" w:hAnsi="Tahoma" w:cs="Tahoma"/>
                <w:color w:val="C0C0C0"/>
                <w:sz w:val="12"/>
                <w:szCs w:val="12"/>
              </w:rPr>
              <w:t>10</w:t>
            </w:r>
          </w:p>
        </w:tc>
        <w:tc>
          <w:tcPr>
            <w:tcW w:w="2860" w:type="dxa"/>
            <w:tcBorders>
              <w:top w:val="nil"/>
              <w:left w:val="nil"/>
              <w:bottom w:val="single" w:sz="4" w:space="0" w:color="C0C0C0"/>
              <w:right w:val="nil"/>
            </w:tcBorders>
            <w:shd w:val="clear" w:color="auto" w:fill="auto"/>
            <w:noWrap/>
            <w:vAlign w:val="center"/>
            <w:hideMark/>
          </w:tcPr>
          <w:p w14:paraId="232F2D4C" w14:textId="77777777" w:rsidR="005B43EC" w:rsidRPr="005B43EC" w:rsidRDefault="005B43EC" w:rsidP="005B43EC">
            <w:pPr>
              <w:jc w:val="center"/>
              <w:rPr>
                <w:rFonts w:ascii="Tahoma" w:hAnsi="Tahoma" w:cs="Tahoma"/>
                <w:color w:val="C0C0C0"/>
                <w:sz w:val="12"/>
                <w:szCs w:val="12"/>
              </w:rPr>
            </w:pPr>
            <w:r w:rsidRPr="005B43EC">
              <w:rPr>
                <w:rFonts w:ascii="Tahoma" w:hAnsi="Tahoma" w:cs="Tahoma"/>
                <w:color w:val="C0C0C0"/>
                <w:sz w:val="12"/>
                <w:szCs w:val="12"/>
              </w:rPr>
              <w:t>11</w:t>
            </w:r>
          </w:p>
        </w:tc>
      </w:tr>
      <w:tr w:rsidR="005B43EC" w:rsidRPr="005B43EC" w14:paraId="523403B0" w14:textId="77777777" w:rsidTr="005B43EC">
        <w:trPr>
          <w:trHeight w:val="300"/>
          <w:jc w:val="center"/>
        </w:trPr>
        <w:tc>
          <w:tcPr>
            <w:tcW w:w="580" w:type="dxa"/>
            <w:tcBorders>
              <w:top w:val="nil"/>
              <w:left w:val="nil"/>
              <w:bottom w:val="nil"/>
              <w:right w:val="nil"/>
            </w:tcBorders>
            <w:shd w:val="clear" w:color="auto" w:fill="auto"/>
            <w:vAlign w:val="center"/>
            <w:hideMark/>
          </w:tcPr>
          <w:p w14:paraId="121858A5" w14:textId="77777777" w:rsidR="005B43EC" w:rsidRPr="005B43EC" w:rsidRDefault="005B43EC" w:rsidP="005B43EC">
            <w:pPr>
              <w:jc w:val="center"/>
              <w:rPr>
                <w:rFonts w:ascii="Tahoma" w:hAnsi="Tahoma" w:cs="Tahoma"/>
                <w:color w:val="C0C0C0"/>
                <w:sz w:val="12"/>
                <w:szCs w:val="12"/>
              </w:rPr>
            </w:pPr>
          </w:p>
        </w:tc>
        <w:tc>
          <w:tcPr>
            <w:tcW w:w="520" w:type="dxa"/>
            <w:tcBorders>
              <w:top w:val="nil"/>
              <w:left w:val="nil"/>
              <w:bottom w:val="nil"/>
              <w:right w:val="nil"/>
            </w:tcBorders>
            <w:shd w:val="clear" w:color="auto" w:fill="auto"/>
            <w:vAlign w:val="center"/>
            <w:hideMark/>
          </w:tcPr>
          <w:p w14:paraId="4B0D6352"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5BA80F2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w:t>
            </w:r>
          </w:p>
        </w:tc>
        <w:tc>
          <w:tcPr>
            <w:tcW w:w="5640" w:type="dxa"/>
            <w:tcBorders>
              <w:top w:val="nil"/>
              <w:left w:val="nil"/>
              <w:bottom w:val="single" w:sz="4" w:space="0" w:color="C0C0C0"/>
              <w:right w:val="single" w:sz="4" w:space="0" w:color="C0C0C0"/>
            </w:tcBorders>
            <w:shd w:val="clear" w:color="000000" w:fill="C0C0C0"/>
            <w:vAlign w:val="center"/>
            <w:hideMark/>
          </w:tcPr>
          <w:p w14:paraId="595A97F2"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0384090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920" w:type="dxa"/>
            <w:tcBorders>
              <w:top w:val="nil"/>
              <w:left w:val="nil"/>
              <w:bottom w:val="single" w:sz="4" w:space="0" w:color="C0C0C0"/>
              <w:right w:val="single" w:sz="4" w:space="0" w:color="C0C0C0"/>
            </w:tcBorders>
            <w:shd w:val="clear" w:color="000000" w:fill="C0C0C0"/>
            <w:vAlign w:val="center"/>
            <w:hideMark/>
          </w:tcPr>
          <w:p w14:paraId="7B5A99B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500" w:type="dxa"/>
            <w:tcBorders>
              <w:top w:val="nil"/>
              <w:left w:val="nil"/>
              <w:bottom w:val="single" w:sz="4" w:space="0" w:color="C0C0C0"/>
              <w:right w:val="single" w:sz="4" w:space="0" w:color="C0C0C0"/>
            </w:tcBorders>
            <w:shd w:val="clear" w:color="000000" w:fill="C0C0C0"/>
            <w:vAlign w:val="center"/>
            <w:hideMark/>
          </w:tcPr>
          <w:p w14:paraId="5DC81BA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780" w:type="dxa"/>
            <w:tcBorders>
              <w:top w:val="nil"/>
              <w:left w:val="nil"/>
              <w:bottom w:val="single" w:sz="4" w:space="0" w:color="C0C0C0"/>
              <w:right w:val="single" w:sz="4" w:space="0" w:color="C0C0C0"/>
            </w:tcBorders>
            <w:shd w:val="clear" w:color="000000" w:fill="C0C0C0"/>
            <w:vAlign w:val="center"/>
            <w:hideMark/>
          </w:tcPr>
          <w:p w14:paraId="60DADB8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20" w:type="dxa"/>
            <w:tcBorders>
              <w:top w:val="nil"/>
              <w:left w:val="nil"/>
              <w:bottom w:val="single" w:sz="4" w:space="0" w:color="C0C0C0"/>
              <w:right w:val="single" w:sz="4" w:space="0" w:color="C0C0C0"/>
            </w:tcBorders>
            <w:shd w:val="clear" w:color="000000" w:fill="C0C0C0"/>
            <w:vAlign w:val="center"/>
            <w:hideMark/>
          </w:tcPr>
          <w:p w14:paraId="47245A1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40" w:type="dxa"/>
            <w:tcBorders>
              <w:top w:val="nil"/>
              <w:left w:val="nil"/>
              <w:bottom w:val="single" w:sz="4" w:space="0" w:color="C0C0C0"/>
              <w:right w:val="single" w:sz="4" w:space="0" w:color="C0C0C0"/>
            </w:tcBorders>
            <w:shd w:val="clear" w:color="000000" w:fill="C0C0C0"/>
            <w:vAlign w:val="center"/>
            <w:hideMark/>
          </w:tcPr>
          <w:p w14:paraId="58A0862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900" w:type="dxa"/>
            <w:tcBorders>
              <w:top w:val="nil"/>
              <w:left w:val="nil"/>
              <w:bottom w:val="single" w:sz="4" w:space="0" w:color="C0C0C0"/>
              <w:right w:val="single" w:sz="4" w:space="0" w:color="C0C0C0"/>
            </w:tcBorders>
            <w:shd w:val="clear" w:color="000000" w:fill="C0C0C0"/>
            <w:vAlign w:val="center"/>
            <w:hideMark/>
          </w:tcPr>
          <w:p w14:paraId="2147A50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60" w:type="dxa"/>
            <w:tcBorders>
              <w:top w:val="nil"/>
              <w:left w:val="nil"/>
              <w:bottom w:val="single" w:sz="4" w:space="0" w:color="C0C0C0"/>
              <w:right w:val="single" w:sz="4" w:space="0" w:color="C0C0C0"/>
            </w:tcBorders>
            <w:shd w:val="clear" w:color="000000" w:fill="C0C0C0"/>
            <w:vAlign w:val="center"/>
            <w:hideMark/>
          </w:tcPr>
          <w:p w14:paraId="5492674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480" w:type="dxa"/>
            <w:tcBorders>
              <w:top w:val="nil"/>
              <w:left w:val="nil"/>
              <w:bottom w:val="single" w:sz="4" w:space="0" w:color="C0C0C0"/>
              <w:right w:val="single" w:sz="4" w:space="0" w:color="C0C0C0"/>
            </w:tcBorders>
            <w:shd w:val="clear" w:color="000000" w:fill="C0C0C0"/>
            <w:vAlign w:val="center"/>
            <w:hideMark/>
          </w:tcPr>
          <w:p w14:paraId="0F915DC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460" w:type="dxa"/>
            <w:tcBorders>
              <w:top w:val="nil"/>
              <w:left w:val="nil"/>
              <w:bottom w:val="single" w:sz="4" w:space="0" w:color="C0C0C0"/>
              <w:right w:val="single" w:sz="4" w:space="0" w:color="C0C0C0"/>
            </w:tcBorders>
            <w:shd w:val="clear" w:color="000000" w:fill="C0C0C0"/>
            <w:vAlign w:val="center"/>
            <w:hideMark/>
          </w:tcPr>
          <w:p w14:paraId="56C6366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2860" w:type="dxa"/>
            <w:tcBorders>
              <w:top w:val="nil"/>
              <w:left w:val="nil"/>
              <w:bottom w:val="single" w:sz="4" w:space="0" w:color="C0C0C0"/>
              <w:right w:val="single" w:sz="4" w:space="0" w:color="C0C0C0"/>
            </w:tcBorders>
            <w:shd w:val="clear" w:color="000000" w:fill="C0C0C0"/>
            <w:vAlign w:val="center"/>
            <w:hideMark/>
          </w:tcPr>
          <w:p w14:paraId="0D21512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r>
      <w:tr w:rsidR="005B43EC" w:rsidRPr="005B43EC" w14:paraId="5B90872D" w14:textId="77777777" w:rsidTr="005B43EC">
        <w:trPr>
          <w:trHeight w:val="300"/>
          <w:jc w:val="center"/>
        </w:trPr>
        <w:tc>
          <w:tcPr>
            <w:tcW w:w="580" w:type="dxa"/>
            <w:tcBorders>
              <w:top w:val="nil"/>
              <w:left w:val="nil"/>
              <w:bottom w:val="nil"/>
              <w:right w:val="nil"/>
            </w:tcBorders>
            <w:shd w:val="clear" w:color="auto" w:fill="auto"/>
            <w:vAlign w:val="center"/>
            <w:hideMark/>
          </w:tcPr>
          <w:p w14:paraId="307E56B2" w14:textId="77777777" w:rsidR="005B43EC" w:rsidRPr="005B43EC" w:rsidRDefault="005B43EC" w:rsidP="005B43EC">
            <w:pPr>
              <w:jc w:val="center"/>
              <w:rPr>
                <w:rFonts w:ascii="Tahoma" w:hAnsi="Tahoma" w:cs="Tahoma"/>
                <w:b/>
                <w:bCs/>
                <w:sz w:val="12"/>
                <w:szCs w:val="12"/>
              </w:rPr>
            </w:pPr>
          </w:p>
        </w:tc>
        <w:tc>
          <w:tcPr>
            <w:tcW w:w="520" w:type="dxa"/>
            <w:tcBorders>
              <w:top w:val="nil"/>
              <w:left w:val="nil"/>
              <w:bottom w:val="nil"/>
              <w:right w:val="nil"/>
            </w:tcBorders>
            <w:shd w:val="clear" w:color="auto" w:fill="auto"/>
            <w:vAlign w:val="center"/>
            <w:hideMark/>
          </w:tcPr>
          <w:p w14:paraId="79D0C9BF"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59D8917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1.1</w:t>
            </w:r>
          </w:p>
        </w:tc>
        <w:tc>
          <w:tcPr>
            <w:tcW w:w="5640" w:type="dxa"/>
            <w:tcBorders>
              <w:top w:val="nil"/>
              <w:left w:val="nil"/>
              <w:bottom w:val="single" w:sz="4" w:space="0" w:color="C0C0C0"/>
              <w:right w:val="single" w:sz="4" w:space="0" w:color="C0C0C0"/>
            </w:tcBorders>
            <w:shd w:val="clear" w:color="000000" w:fill="FFFFFF"/>
            <w:vAlign w:val="center"/>
            <w:hideMark/>
          </w:tcPr>
          <w:p w14:paraId="64520781" w14:textId="77777777" w:rsidR="005B43EC" w:rsidRPr="005B43EC" w:rsidRDefault="005B43EC" w:rsidP="005B43EC">
            <w:pPr>
              <w:ind w:firstLineChars="100" w:firstLine="120"/>
              <w:rPr>
                <w:rFonts w:ascii="Tahoma" w:hAnsi="Tahoma" w:cs="Tahoma"/>
                <w:sz w:val="12"/>
                <w:szCs w:val="12"/>
              </w:rPr>
            </w:pPr>
            <w:r w:rsidRPr="005B43EC">
              <w:rPr>
                <w:rFonts w:ascii="Tahoma" w:hAnsi="Tahoma" w:cs="Tahoma"/>
                <w:sz w:val="12"/>
                <w:szCs w:val="12"/>
              </w:rPr>
              <w:t>Пропущено сточных вод всего</w:t>
            </w:r>
          </w:p>
        </w:tc>
        <w:tc>
          <w:tcPr>
            <w:tcW w:w="1140" w:type="dxa"/>
            <w:tcBorders>
              <w:top w:val="nil"/>
              <w:left w:val="nil"/>
              <w:bottom w:val="single" w:sz="4" w:space="0" w:color="C0C0C0"/>
              <w:right w:val="single" w:sz="4" w:space="0" w:color="C0C0C0"/>
            </w:tcBorders>
            <w:shd w:val="clear" w:color="auto" w:fill="auto"/>
            <w:vAlign w:val="center"/>
            <w:hideMark/>
          </w:tcPr>
          <w:p w14:paraId="39F6C85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4B6F86D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214 000,00</w:t>
            </w:r>
          </w:p>
        </w:tc>
        <w:tc>
          <w:tcPr>
            <w:tcW w:w="1500" w:type="dxa"/>
            <w:tcBorders>
              <w:top w:val="nil"/>
              <w:left w:val="nil"/>
              <w:bottom w:val="single" w:sz="4" w:space="0" w:color="C0C0C0"/>
              <w:right w:val="single" w:sz="4" w:space="0" w:color="C0C0C0"/>
            </w:tcBorders>
            <w:shd w:val="clear" w:color="000000" w:fill="FFFFCC"/>
            <w:vAlign w:val="center"/>
            <w:hideMark/>
          </w:tcPr>
          <w:p w14:paraId="1094E7E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186 317,00</w:t>
            </w:r>
          </w:p>
        </w:tc>
        <w:tc>
          <w:tcPr>
            <w:tcW w:w="1780" w:type="dxa"/>
            <w:tcBorders>
              <w:top w:val="nil"/>
              <w:left w:val="nil"/>
              <w:bottom w:val="single" w:sz="4" w:space="0" w:color="C0C0C0"/>
              <w:right w:val="single" w:sz="4" w:space="0" w:color="C0C0C0"/>
            </w:tcBorders>
            <w:shd w:val="clear" w:color="000000" w:fill="FFFFCC"/>
            <w:vAlign w:val="center"/>
            <w:hideMark/>
          </w:tcPr>
          <w:p w14:paraId="3B9093A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208 747,64</w:t>
            </w:r>
          </w:p>
        </w:tc>
        <w:tc>
          <w:tcPr>
            <w:tcW w:w="1820" w:type="dxa"/>
            <w:tcBorders>
              <w:top w:val="nil"/>
              <w:left w:val="nil"/>
              <w:bottom w:val="single" w:sz="4" w:space="0" w:color="C0C0C0"/>
              <w:right w:val="single" w:sz="4" w:space="0" w:color="C0C0C0"/>
            </w:tcBorders>
            <w:shd w:val="clear" w:color="000000" w:fill="FFFFCC"/>
            <w:vAlign w:val="center"/>
            <w:hideMark/>
          </w:tcPr>
          <w:p w14:paraId="347D639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214 000,00</w:t>
            </w:r>
          </w:p>
        </w:tc>
        <w:tc>
          <w:tcPr>
            <w:tcW w:w="1840" w:type="dxa"/>
            <w:tcBorders>
              <w:top w:val="nil"/>
              <w:left w:val="nil"/>
              <w:bottom w:val="single" w:sz="4" w:space="0" w:color="C0C0C0"/>
              <w:right w:val="single" w:sz="4" w:space="0" w:color="C0C0C0"/>
            </w:tcBorders>
            <w:shd w:val="clear" w:color="000000" w:fill="FFFFCC"/>
            <w:vAlign w:val="center"/>
            <w:hideMark/>
          </w:tcPr>
          <w:p w14:paraId="4963076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214 000,00</w:t>
            </w:r>
          </w:p>
        </w:tc>
        <w:tc>
          <w:tcPr>
            <w:tcW w:w="1900" w:type="dxa"/>
            <w:tcBorders>
              <w:top w:val="nil"/>
              <w:left w:val="nil"/>
              <w:bottom w:val="single" w:sz="4" w:space="0" w:color="C0C0C0"/>
              <w:right w:val="single" w:sz="4" w:space="0" w:color="C0C0C0"/>
            </w:tcBorders>
            <w:shd w:val="clear" w:color="000000" w:fill="FFFFCC"/>
            <w:vAlign w:val="center"/>
            <w:hideMark/>
          </w:tcPr>
          <w:p w14:paraId="771FC8F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196CAD2E"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214 000,00</w:t>
            </w:r>
          </w:p>
        </w:tc>
        <w:tc>
          <w:tcPr>
            <w:tcW w:w="1480" w:type="dxa"/>
            <w:tcBorders>
              <w:top w:val="nil"/>
              <w:left w:val="nil"/>
              <w:bottom w:val="single" w:sz="4" w:space="0" w:color="C0C0C0"/>
              <w:right w:val="single" w:sz="4" w:space="0" w:color="C0C0C0"/>
            </w:tcBorders>
            <w:shd w:val="clear" w:color="000000" w:fill="D7EAD3"/>
            <w:vAlign w:val="center"/>
            <w:hideMark/>
          </w:tcPr>
          <w:p w14:paraId="793C794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107 000,00</w:t>
            </w:r>
          </w:p>
        </w:tc>
        <w:tc>
          <w:tcPr>
            <w:tcW w:w="1460" w:type="dxa"/>
            <w:tcBorders>
              <w:top w:val="nil"/>
              <w:left w:val="nil"/>
              <w:bottom w:val="single" w:sz="4" w:space="0" w:color="C0C0C0"/>
              <w:right w:val="single" w:sz="4" w:space="0" w:color="C0C0C0"/>
            </w:tcBorders>
            <w:shd w:val="clear" w:color="000000" w:fill="D7EAD3"/>
            <w:vAlign w:val="center"/>
            <w:hideMark/>
          </w:tcPr>
          <w:p w14:paraId="2005822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107 000,00</w:t>
            </w:r>
          </w:p>
        </w:tc>
        <w:tc>
          <w:tcPr>
            <w:tcW w:w="2860" w:type="dxa"/>
            <w:tcBorders>
              <w:top w:val="nil"/>
              <w:left w:val="nil"/>
              <w:bottom w:val="single" w:sz="4" w:space="0" w:color="C0C0C0"/>
              <w:right w:val="single" w:sz="4" w:space="0" w:color="C0C0C0"/>
            </w:tcBorders>
            <w:shd w:val="clear" w:color="000000" w:fill="FFFFCC"/>
            <w:vAlign w:val="center"/>
            <w:hideMark/>
          </w:tcPr>
          <w:p w14:paraId="0E5E87E8"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47AC3D75" w14:textId="77777777" w:rsidTr="005B43EC">
        <w:trPr>
          <w:trHeight w:val="300"/>
          <w:jc w:val="center"/>
        </w:trPr>
        <w:tc>
          <w:tcPr>
            <w:tcW w:w="580" w:type="dxa"/>
            <w:tcBorders>
              <w:top w:val="nil"/>
              <w:left w:val="nil"/>
              <w:bottom w:val="nil"/>
              <w:right w:val="nil"/>
            </w:tcBorders>
            <w:shd w:val="clear" w:color="auto" w:fill="auto"/>
            <w:vAlign w:val="center"/>
            <w:hideMark/>
          </w:tcPr>
          <w:p w14:paraId="529EB684" w14:textId="77777777" w:rsidR="005B43EC" w:rsidRPr="005B43EC" w:rsidRDefault="005B43EC" w:rsidP="005B43EC">
            <w:pPr>
              <w:rPr>
                <w:rFonts w:ascii="Tahoma" w:hAnsi="Tahoma" w:cs="Tahoma"/>
                <w:sz w:val="12"/>
                <w:szCs w:val="12"/>
              </w:rPr>
            </w:pPr>
          </w:p>
        </w:tc>
        <w:tc>
          <w:tcPr>
            <w:tcW w:w="520" w:type="dxa"/>
            <w:tcBorders>
              <w:top w:val="nil"/>
              <w:left w:val="nil"/>
              <w:bottom w:val="nil"/>
              <w:right w:val="nil"/>
            </w:tcBorders>
            <w:shd w:val="clear" w:color="auto" w:fill="auto"/>
            <w:vAlign w:val="center"/>
            <w:hideMark/>
          </w:tcPr>
          <w:p w14:paraId="2DCCD8BF"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26A3D55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1.2</w:t>
            </w:r>
          </w:p>
        </w:tc>
        <w:tc>
          <w:tcPr>
            <w:tcW w:w="5640" w:type="dxa"/>
            <w:tcBorders>
              <w:top w:val="nil"/>
              <w:left w:val="nil"/>
              <w:bottom w:val="single" w:sz="4" w:space="0" w:color="C0C0C0"/>
              <w:right w:val="single" w:sz="4" w:space="0" w:color="C0C0C0"/>
            </w:tcBorders>
            <w:shd w:val="clear" w:color="000000" w:fill="FFFFFF"/>
            <w:vAlign w:val="center"/>
            <w:hideMark/>
          </w:tcPr>
          <w:p w14:paraId="763CBFD9" w14:textId="77777777" w:rsidR="005B43EC" w:rsidRPr="005B43EC" w:rsidRDefault="005B43EC" w:rsidP="005B43EC">
            <w:pPr>
              <w:ind w:firstLineChars="100" w:firstLine="120"/>
              <w:rPr>
                <w:rFonts w:ascii="Tahoma" w:hAnsi="Tahoma" w:cs="Tahoma"/>
                <w:sz w:val="12"/>
                <w:szCs w:val="12"/>
              </w:rPr>
            </w:pPr>
            <w:r w:rsidRPr="005B43EC">
              <w:rPr>
                <w:rFonts w:ascii="Tahoma" w:hAnsi="Tahoma" w:cs="Tahoma"/>
                <w:sz w:val="12"/>
                <w:szCs w:val="12"/>
              </w:rPr>
              <w:t>Хозяйственные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1398E61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6BBFB66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500" w:type="dxa"/>
            <w:tcBorders>
              <w:top w:val="nil"/>
              <w:left w:val="nil"/>
              <w:bottom w:val="single" w:sz="4" w:space="0" w:color="C0C0C0"/>
              <w:right w:val="single" w:sz="4" w:space="0" w:color="C0C0C0"/>
            </w:tcBorders>
            <w:shd w:val="clear" w:color="000000" w:fill="FFFFCC"/>
            <w:vAlign w:val="center"/>
            <w:hideMark/>
          </w:tcPr>
          <w:p w14:paraId="34C47FA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780" w:type="dxa"/>
            <w:tcBorders>
              <w:top w:val="nil"/>
              <w:left w:val="nil"/>
              <w:bottom w:val="single" w:sz="4" w:space="0" w:color="C0C0C0"/>
              <w:right w:val="single" w:sz="4" w:space="0" w:color="C0C0C0"/>
            </w:tcBorders>
            <w:shd w:val="clear" w:color="000000" w:fill="FFFFCC"/>
            <w:vAlign w:val="center"/>
            <w:hideMark/>
          </w:tcPr>
          <w:p w14:paraId="7162106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820" w:type="dxa"/>
            <w:tcBorders>
              <w:top w:val="nil"/>
              <w:left w:val="nil"/>
              <w:bottom w:val="single" w:sz="4" w:space="0" w:color="C0C0C0"/>
              <w:right w:val="single" w:sz="4" w:space="0" w:color="C0C0C0"/>
            </w:tcBorders>
            <w:shd w:val="clear" w:color="000000" w:fill="FFFFCC"/>
            <w:vAlign w:val="center"/>
            <w:hideMark/>
          </w:tcPr>
          <w:p w14:paraId="5A1BCDA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840" w:type="dxa"/>
            <w:tcBorders>
              <w:top w:val="nil"/>
              <w:left w:val="nil"/>
              <w:bottom w:val="single" w:sz="4" w:space="0" w:color="C0C0C0"/>
              <w:right w:val="single" w:sz="4" w:space="0" w:color="C0C0C0"/>
            </w:tcBorders>
            <w:shd w:val="clear" w:color="000000" w:fill="FFFFCC"/>
            <w:vAlign w:val="center"/>
            <w:hideMark/>
          </w:tcPr>
          <w:p w14:paraId="77AD6D4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900" w:type="dxa"/>
            <w:tcBorders>
              <w:top w:val="nil"/>
              <w:left w:val="nil"/>
              <w:bottom w:val="single" w:sz="4" w:space="0" w:color="C0C0C0"/>
              <w:right w:val="single" w:sz="4" w:space="0" w:color="C0C0C0"/>
            </w:tcBorders>
            <w:shd w:val="clear" w:color="000000" w:fill="FFFFCC"/>
            <w:vAlign w:val="center"/>
            <w:hideMark/>
          </w:tcPr>
          <w:p w14:paraId="53467FC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52A0013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480" w:type="dxa"/>
            <w:tcBorders>
              <w:top w:val="nil"/>
              <w:left w:val="nil"/>
              <w:bottom w:val="single" w:sz="4" w:space="0" w:color="C0C0C0"/>
              <w:right w:val="single" w:sz="4" w:space="0" w:color="C0C0C0"/>
            </w:tcBorders>
            <w:shd w:val="clear" w:color="000000" w:fill="D7EAD3"/>
            <w:vAlign w:val="center"/>
            <w:hideMark/>
          </w:tcPr>
          <w:p w14:paraId="5F5C006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7889D0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2860" w:type="dxa"/>
            <w:tcBorders>
              <w:top w:val="nil"/>
              <w:left w:val="nil"/>
              <w:bottom w:val="nil"/>
              <w:right w:val="single" w:sz="4" w:space="0" w:color="C0C0C0"/>
            </w:tcBorders>
            <w:shd w:val="clear" w:color="000000" w:fill="FFFFCC"/>
            <w:vAlign w:val="center"/>
            <w:hideMark/>
          </w:tcPr>
          <w:p w14:paraId="7EFCEA0F"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1E518633" w14:textId="77777777" w:rsidTr="005B43EC">
        <w:trPr>
          <w:trHeight w:val="300"/>
          <w:jc w:val="center"/>
        </w:trPr>
        <w:tc>
          <w:tcPr>
            <w:tcW w:w="580" w:type="dxa"/>
            <w:tcBorders>
              <w:top w:val="nil"/>
              <w:left w:val="nil"/>
              <w:bottom w:val="nil"/>
              <w:right w:val="nil"/>
            </w:tcBorders>
            <w:shd w:val="clear" w:color="auto" w:fill="auto"/>
            <w:vAlign w:val="center"/>
            <w:hideMark/>
          </w:tcPr>
          <w:p w14:paraId="35BE7CA8" w14:textId="77777777" w:rsidR="005B43EC" w:rsidRPr="005B43EC" w:rsidRDefault="005B43EC" w:rsidP="005B43EC">
            <w:pPr>
              <w:rPr>
                <w:rFonts w:ascii="Tahoma" w:hAnsi="Tahoma" w:cs="Tahoma"/>
                <w:sz w:val="12"/>
                <w:szCs w:val="12"/>
              </w:rPr>
            </w:pPr>
          </w:p>
        </w:tc>
        <w:tc>
          <w:tcPr>
            <w:tcW w:w="520" w:type="dxa"/>
            <w:tcBorders>
              <w:top w:val="nil"/>
              <w:left w:val="nil"/>
              <w:bottom w:val="nil"/>
              <w:right w:val="nil"/>
            </w:tcBorders>
            <w:shd w:val="clear" w:color="auto" w:fill="auto"/>
            <w:vAlign w:val="center"/>
            <w:hideMark/>
          </w:tcPr>
          <w:p w14:paraId="67C119FD"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760EDA6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w:t>
            </w:r>
          </w:p>
        </w:tc>
        <w:tc>
          <w:tcPr>
            <w:tcW w:w="5640" w:type="dxa"/>
            <w:tcBorders>
              <w:top w:val="nil"/>
              <w:left w:val="nil"/>
              <w:bottom w:val="single" w:sz="4" w:space="0" w:color="C0C0C0"/>
              <w:right w:val="single" w:sz="4" w:space="0" w:color="C0C0C0"/>
            </w:tcBorders>
            <w:shd w:val="clear" w:color="000000" w:fill="FFFFFF"/>
            <w:vAlign w:val="center"/>
            <w:hideMark/>
          </w:tcPr>
          <w:p w14:paraId="32DD4C94" w14:textId="77777777" w:rsidR="005B43EC" w:rsidRPr="005B43EC" w:rsidRDefault="005B43EC" w:rsidP="005B43EC">
            <w:pPr>
              <w:ind w:firstLineChars="100" w:firstLine="120"/>
              <w:rPr>
                <w:rFonts w:ascii="Tahoma" w:hAnsi="Tahoma" w:cs="Tahoma"/>
                <w:sz w:val="12"/>
                <w:szCs w:val="12"/>
              </w:rPr>
            </w:pPr>
            <w:r w:rsidRPr="005B43EC">
              <w:rPr>
                <w:rFonts w:ascii="Tahoma" w:hAnsi="Tahoma" w:cs="Tahoma"/>
                <w:sz w:val="12"/>
                <w:szCs w:val="12"/>
              </w:rPr>
              <w:t>Принято сточных вод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6ECF953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2C9C5BD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214 000,00</w:t>
            </w:r>
          </w:p>
        </w:tc>
        <w:tc>
          <w:tcPr>
            <w:tcW w:w="1500" w:type="dxa"/>
            <w:tcBorders>
              <w:top w:val="nil"/>
              <w:left w:val="nil"/>
              <w:bottom w:val="single" w:sz="4" w:space="0" w:color="C0C0C0"/>
              <w:right w:val="single" w:sz="4" w:space="0" w:color="C0C0C0"/>
            </w:tcBorders>
            <w:shd w:val="clear" w:color="000000" w:fill="D7EAD3"/>
            <w:vAlign w:val="center"/>
            <w:hideMark/>
          </w:tcPr>
          <w:p w14:paraId="057B05B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186 317,00</w:t>
            </w:r>
          </w:p>
        </w:tc>
        <w:tc>
          <w:tcPr>
            <w:tcW w:w="1780" w:type="dxa"/>
            <w:tcBorders>
              <w:top w:val="nil"/>
              <w:left w:val="nil"/>
              <w:bottom w:val="single" w:sz="4" w:space="0" w:color="C0C0C0"/>
              <w:right w:val="single" w:sz="4" w:space="0" w:color="C0C0C0"/>
            </w:tcBorders>
            <w:shd w:val="clear" w:color="000000" w:fill="D7EAD3"/>
            <w:vAlign w:val="center"/>
            <w:hideMark/>
          </w:tcPr>
          <w:p w14:paraId="5B971E7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208 747,64</w:t>
            </w:r>
          </w:p>
        </w:tc>
        <w:tc>
          <w:tcPr>
            <w:tcW w:w="1820" w:type="dxa"/>
            <w:tcBorders>
              <w:top w:val="nil"/>
              <w:left w:val="nil"/>
              <w:bottom w:val="single" w:sz="4" w:space="0" w:color="C0C0C0"/>
              <w:right w:val="single" w:sz="4" w:space="0" w:color="C0C0C0"/>
            </w:tcBorders>
            <w:shd w:val="clear" w:color="000000" w:fill="D7EAD3"/>
            <w:vAlign w:val="center"/>
            <w:hideMark/>
          </w:tcPr>
          <w:p w14:paraId="4F778A2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214 000,00</w:t>
            </w:r>
          </w:p>
        </w:tc>
        <w:tc>
          <w:tcPr>
            <w:tcW w:w="1840" w:type="dxa"/>
            <w:tcBorders>
              <w:top w:val="nil"/>
              <w:left w:val="nil"/>
              <w:bottom w:val="single" w:sz="4" w:space="0" w:color="C0C0C0"/>
              <w:right w:val="single" w:sz="4" w:space="0" w:color="C0C0C0"/>
            </w:tcBorders>
            <w:shd w:val="clear" w:color="000000" w:fill="D7EAD3"/>
            <w:vAlign w:val="center"/>
            <w:hideMark/>
          </w:tcPr>
          <w:p w14:paraId="37FCB1D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214 000,00</w:t>
            </w:r>
          </w:p>
        </w:tc>
        <w:tc>
          <w:tcPr>
            <w:tcW w:w="1900" w:type="dxa"/>
            <w:tcBorders>
              <w:top w:val="nil"/>
              <w:left w:val="nil"/>
              <w:bottom w:val="single" w:sz="4" w:space="0" w:color="C0C0C0"/>
              <w:right w:val="single" w:sz="4" w:space="0" w:color="C0C0C0"/>
            </w:tcBorders>
            <w:shd w:val="clear" w:color="000000" w:fill="D7EAD3"/>
            <w:vAlign w:val="center"/>
            <w:hideMark/>
          </w:tcPr>
          <w:p w14:paraId="7440837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6A0042B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214 000,00</w:t>
            </w:r>
          </w:p>
        </w:tc>
        <w:tc>
          <w:tcPr>
            <w:tcW w:w="1480" w:type="dxa"/>
            <w:tcBorders>
              <w:top w:val="nil"/>
              <w:left w:val="nil"/>
              <w:bottom w:val="single" w:sz="4" w:space="0" w:color="C0C0C0"/>
              <w:right w:val="single" w:sz="4" w:space="0" w:color="C0C0C0"/>
            </w:tcBorders>
            <w:shd w:val="clear" w:color="000000" w:fill="D7EAD3"/>
            <w:vAlign w:val="center"/>
            <w:hideMark/>
          </w:tcPr>
          <w:p w14:paraId="270B982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107 000,00</w:t>
            </w:r>
          </w:p>
        </w:tc>
        <w:tc>
          <w:tcPr>
            <w:tcW w:w="1460" w:type="dxa"/>
            <w:tcBorders>
              <w:top w:val="nil"/>
              <w:left w:val="nil"/>
              <w:bottom w:val="single" w:sz="4" w:space="0" w:color="C0C0C0"/>
              <w:right w:val="single" w:sz="4" w:space="0" w:color="C0C0C0"/>
            </w:tcBorders>
            <w:shd w:val="clear" w:color="000000" w:fill="D7EAD3"/>
            <w:vAlign w:val="center"/>
            <w:hideMark/>
          </w:tcPr>
          <w:p w14:paraId="02D9FDA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107 000,00</w:t>
            </w:r>
          </w:p>
        </w:tc>
        <w:tc>
          <w:tcPr>
            <w:tcW w:w="2860"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7FE5649B" w14:textId="77777777" w:rsidR="005B43EC" w:rsidRPr="005B43EC" w:rsidRDefault="005B43EC" w:rsidP="005B43EC">
            <w:pPr>
              <w:rPr>
                <w:rFonts w:ascii="Tahoma" w:hAnsi="Tahoma" w:cs="Tahoma"/>
                <w:sz w:val="12"/>
                <w:szCs w:val="12"/>
              </w:rPr>
            </w:pPr>
            <w:r w:rsidRPr="005B43EC">
              <w:rPr>
                <w:rFonts w:ascii="Tahoma" w:hAnsi="Tahoma" w:cs="Tahoma"/>
                <w:sz w:val="12"/>
                <w:szCs w:val="12"/>
              </w:rPr>
              <w:t>Согласно расчету в соответствии с п.4 МУ (Приказ ФСТ от 27.12.2013 № 1746-Э) и  ведомостью сч.90</w:t>
            </w:r>
          </w:p>
        </w:tc>
      </w:tr>
      <w:tr w:rsidR="005B43EC" w:rsidRPr="005B43EC" w14:paraId="475C0589" w14:textId="77777777" w:rsidTr="005B43EC">
        <w:trPr>
          <w:trHeight w:val="300"/>
          <w:jc w:val="center"/>
        </w:trPr>
        <w:tc>
          <w:tcPr>
            <w:tcW w:w="580" w:type="dxa"/>
            <w:tcBorders>
              <w:top w:val="nil"/>
              <w:left w:val="nil"/>
              <w:bottom w:val="nil"/>
              <w:right w:val="nil"/>
            </w:tcBorders>
            <w:shd w:val="clear" w:color="auto" w:fill="auto"/>
            <w:vAlign w:val="center"/>
            <w:hideMark/>
          </w:tcPr>
          <w:p w14:paraId="38960EB2" w14:textId="77777777" w:rsidR="005B43EC" w:rsidRPr="005B43EC" w:rsidRDefault="005B43EC" w:rsidP="005B43EC">
            <w:pPr>
              <w:rPr>
                <w:rFonts w:ascii="Tahoma" w:hAnsi="Tahoma" w:cs="Tahoma"/>
                <w:sz w:val="12"/>
                <w:szCs w:val="12"/>
              </w:rPr>
            </w:pPr>
          </w:p>
        </w:tc>
        <w:tc>
          <w:tcPr>
            <w:tcW w:w="520" w:type="dxa"/>
            <w:tcBorders>
              <w:top w:val="nil"/>
              <w:left w:val="nil"/>
              <w:bottom w:val="nil"/>
              <w:right w:val="nil"/>
            </w:tcBorders>
            <w:shd w:val="clear" w:color="auto" w:fill="auto"/>
            <w:vAlign w:val="center"/>
            <w:hideMark/>
          </w:tcPr>
          <w:p w14:paraId="6FBE9708"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7DB4FBF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1.3.1</w:t>
            </w:r>
          </w:p>
        </w:tc>
        <w:tc>
          <w:tcPr>
            <w:tcW w:w="5640" w:type="dxa"/>
            <w:tcBorders>
              <w:top w:val="nil"/>
              <w:left w:val="nil"/>
              <w:bottom w:val="single" w:sz="4" w:space="0" w:color="C0C0C0"/>
              <w:right w:val="single" w:sz="4" w:space="0" w:color="C0C0C0"/>
            </w:tcBorders>
            <w:shd w:val="clear" w:color="000000" w:fill="FFFFFF"/>
            <w:vAlign w:val="center"/>
            <w:hideMark/>
          </w:tcPr>
          <w:p w14:paraId="23337938" w14:textId="77777777" w:rsidR="005B43EC" w:rsidRPr="005B43EC" w:rsidRDefault="005B43EC" w:rsidP="005B43EC">
            <w:pPr>
              <w:ind w:firstLineChars="200" w:firstLine="240"/>
              <w:rPr>
                <w:rFonts w:ascii="Tahoma" w:hAnsi="Tahoma" w:cs="Tahoma"/>
                <w:sz w:val="12"/>
                <w:szCs w:val="12"/>
              </w:rPr>
            </w:pPr>
            <w:r w:rsidRPr="005B43EC">
              <w:rPr>
                <w:rFonts w:ascii="Tahoma" w:hAnsi="Tahoma" w:cs="Tahoma"/>
                <w:sz w:val="12"/>
                <w:szCs w:val="12"/>
              </w:rPr>
              <w:t>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8BE134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7EF5DAD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146 068,00</w:t>
            </w:r>
          </w:p>
        </w:tc>
        <w:tc>
          <w:tcPr>
            <w:tcW w:w="1500" w:type="dxa"/>
            <w:tcBorders>
              <w:top w:val="nil"/>
              <w:left w:val="nil"/>
              <w:bottom w:val="single" w:sz="4" w:space="0" w:color="C0C0C0"/>
              <w:right w:val="single" w:sz="4" w:space="0" w:color="C0C0C0"/>
            </w:tcBorders>
            <w:shd w:val="clear" w:color="000000" w:fill="D7EAD3"/>
            <w:vAlign w:val="center"/>
            <w:hideMark/>
          </w:tcPr>
          <w:p w14:paraId="38D93A5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140 630,00</w:t>
            </w:r>
          </w:p>
        </w:tc>
        <w:tc>
          <w:tcPr>
            <w:tcW w:w="1780" w:type="dxa"/>
            <w:tcBorders>
              <w:top w:val="nil"/>
              <w:left w:val="nil"/>
              <w:bottom w:val="single" w:sz="4" w:space="0" w:color="C0C0C0"/>
              <w:right w:val="single" w:sz="4" w:space="0" w:color="C0C0C0"/>
            </w:tcBorders>
            <w:shd w:val="clear" w:color="000000" w:fill="D7EAD3"/>
            <w:vAlign w:val="center"/>
            <w:hideMark/>
          </w:tcPr>
          <w:p w14:paraId="00A07D3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140 815,64</w:t>
            </w:r>
          </w:p>
        </w:tc>
        <w:tc>
          <w:tcPr>
            <w:tcW w:w="1820" w:type="dxa"/>
            <w:tcBorders>
              <w:top w:val="nil"/>
              <w:left w:val="nil"/>
              <w:bottom w:val="single" w:sz="4" w:space="0" w:color="C0C0C0"/>
              <w:right w:val="single" w:sz="4" w:space="0" w:color="C0C0C0"/>
            </w:tcBorders>
            <w:shd w:val="clear" w:color="000000" w:fill="D7EAD3"/>
            <w:vAlign w:val="center"/>
            <w:hideMark/>
          </w:tcPr>
          <w:p w14:paraId="27F07DC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146 068,00</w:t>
            </w:r>
          </w:p>
        </w:tc>
        <w:tc>
          <w:tcPr>
            <w:tcW w:w="1840" w:type="dxa"/>
            <w:tcBorders>
              <w:top w:val="nil"/>
              <w:left w:val="nil"/>
              <w:bottom w:val="single" w:sz="4" w:space="0" w:color="C0C0C0"/>
              <w:right w:val="single" w:sz="4" w:space="0" w:color="C0C0C0"/>
            </w:tcBorders>
            <w:shd w:val="clear" w:color="000000" w:fill="D7EAD3"/>
            <w:vAlign w:val="center"/>
            <w:hideMark/>
          </w:tcPr>
          <w:p w14:paraId="5014EF4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146 068,00</w:t>
            </w:r>
          </w:p>
        </w:tc>
        <w:tc>
          <w:tcPr>
            <w:tcW w:w="1900" w:type="dxa"/>
            <w:tcBorders>
              <w:top w:val="nil"/>
              <w:left w:val="nil"/>
              <w:bottom w:val="single" w:sz="4" w:space="0" w:color="C0C0C0"/>
              <w:right w:val="single" w:sz="4" w:space="0" w:color="C0C0C0"/>
            </w:tcBorders>
            <w:shd w:val="clear" w:color="000000" w:fill="D7EAD3"/>
            <w:vAlign w:val="center"/>
            <w:hideMark/>
          </w:tcPr>
          <w:p w14:paraId="4E2BD1BE"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-38 287,89</w:t>
            </w:r>
          </w:p>
        </w:tc>
        <w:tc>
          <w:tcPr>
            <w:tcW w:w="1860" w:type="dxa"/>
            <w:tcBorders>
              <w:top w:val="nil"/>
              <w:left w:val="nil"/>
              <w:bottom w:val="single" w:sz="4" w:space="0" w:color="C0C0C0"/>
              <w:right w:val="single" w:sz="4" w:space="0" w:color="C0C0C0"/>
            </w:tcBorders>
            <w:shd w:val="clear" w:color="000000" w:fill="D7EAD3"/>
            <w:vAlign w:val="center"/>
            <w:hideMark/>
          </w:tcPr>
          <w:p w14:paraId="021A338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107 780,11</w:t>
            </w:r>
          </w:p>
        </w:tc>
        <w:tc>
          <w:tcPr>
            <w:tcW w:w="1480" w:type="dxa"/>
            <w:tcBorders>
              <w:top w:val="nil"/>
              <w:left w:val="nil"/>
              <w:bottom w:val="single" w:sz="4" w:space="0" w:color="C0C0C0"/>
              <w:right w:val="single" w:sz="4" w:space="0" w:color="C0C0C0"/>
            </w:tcBorders>
            <w:shd w:val="clear" w:color="000000" w:fill="D7EAD3"/>
            <w:vAlign w:val="center"/>
            <w:hideMark/>
          </w:tcPr>
          <w:p w14:paraId="4236884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53 890,06</w:t>
            </w:r>
          </w:p>
        </w:tc>
        <w:tc>
          <w:tcPr>
            <w:tcW w:w="1460" w:type="dxa"/>
            <w:tcBorders>
              <w:top w:val="nil"/>
              <w:left w:val="nil"/>
              <w:bottom w:val="single" w:sz="4" w:space="0" w:color="C0C0C0"/>
              <w:right w:val="single" w:sz="4" w:space="0" w:color="C0C0C0"/>
            </w:tcBorders>
            <w:shd w:val="clear" w:color="000000" w:fill="D7EAD3"/>
            <w:vAlign w:val="center"/>
            <w:hideMark/>
          </w:tcPr>
          <w:p w14:paraId="41179A7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53 890,06</w:t>
            </w:r>
          </w:p>
        </w:tc>
        <w:tc>
          <w:tcPr>
            <w:tcW w:w="2860" w:type="dxa"/>
            <w:vMerge/>
            <w:tcBorders>
              <w:top w:val="single" w:sz="4" w:space="0" w:color="auto"/>
              <w:left w:val="single" w:sz="4" w:space="0" w:color="auto"/>
              <w:bottom w:val="single" w:sz="4" w:space="0" w:color="auto"/>
              <w:right w:val="single" w:sz="4" w:space="0" w:color="auto"/>
            </w:tcBorders>
            <w:vAlign w:val="center"/>
            <w:hideMark/>
          </w:tcPr>
          <w:p w14:paraId="418C8877" w14:textId="77777777" w:rsidR="005B43EC" w:rsidRPr="005B43EC" w:rsidRDefault="005B43EC" w:rsidP="005B43EC">
            <w:pPr>
              <w:rPr>
                <w:rFonts w:ascii="Tahoma" w:hAnsi="Tahoma" w:cs="Tahoma"/>
                <w:sz w:val="12"/>
                <w:szCs w:val="12"/>
              </w:rPr>
            </w:pPr>
          </w:p>
        </w:tc>
      </w:tr>
      <w:tr w:rsidR="005B43EC" w:rsidRPr="005B43EC" w14:paraId="42A1AE26" w14:textId="77777777" w:rsidTr="005B43EC">
        <w:trPr>
          <w:trHeight w:val="300"/>
          <w:jc w:val="center"/>
        </w:trPr>
        <w:tc>
          <w:tcPr>
            <w:tcW w:w="580" w:type="dxa"/>
            <w:tcBorders>
              <w:top w:val="nil"/>
              <w:left w:val="nil"/>
              <w:bottom w:val="nil"/>
              <w:right w:val="nil"/>
            </w:tcBorders>
            <w:shd w:val="clear" w:color="auto" w:fill="auto"/>
            <w:vAlign w:val="center"/>
            <w:hideMark/>
          </w:tcPr>
          <w:p w14:paraId="304D3D79" w14:textId="77777777" w:rsidR="005B43EC" w:rsidRPr="005B43EC" w:rsidRDefault="005B43EC" w:rsidP="005B43EC">
            <w:pPr>
              <w:jc w:val="center"/>
              <w:rPr>
                <w:rFonts w:ascii="Tahoma" w:hAnsi="Tahoma" w:cs="Tahoma"/>
                <w:sz w:val="12"/>
                <w:szCs w:val="12"/>
              </w:rPr>
            </w:pPr>
          </w:p>
        </w:tc>
        <w:tc>
          <w:tcPr>
            <w:tcW w:w="520" w:type="dxa"/>
            <w:tcBorders>
              <w:top w:val="nil"/>
              <w:left w:val="nil"/>
              <w:bottom w:val="nil"/>
              <w:right w:val="nil"/>
            </w:tcBorders>
            <w:shd w:val="clear" w:color="auto" w:fill="auto"/>
            <w:vAlign w:val="center"/>
            <w:hideMark/>
          </w:tcPr>
          <w:p w14:paraId="1E3C2998"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05146F8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1.3.1.1</w:t>
            </w:r>
          </w:p>
        </w:tc>
        <w:tc>
          <w:tcPr>
            <w:tcW w:w="5640" w:type="dxa"/>
            <w:tcBorders>
              <w:top w:val="nil"/>
              <w:left w:val="nil"/>
              <w:bottom w:val="single" w:sz="4" w:space="0" w:color="C0C0C0"/>
              <w:right w:val="single" w:sz="4" w:space="0" w:color="C0C0C0"/>
            </w:tcBorders>
            <w:shd w:val="clear" w:color="000000" w:fill="FFFFFF"/>
            <w:vAlign w:val="center"/>
            <w:hideMark/>
          </w:tcPr>
          <w:p w14:paraId="7C06860B" w14:textId="77777777" w:rsidR="005B43EC" w:rsidRPr="005B43EC" w:rsidRDefault="005B43EC" w:rsidP="005B43EC">
            <w:pPr>
              <w:ind w:firstLineChars="300" w:firstLine="360"/>
              <w:rPr>
                <w:rFonts w:ascii="Tahoma" w:hAnsi="Tahoma" w:cs="Tahoma"/>
                <w:sz w:val="12"/>
                <w:szCs w:val="12"/>
              </w:rPr>
            </w:pPr>
            <w:r w:rsidRPr="005B43EC">
              <w:rPr>
                <w:rFonts w:ascii="Tahoma" w:hAnsi="Tahoma" w:cs="Tahoma"/>
                <w:sz w:val="12"/>
                <w:szCs w:val="12"/>
              </w:rPr>
              <w:t>Население</w:t>
            </w:r>
          </w:p>
        </w:tc>
        <w:tc>
          <w:tcPr>
            <w:tcW w:w="1140" w:type="dxa"/>
            <w:tcBorders>
              <w:top w:val="nil"/>
              <w:left w:val="nil"/>
              <w:bottom w:val="single" w:sz="4" w:space="0" w:color="C0C0C0"/>
              <w:right w:val="single" w:sz="4" w:space="0" w:color="C0C0C0"/>
            </w:tcBorders>
            <w:shd w:val="clear" w:color="auto" w:fill="auto"/>
            <w:vAlign w:val="center"/>
            <w:hideMark/>
          </w:tcPr>
          <w:p w14:paraId="2151609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49F244D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135 549,00</w:t>
            </w:r>
          </w:p>
        </w:tc>
        <w:tc>
          <w:tcPr>
            <w:tcW w:w="1500" w:type="dxa"/>
            <w:tcBorders>
              <w:top w:val="nil"/>
              <w:left w:val="nil"/>
              <w:bottom w:val="single" w:sz="4" w:space="0" w:color="C0C0C0"/>
              <w:right w:val="single" w:sz="4" w:space="0" w:color="C0C0C0"/>
            </w:tcBorders>
            <w:shd w:val="clear" w:color="000000" w:fill="FFFFCC"/>
            <w:vAlign w:val="center"/>
            <w:hideMark/>
          </w:tcPr>
          <w:p w14:paraId="6E488FE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132 336,00</w:t>
            </w:r>
          </w:p>
        </w:tc>
        <w:tc>
          <w:tcPr>
            <w:tcW w:w="1780" w:type="dxa"/>
            <w:tcBorders>
              <w:top w:val="nil"/>
              <w:left w:val="nil"/>
              <w:bottom w:val="single" w:sz="4" w:space="0" w:color="C0C0C0"/>
              <w:right w:val="single" w:sz="4" w:space="0" w:color="C0C0C0"/>
            </w:tcBorders>
            <w:shd w:val="clear" w:color="000000" w:fill="FFFFCC"/>
            <w:vAlign w:val="center"/>
            <w:hideMark/>
          </w:tcPr>
          <w:p w14:paraId="70C46A0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132 494,46</w:t>
            </w:r>
          </w:p>
        </w:tc>
        <w:tc>
          <w:tcPr>
            <w:tcW w:w="1820" w:type="dxa"/>
            <w:tcBorders>
              <w:top w:val="nil"/>
              <w:left w:val="nil"/>
              <w:bottom w:val="single" w:sz="4" w:space="0" w:color="C0C0C0"/>
              <w:right w:val="single" w:sz="4" w:space="0" w:color="C0C0C0"/>
            </w:tcBorders>
            <w:shd w:val="clear" w:color="000000" w:fill="FFFFCC"/>
            <w:vAlign w:val="center"/>
            <w:hideMark/>
          </w:tcPr>
          <w:p w14:paraId="3A25614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135 549,00</w:t>
            </w:r>
          </w:p>
        </w:tc>
        <w:tc>
          <w:tcPr>
            <w:tcW w:w="1840" w:type="dxa"/>
            <w:tcBorders>
              <w:top w:val="nil"/>
              <w:left w:val="nil"/>
              <w:bottom w:val="single" w:sz="4" w:space="0" w:color="C0C0C0"/>
              <w:right w:val="single" w:sz="4" w:space="0" w:color="C0C0C0"/>
            </w:tcBorders>
            <w:shd w:val="clear" w:color="000000" w:fill="FFFFCC"/>
            <w:vAlign w:val="center"/>
            <w:hideMark/>
          </w:tcPr>
          <w:p w14:paraId="47125BB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135 549,00</w:t>
            </w:r>
          </w:p>
        </w:tc>
        <w:tc>
          <w:tcPr>
            <w:tcW w:w="1900" w:type="dxa"/>
            <w:tcBorders>
              <w:top w:val="nil"/>
              <w:left w:val="nil"/>
              <w:bottom w:val="single" w:sz="4" w:space="0" w:color="C0C0C0"/>
              <w:right w:val="single" w:sz="4" w:space="0" w:color="C0C0C0"/>
            </w:tcBorders>
            <w:shd w:val="clear" w:color="000000" w:fill="FFFFCC"/>
            <w:vAlign w:val="center"/>
            <w:hideMark/>
          </w:tcPr>
          <w:p w14:paraId="2655D47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-34 469,52</w:t>
            </w:r>
          </w:p>
        </w:tc>
        <w:tc>
          <w:tcPr>
            <w:tcW w:w="1860" w:type="dxa"/>
            <w:tcBorders>
              <w:top w:val="nil"/>
              <w:left w:val="nil"/>
              <w:bottom w:val="single" w:sz="4" w:space="0" w:color="C0C0C0"/>
              <w:right w:val="single" w:sz="4" w:space="0" w:color="C0C0C0"/>
            </w:tcBorders>
            <w:shd w:val="clear" w:color="000000" w:fill="FFFFCC"/>
            <w:vAlign w:val="center"/>
            <w:hideMark/>
          </w:tcPr>
          <w:p w14:paraId="45C500F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101 079,48</w:t>
            </w:r>
          </w:p>
        </w:tc>
        <w:tc>
          <w:tcPr>
            <w:tcW w:w="1480" w:type="dxa"/>
            <w:tcBorders>
              <w:top w:val="nil"/>
              <w:left w:val="nil"/>
              <w:bottom w:val="single" w:sz="4" w:space="0" w:color="C0C0C0"/>
              <w:right w:val="single" w:sz="4" w:space="0" w:color="C0C0C0"/>
            </w:tcBorders>
            <w:shd w:val="clear" w:color="000000" w:fill="D7EAD3"/>
            <w:vAlign w:val="center"/>
            <w:hideMark/>
          </w:tcPr>
          <w:p w14:paraId="31C404B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50 539,74</w:t>
            </w:r>
          </w:p>
        </w:tc>
        <w:tc>
          <w:tcPr>
            <w:tcW w:w="1460" w:type="dxa"/>
            <w:tcBorders>
              <w:top w:val="nil"/>
              <w:left w:val="nil"/>
              <w:bottom w:val="single" w:sz="4" w:space="0" w:color="C0C0C0"/>
              <w:right w:val="single" w:sz="4" w:space="0" w:color="C0C0C0"/>
            </w:tcBorders>
            <w:shd w:val="clear" w:color="000000" w:fill="D7EAD3"/>
            <w:vAlign w:val="center"/>
            <w:hideMark/>
          </w:tcPr>
          <w:p w14:paraId="47F59E4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50 539,74</w:t>
            </w:r>
          </w:p>
        </w:tc>
        <w:tc>
          <w:tcPr>
            <w:tcW w:w="2860" w:type="dxa"/>
            <w:vMerge/>
            <w:tcBorders>
              <w:top w:val="single" w:sz="4" w:space="0" w:color="auto"/>
              <w:left w:val="single" w:sz="4" w:space="0" w:color="auto"/>
              <w:bottom w:val="single" w:sz="4" w:space="0" w:color="auto"/>
              <w:right w:val="single" w:sz="4" w:space="0" w:color="auto"/>
            </w:tcBorders>
            <w:vAlign w:val="center"/>
            <w:hideMark/>
          </w:tcPr>
          <w:p w14:paraId="34C69DD4" w14:textId="77777777" w:rsidR="005B43EC" w:rsidRPr="005B43EC" w:rsidRDefault="005B43EC" w:rsidP="005B43EC">
            <w:pPr>
              <w:rPr>
                <w:rFonts w:ascii="Tahoma" w:hAnsi="Tahoma" w:cs="Tahoma"/>
                <w:sz w:val="12"/>
                <w:szCs w:val="12"/>
              </w:rPr>
            </w:pPr>
          </w:p>
        </w:tc>
      </w:tr>
      <w:tr w:rsidR="005B43EC" w:rsidRPr="005B43EC" w14:paraId="497D42D0" w14:textId="77777777" w:rsidTr="005B43EC">
        <w:trPr>
          <w:trHeight w:val="300"/>
          <w:jc w:val="center"/>
        </w:trPr>
        <w:tc>
          <w:tcPr>
            <w:tcW w:w="580" w:type="dxa"/>
            <w:tcBorders>
              <w:top w:val="nil"/>
              <w:left w:val="nil"/>
              <w:bottom w:val="nil"/>
              <w:right w:val="nil"/>
            </w:tcBorders>
            <w:shd w:val="clear" w:color="auto" w:fill="auto"/>
            <w:vAlign w:val="center"/>
            <w:hideMark/>
          </w:tcPr>
          <w:p w14:paraId="4FA2C35E" w14:textId="77777777" w:rsidR="005B43EC" w:rsidRPr="005B43EC" w:rsidRDefault="005B43EC" w:rsidP="005B43EC">
            <w:pPr>
              <w:jc w:val="center"/>
              <w:rPr>
                <w:rFonts w:ascii="Tahoma" w:hAnsi="Tahoma" w:cs="Tahoma"/>
                <w:sz w:val="12"/>
                <w:szCs w:val="12"/>
              </w:rPr>
            </w:pPr>
          </w:p>
        </w:tc>
        <w:tc>
          <w:tcPr>
            <w:tcW w:w="520" w:type="dxa"/>
            <w:tcBorders>
              <w:top w:val="nil"/>
              <w:left w:val="nil"/>
              <w:bottom w:val="nil"/>
              <w:right w:val="nil"/>
            </w:tcBorders>
            <w:shd w:val="clear" w:color="auto" w:fill="auto"/>
            <w:vAlign w:val="center"/>
            <w:hideMark/>
          </w:tcPr>
          <w:p w14:paraId="322DC5A4"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2103EBE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1.3.1.2</w:t>
            </w:r>
          </w:p>
        </w:tc>
        <w:tc>
          <w:tcPr>
            <w:tcW w:w="5640" w:type="dxa"/>
            <w:tcBorders>
              <w:top w:val="nil"/>
              <w:left w:val="nil"/>
              <w:bottom w:val="single" w:sz="4" w:space="0" w:color="C0C0C0"/>
              <w:right w:val="single" w:sz="4" w:space="0" w:color="C0C0C0"/>
            </w:tcBorders>
            <w:shd w:val="clear" w:color="000000" w:fill="FFFFFF"/>
            <w:vAlign w:val="center"/>
            <w:hideMark/>
          </w:tcPr>
          <w:p w14:paraId="2E7E207D" w14:textId="77777777" w:rsidR="005B43EC" w:rsidRPr="005B43EC" w:rsidRDefault="005B43EC" w:rsidP="005B43EC">
            <w:pPr>
              <w:ind w:firstLineChars="300" w:firstLine="360"/>
              <w:rPr>
                <w:rFonts w:ascii="Tahoma" w:hAnsi="Tahoma" w:cs="Tahoma"/>
                <w:sz w:val="12"/>
                <w:szCs w:val="12"/>
              </w:rPr>
            </w:pPr>
            <w:r w:rsidRPr="005B43EC">
              <w:rPr>
                <w:rFonts w:ascii="Tahoma" w:hAnsi="Tahoma" w:cs="Tahoma"/>
                <w:sz w:val="12"/>
                <w:szCs w:val="12"/>
              </w:rPr>
              <w:t>Бюджетные организации</w:t>
            </w:r>
          </w:p>
        </w:tc>
        <w:tc>
          <w:tcPr>
            <w:tcW w:w="1140" w:type="dxa"/>
            <w:tcBorders>
              <w:top w:val="nil"/>
              <w:left w:val="nil"/>
              <w:bottom w:val="single" w:sz="4" w:space="0" w:color="C0C0C0"/>
              <w:right w:val="single" w:sz="4" w:space="0" w:color="C0C0C0"/>
            </w:tcBorders>
            <w:shd w:val="clear" w:color="auto" w:fill="auto"/>
            <w:vAlign w:val="center"/>
            <w:hideMark/>
          </w:tcPr>
          <w:p w14:paraId="37B122E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2194699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7 364,00</w:t>
            </w:r>
          </w:p>
        </w:tc>
        <w:tc>
          <w:tcPr>
            <w:tcW w:w="1500" w:type="dxa"/>
            <w:tcBorders>
              <w:top w:val="nil"/>
              <w:left w:val="nil"/>
              <w:bottom w:val="single" w:sz="4" w:space="0" w:color="C0C0C0"/>
              <w:right w:val="single" w:sz="4" w:space="0" w:color="C0C0C0"/>
            </w:tcBorders>
            <w:shd w:val="clear" w:color="000000" w:fill="FFFFCC"/>
            <w:vAlign w:val="center"/>
            <w:hideMark/>
          </w:tcPr>
          <w:p w14:paraId="55A444E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3 130,00</w:t>
            </w:r>
          </w:p>
        </w:tc>
        <w:tc>
          <w:tcPr>
            <w:tcW w:w="1780" w:type="dxa"/>
            <w:tcBorders>
              <w:top w:val="nil"/>
              <w:left w:val="nil"/>
              <w:bottom w:val="single" w:sz="4" w:space="0" w:color="C0C0C0"/>
              <w:right w:val="single" w:sz="4" w:space="0" w:color="C0C0C0"/>
            </w:tcBorders>
            <w:shd w:val="clear" w:color="000000" w:fill="FFFFCC"/>
            <w:vAlign w:val="center"/>
            <w:hideMark/>
          </w:tcPr>
          <w:p w14:paraId="19F4842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3 045,63</w:t>
            </w:r>
          </w:p>
        </w:tc>
        <w:tc>
          <w:tcPr>
            <w:tcW w:w="1820" w:type="dxa"/>
            <w:tcBorders>
              <w:top w:val="nil"/>
              <w:left w:val="nil"/>
              <w:bottom w:val="single" w:sz="4" w:space="0" w:color="C0C0C0"/>
              <w:right w:val="single" w:sz="4" w:space="0" w:color="C0C0C0"/>
            </w:tcBorders>
            <w:shd w:val="clear" w:color="000000" w:fill="FFFFCC"/>
            <w:vAlign w:val="center"/>
            <w:hideMark/>
          </w:tcPr>
          <w:p w14:paraId="547F6A8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7 364,00</w:t>
            </w:r>
          </w:p>
        </w:tc>
        <w:tc>
          <w:tcPr>
            <w:tcW w:w="1840" w:type="dxa"/>
            <w:tcBorders>
              <w:top w:val="nil"/>
              <w:left w:val="nil"/>
              <w:bottom w:val="single" w:sz="4" w:space="0" w:color="C0C0C0"/>
              <w:right w:val="single" w:sz="4" w:space="0" w:color="C0C0C0"/>
            </w:tcBorders>
            <w:shd w:val="clear" w:color="000000" w:fill="FFFFCC"/>
            <w:vAlign w:val="center"/>
            <w:hideMark/>
          </w:tcPr>
          <w:p w14:paraId="3727392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7 364,00</w:t>
            </w:r>
          </w:p>
        </w:tc>
        <w:tc>
          <w:tcPr>
            <w:tcW w:w="1900" w:type="dxa"/>
            <w:tcBorders>
              <w:top w:val="nil"/>
              <w:left w:val="nil"/>
              <w:bottom w:val="single" w:sz="4" w:space="0" w:color="C0C0C0"/>
              <w:right w:val="single" w:sz="4" w:space="0" w:color="C0C0C0"/>
            </w:tcBorders>
            <w:shd w:val="clear" w:color="000000" w:fill="FFFFCC"/>
            <w:vAlign w:val="center"/>
            <w:hideMark/>
          </w:tcPr>
          <w:p w14:paraId="76C955A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-4 261,82</w:t>
            </w:r>
          </w:p>
        </w:tc>
        <w:tc>
          <w:tcPr>
            <w:tcW w:w="1860" w:type="dxa"/>
            <w:tcBorders>
              <w:top w:val="nil"/>
              <w:left w:val="nil"/>
              <w:bottom w:val="single" w:sz="4" w:space="0" w:color="C0C0C0"/>
              <w:right w:val="single" w:sz="4" w:space="0" w:color="C0C0C0"/>
            </w:tcBorders>
            <w:shd w:val="clear" w:color="000000" w:fill="FFFFCC"/>
            <w:vAlign w:val="center"/>
            <w:hideMark/>
          </w:tcPr>
          <w:p w14:paraId="24E7CD7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3 102,18</w:t>
            </w:r>
          </w:p>
        </w:tc>
        <w:tc>
          <w:tcPr>
            <w:tcW w:w="1480" w:type="dxa"/>
            <w:tcBorders>
              <w:top w:val="nil"/>
              <w:left w:val="nil"/>
              <w:bottom w:val="single" w:sz="4" w:space="0" w:color="C0C0C0"/>
              <w:right w:val="single" w:sz="4" w:space="0" w:color="C0C0C0"/>
            </w:tcBorders>
            <w:shd w:val="clear" w:color="000000" w:fill="D7EAD3"/>
            <w:vAlign w:val="center"/>
            <w:hideMark/>
          </w:tcPr>
          <w:p w14:paraId="6BC3554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1 551,09</w:t>
            </w:r>
          </w:p>
        </w:tc>
        <w:tc>
          <w:tcPr>
            <w:tcW w:w="1460" w:type="dxa"/>
            <w:tcBorders>
              <w:top w:val="nil"/>
              <w:left w:val="nil"/>
              <w:bottom w:val="single" w:sz="4" w:space="0" w:color="C0C0C0"/>
              <w:right w:val="single" w:sz="4" w:space="0" w:color="C0C0C0"/>
            </w:tcBorders>
            <w:shd w:val="clear" w:color="000000" w:fill="D7EAD3"/>
            <w:vAlign w:val="center"/>
            <w:hideMark/>
          </w:tcPr>
          <w:p w14:paraId="3FAB845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1 551,09</w:t>
            </w:r>
          </w:p>
        </w:tc>
        <w:tc>
          <w:tcPr>
            <w:tcW w:w="2860" w:type="dxa"/>
            <w:vMerge/>
            <w:tcBorders>
              <w:top w:val="single" w:sz="4" w:space="0" w:color="auto"/>
              <w:left w:val="single" w:sz="4" w:space="0" w:color="auto"/>
              <w:bottom w:val="single" w:sz="4" w:space="0" w:color="auto"/>
              <w:right w:val="single" w:sz="4" w:space="0" w:color="auto"/>
            </w:tcBorders>
            <w:vAlign w:val="center"/>
            <w:hideMark/>
          </w:tcPr>
          <w:p w14:paraId="32001DA0" w14:textId="77777777" w:rsidR="005B43EC" w:rsidRPr="005B43EC" w:rsidRDefault="005B43EC" w:rsidP="005B43EC">
            <w:pPr>
              <w:rPr>
                <w:rFonts w:ascii="Tahoma" w:hAnsi="Tahoma" w:cs="Tahoma"/>
                <w:sz w:val="12"/>
                <w:szCs w:val="12"/>
              </w:rPr>
            </w:pPr>
          </w:p>
        </w:tc>
      </w:tr>
      <w:tr w:rsidR="005B43EC" w:rsidRPr="005B43EC" w14:paraId="488DAE58" w14:textId="77777777" w:rsidTr="005B43EC">
        <w:trPr>
          <w:trHeight w:val="300"/>
          <w:jc w:val="center"/>
        </w:trPr>
        <w:tc>
          <w:tcPr>
            <w:tcW w:w="580" w:type="dxa"/>
            <w:tcBorders>
              <w:top w:val="nil"/>
              <w:left w:val="nil"/>
              <w:bottom w:val="nil"/>
              <w:right w:val="nil"/>
            </w:tcBorders>
            <w:shd w:val="clear" w:color="auto" w:fill="auto"/>
            <w:vAlign w:val="center"/>
            <w:hideMark/>
          </w:tcPr>
          <w:p w14:paraId="65790E89" w14:textId="77777777" w:rsidR="005B43EC" w:rsidRPr="005B43EC" w:rsidRDefault="005B43EC" w:rsidP="005B43EC">
            <w:pPr>
              <w:jc w:val="center"/>
              <w:rPr>
                <w:rFonts w:ascii="Tahoma" w:hAnsi="Tahoma" w:cs="Tahoma"/>
                <w:sz w:val="12"/>
                <w:szCs w:val="12"/>
              </w:rPr>
            </w:pPr>
          </w:p>
        </w:tc>
        <w:tc>
          <w:tcPr>
            <w:tcW w:w="520" w:type="dxa"/>
            <w:tcBorders>
              <w:top w:val="nil"/>
              <w:left w:val="nil"/>
              <w:bottom w:val="nil"/>
              <w:right w:val="nil"/>
            </w:tcBorders>
            <w:shd w:val="clear" w:color="auto" w:fill="auto"/>
            <w:vAlign w:val="center"/>
            <w:hideMark/>
          </w:tcPr>
          <w:p w14:paraId="702F89F7"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6ACCADA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1.3.1.3</w:t>
            </w:r>
          </w:p>
        </w:tc>
        <w:tc>
          <w:tcPr>
            <w:tcW w:w="5640" w:type="dxa"/>
            <w:tcBorders>
              <w:top w:val="nil"/>
              <w:left w:val="nil"/>
              <w:bottom w:val="single" w:sz="4" w:space="0" w:color="C0C0C0"/>
              <w:right w:val="single" w:sz="4" w:space="0" w:color="C0C0C0"/>
            </w:tcBorders>
            <w:shd w:val="clear" w:color="000000" w:fill="FFFFFF"/>
            <w:vAlign w:val="center"/>
            <w:hideMark/>
          </w:tcPr>
          <w:p w14:paraId="492EF9A5" w14:textId="77777777" w:rsidR="005B43EC" w:rsidRPr="005B43EC" w:rsidRDefault="005B43EC" w:rsidP="005B43EC">
            <w:pPr>
              <w:ind w:firstLineChars="300" w:firstLine="360"/>
              <w:rPr>
                <w:rFonts w:ascii="Tahoma" w:hAnsi="Tahoma" w:cs="Tahoma"/>
                <w:sz w:val="12"/>
                <w:szCs w:val="12"/>
              </w:rPr>
            </w:pPr>
            <w:r w:rsidRPr="005B43EC">
              <w:rPr>
                <w:rFonts w:ascii="Tahoma" w:hAnsi="Tahoma" w:cs="Tahoma"/>
                <w:sz w:val="12"/>
                <w:szCs w:val="12"/>
              </w:rPr>
              <w:t>Прочие потребители</w:t>
            </w:r>
          </w:p>
        </w:tc>
        <w:tc>
          <w:tcPr>
            <w:tcW w:w="1140" w:type="dxa"/>
            <w:tcBorders>
              <w:top w:val="nil"/>
              <w:left w:val="nil"/>
              <w:bottom w:val="single" w:sz="4" w:space="0" w:color="C0C0C0"/>
              <w:right w:val="single" w:sz="4" w:space="0" w:color="C0C0C0"/>
            </w:tcBorders>
            <w:shd w:val="clear" w:color="auto" w:fill="auto"/>
            <w:vAlign w:val="center"/>
            <w:hideMark/>
          </w:tcPr>
          <w:p w14:paraId="2A2C134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77EC203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3 155,00</w:t>
            </w:r>
          </w:p>
        </w:tc>
        <w:tc>
          <w:tcPr>
            <w:tcW w:w="1500" w:type="dxa"/>
            <w:tcBorders>
              <w:top w:val="nil"/>
              <w:left w:val="nil"/>
              <w:bottom w:val="single" w:sz="4" w:space="0" w:color="C0C0C0"/>
              <w:right w:val="single" w:sz="4" w:space="0" w:color="C0C0C0"/>
            </w:tcBorders>
            <w:shd w:val="clear" w:color="000000" w:fill="FFFFCC"/>
            <w:vAlign w:val="center"/>
            <w:hideMark/>
          </w:tcPr>
          <w:p w14:paraId="389D029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5 164,00</w:t>
            </w:r>
          </w:p>
        </w:tc>
        <w:tc>
          <w:tcPr>
            <w:tcW w:w="1780" w:type="dxa"/>
            <w:tcBorders>
              <w:top w:val="nil"/>
              <w:left w:val="nil"/>
              <w:bottom w:val="single" w:sz="4" w:space="0" w:color="C0C0C0"/>
              <w:right w:val="single" w:sz="4" w:space="0" w:color="C0C0C0"/>
            </w:tcBorders>
            <w:shd w:val="clear" w:color="000000" w:fill="FFFFCC"/>
            <w:vAlign w:val="center"/>
            <w:hideMark/>
          </w:tcPr>
          <w:p w14:paraId="7A7983F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5 275,55</w:t>
            </w:r>
          </w:p>
        </w:tc>
        <w:tc>
          <w:tcPr>
            <w:tcW w:w="1820" w:type="dxa"/>
            <w:tcBorders>
              <w:top w:val="nil"/>
              <w:left w:val="nil"/>
              <w:bottom w:val="single" w:sz="4" w:space="0" w:color="C0C0C0"/>
              <w:right w:val="single" w:sz="4" w:space="0" w:color="C0C0C0"/>
            </w:tcBorders>
            <w:shd w:val="clear" w:color="000000" w:fill="FFFFCC"/>
            <w:vAlign w:val="center"/>
            <w:hideMark/>
          </w:tcPr>
          <w:p w14:paraId="22C8998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3 155,00</w:t>
            </w:r>
          </w:p>
        </w:tc>
        <w:tc>
          <w:tcPr>
            <w:tcW w:w="1840" w:type="dxa"/>
            <w:tcBorders>
              <w:top w:val="nil"/>
              <w:left w:val="nil"/>
              <w:bottom w:val="single" w:sz="4" w:space="0" w:color="C0C0C0"/>
              <w:right w:val="single" w:sz="4" w:space="0" w:color="C0C0C0"/>
            </w:tcBorders>
            <w:shd w:val="clear" w:color="000000" w:fill="FFFFCC"/>
            <w:vAlign w:val="center"/>
            <w:hideMark/>
          </w:tcPr>
          <w:p w14:paraId="04B5F6F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3 155,00</w:t>
            </w:r>
          </w:p>
        </w:tc>
        <w:tc>
          <w:tcPr>
            <w:tcW w:w="1900" w:type="dxa"/>
            <w:tcBorders>
              <w:top w:val="nil"/>
              <w:left w:val="nil"/>
              <w:bottom w:val="single" w:sz="4" w:space="0" w:color="C0C0C0"/>
              <w:right w:val="single" w:sz="4" w:space="0" w:color="C0C0C0"/>
            </w:tcBorders>
            <w:shd w:val="clear" w:color="000000" w:fill="FFFFCC"/>
            <w:vAlign w:val="center"/>
            <w:hideMark/>
          </w:tcPr>
          <w:p w14:paraId="53CFC99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443,45</w:t>
            </w:r>
          </w:p>
        </w:tc>
        <w:tc>
          <w:tcPr>
            <w:tcW w:w="1860" w:type="dxa"/>
            <w:tcBorders>
              <w:top w:val="nil"/>
              <w:left w:val="nil"/>
              <w:bottom w:val="single" w:sz="4" w:space="0" w:color="C0C0C0"/>
              <w:right w:val="single" w:sz="4" w:space="0" w:color="C0C0C0"/>
            </w:tcBorders>
            <w:shd w:val="clear" w:color="000000" w:fill="FFFFCC"/>
            <w:vAlign w:val="center"/>
            <w:hideMark/>
          </w:tcPr>
          <w:p w14:paraId="6576066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3 598,45</w:t>
            </w:r>
          </w:p>
        </w:tc>
        <w:tc>
          <w:tcPr>
            <w:tcW w:w="1480" w:type="dxa"/>
            <w:tcBorders>
              <w:top w:val="nil"/>
              <w:left w:val="nil"/>
              <w:bottom w:val="single" w:sz="4" w:space="0" w:color="C0C0C0"/>
              <w:right w:val="single" w:sz="4" w:space="0" w:color="C0C0C0"/>
            </w:tcBorders>
            <w:shd w:val="clear" w:color="000000" w:fill="D7EAD3"/>
            <w:vAlign w:val="center"/>
            <w:hideMark/>
          </w:tcPr>
          <w:p w14:paraId="7BE0F8CE"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1 799,22</w:t>
            </w:r>
          </w:p>
        </w:tc>
        <w:tc>
          <w:tcPr>
            <w:tcW w:w="1460" w:type="dxa"/>
            <w:tcBorders>
              <w:top w:val="nil"/>
              <w:left w:val="nil"/>
              <w:bottom w:val="single" w:sz="4" w:space="0" w:color="C0C0C0"/>
              <w:right w:val="single" w:sz="4" w:space="0" w:color="C0C0C0"/>
            </w:tcBorders>
            <w:shd w:val="clear" w:color="000000" w:fill="D7EAD3"/>
            <w:vAlign w:val="center"/>
            <w:hideMark/>
          </w:tcPr>
          <w:p w14:paraId="00B5F10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1 799,22</w:t>
            </w:r>
          </w:p>
        </w:tc>
        <w:tc>
          <w:tcPr>
            <w:tcW w:w="2860" w:type="dxa"/>
            <w:vMerge/>
            <w:tcBorders>
              <w:top w:val="single" w:sz="4" w:space="0" w:color="auto"/>
              <w:left w:val="single" w:sz="4" w:space="0" w:color="auto"/>
              <w:bottom w:val="single" w:sz="4" w:space="0" w:color="auto"/>
              <w:right w:val="single" w:sz="4" w:space="0" w:color="auto"/>
            </w:tcBorders>
            <w:vAlign w:val="center"/>
            <w:hideMark/>
          </w:tcPr>
          <w:p w14:paraId="5EED16B9" w14:textId="77777777" w:rsidR="005B43EC" w:rsidRPr="005B43EC" w:rsidRDefault="005B43EC" w:rsidP="005B43EC">
            <w:pPr>
              <w:rPr>
                <w:rFonts w:ascii="Tahoma" w:hAnsi="Tahoma" w:cs="Tahoma"/>
                <w:sz w:val="12"/>
                <w:szCs w:val="12"/>
              </w:rPr>
            </w:pPr>
          </w:p>
        </w:tc>
      </w:tr>
      <w:tr w:rsidR="005B43EC" w:rsidRPr="005B43EC" w14:paraId="17A417AE" w14:textId="77777777" w:rsidTr="005B43EC">
        <w:trPr>
          <w:trHeight w:val="300"/>
          <w:jc w:val="center"/>
        </w:trPr>
        <w:tc>
          <w:tcPr>
            <w:tcW w:w="580" w:type="dxa"/>
            <w:tcBorders>
              <w:top w:val="nil"/>
              <w:left w:val="nil"/>
              <w:bottom w:val="nil"/>
              <w:right w:val="nil"/>
            </w:tcBorders>
            <w:shd w:val="clear" w:color="auto" w:fill="auto"/>
            <w:vAlign w:val="center"/>
            <w:hideMark/>
          </w:tcPr>
          <w:p w14:paraId="7E6643ED" w14:textId="77777777" w:rsidR="005B43EC" w:rsidRPr="005B43EC" w:rsidRDefault="005B43EC" w:rsidP="005B43EC">
            <w:pPr>
              <w:jc w:val="center"/>
              <w:rPr>
                <w:rFonts w:ascii="Tahoma" w:hAnsi="Tahoma" w:cs="Tahoma"/>
                <w:sz w:val="12"/>
                <w:szCs w:val="12"/>
              </w:rPr>
            </w:pPr>
          </w:p>
        </w:tc>
        <w:tc>
          <w:tcPr>
            <w:tcW w:w="520" w:type="dxa"/>
            <w:tcBorders>
              <w:top w:val="nil"/>
              <w:left w:val="nil"/>
              <w:bottom w:val="nil"/>
              <w:right w:val="nil"/>
            </w:tcBorders>
            <w:shd w:val="clear" w:color="auto" w:fill="auto"/>
            <w:vAlign w:val="center"/>
            <w:hideMark/>
          </w:tcPr>
          <w:p w14:paraId="3448D2C2"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68CA397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1.3.1.3.1</w:t>
            </w:r>
          </w:p>
        </w:tc>
        <w:tc>
          <w:tcPr>
            <w:tcW w:w="5640" w:type="dxa"/>
            <w:tcBorders>
              <w:top w:val="nil"/>
              <w:left w:val="nil"/>
              <w:bottom w:val="single" w:sz="4" w:space="0" w:color="C0C0C0"/>
              <w:right w:val="single" w:sz="4" w:space="0" w:color="C0C0C0"/>
            </w:tcBorders>
            <w:shd w:val="clear" w:color="000000" w:fill="FFFFFF"/>
            <w:vAlign w:val="center"/>
            <w:hideMark/>
          </w:tcPr>
          <w:p w14:paraId="310B4DAB" w14:textId="77777777" w:rsidR="005B43EC" w:rsidRPr="005B43EC" w:rsidRDefault="005B43EC" w:rsidP="005B43EC">
            <w:pPr>
              <w:ind w:firstLineChars="400" w:firstLine="480"/>
              <w:rPr>
                <w:rFonts w:ascii="Tahoma" w:hAnsi="Tahoma" w:cs="Tahoma"/>
                <w:sz w:val="12"/>
                <w:szCs w:val="12"/>
              </w:rPr>
            </w:pPr>
            <w:r w:rsidRPr="005B43EC">
              <w:rPr>
                <w:rFonts w:ascii="Tahoma" w:hAnsi="Tahoma" w:cs="Tahoma"/>
                <w:sz w:val="12"/>
                <w:szCs w:val="12"/>
              </w:rPr>
              <w:t>В том числе от других канализаций</w:t>
            </w:r>
          </w:p>
        </w:tc>
        <w:tc>
          <w:tcPr>
            <w:tcW w:w="1140" w:type="dxa"/>
            <w:tcBorders>
              <w:top w:val="nil"/>
              <w:left w:val="nil"/>
              <w:bottom w:val="single" w:sz="4" w:space="0" w:color="C0C0C0"/>
              <w:right w:val="single" w:sz="4" w:space="0" w:color="C0C0C0"/>
            </w:tcBorders>
            <w:shd w:val="clear" w:color="auto" w:fill="auto"/>
            <w:vAlign w:val="center"/>
            <w:hideMark/>
          </w:tcPr>
          <w:p w14:paraId="19AF5EE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77D7BBB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500" w:type="dxa"/>
            <w:tcBorders>
              <w:top w:val="nil"/>
              <w:left w:val="nil"/>
              <w:bottom w:val="single" w:sz="4" w:space="0" w:color="C0C0C0"/>
              <w:right w:val="single" w:sz="4" w:space="0" w:color="C0C0C0"/>
            </w:tcBorders>
            <w:shd w:val="clear" w:color="000000" w:fill="FFFFCC"/>
            <w:vAlign w:val="center"/>
            <w:hideMark/>
          </w:tcPr>
          <w:p w14:paraId="2A48935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780" w:type="dxa"/>
            <w:tcBorders>
              <w:top w:val="nil"/>
              <w:left w:val="nil"/>
              <w:bottom w:val="single" w:sz="4" w:space="0" w:color="C0C0C0"/>
              <w:right w:val="single" w:sz="4" w:space="0" w:color="C0C0C0"/>
            </w:tcBorders>
            <w:shd w:val="clear" w:color="000000" w:fill="FFFFCC"/>
            <w:vAlign w:val="center"/>
            <w:hideMark/>
          </w:tcPr>
          <w:p w14:paraId="3D48B42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820" w:type="dxa"/>
            <w:tcBorders>
              <w:top w:val="nil"/>
              <w:left w:val="nil"/>
              <w:bottom w:val="single" w:sz="4" w:space="0" w:color="C0C0C0"/>
              <w:right w:val="single" w:sz="4" w:space="0" w:color="C0C0C0"/>
            </w:tcBorders>
            <w:shd w:val="clear" w:color="000000" w:fill="FFFFCC"/>
            <w:vAlign w:val="center"/>
            <w:hideMark/>
          </w:tcPr>
          <w:p w14:paraId="29338C8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840" w:type="dxa"/>
            <w:tcBorders>
              <w:top w:val="nil"/>
              <w:left w:val="nil"/>
              <w:bottom w:val="single" w:sz="4" w:space="0" w:color="C0C0C0"/>
              <w:right w:val="single" w:sz="4" w:space="0" w:color="C0C0C0"/>
            </w:tcBorders>
            <w:shd w:val="clear" w:color="000000" w:fill="FFFFCC"/>
            <w:vAlign w:val="center"/>
            <w:hideMark/>
          </w:tcPr>
          <w:p w14:paraId="39A269B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900" w:type="dxa"/>
            <w:tcBorders>
              <w:top w:val="nil"/>
              <w:left w:val="nil"/>
              <w:bottom w:val="single" w:sz="4" w:space="0" w:color="C0C0C0"/>
              <w:right w:val="single" w:sz="4" w:space="0" w:color="C0C0C0"/>
            </w:tcBorders>
            <w:shd w:val="clear" w:color="000000" w:fill="FFFFCC"/>
            <w:vAlign w:val="center"/>
            <w:hideMark/>
          </w:tcPr>
          <w:p w14:paraId="26BE491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6D06558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480" w:type="dxa"/>
            <w:tcBorders>
              <w:top w:val="nil"/>
              <w:left w:val="nil"/>
              <w:bottom w:val="single" w:sz="4" w:space="0" w:color="C0C0C0"/>
              <w:right w:val="single" w:sz="4" w:space="0" w:color="C0C0C0"/>
            </w:tcBorders>
            <w:shd w:val="clear" w:color="000000" w:fill="D7EAD3"/>
            <w:vAlign w:val="center"/>
            <w:hideMark/>
          </w:tcPr>
          <w:p w14:paraId="270D523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518378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2860" w:type="dxa"/>
            <w:vMerge/>
            <w:tcBorders>
              <w:top w:val="single" w:sz="4" w:space="0" w:color="auto"/>
              <w:left w:val="single" w:sz="4" w:space="0" w:color="auto"/>
              <w:bottom w:val="single" w:sz="4" w:space="0" w:color="auto"/>
              <w:right w:val="single" w:sz="4" w:space="0" w:color="auto"/>
            </w:tcBorders>
            <w:vAlign w:val="center"/>
            <w:hideMark/>
          </w:tcPr>
          <w:p w14:paraId="4D177303" w14:textId="77777777" w:rsidR="005B43EC" w:rsidRPr="005B43EC" w:rsidRDefault="005B43EC" w:rsidP="005B43EC">
            <w:pPr>
              <w:rPr>
                <w:rFonts w:ascii="Tahoma" w:hAnsi="Tahoma" w:cs="Tahoma"/>
                <w:sz w:val="12"/>
                <w:szCs w:val="12"/>
              </w:rPr>
            </w:pPr>
          </w:p>
        </w:tc>
      </w:tr>
      <w:tr w:rsidR="005B43EC" w:rsidRPr="005B43EC" w14:paraId="54E5120A" w14:textId="77777777" w:rsidTr="005B43EC">
        <w:trPr>
          <w:trHeight w:val="300"/>
          <w:jc w:val="center"/>
        </w:trPr>
        <w:tc>
          <w:tcPr>
            <w:tcW w:w="580" w:type="dxa"/>
            <w:tcBorders>
              <w:top w:val="nil"/>
              <w:left w:val="nil"/>
              <w:bottom w:val="nil"/>
              <w:right w:val="nil"/>
            </w:tcBorders>
            <w:shd w:val="clear" w:color="auto" w:fill="auto"/>
            <w:vAlign w:val="center"/>
            <w:hideMark/>
          </w:tcPr>
          <w:p w14:paraId="0D2D1CAB" w14:textId="77777777" w:rsidR="005B43EC" w:rsidRPr="005B43EC" w:rsidRDefault="005B43EC" w:rsidP="005B43EC">
            <w:pPr>
              <w:jc w:val="center"/>
              <w:rPr>
                <w:rFonts w:ascii="Tahoma" w:hAnsi="Tahoma" w:cs="Tahoma"/>
                <w:sz w:val="12"/>
                <w:szCs w:val="12"/>
              </w:rPr>
            </w:pPr>
          </w:p>
        </w:tc>
        <w:tc>
          <w:tcPr>
            <w:tcW w:w="520" w:type="dxa"/>
            <w:tcBorders>
              <w:top w:val="nil"/>
              <w:left w:val="nil"/>
              <w:bottom w:val="nil"/>
              <w:right w:val="nil"/>
            </w:tcBorders>
            <w:shd w:val="clear" w:color="auto" w:fill="auto"/>
            <w:vAlign w:val="center"/>
            <w:hideMark/>
          </w:tcPr>
          <w:p w14:paraId="16B19747"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3605396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1.3.2</w:t>
            </w:r>
          </w:p>
        </w:tc>
        <w:tc>
          <w:tcPr>
            <w:tcW w:w="5640" w:type="dxa"/>
            <w:tcBorders>
              <w:top w:val="nil"/>
              <w:left w:val="nil"/>
              <w:bottom w:val="single" w:sz="4" w:space="0" w:color="C0C0C0"/>
              <w:right w:val="single" w:sz="4" w:space="0" w:color="C0C0C0"/>
            </w:tcBorders>
            <w:shd w:val="clear" w:color="000000" w:fill="FFFFFF"/>
            <w:vAlign w:val="center"/>
            <w:hideMark/>
          </w:tcPr>
          <w:p w14:paraId="01776675" w14:textId="77777777" w:rsidR="005B43EC" w:rsidRPr="005B43EC" w:rsidRDefault="005B43EC" w:rsidP="005B43EC">
            <w:pPr>
              <w:ind w:firstLineChars="200" w:firstLine="240"/>
              <w:rPr>
                <w:rFonts w:ascii="Tahoma" w:hAnsi="Tahoma" w:cs="Tahoma"/>
                <w:sz w:val="12"/>
                <w:szCs w:val="12"/>
              </w:rPr>
            </w:pPr>
            <w:r w:rsidRPr="005B43EC">
              <w:rPr>
                <w:rFonts w:ascii="Tahoma" w:hAnsi="Tahoma" w:cs="Tahoma"/>
                <w:sz w:val="12"/>
                <w:szCs w:val="12"/>
              </w:rPr>
              <w:t>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5CA241A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57BDE23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67 932,00</w:t>
            </w:r>
          </w:p>
        </w:tc>
        <w:tc>
          <w:tcPr>
            <w:tcW w:w="1500" w:type="dxa"/>
            <w:tcBorders>
              <w:top w:val="nil"/>
              <w:left w:val="nil"/>
              <w:bottom w:val="single" w:sz="4" w:space="0" w:color="C0C0C0"/>
              <w:right w:val="single" w:sz="4" w:space="0" w:color="C0C0C0"/>
            </w:tcBorders>
            <w:shd w:val="clear" w:color="000000" w:fill="FFFFCC"/>
            <w:vAlign w:val="center"/>
            <w:hideMark/>
          </w:tcPr>
          <w:p w14:paraId="2A9C138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45 687,00</w:t>
            </w:r>
          </w:p>
        </w:tc>
        <w:tc>
          <w:tcPr>
            <w:tcW w:w="1780" w:type="dxa"/>
            <w:tcBorders>
              <w:top w:val="nil"/>
              <w:left w:val="nil"/>
              <w:bottom w:val="single" w:sz="4" w:space="0" w:color="C0C0C0"/>
              <w:right w:val="single" w:sz="4" w:space="0" w:color="C0C0C0"/>
            </w:tcBorders>
            <w:shd w:val="clear" w:color="000000" w:fill="FFFFCC"/>
            <w:vAlign w:val="center"/>
            <w:hideMark/>
          </w:tcPr>
          <w:p w14:paraId="40A6CB3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67 932,00</w:t>
            </w:r>
          </w:p>
        </w:tc>
        <w:tc>
          <w:tcPr>
            <w:tcW w:w="1820" w:type="dxa"/>
            <w:tcBorders>
              <w:top w:val="nil"/>
              <w:left w:val="nil"/>
              <w:bottom w:val="single" w:sz="4" w:space="0" w:color="C0C0C0"/>
              <w:right w:val="single" w:sz="4" w:space="0" w:color="C0C0C0"/>
            </w:tcBorders>
            <w:shd w:val="clear" w:color="000000" w:fill="FFFFCC"/>
            <w:vAlign w:val="center"/>
            <w:hideMark/>
          </w:tcPr>
          <w:p w14:paraId="59CE98E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67 932,00</w:t>
            </w:r>
          </w:p>
        </w:tc>
        <w:tc>
          <w:tcPr>
            <w:tcW w:w="1840" w:type="dxa"/>
            <w:tcBorders>
              <w:top w:val="nil"/>
              <w:left w:val="nil"/>
              <w:bottom w:val="single" w:sz="4" w:space="0" w:color="C0C0C0"/>
              <w:right w:val="single" w:sz="4" w:space="0" w:color="C0C0C0"/>
            </w:tcBorders>
            <w:shd w:val="clear" w:color="000000" w:fill="FFFFCC"/>
            <w:vAlign w:val="center"/>
            <w:hideMark/>
          </w:tcPr>
          <w:p w14:paraId="65CDB2C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67 932,00</w:t>
            </w:r>
          </w:p>
        </w:tc>
        <w:tc>
          <w:tcPr>
            <w:tcW w:w="1900" w:type="dxa"/>
            <w:tcBorders>
              <w:top w:val="nil"/>
              <w:left w:val="nil"/>
              <w:bottom w:val="single" w:sz="4" w:space="0" w:color="C0C0C0"/>
              <w:right w:val="single" w:sz="4" w:space="0" w:color="C0C0C0"/>
            </w:tcBorders>
            <w:shd w:val="clear" w:color="000000" w:fill="FFFFCC"/>
            <w:vAlign w:val="center"/>
            <w:hideMark/>
          </w:tcPr>
          <w:p w14:paraId="1F50981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38 287,89</w:t>
            </w:r>
          </w:p>
        </w:tc>
        <w:tc>
          <w:tcPr>
            <w:tcW w:w="1860" w:type="dxa"/>
            <w:tcBorders>
              <w:top w:val="nil"/>
              <w:left w:val="nil"/>
              <w:bottom w:val="single" w:sz="4" w:space="0" w:color="C0C0C0"/>
              <w:right w:val="single" w:sz="4" w:space="0" w:color="C0C0C0"/>
            </w:tcBorders>
            <w:shd w:val="clear" w:color="000000" w:fill="FFFFCC"/>
            <w:vAlign w:val="center"/>
            <w:hideMark/>
          </w:tcPr>
          <w:p w14:paraId="71E6B63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106 219,89</w:t>
            </w:r>
          </w:p>
        </w:tc>
        <w:tc>
          <w:tcPr>
            <w:tcW w:w="1480" w:type="dxa"/>
            <w:tcBorders>
              <w:top w:val="nil"/>
              <w:left w:val="nil"/>
              <w:bottom w:val="single" w:sz="4" w:space="0" w:color="C0C0C0"/>
              <w:right w:val="single" w:sz="4" w:space="0" w:color="C0C0C0"/>
            </w:tcBorders>
            <w:shd w:val="clear" w:color="000000" w:fill="D7EAD3"/>
            <w:vAlign w:val="center"/>
            <w:hideMark/>
          </w:tcPr>
          <w:p w14:paraId="3AE9475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53 109,94</w:t>
            </w:r>
          </w:p>
        </w:tc>
        <w:tc>
          <w:tcPr>
            <w:tcW w:w="1460" w:type="dxa"/>
            <w:tcBorders>
              <w:top w:val="nil"/>
              <w:left w:val="nil"/>
              <w:bottom w:val="single" w:sz="4" w:space="0" w:color="C0C0C0"/>
              <w:right w:val="single" w:sz="4" w:space="0" w:color="C0C0C0"/>
            </w:tcBorders>
            <w:shd w:val="clear" w:color="000000" w:fill="D7EAD3"/>
            <w:vAlign w:val="center"/>
            <w:hideMark/>
          </w:tcPr>
          <w:p w14:paraId="22632CC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53 109,94</w:t>
            </w:r>
          </w:p>
        </w:tc>
        <w:tc>
          <w:tcPr>
            <w:tcW w:w="2860" w:type="dxa"/>
            <w:vMerge/>
            <w:tcBorders>
              <w:top w:val="single" w:sz="4" w:space="0" w:color="auto"/>
              <w:left w:val="single" w:sz="4" w:space="0" w:color="auto"/>
              <w:bottom w:val="single" w:sz="4" w:space="0" w:color="auto"/>
              <w:right w:val="single" w:sz="4" w:space="0" w:color="auto"/>
            </w:tcBorders>
            <w:vAlign w:val="center"/>
            <w:hideMark/>
          </w:tcPr>
          <w:p w14:paraId="51B9830B" w14:textId="77777777" w:rsidR="005B43EC" w:rsidRPr="005B43EC" w:rsidRDefault="005B43EC" w:rsidP="005B43EC">
            <w:pPr>
              <w:rPr>
                <w:rFonts w:ascii="Tahoma" w:hAnsi="Tahoma" w:cs="Tahoma"/>
                <w:sz w:val="12"/>
                <w:szCs w:val="12"/>
              </w:rPr>
            </w:pPr>
          </w:p>
        </w:tc>
      </w:tr>
      <w:tr w:rsidR="005B43EC" w:rsidRPr="005B43EC" w14:paraId="109D9F33" w14:textId="77777777" w:rsidTr="005B43EC">
        <w:trPr>
          <w:trHeight w:val="300"/>
          <w:jc w:val="center"/>
        </w:trPr>
        <w:tc>
          <w:tcPr>
            <w:tcW w:w="580" w:type="dxa"/>
            <w:tcBorders>
              <w:top w:val="nil"/>
              <w:left w:val="nil"/>
              <w:bottom w:val="nil"/>
              <w:right w:val="nil"/>
            </w:tcBorders>
            <w:shd w:val="clear" w:color="auto" w:fill="auto"/>
            <w:vAlign w:val="center"/>
            <w:hideMark/>
          </w:tcPr>
          <w:p w14:paraId="72F1E9B0" w14:textId="77777777" w:rsidR="005B43EC" w:rsidRPr="005B43EC" w:rsidRDefault="005B43EC" w:rsidP="005B43EC">
            <w:pPr>
              <w:jc w:val="center"/>
              <w:rPr>
                <w:rFonts w:ascii="Tahoma" w:hAnsi="Tahoma" w:cs="Tahoma"/>
                <w:sz w:val="12"/>
                <w:szCs w:val="12"/>
              </w:rPr>
            </w:pPr>
          </w:p>
        </w:tc>
        <w:tc>
          <w:tcPr>
            <w:tcW w:w="520" w:type="dxa"/>
            <w:tcBorders>
              <w:top w:val="nil"/>
              <w:left w:val="nil"/>
              <w:bottom w:val="nil"/>
              <w:right w:val="nil"/>
            </w:tcBorders>
            <w:shd w:val="clear" w:color="auto" w:fill="auto"/>
            <w:vAlign w:val="center"/>
            <w:hideMark/>
          </w:tcPr>
          <w:p w14:paraId="459EFFE5"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7FCBD0E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1.4</w:t>
            </w:r>
          </w:p>
        </w:tc>
        <w:tc>
          <w:tcPr>
            <w:tcW w:w="5640" w:type="dxa"/>
            <w:tcBorders>
              <w:top w:val="nil"/>
              <w:left w:val="nil"/>
              <w:bottom w:val="single" w:sz="4" w:space="0" w:color="C0C0C0"/>
              <w:right w:val="single" w:sz="4" w:space="0" w:color="C0C0C0"/>
            </w:tcBorders>
            <w:shd w:val="clear" w:color="000000" w:fill="FFFFFF"/>
            <w:vAlign w:val="center"/>
            <w:hideMark/>
          </w:tcPr>
          <w:p w14:paraId="491915AA" w14:textId="77777777" w:rsidR="005B43EC" w:rsidRPr="005B43EC" w:rsidRDefault="005B43EC" w:rsidP="005B43EC">
            <w:pPr>
              <w:ind w:firstLineChars="100" w:firstLine="120"/>
              <w:rPr>
                <w:rFonts w:ascii="Tahoma" w:hAnsi="Tahoma" w:cs="Tahoma"/>
                <w:sz w:val="12"/>
                <w:szCs w:val="12"/>
              </w:rPr>
            </w:pPr>
            <w:r w:rsidRPr="005B43EC">
              <w:rPr>
                <w:rFonts w:ascii="Tahoma" w:hAnsi="Tahoma" w:cs="Tahoma"/>
                <w:sz w:val="12"/>
                <w:szCs w:val="12"/>
              </w:rPr>
              <w:t>Пропущено через собственные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6260F10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3C0A697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214 000,00</w:t>
            </w:r>
          </w:p>
        </w:tc>
        <w:tc>
          <w:tcPr>
            <w:tcW w:w="1500" w:type="dxa"/>
            <w:tcBorders>
              <w:top w:val="nil"/>
              <w:left w:val="nil"/>
              <w:bottom w:val="single" w:sz="4" w:space="0" w:color="C0C0C0"/>
              <w:right w:val="single" w:sz="4" w:space="0" w:color="C0C0C0"/>
            </w:tcBorders>
            <w:shd w:val="clear" w:color="000000" w:fill="FFFFCC"/>
            <w:vAlign w:val="center"/>
            <w:hideMark/>
          </w:tcPr>
          <w:p w14:paraId="767CB33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186 317,00</w:t>
            </w:r>
          </w:p>
        </w:tc>
        <w:tc>
          <w:tcPr>
            <w:tcW w:w="1780" w:type="dxa"/>
            <w:tcBorders>
              <w:top w:val="nil"/>
              <w:left w:val="nil"/>
              <w:bottom w:val="single" w:sz="4" w:space="0" w:color="C0C0C0"/>
              <w:right w:val="single" w:sz="4" w:space="0" w:color="C0C0C0"/>
            </w:tcBorders>
            <w:shd w:val="clear" w:color="000000" w:fill="FFFFCC"/>
            <w:vAlign w:val="center"/>
            <w:hideMark/>
          </w:tcPr>
          <w:p w14:paraId="28F580D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208 747,64</w:t>
            </w:r>
          </w:p>
        </w:tc>
        <w:tc>
          <w:tcPr>
            <w:tcW w:w="1820" w:type="dxa"/>
            <w:tcBorders>
              <w:top w:val="nil"/>
              <w:left w:val="nil"/>
              <w:bottom w:val="single" w:sz="4" w:space="0" w:color="C0C0C0"/>
              <w:right w:val="single" w:sz="4" w:space="0" w:color="C0C0C0"/>
            </w:tcBorders>
            <w:shd w:val="clear" w:color="000000" w:fill="FFFFCC"/>
            <w:vAlign w:val="center"/>
            <w:hideMark/>
          </w:tcPr>
          <w:p w14:paraId="6D5D2CE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214 000,00</w:t>
            </w:r>
          </w:p>
        </w:tc>
        <w:tc>
          <w:tcPr>
            <w:tcW w:w="1840" w:type="dxa"/>
            <w:tcBorders>
              <w:top w:val="nil"/>
              <w:left w:val="nil"/>
              <w:bottom w:val="single" w:sz="4" w:space="0" w:color="C0C0C0"/>
              <w:right w:val="single" w:sz="4" w:space="0" w:color="C0C0C0"/>
            </w:tcBorders>
            <w:shd w:val="clear" w:color="000000" w:fill="FFFFCC"/>
            <w:vAlign w:val="center"/>
            <w:hideMark/>
          </w:tcPr>
          <w:p w14:paraId="2A90372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214 000,00</w:t>
            </w:r>
          </w:p>
        </w:tc>
        <w:tc>
          <w:tcPr>
            <w:tcW w:w="1900" w:type="dxa"/>
            <w:tcBorders>
              <w:top w:val="nil"/>
              <w:left w:val="nil"/>
              <w:bottom w:val="single" w:sz="4" w:space="0" w:color="C0C0C0"/>
              <w:right w:val="single" w:sz="4" w:space="0" w:color="C0C0C0"/>
            </w:tcBorders>
            <w:shd w:val="clear" w:color="000000" w:fill="FFFFCC"/>
            <w:vAlign w:val="center"/>
            <w:hideMark/>
          </w:tcPr>
          <w:p w14:paraId="79A033E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11F4C86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214 000,00</w:t>
            </w:r>
          </w:p>
        </w:tc>
        <w:tc>
          <w:tcPr>
            <w:tcW w:w="1480" w:type="dxa"/>
            <w:tcBorders>
              <w:top w:val="nil"/>
              <w:left w:val="nil"/>
              <w:bottom w:val="single" w:sz="4" w:space="0" w:color="C0C0C0"/>
              <w:right w:val="single" w:sz="4" w:space="0" w:color="C0C0C0"/>
            </w:tcBorders>
            <w:shd w:val="clear" w:color="000000" w:fill="D7EAD3"/>
            <w:vAlign w:val="center"/>
            <w:hideMark/>
          </w:tcPr>
          <w:p w14:paraId="76B86E4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107 000,00</w:t>
            </w:r>
          </w:p>
        </w:tc>
        <w:tc>
          <w:tcPr>
            <w:tcW w:w="1460" w:type="dxa"/>
            <w:tcBorders>
              <w:top w:val="nil"/>
              <w:left w:val="nil"/>
              <w:bottom w:val="single" w:sz="4" w:space="0" w:color="C0C0C0"/>
              <w:right w:val="single" w:sz="4" w:space="0" w:color="C0C0C0"/>
            </w:tcBorders>
            <w:shd w:val="clear" w:color="000000" w:fill="D7EAD3"/>
            <w:vAlign w:val="center"/>
            <w:hideMark/>
          </w:tcPr>
          <w:p w14:paraId="1C6BA4B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107 000,00</w:t>
            </w:r>
          </w:p>
        </w:tc>
        <w:tc>
          <w:tcPr>
            <w:tcW w:w="2860" w:type="dxa"/>
            <w:tcBorders>
              <w:top w:val="nil"/>
              <w:left w:val="nil"/>
              <w:bottom w:val="single" w:sz="4" w:space="0" w:color="C0C0C0"/>
              <w:right w:val="single" w:sz="4" w:space="0" w:color="C0C0C0"/>
            </w:tcBorders>
            <w:shd w:val="clear" w:color="000000" w:fill="FFFFCC"/>
            <w:vAlign w:val="center"/>
            <w:hideMark/>
          </w:tcPr>
          <w:p w14:paraId="689AAAF6"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33493C28" w14:textId="77777777" w:rsidTr="005B43EC">
        <w:trPr>
          <w:trHeight w:val="300"/>
          <w:jc w:val="center"/>
        </w:trPr>
        <w:tc>
          <w:tcPr>
            <w:tcW w:w="580" w:type="dxa"/>
            <w:tcBorders>
              <w:top w:val="nil"/>
              <w:left w:val="nil"/>
              <w:bottom w:val="nil"/>
              <w:right w:val="nil"/>
            </w:tcBorders>
            <w:shd w:val="clear" w:color="auto" w:fill="auto"/>
            <w:vAlign w:val="center"/>
            <w:hideMark/>
          </w:tcPr>
          <w:p w14:paraId="09F1165C" w14:textId="77777777" w:rsidR="005B43EC" w:rsidRPr="005B43EC" w:rsidRDefault="005B43EC" w:rsidP="005B43EC">
            <w:pPr>
              <w:rPr>
                <w:rFonts w:ascii="Tahoma" w:hAnsi="Tahoma" w:cs="Tahoma"/>
                <w:sz w:val="12"/>
                <w:szCs w:val="12"/>
              </w:rPr>
            </w:pPr>
          </w:p>
        </w:tc>
        <w:tc>
          <w:tcPr>
            <w:tcW w:w="520" w:type="dxa"/>
            <w:tcBorders>
              <w:top w:val="nil"/>
              <w:left w:val="nil"/>
              <w:bottom w:val="nil"/>
              <w:right w:val="nil"/>
            </w:tcBorders>
            <w:shd w:val="clear" w:color="auto" w:fill="auto"/>
            <w:vAlign w:val="center"/>
            <w:hideMark/>
          </w:tcPr>
          <w:p w14:paraId="00F38F0F"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1AC3D87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w:t>
            </w:r>
          </w:p>
        </w:tc>
        <w:tc>
          <w:tcPr>
            <w:tcW w:w="5640" w:type="dxa"/>
            <w:tcBorders>
              <w:top w:val="nil"/>
              <w:left w:val="nil"/>
              <w:bottom w:val="single" w:sz="4" w:space="0" w:color="C0C0C0"/>
              <w:right w:val="single" w:sz="4" w:space="0" w:color="C0C0C0"/>
            </w:tcBorders>
            <w:shd w:val="clear" w:color="000000" w:fill="FFFFFF"/>
            <w:vAlign w:val="center"/>
            <w:hideMark/>
          </w:tcPr>
          <w:p w14:paraId="66531E0C"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1DB4A424"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3609B8E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2 744,96</w:t>
            </w:r>
          </w:p>
        </w:tc>
        <w:tc>
          <w:tcPr>
            <w:tcW w:w="1500" w:type="dxa"/>
            <w:tcBorders>
              <w:top w:val="nil"/>
              <w:left w:val="nil"/>
              <w:bottom w:val="single" w:sz="4" w:space="0" w:color="C0C0C0"/>
              <w:right w:val="single" w:sz="4" w:space="0" w:color="C0C0C0"/>
            </w:tcBorders>
            <w:shd w:val="clear" w:color="000000" w:fill="D7EAD3"/>
            <w:vAlign w:val="center"/>
            <w:hideMark/>
          </w:tcPr>
          <w:p w14:paraId="2E07DFE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4 879,84</w:t>
            </w:r>
          </w:p>
        </w:tc>
        <w:tc>
          <w:tcPr>
            <w:tcW w:w="1780" w:type="dxa"/>
            <w:tcBorders>
              <w:top w:val="nil"/>
              <w:left w:val="nil"/>
              <w:bottom w:val="single" w:sz="4" w:space="0" w:color="C0C0C0"/>
              <w:right w:val="single" w:sz="4" w:space="0" w:color="C0C0C0"/>
            </w:tcBorders>
            <w:shd w:val="clear" w:color="000000" w:fill="D7EAD3"/>
            <w:vAlign w:val="center"/>
            <w:hideMark/>
          </w:tcPr>
          <w:p w14:paraId="7F261E5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2 775,66</w:t>
            </w:r>
          </w:p>
        </w:tc>
        <w:tc>
          <w:tcPr>
            <w:tcW w:w="1820" w:type="dxa"/>
            <w:tcBorders>
              <w:top w:val="nil"/>
              <w:left w:val="nil"/>
              <w:bottom w:val="single" w:sz="4" w:space="0" w:color="C0C0C0"/>
              <w:right w:val="single" w:sz="4" w:space="0" w:color="C0C0C0"/>
            </w:tcBorders>
            <w:shd w:val="clear" w:color="000000" w:fill="D7EAD3"/>
            <w:vAlign w:val="center"/>
            <w:hideMark/>
          </w:tcPr>
          <w:p w14:paraId="74663BD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2 902,25</w:t>
            </w:r>
          </w:p>
        </w:tc>
        <w:tc>
          <w:tcPr>
            <w:tcW w:w="1840" w:type="dxa"/>
            <w:tcBorders>
              <w:top w:val="nil"/>
              <w:left w:val="nil"/>
              <w:bottom w:val="single" w:sz="4" w:space="0" w:color="C0C0C0"/>
              <w:right w:val="single" w:sz="4" w:space="0" w:color="C0C0C0"/>
            </w:tcBorders>
            <w:shd w:val="clear" w:color="000000" w:fill="D7EAD3"/>
            <w:vAlign w:val="center"/>
            <w:hideMark/>
          </w:tcPr>
          <w:p w14:paraId="1112209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2 902,25</w:t>
            </w:r>
          </w:p>
        </w:tc>
        <w:tc>
          <w:tcPr>
            <w:tcW w:w="1900" w:type="dxa"/>
            <w:tcBorders>
              <w:top w:val="nil"/>
              <w:left w:val="nil"/>
              <w:bottom w:val="single" w:sz="4" w:space="0" w:color="C0C0C0"/>
              <w:right w:val="single" w:sz="4" w:space="0" w:color="C0C0C0"/>
            </w:tcBorders>
            <w:shd w:val="clear" w:color="000000" w:fill="D7EAD3"/>
            <w:vAlign w:val="center"/>
            <w:hideMark/>
          </w:tcPr>
          <w:p w14:paraId="7F78FBF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-148,22</w:t>
            </w:r>
          </w:p>
        </w:tc>
        <w:tc>
          <w:tcPr>
            <w:tcW w:w="1860" w:type="dxa"/>
            <w:tcBorders>
              <w:top w:val="nil"/>
              <w:left w:val="nil"/>
              <w:bottom w:val="single" w:sz="4" w:space="0" w:color="C0C0C0"/>
              <w:right w:val="single" w:sz="4" w:space="0" w:color="C0C0C0"/>
            </w:tcBorders>
            <w:shd w:val="clear" w:color="000000" w:fill="D7EAD3"/>
            <w:vAlign w:val="center"/>
            <w:hideMark/>
          </w:tcPr>
          <w:p w14:paraId="5F67655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2 754,03</w:t>
            </w:r>
          </w:p>
        </w:tc>
        <w:tc>
          <w:tcPr>
            <w:tcW w:w="1480" w:type="dxa"/>
            <w:tcBorders>
              <w:top w:val="nil"/>
              <w:left w:val="nil"/>
              <w:bottom w:val="single" w:sz="4" w:space="0" w:color="C0C0C0"/>
              <w:right w:val="single" w:sz="4" w:space="0" w:color="C0C0C0"/>
            </w:tcBorders>
            <w:shd w:val="clear" w:color="000000" w:fill="D7EAD3"/>
            <w:vAlign w:val="center"/>
            <w:hideMark/>
          </w:tcPr>
          <w:p w14:paraId="1CA8557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1 377,01</w:t>
            </w:r>
          </w:p>
        </w:tc>
        <w:tc>
          <w:tcPr>
            <w:tcW w:w="1460" w:type="dxa"/>
            <w:tcBorders>
              <w:top w:val="nil"/>
              <w:left w:val="nil"/>
              <w:bottom w:val="single" w:sz="4" w:space="0" w:color="C0C0C0"/>
              <w:right w:val="single" w:sz="4" w:space="0" w:color="C0C0C0"/>
            </w:tcBorders>
            <w:shd w:val="clear" w:color="000000" w:fill="D7EAD3"/>
            <w:vAlign w:val="center"/>
            <w:hideMark/>
          </w:tcPr>
          <w:p w14:paraId="00E35DF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1 377,01</w:t>
            </w:r>
          </w:p>
        </w:tc>
        <w:tc>
          <w:tcPr>
            <w:tcW w:w="2860" w:type="dxa"/>
            <w:tcBorders>
              <w:top w:val="nil"/>
              <w:left w:val="nil"/>
              <w:bottom w:val="single" w:sz="4" w:space="0" w:color="C0C0C0"/>
              <w:right w:val="single" w:sz="4" w:space="0" w:color="C0C0C0"/>
            </w:tcBorders>
            <w:shd w:val="clear" w:color="000000" w:fill="FFFFCC"/>
            <w:vAlign w:val="center"/>
            <w:hideMark/>
          </w:tcPr>
          <w:p w14:paraId="2D97CABB"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0F546ADB" w14:textId="77777777" w:rsidTr="005B43EC">
        <w:trPr>
          <w:trHeight w:val="300"/>
          <w:jc w:val="center"/>
        </w:trPr>
        <w:tc>
          <w:tcPr>
            <w:tcW w:w="580" w:type="dxa"/>
            <w:tcBorders>
              <w:top w:val="nil"/>
              <w:left w:val="nil"/>
              <w:bottom w:val="nil"/>
              <w:right w:val="nil"/>
            </w:tcBorders>
            <w:shd w:val="clear" w:color="auto" w:fill="auto"/>
            <w:vAlign w:val="center"/>
            <w:hideMark/>
          </w:tcPr>
          <w:p w14:paraId="1B958FCE" w14:textId="77777777" w:rsidR="005B43EC" w:rsidRPr="005B43EC" w:rsidRDefault="005B43EC" w:rsidP="005B43EC">
            <w:pPr>
              <w:rPr>
                <w:rFonts w:ascii="Tahoma" w:hAnsi="Tahoma" w:cs="Tahoma"/>
                <w:b/>
                <w:bCs/>
                <w:sz w:val="12"/>
                <w:szCs w:val="12"/>
              </w:rPr>
            </w:pPr>
          </w:p>
        </w:tc>
        <w:tc>
          <w:tcPr>
            <w:tcW w:w="520" w:type="dxa"/>
            <w:tcBorders>
              <w:top w:val="nil"/>
              <w:left w:val="nil"/>
              <w:bottom w:val="nil"/>
              <w:right w:val="nil"/>
            </w:tcBorders>
            <w:shd w:val="clear" w:color="auto" w:fill="auto"/>
            <w:vAlign w:val="center"/>
            <w:hideMark/>
          </w:tcPr>
          <w:p w14:paraId="53BA95AF" w14:textId="77777777" w:rsidR="005B43EC" w:rsidRPr="005B43EC" w:rsidRDefault="005B43EC" w:rsidP="005B43EC">
            <w:pPr>
              <w:rPr>
                <w:sz w:val="12"/>
                <w:szCs w:val="12"/>
              </w:rPr>
            </w:pPr>
          </w:p>
        </w:tc>
        <w:tc>
          <w:tcPr>
            <w:tcW w:w="1020" w:type="dxa"/>
            <w:tcBorders>
              <w:top w:val="nil"/>
              <w:left w:val="single" w:sz="4" w:space="0" w:color="C0C0C0"/>
              <w:bottom w:val="nil"/>
              <w:right w:val="single" w:sz="4" w:space="0" w:color="C0C0C0"/>
            </w:tcBorders>
            <w:shd w:val="clear" w:color="000000" w:fill="FFFFFF"/>
            <w:vAlign w:val="center"/>
            <w:hideMark/>
          </w:tcPr>
          <w:p w14:paraId="380D337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w:t>
            </w:r>
          </w:p>
        </w:tc>
        <w:tc>
          <w:tcPr>
            <w:tcW w:w="5640" w:type="dxa"/>
            <w:tcBorders>
              <w:top w:val="nil"/>
              <w:left w:val="nil"/>
              <w:bottom w:val="nil"/>
              <w:right w:val="single" w:sz="4" w:space="0" w:color="C0C0C0"/>
            </w:tcBorders>
            <w:shd w:val="clear" w:color="000000" w:fill="FFFFFF"/>
            <w:vAlign w:val="center"/>
            <w:hideMark/>
          </w:tcPr>
          <w:p w14:paraId="6D7CA9D5"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Производственные расходы</w:t>
            </w:r>
          </w:p>
        </w:tc>
        <w:tc>
          <w:tcPr>
            <w:tcW w:w="1140" w:type="dxa"/>
            <w:tcBorders>
              <w:top w:val="nil"/>
              <w:left w:val="nil"/>
              <w:bottom w:val="nil"/>
              <w:right w:val="single" w:sz="4" w:space="0" w:color="C0C0C0"/>
            </w:tcBorders>
            <w:shd w:val="clear" w:color="auto" w:fill="auto"/>
            <w:vAlign w:val="center"/>
            <w:hideMark/>
          </w:tcPr>
          <w:p w14:paraId="628C3A67"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nil"/>
              <w:right w:val="single" w:sz="4" w:space="0" w:color="C0C0C0"/>
            </w:tcBorders>
            <w:shd w:val="clear" w:color="000000" w:fill="D7EAD3"/>
            <w:vAlign w:val="center"/>
            <w:hideMark/>
          </w:tcPr>
          <w:p w14:paraId="38A95C2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2 420,56</w:t>
            </w:r>
          </w:p>
        </w:tc>
        <w:tc>
          <w:tcPr>
            <w:tcW w:w="1500" w:type="dxa"/>
            <w:tcBorders>
              <w:top w:val="nil"/>
              <w:left w:val="nil"/>
              <w:bottom w:val="nil"/>
              <w:right w:val="single" w:sz="4" w:space="0" w:color="C0C0C0"/>
            </w:tcBorders>
            <w:shd w:val="clear" w:color="000000" w:fill="D7EAD3"/>
            <w:vAlign w:val="center"/>
            <w:hideMark/>
          </w:tcPr>
          <w:p w14:paraId="5441431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3 622,73</w:t>
            </w:r>
          </w:p>
        </w:tc>
        <w:tc>
          <w:tcPr>
            <w:tcW w:w="1780" w:type="dxa"/>
            <w:tcBorders>
              <w:top w:val="nil"/>
              <w:left w:val="nil"/>
              <w:bottom w:val="nil"/>
              <w:right w:val="single" w:sz="4" w:space="0" w:color="C0C0C0"/>
            </w:tcBorders>
            <w:shd w:val="clear" w:color="000000" w:fill="D7EAD3"/>
            <w:vAlign w:val="center"/>
            <w:hideMark/>
          </w:tcPr>
          <w:p w14:paraId="66B7E46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2 478,54</w:t>
            </w:r>
          </w:p>
        </w:tc>
        <w:tc>
          <w:tcPr>
            <w:tcW w:w="1820" w:type="dxa"/>
            <w:tcBorders>
              <w:top w:val="nil"/>
              <w:left w:val="nil"/>
              <w:bottom w:val="nil"/>
              <w:right w:val="single" w:sz="4" w:space="0" w:color="C0C0C0"/>
            </w:tcBorders>
            <w:shd w:val="clear" w:color="000000" w:fill="D7EAD3"/>
            <w:vAlign w:val="center"/>
            <w:hideMark/>
          </w:tcPr>
          <w:p w14:paraId="37C1565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2 574,69</w:t>
            </w:r>
          </w:p>
        </w:tc>
        <w:tc>
          <w:tcPr>
            <w:tcW w:w="1840" w:type="dxa"/>
            <w:tcBorders>
              <w:top w:val="nil"/>
              <w:left w:val="nil"/>
              <w:bottom w:val="nil"/>
              <w:right w:val="single" w:sz="4" w:space="0" w:color="C0C0C0"/>
            </w:tcBorders>
            <w:shd w:val="clear" w:color="000000" w:fill="D7EAD3"/>
            <w:vAlign w:val="center"/>
            <w:hideMark/>
          </w:tcPr>
          <w:p w14:paraId="0F19760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2 574,69</w:t>
            </w:r>
          </w:p>
        </w:tc>
        <w:tc>
          <w:tcPr>
            <w:tcW w:w="1900" w:type="dxa"/>
            <w:tcBorders>
              <w:top w:val="nil"/>
              <w:left w:val="nil"/>
              <w:bottom w:val="nil"/>
              <w:right w:val="single" w:sz="4" w:space="0" w:color="C0C0C0"/>
            </w:tcBorders>
            <w:shd w:val="clear" w:color="000000" w:fill="D7EAD3"/>
            <w:vAlign w:val="center"/>
            <w:hideMark/>
          </w:tcPr>
          <w:p w14:paraId="5ED10BF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-30,07</w:t>
            </w:r>
          </w:p>
        </w:tc>
        <w:tc>
          <w:tcPr>
            <w:tcW w:w="1860" w:type="dxa"/>
            <w:tcBorders>
              <w:top w:val="nil"/>
              <w:left w:val="nil"/>
              <w:bottom w:val="nil"/>
              <w:right w:val="single" w:sz="4" w:space="0" w:color="C0C0C0"/>
            </w:tcBorders>
            <w:shd w:val="clear" w:color="000000" w:fill="D7EAD3"/>
            <w:vAlign w:val="center"/>
            <w:hideMark/>
          </w:tcPr>
          <w:p w14:paraId="14C5938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2 544,62</w:t>
            </w:r>
          </w:p>
        </w:tc>
        <w:tc>
          <w:tcPr>
            <w:tcW w:w="1480" w:type="dxa"/>
            <w:tcBorders>
              <w:top w:val="nil"/>
              <w:left w:val="nil"/>
              <w:bottom w:val="nil"/>
              <w:right w:val="single" w:sz="4" w:space="0" w:color="C0C0C0"/>
            </w:tcBorders>
            <w:shd w:val="clear" w:color="000000" w:fill="D7EAD3"/>
            <w:vAlign w:val="center"/>
            <w:hideMark/>
          </w:tcPr>
          <w:p w14:paraId="7ABA22E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1 272,31</w:t>
            </w:r>
          </w:p>
        </w:tc>
        <w:tc>
          <w:tcPr>
            <w:tcW w:w="1460" w:type="dxa"/>
            <w:tcBorders>
              <w:top w:val="nil"/>
              <w:left w:val="nil"/>
              <w:bottom w:val="nil"/>
              <w:right w:val="single" w:sz="4" w:space="0" w:color="C0C0C0"/>
            </w:tcBorders>
            <w:shd w:val="clear" w:color="000000" w:fill="D7EAD3"/>
            <w:vAlign w:val="center"/>
            <w:hideMark/>
          </w:tcPr>
          <w:p w14:paraId="51D99E8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1 272,31</w:t>
            </w:r>
          </w:p>
        </w:tc>
        <w:tc>
          <w:tcPr>
            <w:tcW w:w="2860" w:type="dxa"/>
            <w:tcBorders>
              <w:top w:val="nil"/>
              <w:left w:val="nil"/>
              <w:bottom w:val="nil"/>
              <w:right w:val="single" w:sz="4" w:space="0" w:color="C0C0C0"/>
            </w:tcBorders>
            <w:shd w:val="clear" w:color="000000" w:fill="FFFFCC"/>
            <w:vAlign w:val="center"/>
            <w:hideMark/>
          </w:tcPr>
          <w:p w14:paraId="24A2A9AF"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31E87BE1" w14:textId="77777777" w:rsidTr="005B43EC">
        <w:trPr>
          <w:trHeight w:val="852"/>
          <w:jc w:val="center"/>
        </w:trPr>
        <w:tc>
          <w:tcPr>
            <w:tcW w:w="580" w:type="dxa"/>
            <w:tcBorders>
              <w:top w:val="nil"/>
              <w:left w:val="nil"/>
              <w:bottom w:val="nil"/>
              <w:right w:val="nil"/>
            </w:tcBorders>
            <w:shd w:val="clear" w:color="000000" w:fill="FFFF00"/>
            <w:noWrap/>
            <w:vAlign w:val="center"/>
            <w:hideMark/>
          </w:tcPr>
          <w:p w14:paraId="34940397"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tcBorders>
              <w:top w:val="nil"/>
              <w:left w:val="nil"/>
              <w:bottom w:val="nil"/>
              <w:right w:val="nil"/>
            </w:tcBorders>
            <w:shd w:val="clear" w:color="auto" w:fill="auto"/>
            <w:vAlign w:val="center"/>
            <w:hideMark/>
          </w:tcPr>
          <w:p w14:paraId="2D5A7BE4" w14:textId="77777777" w:rsidR="005B43EC" w:rsidRPr="005B43EC" w:rsidRDefault="005B43EC" w:rsidP="005B43EC">
            <w:pPr>
              <w:rPr>
                <w:rFonts w:ascii="Tahoma" w:hAnsi="Tahoma" w:cs="Tahoma"/>
                <w:b/>
                <w:bCs/>
                <w:color w:val="000000"/>
                <w:sz w:val="12"/>
                <w:szCs w:val="12"/>
              </w:rPr>
            </w:pPr>
          </w:p>
        </w:tc>
        <w:tc>
          <w:tcPr>
            <w:tcW w:w="1020" w:type="dxa"/>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034FB0F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3.1</w:t>
            </w:r>
          </w:p>
        </w:tc>
        <w:tc>
          <w:tcPr>
            <w:tcW w:w="5640" w:type="dxa"/>
            <w:tcBorders>
              <w:top w:val="single" w:sz="4" w:space="0" w:color="C0C0C0"/>
              <w:left w:val="nil"/>
              <w:bottom w:val="single" w:sz="4" w:space="0" w:color="C0C0C0"/>
              <w:right w:val="single" w:sz="4" w:space="0" w:color="C0C0C0"/>
            </w:tcBorders>
            <w:shd w:val="clear" w:color="000000" w:fill="FFFFFF"/>
            <w:vAlign w:val="center"/>
            <w:hideMark/>
          </w:tcPr>
          <w:p w14:paraId="2344FD73" w14:textId="77777777" w:rsidR="005B43EC" w:rsidRPr="005B43EC" w:rsidRDefault="005B43EC" w:rsidP="005B43EC">
            <w:pPr>
              <w:ind w:firstLineChars="100" w:firstLine="120"/>
              <w:rPr>
                <w:rFonts w:ascii="Tahoma" w:hAnsi="Tahoma" w:cs="Tahoma"/>
                <w:b/>
                <w:bCs/>
                <w:sz w:val="12"/>
                <w:szCs w:val="12"/>
              </w:rPr>
            </w:pPr>
            <w:r w:rsidRPr="005B43EC">
              <w:rPr>
                <w:rFonts w:ascii="Tahoma" w:hAnsi="Tahoma" w:cs="Tahoma"/>
                <w:b/>
                <w:bCs/>
                <w:sz w:val="12"/>
                <w:szCs w:val="12"/>
              </w:rPr>
              <w:t>Реагенты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8BBF913"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4E4F25A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351,97</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4D63F95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343,20</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0F60721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360,29</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0206ACA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370,96</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5519A47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370,96</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53C7F68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-2,50</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39495C7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368,46</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4E6DA07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184,23</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5EB0ED0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184,23</w:t>
            </w:r>
          </w:p>
        </w:tc>
        <w:tc>
          <w:tcPr>
            <w:tcW w:w="2860" w:type="dxa"/>
            <w:vMerge w:val="restart"/>
            <w:tcBorders>
              <w:top w:val="single" w:sz="4" w:space="0" w:color="C0C0C0"/>
              <w:left w:val="nil"/>
              <w:bottom w:val="nil"/>
              <w:right w:val="single" w:sz="4" w:space="0" w:color="C0C0C0"/>
            </w:tcBorders>
            <w:shd w:val="clear" w:color="000000" w:fill="FFFFCC"/>
            <w:vAlign w:val="center"/>
            <w:hideMark/>
          </w:tcPr>
          <w:p w14:paraId="44815D63" w14:textId="77777777" w:rsidR="005B43EC" w:rsidRPr="005B43EC" w:rsidRDefault="005B43EC" w:rsidP="005B43EC">
            <w:pPr>
              <w:rPr>
                <w:rFonts w:ascii="Tahoma" w:hAnsi="Tahoma" w:cs="Tahoma"/>
                <w:sz w:val="12"/>
                <w:szCs w:val="12"/>
              </w:rPr>
            </w:pPr>
            <w:r w:rsidRPr="005B43EC">
              <w:rPr>
                <w:rFonts w:ascii="Tahoma" w:hAnsi="Tahoma" w:cs="Tahoma"/>
                <w:sz w:val="12"/>
                <w:szCs w:val="12"/>
              </w:rPr>
              <w:t xml:space="preserve">Рассчитаны исходя из базового уровня операционных расходов 2019 года, с применением коэффициента индексации на 2021 год, рассчитанного в соответствии с </w:t>
            </w:r>
            <w:r w:rsidRPr="005B43EC">
              <w:rPr>
                <w:rFonts w:ascii="Tahoma" w:hAnsi="Tahoma" w:cs="Tahoma"/>
                <w:sz w:val="12"/>
                <w:szCs w:val="12"/>
              </w:rPr>
              <w:lastRenderedPageBreak/>
              <w:t xml:space="preserve">Методическими указаниями (с учетом ИПЦ Минэкономразвития РФ  на 2020 (103%), на 2021 (103,7%)  а также с учетом индекса эффективности операционных расходов 1%) </w:t>
            </w:r>
          </w:p>
        </w:tc>
      </w:tr>
      <w:tr w:rsidR="005B43EC" w:rsidRPr="005B43EC" w14:paraId="686A5A9C" w14:textId="77777777" w:rsidTr="005B43EC">
        <w:trPr>
          <w:trHeight w:val="552"/>
          <w:jc w:val="center"/>
        </w:trPr>
        <w:tc>
          <w:tcPr>
            <w:tcW w:w="580" w:type="dxa"/>
            <w:tcBorders>
              <w:top w:val="nil"/>
              <w:left w:val="nil"/>
              <w:bottom w:val="nil"/>
              <w:right w:val="nil"/>
            </w:tcBorders>
            <w:shd w:val="clear" w:color="000000" w:fill="FFFF00"/>
            <w:noWrap/>
            <w:vAlign w:val="center"/>
            <w:hideMark/>
          </w:tcPr>
          <w:p w14:paraId="3EE52335"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vMerge w:val="restart"/>
            <w:tcBorders>
              <w:top w:val="nil"/>
              <w:left w:val="nil"/>
              <w:bottom w:val="nil"/>
              <w:right w:val="single" w:sz="4" w:space="0" w:color="C0C0C0"/>
            </w:tcBorders>
            <w:shd w:val="clear" w:color="auto" w:fill="auto"/>
            <w:vAlign w:val="center"/>
            <w:hideMark/>
          </w:tcPr>
          <w:p w14:paraId="77847221" w14:textId="77777777" w:rsidR="005B43EC" w:rsidRPr="005B43EC" w:rsidRDefault="005B43EC" w:rsidP="005B43EC">
            <w:pPr>
              <w:jc w:val="center"/>
              <w:rPr>
                <w:rFonts w:ascii="Wingdings 2" w:hAnsi="Wingdings 2" w:cs="Tahoma"/>
                <w:color w:val="5A5A5A"/>
                <w:sz w:val="12"/>
                <w:szCs w:val="12"/>
              </w:rPr>
            </w:pPr>
            <w:r w:rsidRPr="005B43EC">
              <w:rPr>
                <w:rFonts w:ascii="Wingdings 2" w:hAnsi="Wingdings 2" w:cs="Tahoma"/>
                <w:color w:val="5A5A5A"/>
                <w:sz w:val="12"/>
                <w:szCs w:val="12"/>
              </w:rPr>
              <w:t>О</w:t>
            </w:r>
          </w:p>
        </w:tc>
        <w:tc>
          <w:tcPr>
            <w:tcW w:w="1020" w:type="dxa"/>
            <w:tcBorders>
              <w:top w:val="single" w:sz="4" w:space="0" w:color="C0C0C0"/>
              <w:left w:val="nil"/>
              <w:bottom w:val="single" w:sz="4" w:space="0" w:color="C0C0C0"/>
              <w:right w:val="single" w:sz="4" w:space="0" w:color="C0C0C0"/>
            </w:tcBorders>
            <w:shd w:val="clear" w:color="000000" w:fill="FFFFFF"/>
            <w:vAlign w:val="center"/>
            <w:hideMark/>
          </w:tcPr>
          <w:p w14:paraId="2F1B5FF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3.1.1</w:t>
            </w:r>
          </w:p>
        </w:tc>
        <w:tc>
          <w:tcPr>
            <w:tcW w:w="5640" w:type="dxa"/>
            <w:tcBorders>
              <w:top w:val="single" w:sz="4" w:space="0" w:color="C0C0C0"/>
              <w:left w:val="nil"/>
              <w:bottom w:val="single" w:sz="4" w:space="0" w:color="C0C0C0"/>
              <w:right w:val="single" w:sz="4" w:space="0" w:color="C0C0C0"/>
            </w:tcBorders>
            <w:shd w:val="clear" w:color="000000" w:fill="FFFFFF"/>
            <w:vAlign w:val="center"/>
            <w:hideMark/>
          </w:tcPr>
          <w:p w14:paraId="483C4F15" w14:textId="77777777" w:rsidR="005B43EC" w:rsidRPr="005B43EC" w:rsidRDefault="005B43EC" w:rsidP="005B43EC">
            <w:pPr>
              <w:ind w:firstLineChars="200" w:firstLine="240"/>
              <w:rPr>
                <w:rFonts w:ascii="Tahoma" w:hAnsi="Tahoma" w:cs="Tahoma"/>
                <w:sz w:val="12"/>
                <w:szCs w:val="12"/>
              </w:rPr>
            </w:pPr>
            <w:r w:rsidRPr="005B43EC">
              <w:rPr>
                <w:rFonts w:ascii="Tahoma" w:hAnsi="Tahoma" w:cs="Tahoma"/>
                <w:sz w:val="12"/>
                <w:szCs w:val="12"/>
              </w:rPr>
              <w:t>Гипохлорит кальция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CB2AAC0"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7D4D649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276,84</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1D18AA5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564C333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283,39</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4455636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291,77</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1AD3368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291,77</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33DF467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-1,97</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179EF4E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289,81</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4826528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144,90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0138F49E"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144,90</w:t>
            </w:r>
          </w:p>
        </w:tc>
        <w:tc>
          <w:tcPr>
            <w:tcW w:w="2860" w:type="dxa"/>
            <w:vMerge/>
            <w:tcBorders>
              <w:top w:val="single" w:sz="4" w:space="0" w:color="C0C0C0"/>
              <w:left w:val="nil"/>
              <w:bottom w:val="nil"/>
              <w:right w:val="single" w:sz="4" w:space="0" w:color="C0C0C0"/>
            </w:tcBorders>
            <w:vAlign w:val="center"/>
            <w:hideMark/>
          </w:tcPr>
          <w:p w14:paraId="010CF046" w14:textId="77777777" w:rsidR="005B43EC" w:rsidRPr="005B43EC" w:rsidRDefault="005B43EC" w:rsidP="005B43EC">
            <w:pPr>
              <w:rPr>
                <w:rFonts w:ascii="Tahoma" w:hAnsi="Tahoma" w:cs="Tahoma"/>
                <w:sz w:val="12"/>
                <w:szCs w:val="12"/>
              </w:rPr>
            </w:pPr>
          </w:p>
        </w:tc>
      </w:tr>
      <w:tr w:rsidR="005B43EC" w:rsidRPr="005B43EC" w14:paraId="5EB3A572" w14:textId="77777777" w:rsidTr="005B43EC">
        <w:trPr>
          <w:trHeight w:val="780"/>
          <w:jc w:val="center"/>
        </w:trPr>
        <w:tc>
          <w:tcPr>
            <w:tcW w:w="580" w:type="dxa"/>
            <w:tcBorders>
              <w:top w:val="nil"/>
              <w:left w:val="nil"/>
              <w:bottom w:val="nil"/>
              <w:right w:val="nil"/>
            </w:tcBorders>
            <w:shd w:val="clear" w:color="000000" w:fill="FFFF00"/>
            <w:noWrap/>
            <w:vAlign w:val="center"/>
            <w:hideMark/>
          </w:tcPr>
          <w:p w14:paraId="53230C51"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lastRenderedPageBreak/>
              <w:t>ОР</w:t>
            </w:r>
          </w:p>
        </w:tc>
        <w:tc>
          <w:tcPr>
            <w:tcW w:w="520" w:type="dxa"/>
            <w:vMerge/>
            <w:tcBorders>
              <w:top w:val="nil"/>
              <w:left w:val="nil"/>
              <w:bottom w:val="nil"/>
              <w:right w:val="single" w:sz="4" w:space="0" w:color="C0C0C0"/>
            </w:tcBorders>
            <w:vAlign w:val="center"/>
            <w:hideMark/>
          </w:tcPr>
          <w:p w14:paraId="029C5167" w14:textId="77777777" w:rsidR="005B43EC" w:rsidRPr="005B43EC" w:rsidRDefault="005B43EC" w:rsidP="005B43EC">
            <w:pPr>
              <w:rPr>
                <w:rFonts w:ascii="Wingdings 2" w:hAnsi="Wingdings 2" w:cs="Tahoma"/>
                <w:color w:val="5A5A5A"/>
                <w:sz w:val="12"/>
                <w:szCs w:val="12"/>
              </w:rPr>
            </w:pPr>
          </w:p>
        </w:tc>
        <w:tc>
          <w:tcPr>
            <w:tcW w:w="1020" w:type="dxa"/>
            <w:tcBorders>
              <w:top w:val="nil"/>
              <w:left w:val="nil"/>
              <w:bottom w:val="single" w:sz="4" w:space="0" w:color="C0C0C0"/>
              <w:right w:val="single" w:sz="4" w:space="0" w:color="C0C0C0"/>
            </w:tcBorders>
            <w:shd w:val="clear" w:color="000000" w:fill="FFFFFF"/>
            <w:vAlign w:val="center"/>
            <w:hideMark/>
          </w:tcPr>
          <w:p w14:paraId="41EB84F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3.1.1.1</w:t>
            </w:r>
          </w:p>
        </w:tc>
        <w:tc>
          <w:tcPr>
            <w:tcW w:w="5640" w:type="dxa"/>
            <w:tcBorders>
              <w:top w:val="nil"/>
              <w:left w:val="nil"/>
              <w:bottom w:val="single" w:sz="4" w:space="0" w:color="C0C0C0"/>
              <w:right w:val="single" w:sz="4" w:space="0" w:color="C0C0C0"/>
            </w:tcBorders>
            <w:shd w:val="clear" w:color="000000" w:fill="FFFFFF"/>
            <w:vAlign w:val="center"/>
            <w:hideMark/>
          </w:tcPr>
          <w:p w14:paraId="035868C0" w14:textId="77777777" w:rsidR="005B43EC" w:rsidRPr="005B43EC" w:rsidRDefault="005B43EC" w:rsidP="005B43EC">
            <w:pPr>
              <w:ind w:firstLineChars="300" w:firstLine="360"/>
              <w:rPr>
                <w:rFonts w:ascii="Tahoma" w:hAnsi="Tahoma" w:cs="Tahoma"/>
                <w:sz w:val="12"/>
                <w:szCs w:val="12"/>
              </w:rPr>
            </w:pPr>
            <w:r w:rsidRPr="005B43EC">
              <w:rPr>
                <w:rFonts w:ascii="Tahoma" w:hAnsi="Tahoma" w:cs="Tahoma"/>
                <w:sz w:val="12"/>
                <w:szCs w:val="12"/>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71B74BA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кг</w:t>
            </w:r>
          </w:p>
        </w:tc>
        <w:tc>
          <w:tcPr>
            <w:tcW w:w="1920" w:type="dxa"/>
            <w:tcBorders>
              <w:top w:val="nil"/>
              <w:left w:val="nil"/>
              <w:bottom w:val="single" w:sz="4" w:space="0" w:color="C0C0C0"/>
              <w:right w:val="single" w:sz="4" w:space="0" w:color="C0C0C0"/>
            </w:tcBorders>
            <w:shd w:val="clear" w:color="000000" w:fill="FFFFCC"/>
            <w:vAlign w:val="center"/>
            <w:hideMark/>
          </w:tcPr>
          <w:p w14:paraId="1FDDADC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2 853,39</w:t>
            </w:r>
          </w:p>
        </w:tc>
        <w:tc>
          <w:tcPr>
            <w:tcW w:w="1500" w:type="dxa"/>
            <w:tcBorders>
              <w:top w:val="nil"/>
              <w:left w:val="nil"/>
              <w:bottom w:val="single" w:sz="4" w:space="0" w:color="C0C0C0"/>
              <w:right w:val="single" w:sz="4" w:space="0" w:color="C0C0C0"/>
            </w:tcBorders>
            <w:shd w:val="clear" w:color="000000" w:fill="FFFFCC"/>
            <w:vAlign w:val="center"/>
            <w:hideMark/>
          </w:tcPr>
          <w:p w14:paraId="1660144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780" w:type="dxa"/>
            <w:tcBorders>
              <w:top w:val="nil"/>
              <w:left w:val="nil"/>
              <w:bottom w:val="single" w:sz="4" w:space="0" w:color="C0C0C0"/>
              <w:right w:val="single" w:sz="4" w:space="0" w:color="C0C0C0"/>
            </w:tcBorders>
            <w:shd w:val="clear" w:color="000000" w:fill="FFFFCC"/>
            <w:vAlign w:val="center"/>
            <w:hideMark/>
          </w:tcPr>
          <w:p w14:paraId="7EF73DC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2 853,39</w:t>
            </w:r>
          </w:p>
        </w:tc>
        <w:tc>
          <w:tcPr>
            <w:tcW w:w="1820" w:type="dxa"/>
            <w:tcBorders>
              <w:top w:val="nil"/>
              <w:left w:val="nil"/>
              <w:bottom w:val="single" w:sz="4" w:space="0" w:color="C0C0C0"/>
              <w:right w:val="single" w:sz="4" w:space="0" w:color="C0C0C0"/>
            </w:tcBorders>
            <w:shd w:val="clear" w:color="000000" w:fill="FFFFCC"/>
            <w:vAlign w:val="center"/>
            <w:hideMark/>
          </w:tcPr>
          <w:p w14:paraId="6E0A3F3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2 853,39</w:t>
            </w:r>
          </w:p>
        </w:tc>
        <w:tc>
          <w:tcPr>
            <w:tcW w:w="1840" w:type="dxa"/>
            <w:tcBorders>
              <w:top w:val="nil"/>
              <w:left w:val="nil"/>
              <w:bottom w:val="single" w:sz="4" w:space="0" w:color="C0C0C0"/>
              <w:right w:val="single" w:sz="4" w:space="0" w:color="C0C0C0"/>
            </w:tcBorders>
            <w:shd w:val="clear" w:color="000000" w:fill="FFFFCC"/>
            <w:vAlign w:val="center"/>
            <w:hideMark/>
          </w:tcPr>
          <w:p w14:paraId="1A2893F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2 853,39</w:t>
            </w:r>
          </w:p>
        </w:tc>
        <w:tc>
          <w:tcPr>
            <w:tcW w:w="1900" w:type="dxa"/>
            <w:tcBorders>
              <w:top w:val="nil"/>
              <w:left w:val="nil"/>
              <w:bottom w:val="single" w:sz="4" w:space="0" w:color="C0C0C0"/>
              <w:right w:val="single" w:sz="4" w:space="0" w:color="C0C0C0"/>
            </w:tcBorders>
            <w:shd w:val="clear" w:color="000000" w:fill="FFFFCC"/>
            <w:vAlign w:val="center"/>
            <w:hideMark/>
          </w:tcPr>
          <w:p w14:paraId="21C193B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1A4BDE2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2 853,39</w:t>
            </w:r>
          </w:p>
        </w:tc>
        <w:tc>
          <w:tcPr>
            <w:tcW w:w="1480" w:type="dxa"/>
            <w:tcBorders>
              <w:top w:val="nil"/>
              <w:left w:val="nil"/>
              <w:bottom w:val="single" w:sz="4" w:space="0" w:color="C0C0C0"/>
              <w:right w:val="single" w:sz="4" w:space="0" w:color="C0C0C0"/>
            </w:tcBorders>
            <w:shd w:val="clear" w:color="000000" w:fill="D7EAD3"/>
            <w:vAlign w:val="center"/>
            <w:hideMark/>
          </w:tcPr>
          <w:p w14:paraId="6B95FA0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1 426,70</w:t>
            </w:r>
          </w:p>
        </w:tc>
        <w:tc>
          <w:tcPr>
            <w:tcW w:w="1460" w:type="dxa"/>
            <w:tcBorders>
              <w:top w:val="nil"/>
              <w:left w:val="nil"/>
              <w:bottom w:val="single" w:sz="4" w:space="0" w:color="C0C0C0"/>
              <w:right w:val="single" w:sz="4" w:space="0" w:color="C0C0C0"/>
            </w:tcBorders>
            <w:shd w:val="clear" w:color="000000" w:fill="D7EAD3"/>
            <w:vAlign w:val="center"/>
            <w:hideMark/>
          </w:tcPr>
          <w:p w14:paraId="73A6789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1 426,70</w:t>
            </w:r>
          </w:p>
        </w:tc>
        <w:tc>
          <w:tcPr>
            <w:tcW w:w="2860" w:type="dxa"/>
            <w:vMerge/>
            <w:tcBorders>
              <w:top w:val="single" w:sz="4" w:space="0" w:color="C0C0C0"/>
              <w:left w:val="nil"/>
              <w:bottom w:val="nil"/>
              <w:right w:val="single" w:sz="4" w:space="0" w:color="C0C0C0"/>
            </w:tcBorders>
            <w:vAlign w:val="center"/>
            <w:hideMark/>
          </w:tcPr>
          <w:p w14:paraId="546C6D8D" w14:textId="77777777" w:rsidR="005B43EC" w:rsidRPr="005B43EC" w:rsidRDefault="005B43EC" w:rsidP="005B43EC">
            <w:pPr>
              <w:rPr>
                <w:rFonts w:ascii="Tahoma" w:hAnsi="Tahoma" w:cs="Tahoma"/>
                <w:sz w:val="12"/>
                <w:szCs w:val="12"/>
              </w:rPr>
            </w:pPr>
          </w:p>
        </w:tc>
      </w:tr>
      <w:tr w:rsidR="005B43EC" w:rsidRPr="005B43EC" w14:paraId="3FC7FAFC"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2CDEDD7B"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vMerge/>
            <w:tcBorders>
              <w:top w:val="nil"/>
              <w:left w:val="nil"/>
              <w:bottom w:val="nil"/>
              <w:right w:val="single" w:sz="4" w:space="0" w:color="C0C0C0"/>
            </w:tcBorders>
            <w:vAlign w:val="center"/>
            <w:hideMark/>
          </w:tcPr>
          <w:p w14:paraId="7CE39411" w14:textId="77777777" w:rsidR="005B43EC" w:rsidRPr="005B43EC" w:rsidRDefault="005B43EC" w:rsidP="005B43EC">
            <w:pPr>
              <w:rPr>
                <w:rFonts w:ascii="Wingdings 2" w:hAnsi="Wingdings 2" w:cs="Tahoma"/>
                <w:color w:val="5A5A5A"/>
                <w:sz w:val="12"/>
                <w:szCs w:val="12"/>
              </w:rPr>
            </w:pPr>
          </w:p>
        </w:tc>
        <w:tc>
          <w:tcPr>
            <w:tcW w:w="1020" w:type="dxa"/>
            <w:tcBorders>
              <w:top w:val="nil"/>
              <w:left w:val="nil"/>
              <w:bottom w:val="single" w:sz="4" w:space="0" w:color="C0C0C0"/>
              <w:right w:val="single" w:sz="4" w:space="0" w:color="C0C0C0"/>
            </w:tcBorders>
            <w:shd w:val="clear" w:color="000000" w:fill="FFFFFF"/>
            <w:vAlign w:val="center"/>
            <w:hideMark/>
          </w:tcPr>
          <w:p w14:paraId="41B44EF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3.1.1.2</w:t>
            </w:r>
          </w:p>
        </w:tc>
        <w:tc>
          <w:tcPr>
            <w:tcW w:w="5640" w:type="dxa"/>
            <w:tcBorders>
              <w:top w:val="nil"/>
              <w:left w:val="nil"/>
              <w:bottom w:val="single" w:sz="4" w:space="0" w:color="C0C0C0"/>
              <w:right w:val="single" w:sz="4" w:space="0" w:color="C0C0C0"/>
            </w:tcBorders>
            <w:shd w:val="clear" w:color="000000" w:fill="FFFFFF"/>
            <w:vAlign w:val="center"/>
            <w:hideMark/>
          </w:tcPr>
          <w:p w14:paraId="3D45CD5E" w14:textId="77777777" w:rsidR="005B43EC" w:rsidRPr="005B43EC" w:rsidRDefault="005B43EC" w:rsidP="005B43EC">
            <w:pPr>
              <w:ind w:firstLineChars="300" w:firstLine="360"/>
              <w:rPr>
                <w:rFonts w:ascii="Tahoma" w:hAnsi="Tahoma" w:cs="Tahoma"/>
                <w:sz w:val="12"/>
                <w:szCs w:val="12"/>
              </w:rPr>
            </w:pPr>
            <w:r w:rsidRPr="005B43EC">
              <w:rPr>
                <w:rFonts w:ascii="Tahoma" w:hAnsi="Tahoma" w:cs="Tahoma"/>
                <w:sz w:val="12"/>
                <w:szCs w:val="12"/>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39E46A1D"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руб</w:t>
            </w:r>
            <w:proofErr w:type="spellEnd"/>
            <w:r w:rsidRPr="005B43EC">
              <w:rPr>
                <w:rFonts w:ascii="Tahoma" w:hAnsi="Tahoma" w:cs="Tahoma"/>
                <w:sz w:val="12"/>
                <w:szCs w:val="12"/>
              </w:rPr>
              <w:t>/кг</w:t>
            </w:r>
          </w:p>
        </w:tc>
        <w:tc>
          <w:tcPr>
            <w:tcW w:w="1920" w:type="dxa"/>
            <w:tcBorders>
              <w:top w:val="nil"/>
              <w:left w:val="nil"/>
              <w:bottom w:val="single" w:sz="4" w:space="0" w:color="C0C0C0"/>
              <w:right w:val="single" w:sz="4" w:space="0" w:color="C0C0C0"/>
            </w:tcBorders>
            <w:shd w:val="clear" w:color="000000" w:fill="FFFFCC"/>
            <w:vAlign w:val="center"/>
            <w:hideMark/>
          </w:tcPr>
          <w:p w14:paraId="0AC7A1A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97,02</w:t>
            </w:r>
          </w:p>
        </w:tc>
        <w:tc>
          <w:tcPr>
            <w:tcW w:w="1500" w:type="dxa"/>
            <w:tcBorders>
              <w:top w:val="nil"/>
              <w:left w:val="nil"/>
              <w:bottom w:val="single" w:sz="4" w:space="0" w:color="C0C0C0"/>
              <w:right w:val="single" w:sz="4" w:space="0" w:color="C0C0C0"/>
            </w:tcBorders>
            <w:shd w:val="clear" w:color="000000" w:fill="FFFFCC"/>
            <w:vAlign w:val="center"/>
            <w:hideMark/>
          </w:tcPr>
          <w:p w14:paraId="2790F8E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780" w:type="dxa"/>
            <w:tcBorders>
              <w:top w:val="nil"/>
              <w:left w:val="nil"/>
              <w:bottom w:val="single" w:sz="4" w:space="0" w:color="C0C0C0"/>
              <w:right w:val="single" w:sz="4" w:space="0" w:color="C0C0C0"/>
            </w:tcBorders>
            <w:shd w:val="clear" w:color="000000" w:fill="FFFFCC"/>
            <w:vAlign w:val="center"/>
            <w:hideMark/>
          </w:tcPr>
          <w:p w14:paraId="7FA8A39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99,32</w:t>
            </w:r>
          </w:p>
        </w:tc>
        <w:tc>
          <w:tcPr>
            <w:tcW w:w="1820" w:type="dxa"/>
            <w:tcBorders>
              <w:top w:val="nil"/>
              <w:left w:val="nil"/>
              <w:bottom w:val="single" w:sz="4" w:space="0" w:color="C0C0C0"/>
              <w:right w:val="single" w:sz="4" w:space="0" w:color="C0C0C0"/>
            </w:tcBorders>
            <w:shd w:val="clear" w:color="000000" w:fill="FFFFCC"/>
            <w:vAlign w:val="center"/>
            <w:hideMark/>
          </w:tcPr>
          <w:p w14:paraId="03986EC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102,26</w:t>
            </w:r>
          </w:p>
        </w:tc>
        <w:tc>
          <w:tcPr>
            <w:tcW w:w="1840" w:type="dxa"/>
            <w:tcBorders>
              <w:top w:val="nil"/>
              <w:left w:val="nil"/>
              <w:bottom w:val="single" w:sz="4" w:space="0" w:color="C0C0C0"/>
              <w:right w:val="single" w:sz="4" w:space="0" w:color="C0C0C0"/>
            </w:tcBorders>
            <w:shd w:val="clear" w:color="000000" w:fill="FFFFCC"/>
            <w:vAlign w:val="center"/>
            <w:hideMark/>
          </w:tcPr>
          <w:p w14:paraId="09DEDEF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102,26</w:t>
            </w:r>
          </w:p>
        </w:tc>
        <w:tc>
          <w:tcPr>
            <w:tcW w:w="1900" w:type="dxa"/>
            <w:tcBorders>
              <w:top w:val="nil"/>
              <w:left w:val="nil"/>
              <w:bottom w:val="single" w:sz="4" w:space="0" w:color="C0C0C0"/>
              <w:right w:val="single" w:sz="4" w:space="0" w:color="C0C0C0"/>
            </w:tcBorders>
            <w:shd w:val="clear" w:color="000000" w:fill="FFFFCC"/>
            <w:vAlign w:val="center"/>
            <w:hideMark/>
          </w:tcPr>
          <w:p w14:paraId="461CDB0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-0,69</w:t>
            </w:r>
          </w:p>
        </w:tc>
        <w:tc>
          <w:tcPr>
            <w:tcW w:w="1860" w:type="dxa"/>
            <w:tcBorders>
              <w:top w:val="nil"/>
              <w:left w:val="nil"/>
              <w:bottom w:val="single" w:sz="4" w:space="0" w:color="C0C0C0"/>
              <w:right w:val="single" w:sz="4" w:space="0" w:color="C0C0C0"/>
            </w:tcBorders>
            <w:shd w:val="clear" w:color="000000" w:fill="FFFFCC"/>
            <w:vAlign w:val="center"/>
            <w:hideMark/>
          </w:tcPr>
          <w:p w14:paraId="5C0AD2C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101,57</w:t>
            </w:r>
          </w:p>
        </w:tc>
        <w:tc>
          <w:tcPr>
            <w:tcW w:w="1480" w:type="dxa"/>
            <w:tcBorders>
              <w:top w:val="nil"/>
              <w:left w:val="nil"/>
              <w:bottom w:val="single" w:sz="4" w:space="0" w:color="C0C0C0"/>
              <w:right w:val="single" w:sz="4" w:space="0" w:color="C0C0C0"/>
            </w:tcBorders>
            <w:shd w:val="clear" w:color="000000" w:fill="D7EAD3"/>
            <w:vAlign w:val="center"/>
            <w:hideMark/>
          </w:tcPr>
          <w:p w14:paraId="26455AE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101,57</w:t>
            </w:r>
          </w:p>
        </w:tc>
        <w:tc>
          <w:tcPr>
            <w:tcW w:w="1460" w:type="dxa"/>
            <w:tcBorders>
              <w:top w:val="nil"/>
              <w:left w:val="nil"/>
              <w:bottom w:val="single" w:sz="4" w:space="0" w:color="C0C0C0"/>
              <w:right w:val="single" w:sz="4" w:space="0" w:color="C0C0C0"/>
            </w:tcBorders>
            <w:shd w:val="clear" w:color="000000" w:fill="D7EAD3"/>
            <w:vAlign w:val="center"/>
            <w:hideMark/>
          </w:tcPr>
          <w:p w14:paraId="4DBD7A1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101,57</w:t>
            </w:r>
          </w:p>
        </w:tc>
        <w:tc>
          <w:tcPr>
            <w:tcW w:w="2860" w:type="dxa"/>
            <w:vMerge/>
            <w:tcBorders>
              <w:top w:val="single" w:sz="4" w:space="0" w:color="C0C0C0"/>
              <w:left w:val="nil"/>
              <w:bottom w:val="nil"/>
              <w:right w:val="single" w:sz="4" w:space="0" w:color="C0C0C0"/>
            </w:tcBorders>
            <w:vAlign w:val="center"/>
            <w:hideMark/>
          </w:tcPr>
          <w:p w14:paraId="79013E82" w14:textId="77777777" w:rsidR="005B43EC" w:rsidRPr="005B43EC" w:rsidRDefault="005B43EC" w:rsidP="005B43EC">
            <w:pPr>
              <w:rPr>
                <w:rFonts w:ascii="Tahoma" w:hAnsi="Tahoma" w:cs="Tahoma"/>
                <w:sz w:val="12"/>
                <w:szCs w:val="12"/>
              </w:rPr>
            </w:pPr>
          </w:p>
        </w:tc>
      </w:tr>
      <w:tr w:rsidR="005B43EC" w:rsidRPr="005B43EC" w14:paraId="5D1CC732"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75F475D4"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vMerge w:val="restart"/>
            <w:tcBorders>
              <w:top w:val="nil"/>
              <w:left w:val="nil"/>
              <w:bottom w:val="nil"/>
              <w:right w:val="single" w:sz="4" w:space="0" w:color="C0C0C0"/>
            </w:tcBorders>
            <w:shd w:val="clear" w:color="auto" w:fill="auto"/>
            <w:vAlign w:val="center"/>
            <w:hideMark/>
          </w:tcPr>
          <w:p w14:paraId="3E592F84" w14:textId="77777777" w:rsidR="005B43EC" w:rsidRPr="005B43EC" w:rsidRDefault="005B43EC" w:rsidP="005B43EC">
            <w:pPr>
              <w:jc w:val="center"/>
              <w:rPr>
                <w:rFonts w:ascii="Wingdings 2" w:hAnsi="Wingdings 2" w:cs="Tahoma"/>
                <w:color w:val="5A5A5A"/>
                <w:sz w:val="12"/>
                <w:szCs w:val="12"/>
              </w:rPr>
            </w:pPr>
            <w:r w:rsidRPr="005B43EC">
              <w:rPr>
                <w:rFonts w:ascii="Wingdings 2" w:hAnsi="Wingdings 2" w:cs="Tahoma"/>
                <w:color w:val="5A5A5A"/>
                <w:sz w:val="12"/>
                <w:szCs w:val="12"/>
              </w:rPr>
              <w:t>О</w:t>
            </w:r>
          </w:p>
        </w:tc>
        <w:tc>
          <w:tcPr>
            <w:tcW w:w="1020" w:type="dxa"/>
            <w:tcBorders>
              <w:top w:val="nil"/>
              <w:left w:val="nil"/>
              <w:bottom w:val="single" w:sz="4" w:space="0" w:color="C0C0C0"/>
              <w:right w:val="single" w:sz="4" w:space="0" w:color="C0C0C0"/>
            </w:tcBorders>
            <w:shd w:val="clear" w:color="000000" w:fill="FFFFFF"/>
            <w:vAlign w:val="center"/>
            <w:hideMark/>
          </w:tcPr>
          <w:p w14:paraId="7E80AB3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3.1.2</w:t>
            </w:r>
          </w:p>
        </w:tc>
        <w:tc>
          <w:tcPr>
            <w:tcW w:w="5640" w:type="dxa"/>
            <w:tcBorders>
              <w:top w:val="nil"/>
              <w:left w:val="nil"/>
              <w:bottom w:val="single" w:sz="4" w:space="0" w:color="C0C0C0"/>
              <w:right w:val="single" w:sz="4" w:space="0" w:color="C0C0C0"/>
            </w:tcBorders>
            <w:shd w:val="clear" w:color="000000" w:fill="FFFFFF"/>
            <w:vAlign w:val="center"/>
            <w:hideMark/>
          </w:tcPr>
          <w:p w14:paraId="2934B1F9" w14:textId="77777777" w:rsidR="005B43EC" w:rsidRPr="005B43EC" w:rsidRDefault="005B43EC" w:rsidP="005B43EC">
            <w:pPr>
              <w:ind w:firstLineChars="200" w:firstLine="240"/>
              <w:rPr>
                <w:rFonts w:ascii="Tahoma" w:hAnsi="Tahoma" w:cs="Tahoma"/>
                <w:sz w:val="12"/>
                <w:szCs w:val="12"/>
              </w:rPr>
            </w:pPr>
            <w:r w:rsidRPr="005B43EC">
              <w:rPr>
                <w:rFonts w:ascii="Tahoma" w:hAnsi="Tahoma" w:cs="Tahoma"/>
                <w:sz w:val="12"/>
                <w:szCs w:val="12"/>
              </w:rPr>
              <w:t xml:space="preserve">Препарат </w:t>
            </w:r>
            <w:proofErr w:type="spellStart"/>
            <w:r w:rsidRPr="005B43EC">
              <w:rPr>
                <w:rFonts w:ascii="Tahoma" w:hAnsi="Tahoma" w:cs="Tahoma"/>
                <w:sz w:val="12"/>
                <w:szCs w:val="12"/>
              </w:rPr>
              <w:t>овицидный</w:t>
            </w:r>
            <w:proofErr w:type="spellEnd"/>
            <w:r w:rsidRPr="005B43EC">
              <w:rPr>
                <w:rFonts w:ascii="Tahoma" w:hAnsi="Tahoma" w:cs="Tahoma"/>
                <w:sz w:val="12"/>
                <w:szCs w:val="12"/>
              </w:rPr>
              <w:t xml:space="preserve"> "БИНГСТИ"</w:t>
            </w:r>
          </w:p>
        </w:tc>
        <w:tc>
          <w:tcPr>
            <w:tcW w:w="1140" w:type="dxa"/>
            <w:tcBorders>
              <w:top w:val="nil"/>
              <w:left w:val="nil"/>
              <w:bottom w:val="single" w:sz="4" w:space="0" w:color="C0C0C0"/>
              <w:right w:val="single" w:sz="4" w:space="0" w:color="C0C0C0"/>
            </w:tcBorders>
            <w:shd w:val="clear" w:color="auto" w:fill="auto"/>
            <w:vAlign w:val="center"/>
            <w:hideMark/>
          </w:tcPr>
          <w:p w14:paraId="659C6D67"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3D1E015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75,13</w:t>
            </w:r>
          </w:p>
        </w:tc>
        <w:tc>
          <w:tcPr>
            <w:tcW w:w="1500" w:type="dxa"/>
            <w:tcBorders>
              <w:top w:val="nil"/>
              <w:left w:val="nil"/>
              <w:bottom w:val="single" w:sz="4" w:space="0" w:color="C0C0C0"/>
              <w:right w:val="single" w:sz="4" w:space="0" w:color="C0C0C0"/>
            </w:tcBorders>
            <w:shd w:val="clear" w:color="000000" w:fill="D7EAD3"/>
            <w:vAlign w:val="center"/>
            <w:hideMark/>
          </w:tcPr>
          <w:p w14:paraId="4326B9F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343,20</w:t>
            </w:r>
          </w:p>
        </w:tc>
        <w:tc>
          <w:tcPr>
            <w:tcW w:w="1780" w:type="dxa"/>
            <w:tcBorders>
              <w:top w:val="nil"/>
              <w:left w:val="nil"/>
              <w:bottom w:val="single" w:sz="4" w:space="0" w:color="C0C0C0"/>
              <w:right w:val="single" w:sz="4" w:space="0" w:color="C0C0C0"/>
            </w:tcBorders>
            <w:shd w:val="clear" w:color="000000" w:fill="D7EAD3"/>
            <w:vAlign w:val="center"/>
            <w:hideMark/>
          </w:tcPr>
          <w:p w14:paraId="3FB9955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76,91</w:t>
            </w:r>
          </w:p>
        </w:tc>
        <w:tc>
          <w:tcPr>
            <w:tcW w:w="1820" w:type="dxa"/>
            <w:tcBorders>
              <w:top w:val="nil"/>
              <w:left w:val="nil"/>
              <w:bottom w:val="single" w:sz="4" w:space="0" w:color="C0C0C0"/>
              <w:right w:val="single" w:sz="4" w:space="0" w:color="C0C0C0"/>
            </w:tcBorders>
            <w:shd w:val="clear" w:color="000000" w:fill="D7EAD3"/>
            <w:vAlign w:val="center"/>
            <w:hideMark/>
          </w:tcPr>
          <w:p w14:paraId="4DA23B0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79,18</w:t>
            </w:r>
          </w:p>
        </w:tc>
        <w:tc>
          <w:tcPr>
            <w:tcW w:w="1840" w:type="dxa"/>
            <w:tcBorders>
              <w:top w:val="nil"/>
              <w:left w:val="nil"/>
              <w:bottom w:val="single" w:sz="4" w:space="0" w:color="C0C0C0"/>
              <w:right w:val="single" w:sz="4" w:space="0" w:color="C0C0C0"/>
            </w:tcBorders>
            <w:shd w:val="clear" w:color="000000" w:fill="D7EAD3"/>
            <w:vAlign w:val="center"/>
            <w:hideMark/>
          </w:tcPr>
          <w:p w14:paraId="63BFB6B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79,18</w:t>
            </w:r>
          </w:p>
        </w:tc>
        <w:tc>
          <w:tcPr>
            <w:tcW w:w="1900" w:type="dxa"/>
            <w:tcBorders>
              <w:top w:val="nil"/>
              <w:left w:val="nil"/>
              <w:bottom w:val="single" w:sz="4" w:space="0" w:color="C0C0C0"/>
              <w:right w:val="single" w:sz="4" w:space="0" w:color="C0C0C0"/>
            </w:tcBorders>
            <w:shd w:val="clear" w:color="000000" w:fill="D7EAD3"/>
            <w:vAlign w:val="center"/>
            <w:hideMark/>
          </w:tcPr>
          <w:p w14:paraId="4CD15A4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-0,53</w:t>
            </w:r>
          </w:p>
        </w:tc>
        <w:tc>
          <w:tcPr>
            <w:tcW w:w="1860" w:type="dxa"/>
            <w:tcBorders>
              <w:top w:val="nil"/>
              <w:left w:val="nil"/>
              <w:bottom w:val="single" w:sz="4" w:space="0" w:color="C0C0C0"/>
              <w:right w:val="single" w:sz="4" w:space="0" w:color="C0C0C0"/>
            </w:tcBorders>
            <w:shd w:val="clear" w:color="000000" w:fill="D7EAD3"/>
            <w:vAlign w:val="center"/>
            <w:hideMark/>
          </w:tcPr>
          <w:p w14:paraId="168140C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78,65</w:t>
            </w:r>
          </w:p>
        </w:tc>
        <w:tc>
          <w:tcPr>
            <w:tcW w:w="1480" w:type="dxa"/>
            <w:tcBorders>
              <w:top w:val="nil"/>
              <w:left w:val="nil"/>
              <w:bottom w:val="single" w:sz="4" w:space="0" w:color="C0C0C0"/>
              <w:right w:val="single" w:sz="4" w:space="0" w:color="C0C0C0"/>
            </w:tcBorders>
            <w:shd w:val="clear" w:color="000000" w:fill="D7EAD3"/>
            <w:vAlign w:val="center"/>
            <w:hideMark/>
          </w:tcPr>
          <w:p w14:paraId="779F6DE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39,32</w:t>
            </w:r>
          </w:p>
        </w:tc>
        <w:tc>
          <w:tcPr>
            <w:tcW w:w="1460" w:type="dxa"/>
            <w:tcBorders>
              <w:top w:val="nil"/>
              <w:left w:val="nil"/>
              <w:bottom w:val="single" w:sz="4" w:space="0" w:color="C0C0C0"/>
              <w:right w:val="single" w:sz="4" w:space="0" w:color="C0C0C0"/>
            </w:tcBorders>
            <w:shd w:val="clear" w:color="000000" w:fill="D7EAD3"/>
            <w:vAlign w:val="center"/>
            <w:hideMark/>
          </w:tcPr>
          <w:p w14:paraId="3A48460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39,32</w:t>
            </w:r>
          </w:p>
        </w:tc>
        <w:tc>
          <w:tcPr>
            <w:tcW w:w="2860" w:type="dxa"/>
            <w:vMerge/>
            <w:tcBorders>
              <w:top w:val="single" w:sz="4" w:space="0" w:color="C0C0C0"/>
              <w:left w:val="nil"/>
              <w:bottom w:val="nil"/>
              <w:right w:val="single" w:sz="4" w:space="0" w:color="C0C0C0"/>
            </w:tcBorders>
            <w:vAlign w:val="center"/>
            <w:hideMark/>
          </w:tcPr>
          <w:p w14:paraId="01B3785A" w14:textId="77777777" w:rsidR="005B43EC" w:rsidRPr="005B43EC" w:rsidRDefault="005B43EC" w:rsidP="005B43EC">
            <w:pPr>
              <w:rPr>
                <w:rFonts w:ascii="Tahoma" w:hAnsi="Tahoma" w:cs="Tahoma"/>
                <w:sz w:val="12"/>
                <w:szCs w:val="12"/>
              </w:rPr>
            </w:pPr>
          </w:p>
        </w:tc>
      </w:tr>
      <w:tr w:rsidR="005B43EC" w:rsidRPr="005B43EC" w14:paraId="616F9298"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3412B357"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vMerge/>
            <w:tcBorders>
              <w:top w:val="nil"/>
              <w:left w:val="nil"/>
              <w:bottom w:val="nil"/>
              <w:right w:val="single" w:sz="4" w:space="0" w:color="C0C0C0"/>
            </w:tcBorders>
            <w:vAlign w:val="center"/>
            <w:hideMark/>
          </w:tcPr>
          <w:p w14:paraId="4C76E9D8" w14:textId="77777777" w:rsidR="005B43EC" w:rsidRPr="005B43EC" w:rsidRDefault="005B43EC" w:rsidP="005B43EC">
            <w:pPr>
              <w:rPr>
                <w:rFonts w:ascii="Wingdings 2" w:hAnsi="Wingdings 2" w:cs="Tahoma"/>
                <w:color w:val="5A5A5A"/>
                <w:sz w:val="12"/>
                <w:szCs w:val="12"/>
              </w:rPr>
            </w:pPr>
          </w:p>
        </w:tc>
        <w:tc>
          <w:tcPr>
            <w:tcW w:w="1020" w:type="dxa"/>
            <w:tcBorders>
              <w:top w:val="nil"/>
              <w:left w:val="nil"/>
              <w:bottom w:val="single" w:sz="4" w:space="0" w:color="C0C0C0"/>
              <w:right w:val="single" w:sz="4" w:space="0" w:color="C0C0C0"/>
            </w:tcBorders>
            <w:shd w:val="clear" w:color="000000" w:fill="FFFFFF"/>
            <w:vAlign w:val="center"/>
            <w:hideMark/>
          </w:tcPr>
          <w:p w14:paraId="08F5EA2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3.1.2.1</w:t>
            </w:r>
          </w:p>
        </w:tc>
        <w:tc>
          <w:tcPr>
            <w:tcW w:w="5640" w:type="dxa"/>
            <w:tcBorders>
              <w:top w:val="nil"/>
              <w:left w:val="nil"/>
              <w:bottom w:val="single" w:sz="4" w:space="0" w:color="C0C0C0"/>
              <w:right w:val="single" w:sz="4" w:space="0" w:color="C0C0C0"/>
            </w:tcBorders>
            <w:shd w:val="clear" w:color="000000" w:fill="FFFFFF"/>
            <w:vAlign w:val="center"/>
            <w:hideMark/>
          </w:tcPr>
          <w:p w14:paraId="5D237B41" w14:textId="77777777" w:rsidR="005B43EC" w:rsidRPr="005B43EC" w:rsidRDefault="005B43EC" w:rsidP="005B43EC">
            <w:pPr>
              <w:ind w:firstLineChars="300" w:firstLine="360"/>
              <w:rPr>
                <w:rFonts w:ascii="Tahoma" w:hAnsi="Tahoma" w:cs="Tahoma"/>
                <w:sz w:val="12"/>
                <w:szCs w:val="12"/>
              </w:rPr>
            </w:pPr>
            <w:r w:rsidRPr="005B43EC">
              <w:rPr>
                <w:rFonts w:ascii="Tahoma" w:hAnsi="Tahoma" w:cs="Tahoma"/>
                <w:sz w:val="12"/>
                <w:szCs w:val="12"/>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353C5E3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л</w:t>
            </w:r>
          </w:p>
        </w:tc>
        <w:tc>
          <w:tcPr>
            <w:tcW w:w="1920" w:type="dxa"/>
            <w:tcBorders>
              <w:top w:val="nil"/>
              <w:left w:val="nil"/>
              <w:bottom w:val="single" w:sz="4" w:space="0" w:color="C0C0C0"/>
              <w:right w:val="single" w:sz="4" w:space="0" w:color="C0C0C0"/>
            </w:tcBorders>
            <w:shd w:val="clear" w:color="000000" w:fill="FFFFCC"/>
            <w:vAlign w:val="center"/>
            <w:hideMark/>
          </w:tcPr>
          <w:p w14:paraId="67F6D8D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64,43</w:t>
            </w:r>
          </w:p>
        </w:tc>
        <w:tc>
          <w:tcPr>
            <w:tcW w:w="1500" w:type="dxa"/>
            <w:tcBorders>
              <w:top w:val="nil"/>
              <w:left w:val="nil"/>
              <w:bottom w:val="single" w:sz="4" w:space="0" w:color="C0C0C0"/>
              <w:right w:val="single" w:sz="4" w:space="0" w:color="C0C0C0"/>
            </w:tcBorders>
            <w:shd w:val="clear" w:color="000000" w:fill="FFFFCC"/>
            <w:vAlign w:val="center"/>
            <w:hideMark/>
          </w:tcPr>
          <w:p w14:paraId="03E8A14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312,00</w:t>
            </w:r>
          </w:p>
        </w:tc>
        <w:tc>
          <w:tcPr>
            <w:tcW w:w="1780" w:type="dxa"/>
            <w:tcBorders>
              <w:top w:val="nil"/>
              <w:left w:val="nil"/>
              <w:bottom w:val="single" w:sz="4" w:space="0" w:color="C0C0C0"/>
              <w:right w:val="single" w:sz="4" w:space="0" w:color="C0C0C0"/>
            </w:tcBorders>
            <w:shd w:val="clear" w:color="000000" w:fill="FFFFCC"/>
            <w:vAlign w:val="center"/>
            <w:hideMark/>
          </w:tcPr>
          <w:p w14:paraId="0E808C2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64,43</w:t>
            </w:r>
          </w:p>
        </w:tc>
        <w:tc>
          <w:tcPr>
            <w:tcW w:w="1820" w:type="dxa"/>
            <w:tcBorders>
              <w:top w:val="nil"/>
              <w:left w:val="nil"/>
              <w:bottom w:val="single" w:sz="4" w:space="0" w:color="C0C0C0"/>
              <w:right w:val="single" w:sz="4" w:space="0" w:color="C0C0C0"/>
            </w:tcBorders>
            <w:shd w:val="clear" w:color="000000" w:fill="FFFFCC"/>
            <w:vAlign w:val="center"/>
            <w:hideMark/>
          </w:tcPr>
          <w:p w14:paraId="748D2F5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64,43</w:t>
            </w:r>
          </w:p>
        </w:tc>
        <w:tc>
          <w:tcPr>
            <w:tcW w:w="1840" w:type="dxa"/>
            <w:tcBorders>
              <w:top w:val="nil"/>
              <w:left w:val="nil"/>
              <w:bottom w:val="single" w:sz="4" w:space="0" w:color="C0C0C0"/>
              <w:right w:val="single" w:sz="4" w:space="0" w:color="C0C0C0"/>
            </w:tcBorders>
            <w:shd w:val="clear" w:color="000000" w:fill="FFFFCC"/>
            <w:vAlign w:val="center"/>
            <w:hideMark/>
          </w:tcPr>
          <w:p w14:paraId="675F37B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64,43</w:t>
            </w:r>
          </w:p>
        </w:tc>
        <w:tc>
          <w:tcPr>
            <w:tcW w:w="1900" w:type="dxa"/>
            <w:tcBorders>
              <w:top w:val="nil"/>
              <w:left w:val="nil"/>
              <w:bottom w:val="single" w:sz="4" w:space="0" w:color="C0C0C0"/>
              <w:right w:val="single" w:sz="4" w:space="0" w:color="C0C0C0"/>
            </w:tcBorders>
            <w:shd w:val="clear" w:color="000000" w:fill="FFFFCC"/>
            <w:vAlign w:val="center"/>
            <w:hideMark/>
          </w:tcPr>
          <w:p w14:paraId="4AEA1A9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120BC16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64,43</w:t>
            </w:r>
          </w:p>
        </w:tc>
        <w:tc>
          <w:tcPr>
            <w:tcW w:w="1480" w:type="dxa"/>
            <w:tcBorders>
              <w:top w:val="nil"/>
              <w:left w:val="nil"/>
              <w:bottom w:val="single" w:sz="4" w:space="0" w:color="C0C0C0"/>
              <w:right w:val="single" w:sz="4" w:space="0" w:color="C0C0C0"/>
            </w:tcBorders>
            <w:shd w:val="clear" w:color="000000" w:fill="D7EAD3"/>
            <w:vAlign w:val="center"/>
            <w:hideMark/>
          </w:tcPr>
          <w:p w14:paraId="6807EB2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32,22</w:t>
            </w:r>
          </w:p>
        </w:tc>
        <w:tc>
          <w:tcPr>
            <w:tcW w:w="1460" w:type="dxa"/>
            <w:tcBorders>
              <w:top w:val="nil"/>
              <w:left w:val="nil"/>
              <w:bottom w:val="single" w:sz="4" w:space="0" w:color="C0C0C0"/>
              <w:right w:val="single" w:sz="4" w:space="0" w:color="C0C0C0"/>
            </w:tcBorders>
            <w:shd w:val="clear" w:color="000000" w:fill="D7EAD3"/>
            <w:vAlign w:val="center"/>
            <w:hideMark/>
          </w:tcPr>
          <w:p w14:paraId="12D61E3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32,22</w:t>
            </w:r>
          </w:p>
        </w:tc>
        <w:tc>
          <w:tcPr>
            <w:tcW w:w="2860" w:type="dxa"/>
            <w:vMerge/>
            <w:tcBorders>
              <w:top w:val="single" w:sz="4" w:space="0" w:color="C0C0C0"/>
              <w:left w:val="nil"/>
              <w:bottom w:val="nil"/>
              <w:right w:val="single" w:sz="4" w:space="0" w:color="C0C0C0"/>
            </w:tcBorders>
            <w:vAlign w:val="center"/>
            <w:hideMark/>
          </w:tcPr>
          <w:p w14:paraId="3B525ABB" w14:textId="77777777" w:rsidR="005B43EC" w:rsidRPr="005B43EC" w:rsidRDefault="005B43EC" w:rsidP="005B43EC">
            <w:pPr>
              <w:rPr>
                <w:rFonts w:ascii="Tahoma" w:hAnsi="Tahoma" w:cs="Tahoma"/>
                <w:sz w:val="12"/>
                <w:szCs w:val="12"/>
              </w:rPr>
            </w:pPr>
          </w:p>
        </w:tc>
      </w:tr>
      <w:tr w:rsidR="005B43EC" w:rsidRPr="005B43EC" w14:paraId="0ED75741"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1057C92F"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vMerge/>
            <w:tcBorders>
              <w:top w:val="nil"/>
              <w:left w:val="nil"/>
              <w:bottom w:val="nil"/>
              <w:right w:val="single" w:sz="4" w:space="0" w:color="C0C0C0"/>
            </w:tcBorders>
            <w:vAlign w:val="center"/>
            <w:hideMark/>
          </w:tcPr>
          <w:p w14:paraId="12CDBC23" w14:textId="77777777" w:rsidR="005B43EC" w:rsidRPr="005B43EC" w:rsidRDefault="005B43EC" w:rsidP="005B43EC">
            <w:pPr>
              <w:rPr>
                <w:rFonts w:ascii="Wingdings 2" w:hAnsi="Wingdings 2" w:cs="Tahoma"/>
                <w:color w:val="5A5A5A"/>
                <w:sz w:val="12"/>
                <w:szCs w:val="12"/>
              </w:rPr>
            </w:pPr>
          </w:p>
        </w:tc>
        <w:tc>
          <w:tcPr>
            <w:tcW w:w="1020" w:type="dxa"/>
            <w:tcBorders>
              <w:top w:val="nil"/>
              <w:left w:val="nil"/>
              <w:bottom w:val="single" w:sz="4" w:space="0" w:color="C0C0C0"/>
              <w:right w:val="single" w:sz="4" w:space="0" w:color="C0C0C0"/>
            </w:tcBorders>
            <w:shd w:val="clear" w:color="000000" w:fill="FFFFFF"/>
            <w:vAlign w:val="center"/>
            <w:hideMark/>
          </w:tcPr>
          <w:p w14:paraId="79B736B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3.1.2.2</w:t>
            </w:r>
          </w:p>
        </w:tc>
        <w:tc>
          <w:tcPr>
            <w:tcW w:w="5640" w:type="dxa"/>
            <w:tcBorders>
              <w:top w:val="nil"/>
              <w:left w:val="nil"/>
              <w:bottom w:val="single" w:sz="4" w:space="0" w:color="C0C0C0"/>
              <w:right w:val="single" w:sz="4" w:space="0" w:color="C0C0C0"/>
            </w:tcBorders>
            <w:shd w:val="clear" w:color="000000" w:fill="FFFFFF"/>
            <w:vAlign w:val="center"/>
            <w:hideMark/>
          </w:tcPr>
          <w:p w14:paraId="04BA3C69" w14:textId="77777777" w:rsidR="005B43EC" w:rsidRPr="005B43EC" w:rsidRDefault="005B43EC" w:rsidP="005B43EC">
            <w:pPr>
              <w:ind w:firstLineChars="300" w:firstLine="360"/>
              <w:rPr>
                <w:rFonts w:ascii="Tahoma" w:hAnsi="Tahoma" w:cs="Tahoma"/>
                <w:sz w:val="12"/>
                <w:szCs w:val="12"/>
              </w:rPr>
            </w:pPr>
            <w:r w:rsidRPr="005B43EC">
              <w:rPr>
                <w:rFonts w:ascii="Tahoma" w:hAnsi="Tahoma" w:cs="Tahoma"/>
                <w:sz w:val="12"/>
                <w:szCs w:val="12"/>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77AC316D"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руб</w:t>
            </w:r>
            <w:proofErr w:type="spellEnd"/>
            <w:r w:rsidRPr="005B43EC">
              <w:rPr>
                <w:rFonts w:ascii="Tahoma" w:hAnsi="Tahoma" w:cs="Tahoma"/>
                <w:sz w:val="12"/>
                <w:szCs w:val="12"/>
              </w:rPr>
              <w:t>/л</w:t>
            </w:r>
          </w:p>
        </w:tc>
        <w:tc>
          <w:tcPr>
            <w:tcW w:w="1920" w:type="dxa"/>
            <w:tcBorders>
              <w:top w:val="nil"/>
              <w:left w:val="nil"/>
              <w:bottom w:val="single" w:sz="4" w:space="0" w:color="C0C0C0"/>
              <w:right w:val="single" w:sz="4" w:space="0" w:color="C0C0C0"/>
            </w:tcBorders>
            <w:shd w:val="clear" w:color="000000" w:fill="FFFFCC"/>
            <w:vAlign w:val="center"/>
            <w:hideMark/>
          </w:tcPr>
          <w:p w14:paraId="23F1260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1 166,03</w:t>
            </w:r>
          </w:p>
        </w:tc>
        <w:tc>
          <w:tcPr>
            <w:tcW w:w="1500" w:type="dxa"/>
            <w:tcBorders>
              <w:top w:val="nil"/>
              <w:left w:val="nil"/>
              <w:bottom w:val="single" w:sz="4" w:space="0" w:color="C0C0C0"/>
              <w:right w:val="single" w:sz="4" w:space="0" w:color="C0C0C0"/>
            </w:tcBorders>
            <w:shd w:val="clear" w:color="000000" w:fill="FFFFCC"/>
            <w:vAlign w:val="center"/>
            <w:hideMark/>
          </w:tcPr>
          <w:p w14:paraId="754C7EB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1 100,00</w:t>
            </w:r>
          </w:p>
        </w:tc>
        <w:tc>
          <w:tcPr>
            <w:tcW w:w="1780" w:type="dxa"/>
            <w:tcBorders>
              <w:top w:val="nil"/>
              <w:left w:val="nil"/>
              <w:bottom w:val="single" w:sz="4" w:space="0" w:color="C0C0C0"/>
              <w:right w:val="single" w:sz="4" w:space="0" w:color="C0C0C0"/>
            </w:tcBorders>
            <w:shd w:val="clear" w:color="000000" w:fill="FFFFCC"/>
            <w:vAlign w:val="center"/>
            <w:hideMark/>
          </w:tcPr>
          <w:p w14:paraId="12A6C1E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1 193,62</w:t>
            </w:r>
          </w:p>
        </w:tc>
        <w:tc>
          <w:tcPr>
            <w:tcW w:w="1820" w:type="dxa"/>
            <w:tcBorders>
              <w:top w:val="nil"/>
              <w:left w:val="nil"/>
              <w:bottom w:val="single" w:sz="4" w:space="0" w:color="C0C0C0"/>
              <w:right w:val="single" w:sz="4" w:space="0" w:color="C0C0C0"/>
            </w:tcBorders>
            <w:shd w:val="clear" w:color="000000" w:fill="FFFFCC"/>
            <w:vAlign w:val="center"/>
            <w:hideMark/>
          </w:tcPr>
          <w:p w14:paraId="22685E4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1 228,95</w:t>
            </w:r>
          </w:p>
        </w:tc>
        <w:tc>
          <w:tcPr>
            <w:tcW w:w="1840" w:type="dxa"/>
            <w:tcBorders>
              <w:top w:val="nil"/>
              <w:left w:val="nil"/>
              <w:bottom w:val="single" w:sz="4" w:space="0" w:color="C0C0C0"/>
              <w:right w:val="single" w:sz="4" w:space="0" w:color="C0C0C0"/>
            </w:tcBorders>
            <w:shd w:val="clear" w:color="000000" w:fill="FFFFCC"/>
            <w:vAlign w:val="center"/>
            <w:hideMark/>
          </w:tcPr>
          <w:p w14:paraId="18F4C01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1 228,95</w:t>
            </w:r>
          </w:p>
        </w:tc>
        <w:tc>
          <w:tcPr>
            <w:tcW w:w="1900" w:type="dxa"/>
            <w:tcBorders>
              <w:top w:val="nil"/>
              <w:left w:val="nil"/>
              <w:bottom w:val="single" w:sz="4" w:space="0" w:color="C0C0C0"/>
              <w:right w:val="single" w:sz="4" w:space="0" w:color="C0C0C0"/>
            </w:tcBorders>
            <w:shd w:val="clear" w:color="000000" w:fill="FFFFCC"/>
            <w:vAlign w:val="center"/>
            <w:hideMark/>
          </w:tcPr>
          <w:p w14:paraId="0079784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-8,29</w:t>
            </w:r>
          </w:p>
        </w:tc>
        <w:tc>
          <w:tcPr>
            <w:tcW w:w="1860" w:type="dxa"/>
            <w:tcBorders>
              <w:top w:val="nil"/>
              <w:left w:val="nil"/>
              <w:bottom w:val="single" w:sz="4" w:space="0" w:color="C0C0C0"/>
              <w:right w:val="single" w:sz="4" w:space="0" w:color="C0C0C0"/>
            </w:tcBorders>
            <w:shd w:val="clear" w:color="000000" w:fill="FFFFCC"/>
            <w:vAlign w:val="center"/>
            <w:hideMark/>
          </w:tcPr>
          <w:p w14:paraId="4F086B2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1 220,66</w:t>
            </w:r>
          </w:p>
        </w:tc>
        <w:tc>
          <w:tcPr>
            <w:tcW w:w="1480" w:type="dxa"/>
            <w:tcBorders>
              <w:top w:val="nil"/>
              <w:left w:val="nil"/>
              <w:bottom w:val="single" w:sz="4" w:space="0" w:color="C0C0C0"/>
              <w:right w:val="single" w:sz="4" w:space="0" w:color="C0C0C0"/>
            </w:tcBorders>
            <w:shd w:val="clear" w:color="000000" w:fill="D7EAD3"/>
            <w:vAlign w:val="center"/>
            <w:hideMark/>
          </w:tcPr>
          <w:p w14:paraId="110285F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1 220,66</w:t>
            </w:r>
          </w:p>
        </w:tc>
        <w:tc>
          <w:tcPr>
            <w:tcW w:w="1460" w:type="dxa"/>
            <w:tcBorders>
              <w:top w:val="nil"/>
              <w:left w:val="nil"/>
              <w:bottom w:val="single" w:sz="4" w:space="0" w:color="C0C0C0"/>
              <w:right w:val="single" w:sz="4" w:space="0" w:color="C0C0C0"/>
            </w:tcBorders>
            <w:shd w:val="clear" w:color="000000" w:fill="D7EAD3"/>
            <w:vAlign w:val="center"/>
            <w:hideMark/>
          </w:tcPr>
          <w:p w14:paraId="28DA23C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1 220,66</w:t>
            </w:r>
          </w:p>
        </w:tc>
        <w:tc>
          <w:tcPr>
            <w:tcW w:w="2860" w:type="dxa"/>
            <w:vMerge/>
            <w:tcBorders>
              <w:top w:val="single" w:sz="4" w:space="0" w:color="C0C0C0"/>
              <w:left w:val="nil"/>
              <w:bottom w:val="nil"/>
              <w:right w:val="single" w:sz="4" w:space="0" w:color="C0C0C0"/>
            </w:tcBorders>
            <w:vAlign w:val="center"/>
            <w:hideMark/>
          </w:tcPr>
          <w:p w14:paraId="539B7B55" w14:textId="77777777" w:rsidR="005B43EC" w:rsidRPr="005B43EC" w:rsidRDefault="005B43EC" w:rsidP="005B43EC">
            <w:pPr>
              <w:rPr>
                <w:rFonts w:ascii="Tahoma" w:hAnsi="Tahoma" w:cs="Tahoma"/>
                <w:sz w:val="12"/>
                <w:szCs w:val="12"/>
              </w:rPr>
            </w:pPr>
          </w:p>
        </w:tc>
      </w:tr>
      <w:tr w:rsidR="005B43EC" w:rsidRPr="005B43EC" w14:paraId="7C8438A1" w14:textId="77777777" w:rsidTr="005B43EC">
        <w:trPr>
          <w:trHeight w:val="450"/>
          <w:jc w:val="center"/>
        </w:trPr>
        <w:tc>
          <w:tcPr>
            <w:tcW w:w="580" w:type="dxa"/>
            <w:tcBorders>
              <w:top w:val="nil"/>
              <w:left w:val="nil"/>
              <w:bottom w:val="nil"/>
              <w:right w:val="nil"/>
            </w:tcBorders>
            <w:shd w:val="clear" w:color="000000" w:fill="FABF8F"/>
            <w:noWrap/>
            <w:vAlign w:val="center"/>
            <w:hideMark/>
          </w:tcPr>
          <w:p w14:paraId="763B1740"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ЭР</w:t>
            </w:r>
          </w:p>
        </w:tc>
        <w:tc>
          <w:tcPr>
            <w:tcW w:w="520" w:type="dxa"/>
            <w:tcBorders>
              <w:top w:val="nil"/>
              <w:left w:val="nil"/>
              <w:bottom w:val="nil"/>
              <w:right w:val="nil"/>
            </w:tcBorders>
            <w:shd w:val="clear" w:color="auto" w:fill="auto"/>
            <w:vAlign w:val="center"/>
            <w:hideMark/>
          </w:tcPr>
          <w:p w14:paraId="53F7ECC2"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6942A7B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3.3</w:t>
            </w:r>
          </w:p>
        </w:tc>
        <w:tc>
          <w:tcPr>
            <w:tcW w:w="5640" w:type="dxa"/>
            <w:tcBorders>
              <w:top w:val="nil"/>
              <w:left w:val="nil"/>
              <w:bottom w:val="single" w:sz="4" w:space="0" w:color="C0C0C0"/>
              <w:right w:val="single" w:sz="4" w:space="0" w:color="C0C0C0"/>
            </w:tcBorders>
            <w:shd w:val="clear" w:color="000000" w:fill="FFFFFF"/>
            <w:vAlign w:val="center"/>
            <w:hideMark/>
          </w:tcPr>
          <w:p w14:paraId="3D28FE22" w14:textId="77777777" w:rsidR="005B43EC" w:rsidRPr="005B43EC" w:rsidRDefault="005B43EC" w:rsidP="005B43EC">
            <w:pPr>
              <w:ind w:firstLineChars="100" w:firstLine="120"/>
              <w:rPr>
                <w:rFonts w:ascii="Tahoma" w:hAnsi="Tahoma" w:cs="Tahoma"/>
                <w:b/>
                <w:bCs/>
                <w:sz w:val="12"/>
                <w:szCs w:val="12"/>
              </w:rPr>
            </w:pPr>
            <w:r w:rsidRPr="005B43EC">
              <w:rPr>
                <w:rFonts w:ascii="Tahoma" w:hAnsi="Tahoma" w:cs="Tahoma"/>
                <w:b/>
                <w:bCs/>
                <w:sz w:val="12"/>
                <w:szCs w:val="12"/>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68AA3258"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645A4B8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791,18</w:t>
            </w:r>
          </w:p>
        </w:tc>
        <w:tc>
          <w:tcPr>
            <w:tcW w:w="1500" w:type="dxa"/>
            <w:tcBorders>
              <w:top w:val="nil"/>
              <w:left w:val="nil"/>
              <w:bottom w:val="single" w:sz="4" w:space="0" w:color="C0C0C0"/>
              <w:right w:val="single" w:sz="4" w:space="0" w:color="C0C0C0"/>
            </w:tcBorders>
            <w:shd w:val="clear" w:color="000000" w:fill="D7EAD3"/>
            <w:vAlign w:val="center"/>
            <w:hideMark/>
          </w:tcPr>
          <w:p w14:paraId="771194D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686,08</w:t>
            </w:r>
          </w:p>
        </w:tc>
        <w:tc>
          <w:tcPr>
            <w:tcW w:w="1780" w:type="dxa"/>
            <w:tcBorders>
              <w:top w:val="nil"/>
              <w:left w:val="nil"/>
              <w:bottom w:val="single" w:sz="4" w:space="0" w:color="C0C0C0"/>
              <w:right w:val="single" w:sz="4" w:space="0" w:color="C0C0C0"/>
            </w:tcBorders>
            <w:shd w:val="clear" w:color="000000" w:fill="D7EAD3"/>
            <w:vAlign w:val="center"/>
            <w:hideMark/>
          </w:tcPr>
          <w:p w14:paraId="78892CB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810,61</w:t>
            </w:r>
          </w:p>
        </w:tc>
        <w:tc>
          <w:tcPr>
            <w:tcW w:w="1820" w:type="dxa"/>
            <w:tcBorders>
              <w:top w:val="nil"/>
              <w:left w:val="nil"/>
              <w:bottom w:val="single" w:sz="4" w:space="0" w:color="C0C0C0"/>
              <w:right w:val="single" w:sz="4" w:space="0" w:color="C0C0C0"/>
            </w:tcBorders>
            <w:shd w:val="clear" w:color="000000" w:fill="D7EAD3"/>
            <w:vAlign w:val="center"/>
            <w:hideMark/>
          </w:tcPr>
          <w:p w14:paraId="4186471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857,39</w:t>
            </w:r>
          </w:p>
        </w:tc>
        <w:tc>
          <w:tcPr>
            <w:tcW w:w="1840" w:type="dxa"/>
            <w:tcBorders>
              <w:top w:val="nil"/>
              <w:left w:val="nil"/>
              <w:bottom w:val="single" w:sz="4" w:space="0" w:color="C0C0C0"/>
              <w:right w:val="single" w:sz="4" w:space="0" w:color="C0C0C0"/>
            </w:tcBorders>
            <w:shd w:val="clear" w:color="000000" w:fill="D7EAD3"/>
            <w:vAlign w:val="center"/>
            <w:hideMark/>
          </w:tcPr>
          <w:p w14:paraId="5761537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857,39</w:t>
            </w:r>
          </w:p>
        </w:tc>
        <w:tc>
          <w:tcPr>
            <w:tcW w:w="1900" w:type="dxa"/>
            <w:tcBorders>
              <w:top w:val="nil"/>
              <w:left w:val="nil"/>
              <w:bottom w:val="single" w:sz="4" w:space="0" w:color="C0C0C0"/>
              <w:right w:val="single" w:sz="4" w:space="0" w:color="C0C0C0"/>
            </w:tcBorders>
            <w:shd w:val="clear" w:color="000000" w:fill="D7EAD3"/>
            <w:vAlign w:val="center"/>
            <w:hideMark/>
          </w:tcPr>
          <w:p w14:paraId="4BCC7CA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-18,50</w:t>
            </w:r>
          </w:p>
        </w:tc>
        <w:tc>
          <w:tcPr>
            <w:tcW w:w="1860" w:type="dxa"/>
            <w:tcBorders>
              <w:top w:val="nil"/>
              <w:left w:val="nil"/>
              <w:bottom w:val="single" w:sz="4" w:space="0" w:color="C0C0C0"/>
              <w:right w:val="single" w:sz="4" w:space="0" w:color="C0C0C0"/>
            </w:tcBorders>
            <w:shd w:val="clear" w:color="000000" w:fill="D7EAD3"/>
            <w:vAlign w:val="center"/>
            <w:hideMark/>
          </w:tcPr>
          <w:p w14:paraId="7ED642B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838,89</w:t>
            </w:r>
          </w:p>
        </w:tc>
        <w:tc>
          <w:tcPr>
            <w:tcW w:w="1480" w:type="dxa"/>
            <w:tcBorders>
              <w:top w:val="nil"/>
              <w:left w:val="nil"/>
              <w:bottom w:val="single" w:sz="4" w:space="0" w:color="C0C0C0"/>
              <w:right w:val="single" w:sz="4" w:space="0" w:color="C0C0C0"/>
            </w:tcBorders>
            <w:shd w:val="clear" w:color="000000" w:fill="D7EAD3"/>
            <w:vAlign w:val="center"/>
            <w:hideMark/>
          </w:tcPr>
          <w:p w14:paraId="7CCA6DF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419,45</w:t>
            </w:r>
          </w:p>
        </w:tc>
        <w:tc>
          <w:tcPr>
            <w:tcW w:w="1460" w:type="dxa"/>
            <w:tcBorders>
              <w:top w:val="nil"/>
              <w:left w:val="nil"/>
              <w:bottom w:val="single" w:sz="4" w:space="0" w:color="C0C0C0"/>
              <w:right w:val="single" w:sz="4" w:space="0" w:color="C0C0C0"/>
            </w:tcBorders>
            <w:shd w:val="clear" w:color="000000" w:fill="D7EAD3"/>
            <w:vAlign w:val="center"/>
            <w:hideMark/>
          </w:tcPr>
          <w:p w14:paraId="7CE8ECB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419,45</w:t>
            </w:r>
          </w:p>
        </w:tc>
        <w:tc>
          <w:tcPr>
            <w:tcW w:w="2860" w:type="dxa"/>
            <w:tcBorders>
              <w:top w:val="nil"/>
              <w:left w:val="nil"/>
              <w:bottom w:val="single" w:sz="4" w:space="0" w:color="C0C0C0"/>
              <w:right w:val="single" w:sz="4" w:space="0" w:color="C0C0C0"/>
            </w:tcBorders>
            <w:shd w:val="clear" w:color="000000" w:fill="FFFFCC"/>
            <w:vAlign w:val="center"/>
            <w:hideMark/>
          </w:tcPr>
          <w:p w14:paraId="0ECD7EC0"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23E5A1CC" w14:textId="77777777" w:rsidTr="005B43EC">
        <w:trPr>
          <w:trHeight w:val="300"/>
          <w:jc w:val="center"/>
        </w:trPr>
        <w:tc>
          <w:tcPr>
            <w:tcW w:w="580" w:type="dxa"/>
            <w:tcBorders>
              <w:top w:val="nil"/>
              <w:left w:val="nil"/>
              <w:bottom w:val="nil"/>
              <w:right w:val="nil"/>
            </w:tcBorders>
            <w:shd w:val="clear" w:color="000000" w:fill="FABF8F"/>
            <w:noWrap/>
            <w:vAlign w:val="center"/>
            <w:hideMark/>
          </w:tcPr>
          <w:p w14:paraId="777D711F"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ЭР</w:t>
            </w:r>
          </w:p>
        </w:tc>
        <w:tc>
          <w:tcPr>
            <w:tcW w:w="520" w:type="dxa"/>
            <w:tcBorders>
              <w:top w:val="nil"/>
              <w:left w:val="nil"/>
              <w:bottom w:val="nil"/>
              <w:right w:val="nil"/>
            </w:tcBorders>
            <w:shd w:val="clear" w:color="auto" w:fill="auto"/>
            <w:vAlign w:val="center"/>
            <w:hideMark/>
          </w:tcPr>
          <w:p w14:paraId="22699D30"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48BFF5B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3.3.0.1</w:t>
            </w:r>
          </w:p>
        </w:tc>
        <w:tc>
          <w:tcPr>
            <w:tcW w:w="5640" w:type="dxa"/>
            <w:tcBorders>
              <w:top w:val="nil"/>
              <w:left w:val="nil"/>
              <w:bottom w:val="single" w:sz="4" w:space="0" w:color="C0C0C0"/>
              <w:right w:val="single" w:sz="4" w:space="0" w:color="C0C0C0"/>
            </w:tcBorders>
            <w:shd w:val="clear" w:color="000000" w:fill="FFFFFF"/>
            <w:vAlign w:val="center"/>
            <w:hideMark/>
          </w:tcPr>
          <w:p w14:paraId="0741EE3C" w14:textId="77777777" w:rsidR="005B43EC" w:rsidRPr="005B43EC" w:rsidRDefault="005B43EC" w:rsidP="005B43EC">
            <w:pPr>
              <w:ind w:firstLineChars="300" w:firstLine="360"/>
              <w:rPr>
                <w:rFonts w:ascii="Tahoma" w:hAnsi="Tahoma" w:cs="Tahoma"/>
                <w:sz w:val="12"/>
                <w:szCs w:val="12"/>
              </w:rPr>
            </w:pPr>
            <w:r w:rsidRPr="005B43EC">
              <w:rPr>
                <w:rFonts w:ascii="Tahoma" w:hAnsi="Tahoma" w:cs="Tahoma"/>
                <w:sz w:val="12"/>
                <w:szCs w:val="12"/>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75D203C"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руб</w:t>
            </w:r>
            <w:proofErr w:type="spellEnd"/>
            <w:r w:rsidRPr="005B43EC">
              <w:rPr>
                <w:rFonts w:ascii="Tahoma" w:hAnsi="Tahoma" w:cs="Tahoma"/>
                <w:sz w:val="12"/>
                <w:szCs w:val="12"/>
              </w:rPr>
              <w:t>/</w:t>
            </w:r>
            <w:proofErr w:type="spellStart"/>
            <w:r w:rsidRPr="005B43EC">
              <w:rPr>
                <w:rFonts w:ascii="Tahoma" w:hAnsi="Tahoma" w:cs="Tahoma"/>
                <w:sz w:val="12"/>
                <w:szCs w:val="12"/>
              </w:rPr>
              <w:t>кВт.ч</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1AAA464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2,68</w:t>
            </w:r>
          </w:p>
        </w:tc>
        <w:tc>
          <w:tcPr>
            <w:tcW w:w="1500" w:type="dxa"/>
            <w:tcBorders>
              <w:top w:val="nil"/>
              <w:left w:val="nil"/>
              <w:bottom w:val="single" w:sz="4" w:space="0" w:color="C0C0C0"/>
              <w:right w:val="single" w:sz="4" w:space="0" w:color="C0C0C0"/>
            </w:tcBorders>
            <w:shd w:val="clear" w:color="000000" w:fill="D7EAD3"/>
            <w:vAlign w:val="center"/>
            <w:hideMark/>
          </w:tcPr>
          <w:p w14:paraId="11562F1E"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2,79</w:t>
            </w:r>
          </w:p>
        </w:tc>
        <w:tc>
          <w:tcPr>
            <w:tcW w:w="1780" w:type="dxa"/>
            <w:tcBorders>
              <w:top w:val="nil"/>
              <w:left w:val="nil"/>
              <w:bottom w:val="single" w:sz="4" w:space="0" w:color="C0C0C0"/>
              <w:right w:val="single" w:sz="4" w:space="0" w:color="C0C0C0"/>
            </w:tcBorders>
            <w:shd w:val="clear" w:color="000000" w:fill="D7EAD3"/>
            <w:vAlign w:val="center"/>
            <w:hideMark/>
          </w:tcPr>
          <w:p w14:paraId="325A3CE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2,80</w:t>
            </w:r>
          </w:p>
        </w:tc>
        <w:tc>
          <w:tcPr>
            <w:tcW w:w="1820" w:type="dxa"/>
            <w:tcBorders>
              <w:top w:val="nil"/>
              <w:left w:val="nil"/>
              <w:bottom w:val="single" w:sz="4" w:space="0" w:color="C0C0C0"/>
              <w:right w:val="single" w:sz="4" w:space="0" w:color="C0C0C0"/>
            </w:tcBorders>
            <w:shd w:val="clear" w:color="000000" w:fill="D7EAD3"/>
            <w:vAlign w:val="center"/>
            <w:hideMark/>
          </w:tcPr>
          <w:p w14:paraId="4ADF742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2,91</w:t>
            </w:r>
          </w:p>
        </w:tc>
        <w:tc>
          <w:tcPr>
            <w:tcW w:w="1840" w:type="dxa"/>
            <w:tcBorders>
              <w:top w:val="nil"/>
              <w:left w:val="nil"/>
              <w:bottom w:val="single" w:sz="4" w:space="0" w:color="C0C0C0"/>
              <w:right w:val="single" w:sz="4" w:space="0" w:color="C0C0C0"/>
            </w:tcBorders>
            <w:shd w:val="clear" w:color="000000" w:fill="D7EAD3"/>
            <w:vAlign w:val="center"/>
            <w:hideMark/>
          </w:tcPr>
          <w:p w14:paraId="7978279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2,91</w:t>
            </w:r>
          </w:p>
        </w:tc>
        <w:tc>
          <w:tcPr>
            <w:tcW w:w="1900" w:type="dxa"/>
            <w:tcBorders>
              <w:top w:val="nil"/>
              <w:left w:val="nil"/>
              <w:bottom w:val="single" w:sz="4" w:space="0" w:color="C0C0C0"/>
              <w:right w:val="single" w:sz="4" w:space="0" w:color="C0C0C0"/>
            </w:tcBorders>
            <w:shd w:val="clear" w:color="000000" w:fill="D7EAD3"/>
            <w:vAlign w:val="center"/>
            <w:hideMark/>
          </w:tcPr>
          <w:p w14:paraId="11942F9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7CF1817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2,91</w:t>
            </w:r>
          </w:p>
        </w:tc>
        <w:tc>
          <w:tcPr>
            <w:tcW w:w="1480" w:type="dxa"/>
            <w:tcBorders>
              <w:top w:val="nil"/>
              <w:left w:val="nil"/>
              <w:bottom w:val="single" w:sz="4" w:space="0" w:color="C0C0C0"/>
              <w:right w:val="single" w:sz="4" w:space="0" w:color="C0C0C0"/>
            </w:tcBorders>
            <w:shd w:val="clear" w:color="000000" w:fill="D7EAD3"/>
            <w:vAlign w:val="center"/>
            <w:hideMark/>
          </w:tcPr>
          <w:p w14:paraId="5800065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2,91</w:t>
            </w:r>
          </w:p>
        </w:tc>
        <w:tc>
          <w:tcPr>
            <w:tcW w:w="1460" w:type="dxa"/>
            <w:tcBorders>
              <w:top w:val="nil"/>
              <w:left w:val="nil"/>
              <w:bottom w:val="single" w:sz="4" w:space="0" w:color="C0C0C0"/>
              <w:right w:val="single" w:sz="4" w:space="0" w:color="C0C0C0"/>
            </w:tcBorders>
            <w:shd w:val="clear" w:color="000000" w:fill="D7EAD3"/>
            <w:vAlign w:val="center"/>
            <w:hideMark/>
          </w:tcPr>
          <w:p w14:paraId="13FF673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2,91</w:t>
            </w:r>
          </w:p>
        </w:tc>
        <w:tc>
          <w:tcPr>
            <w:tcW w:w="2860" w:type="dxa"/>
            <w:tcBorders>
              <w:top w:val="nil"/>
              <w:left w:val="nil"/>
              <w:bottom w:val="single" w:sz="4" w:space="0" w:color="C0C0C0"/>
              <w:right w:val="single" w:sz="4" w:space="0" w:color="C0C0C0"/>
            </w:tcBorders>
            <w:shd w:val="clear" w:color="000000" w:fill="FFFFCC"/>
            <w:vAlign w:val="center"/>
            <w:hideMark/>
          </w:tcPr>
          <w:p w14:paraId="482739EA"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14A3FDA5" w14:textId="77777777" w:rsidTr="005B43EC">
        <w:trPr>
          <w:trHeight w:val="300"/>
          <w:jc w:val="center"/>
        </w:trPr>
        <w:tc>
          <w:tcPr>
            <w:tcW w:w="580" w:type="dxa"/>
            <w:tcBorders>
              <w:top w:val="nil"/>
              <w:left w:val="nil"/>
              <w:bottom w:val="nil"/>
              <w:right w:val="nil"/>
            </w:tcBorders>
            <w:shd w:val="clear" w:color="000000" w:fill="FABF8F"/>
            <w:noWrap/>
            <w:vAlign w:val="center"/>
            <w:hideMark/>
          </w:tcPr>
          <w:p w14:paraId="3B7CD624"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ЭР</w:t>
            </w:r>
          </w:p>
        </w:tc>
        <w:tc>
          <w:tcPr>
            <w:tcW w:w="520" w:type="dxa"/>
            <w:tcBorders>
              <w:top w:val="nil"/>
              <w:left w:val="nil"/>
              <w:bottom w:val="nil"/>
              <w:right w:val="nil"/>
            </w:tcBorders>
            <w:shd w:val="clear" w:color="auto" w:fill="auto"/>
            <w:vAlign w:val="center"/>
            <w:hideMark/>
          </w:tcPr>
          <w:p w14:paraId="3F300469"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3026081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3.3.0.2</w:t>
            </w:r>
          </w:p>
        </w:tc>
        <w:tc>
          <w:tcPr>
            <w:tcW w:w="5640" w:type="dxa"/>
            <w:tcBorders>
              <w:top w:val="nil"/>
              <w:left w:val="nil"/>
              <w:bottom w:val="single" w:sz="4" w:space="0" w:color="C0C0C0"/>
              <w:right w:val="single" w:sz="4" w:space="0" w:color="C0C0C0"/>
            </w:tcBorders>
            <w:shd w:val="clear" w:color="000000" w:fill="FFFFFF"/>
            <w:vAlign w:val="center"/>
            <w:hideMark/>
          </w:tcPr>
          <w:p w14:paraId="3E11FD74" w14:textId="77777777" w:rsidR="005B43EC" w:rsidRPr="005B43EC" w:rsidRDefault="005B43EC" w:rsidP="005B43EC">
            <w:pPr>
              <w:ind w:firstLineChars="300" w:firstLine="360"/>
              <w:rPr>
                <w:rFonts w:ascii="Tahoma" w:hAnsi="Tahoma" w:cs="Tahoma"/>
                <w:sz w:val="12"/>
                <w:szCs w:val="12"/>
              </w:rPr>
            </w:pPr>
            <w:r w:rsidRPr="005B43EC">
              <w:rPr>
                <w:rFonts w:ascii="Tahoma" w:hAnsi="Tahoma" w:cs="Tahoma"/>
                <w:sz w:val="12"/>
                <w:szCs w:val="12"/>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3351877"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кВт.ч</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36F8787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201,00</w:t>
            </w:r>
          </w:p>
        </w:tc>
        <w:tc>
          <w:tcPr>
            <w:tcW w:w="1500" w:type="dxa"/>
            <w:tcBorders>
              <w:top w:val="nil"/>
              <w:left w:val="nil"/>
              <w:bottom w:val="single" w:sz="4" w:space="0" w:color="C0C0C0"/>
              <w:right w:val="single" w:sz="4" w:space="0" w:color="C0C0C0"/>
            </w:tcBorders>
            <w:shd w:val="clear" w:color="000000" w:fill="D7EAD3"/>
            <w:vAlign w:val="center"/>
            <w:hideMark/>
          </w:tcPr>
          <w:p w14:paraId="7531D13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155,66</w:t>
            </w:r>
          </w:p>
        </w:tc>
        <w:tc>
          <w:tcPr>
            <w:tcW w:w="1780" w:type="dxa"/>
            <w:tcBorders>
              <w:top w:val="nil"/>
              <w:left w:val="nil"/>
              <w:bottom w:val="single" w:sz="4" w:space="0" w:color="C0C0C0"/>
              <w:right w:val="single" w:sz="4" w:space="0" w:color="C0C0C0"/>
            </w:tcBorders>
            <w:shd w:val="clear" w:color="000000" w:fill="D7EAD3"/>
            <w:vAlign w:val="center"/>
            <w:hideMark/>
          </w:tcPr>
          <w:p w14:paraId="1333BAA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196,07</w:t>
            </w:r>
          </w:p>
        </w:tc>
        <w:tc>
          <w:tcPr>
            <w:tcW w:w="1820" w:type="dxa"/>
            <w:tcBorders>
              <w:top w:val="nil"/>
              <w:left w:val="nil"/>
              <w:bottom w:val="single" w:sz="4" w:space="0" w:color="C0C0C0"/>
              <w:right w:val="single" w:sz="4" w:space="0" w:color="C0C0C0"/>
            </w:tcBorders>
            <w:shd w:val="clear" w:color="000000" w:fill="D7EAD3"/>
            <w:vAlign w:val="center"/>
            <w:hideMark/>
          </w:tcPr>
          <w:p w14:paraId="428BFE1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201,00</w:t>
            </w:r>
          </w:p>
        </w:tc>
        <w:tc>
          <w:tcPr>
            <w:tcW w:w="1840" w:type="dxa"/>
            <w:tcBorders>
              <w:top w:val="nil"/>
              <w:left w:val="nil"/>
              <w:bottom w:val="single" w:sz="4" w:space="0" w:color="C0C0C0"/>
              <w:right w:val="single" w:sz="4" w:space="0" w:color="C0C0C0"/>
            </w:tcBorders>
            <w:shd w:val="clear" w:color="000000" w:fill="D7EAD3"/>
            <w:vAlign w:val="center"/>
            <w:hideMark/>
          </w:tcPr>
          <w:p w14:paraId="0F9EBFE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201,00</w:t>
            </w:r>
          </w:p>
        </w:tc>
        <w:tc>
          <w:tcPr>
            <w:tcW w:w="1900" w:type="dxa"/>
            <w:tcBorders>
              <w:top w:val="nil"/>
              <w:left w:val="nil"/>
              <w:bottom w:val="single" w:sz="4" w:space="0" w:color="C0C0C0"/>
              <w:right w:val="single" w:sz="4" w:space="0" w:color="C0C0C0"/>
            </w:tcBorders>
            <w:shd w:val="clear" w:color="000000" w:fill="D7EAD3"/>
            <w:vAlign w:val="center"/>
            <w:hideMark/>
          </w:tcPr>
          <w:p w14:paraId="5833A4D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50482D0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201,00</w:t>
            </w:r>
          </w:p>
        </w:tc>
        <w:tc>
          <w:tcPr>
            <w:tcW w:w="1480" w:type="dxa"/>
            <w:tcBorders>
              <w:top w:val="nil"/>
              <w:left w:val="nil"/>
              <w:bottom w:val="single" w:sz="4" w:space="0" w:color="C0C0C0"/>
              <w:right w:val="single" w:sz="4" w:space="0" w:color="C0C0C0"/>
            </w:tcBorders>
            <w:shd w:val="clear" w:color="000000" w:fill="D7EAD3"/>
            <w:vAlign w:val="center"/>
            <w:hideMark/>
          </w:tcPr>
          <w:p w14:paraId="7BF4BD6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100,50</w:t>
            </w:r>
          </w:p>
        </w:tc>
        <w:tc>
          <w:tcPr>
            <w:tcW w:w="1460" w:type="dxa"/>
            <w:tcBorders>
              <w:top w:val="nil"/>
              <w:left w:val="nil"/>
              <w:bottom w:val="single" w:sz="4" w:space="0" w:color="C0C0C0"/>
              <w:right w:val="single" w:sz="4" w:space="0" w:color="C0C0C0"/>
            </w:tcBorders>
            <w:shd w:val="clear" w:color="000000" w:fill="D7EAD3"/>
            <w:vAlign w:val="center"/>
            <w:hideMark/>
          </w:tcPr>
          <w:p w14:paraId="77134AB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100,50</w:t>
            </w:r>
          </w:p>
        </w:tc>
        <w:tc>
          <w:tcPr>
            <w:tcW w:w="2860" w:type="dxa"/>
            <w:tcBorders>
              <w:top w:val="nil"/>
              <w:left w:val="nil"/>
              <w:bottom w:val="single" w:sz="4" w:space="0" w:color="C0C0C0"/>
              <w:right w:val="single" w:sz="4" w:space="0" w:color="C0C0C0"/>
            </w:tcBorders>
            <w:shd w:val="clear" w:color="000000" w:fill="FFFFCC"/>
            <w:vAlign w:val="center"/>
            <w:hideMark/>
          </w:tcPr>
          <w:p w14:paraId="3A2766EA"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3EC60A99" w14:textId="77777777" w:rsidTr="005B43EC">
        <w:trPr>
          <w:trHeight w:val="300"/>
          <w:jc w:val="center"/>
        </w:trPr>
        <w:tc>
          <w:tcPr>
            <w:tcW w:w="580" w:type="dxa"/>
            <w:tcBorders>
              <w:top w:val="nil"/>
              <w:left w:val="nil"/>
              <w:bottom w:val="nil"/>
              <w:right w:val="nil"/>
            </w:tcBorders>
            <w:shd w:val="clear" w:color="000000" w:fill="FABF8F"/>
            <w:noWrap/>
            <w:vAlign w:val="center"/>
            <w:hideMark/>
          </w:tcPr>
          <w:p w14:paraId="72466639"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ЭР</w:t>
            </w:r>
          </w:p>
        </w:tc>
        <w:tc>
          <w:tcPr>
            <w:tcW w:w="520" w:type="dxa"/>
            <w:tcBorders>
              <w:top w:val="nil"/>
              <w:left w:val="nil"/>
              <w:bottom w:val="nil"/>
              <w:right w:val="nil"/>
            </w:tcBorders>
            <w:shd w:val="clear" w:color="auto" w:fill="auto"/>
            <w:vAlign w:val="center"/>
            <w:hideMark/>
          </w:tcPr>
          <w:p w14:paraId="11CC9D42"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71B9ACE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3.3.0.3</w:t>
            </w:r>
          </w:p>
        </w:tc>
        <w:tc>
          <w:tcPr>
            <w:tcW w:w="5640" w:type="dxa"/>
            <w:tcBorders>
              <w:top w:val="nil"/>
              <w:left w:val="nil"/>
              <w:bottom w:val="single" w:sz="4" w:space="0" w:color="C0C0C0"/>
              <w:right w:val="single" w:sz="4" w:space="0" w:color="C0C0C0"/>
            </w:tcBorders>
            <w:shd w:val="clear" w:color="000000" w:fill="FFFFFF"/>
            <w:vAlign w:val="center"/>
            <w:hideMark/>
          </w:tcPr>
          <w:p w14:paraId="7B2A7E57" w14:textId="77777777" w:rsidR="005B43EC" w:rsidRPr="005B43EC" w:rsidRDefault="005B43EC" w:rsidP="005B43EC">
            <w:pPr>
              <w:ind w:firstLineChars="300" w:firstLine="360"/>
              <w:rPr>
                <w:rFonts w:ascii="Tahoma" w:hAnsi="Tahoma" w:cs="Tahoma"/>
                <w:sz w:val="12"/>
                <w:szCs w:val="12"/>
              </w:rPr>
            </w:pPr>
            <w:r w:rsidRPr="005B43EC">
              <w:rPr>
                <w:rFonts w:ascii="Tahoma" w:hAnsi="Tahoma" w:cs="Tahoma"/>
                <w:sz w:val="12"/>
                <w:szCs w:val="12"/>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83DD5CE"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кВт.ч</w:t>
            </w:r>
            <w:proofErr w:type="spellEnd"/>
            <w:r w:rsidRPr="005B43EC">
              <w:rPr>
                <w:rFonts w:ascii="Tahoma" w:hAnsi="Tahoma" w:cs="Tahoma"/>
                <w:sz w:val="12"/>
                <w:szCs w:val="12"/>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673FFF9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0,94</w:t>
            </w:r>
          </w:p>
        </w:tc>
        <w:tc>
          <w:tcPr>
            <w:tcW w:w="1500" w:type="dxa"/>
            <w:tcBorders>
              <w:top w:val="nil"/>
              <w:left w:val="nil"/>
              <w:bottom w:val="single" w:sz="4" w:space="0" w:color="C0C0C0"/>
              <w:right w:val="single" w:sz="4" w:space="0" w:color="C0C0C0"/>
            </w:tcBorders>
            <w:shd w:val="clear" w:color="000000" w:fill="D7EAD3"/>
            <w:vAlign w:val="center"/>
            <w:hideMark/>
          </w:tcPr>
          <w:p w14:paraId="1D3D808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0,84</w:t>
            </w:r>
          </w:p>
        </w:tc>
        <w:tc>
          <w:tcPr>
            <w:tcW w:w="1780" w:type="dxa"/>
            <w:tcBorders>
              <w:top w:val="nil"/>
              <w:left w:val="nil"/>
              <w:bottom w:val="single" w:sz="4" w:space="0" w:color="C0C0C0"/>
              <w:right w:val="single" w:sz="4" w:space="0" w:color="C0C0C0"/>
            </w:tcBorders>
            <w:shd w:val="clear" w:color="000000" w:fill="D7EAD3"/>
            <w:vAlign w:val="center"/>
            <w:hideMark/>
          </w:tcPr>
          <w:p w14:paraId="5B787CC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0,94</w:t>
            </w:r>
          </w:p>
        </w:tc>
        <w:tc>
          <w:tcPr>
            <w:tcW w:w="1820" w:type="dxa"/>
            <w:tcBorders>
              <w:top w:val="nil"/>
              <w:left w:val="nil"/>
              <w:bottom w:val="single" w:sz="4" w:space="0" w:color="C0C0C0"/>
              <w:right w:val="single" w:sz="4" w:space="0" w:color="C0C0C0"/>
            </w:tcBorders>
            <w:shd w:val="clear" w:color="000000" w:fill="D7EAD3"/>
            <w:vAlign w:val="center"/>
            <w:hideMark/>
          </w:tcPr>
          <w:p w14:paraId="3856DD6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0,94</w:t>
            </w:r>
          </w:p>
        </w:tc>
        <w:tc>
          <w:tcPr>
            <w:tcW w:w="1840" w:type="dxa"/>
            <w:tcBorders>
              <w:top w:val="nil"/>
              <w:left w:val="nil"/>
              <w:bottom w:val="single" w:sz="4" w:space="0" w:color="C0C0C0"/>
              <w:right w:val="single" w:sz="4" w:space="0" w:color="C0C0C0"/>
            </w:tcBorders>
            <w:shd w:val="clear" w:color="000000" w:fill="D7EAD3"/>
            <w:vAlign w:val="center"/>
            <w:hideMark/>
          </w:tcPr>
          <w:p w14:paraId="77791B8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0,94</w:t>
            </w:r>
          </w:p>
        </w:tc>
        <w:tc>
          <w:tcPr>
            <w:tcW w:w="1900" w:type="dxa"/>
            <w:tcBorders>
              <w:top w:val="nil"/>
              <w:left w:val="nil"/>
              <w:bottom w:val="single" w:sz="4" w:space="0" w:color="C0C0C0"/>
              <w:right w:val="single" w:sz="4" w:space="0" w:color="C0C0C0"/>
            </w:tcBorders>
            <w:shd w:val="clear" w:color="000000" w:fill="D7EAD3"/>
            <w:vAlign w:val="center"/>
            <w:hideMark/>
          </w:tcPr>
          <w:p w14:paraId="7C21D2B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389DE48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0,94</w:t>
            </w:r>
          </w:p>
        </w:tc>
        <w:tc>
          <w:tcPr>
            <w:tcW w:w="1480" w:type="dxa"/>
            <w:tcBorders>
              <w:top w:val="nil"/>
              <w:left w:val="nil"/>
              <w:bottom w:val="single" w:sz="4" w:space="0" w:color="C0C0C0"/>
              <w:right w:val="single" w:sz="4" w:space="0" w:color="C0C0C0"/>
            </w:tcBorders>
            <w:shd w:val="clear" w:color="000000" w:fill="D7EAD3"/>
            <w:vAlign w:val="center"/>
            <w:hideMark/>
          </w:tcPr>
          <w:p w14:paraId="1C555A2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0,94</w:t>
            </w:r>
          </w:p>
        </w:tc>
        <w:tc>
          <w:tcPr>
            <w:tcW w:w="1460" w:type="dxa"/>
            <w:tcBorders>
              <w:top w:val="nil"/>
              <w:left w:val="nil"/>
              <w:bottom w:val="single" w:sz="4" w:space="0" w:color="C0C0C0"/>
              <w:right w:val="single" w:sz="4" w:space="0" w:color="C0C0C0"/>
            </w:tcBorders>
            <w:shd w:val="clear" w:color="000000" w:fill="D7EAD3"/>
            <w:vAlign w:val="center"/>
            <w:hideMark/>
          </w:tcPr>
          <w:p w14:paraId="1171343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0,94</w:t>
            </w:r>
          </w:p>
        </w:tc>
        <w:tc>
          <w:tcPr>
            <w:tcW w:w="2860" w:type="dxa"/>
            <w:tcBorders>
              <w:top w:val="nil"/>
              <w:left w:val="nil"/>
              <w:bottom w:val="single" w:sz="4" w:space="0" w:color="C0C0C0"/>
              <w:right w:val="single" w:sz="4" w:space="0" w:color="C0C0C0"/>
            </w:tcBorders>
            <w:shd w:val="clear" w:color="000000" w:fill="FFFFCC"/>
            <w:vAlign w:val="center"/>
            <w:hideMark/>
          </w:tcPr>
          <w:p w14:paraId="3EEDAB01"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6B973584" w14:textId="77777777" w:rsidTr="005B43EC">
        <w:trPr>
          <w:trHeight w:val="300"/>
          <w:jc w:val="center"/>
        </w:trPr>
        <w:tc>
          <w:tcPr>
            <w:tcW w:w="580" w:type="dxa"/>
            <w:tcBorders>
              <w:top w:val="nil"/>
              <w:left w:val="nil"/>
              <w:bottom w:val="nil"/>
              <w:right w:val="nil"/>
            </w:tcBorders>
            <w:shd w:val="clear" w:color="000000" w:fill="FABF8F"/>
            <w:noWrap/>
            <w:vAlign w:val="center"/>
            <w:hideMark/>
          </w:tcPr>
          <w:p w14:paraId="4E916320"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ЭР</w:t>
            </w:r>
          </w:p>
        </w:tc>
        <w:tc>
          <w:tcPr>
            <w:tcW w:w="520" w:type="dxa"/>
            <w:tcBorders>
              <w:top w:val="nil"/>
              <w:left w:val="nil"/>
              <w:bottom w:val="nil"/>
              <w:right w:val="nil"/>
            </w:tcBorders>
            <w:shd w:val="clear" w:color="auto" w:fill="auto"/>
            <w:vAlign w:val="center"/>
            <w:hideMark/>
          </w:tcPr>
          <w:p w14:paraId="3A94B0C5"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754E4FD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3.3.3.1</w:t>
            </w:r>
          </w:p>
        </w:tc>
        <w:tc>
          <w:tcPr>
            <w:tcW w:w="5640" w:type="dxa"/>
            <w:tcBorders>
              <w:top w:val="nil"/>
              <w:left w:val="nil"/>
              <w:bottom w:val="single" w:sz="4" w:space="0" w:color="C0C0C0"/>
              <w:right w:val="single" w:sz="4" w:space="0" w:color="C0C0C0"/>
            </w:tcBorders>
            <w:shd w:val="clear" w:color="000000" w:fill="FFFFFF"/>
            <w:vAlign w:val="center"/>
            <w:hideMark/>
          </w:tcPr>
          <w:p w14:paraId="585A59AD" w14:textId="77777777" w:rsidR="005B43EC" w:rsidRPr="005B43EC" w:rsidRDefault="005B43EC" w:rsidP="005B43EC">
            <w:pPr>
              <w:ind w:firstLineChars="300" w:firstLine="361"/>
              <w:rPr>
                <w:rFonts w:ascii="Tahoma" w:hAnsi="Tahoma" w:cs="Tahoma"/>
                <w:b/>
                <w:bCs/>
                <w:sz w:val="12"/>
                <w:szCs w:val="12"/>
              </w:rPr>
            </w:pPr>
            <w:r w:rsidRPr="005B43EC">
              <w:rPr>
                <w:rFonts w:ascii="Tahoma" w:hAnsi="Tahoma" w:cs="Tahoma"/>
                <w:b/>
                <w:bCs/>
                <w:sz w:val="12"/>
                <w:szCs w:val="12"/>
              </w:rPr>
              <w:t xml:space="preserve">Энергия СН 1 (35 </w:t>
            </w:r>
            <w:proofErr w:type="spellStart"/>
            <w:r w:rsidRPr="005B43EC">
              <w:rPr>
                <w:rFonts w:ascii="Tahoma" w:hAnsi="Tahoma" w:cs="Tahoma"/>
                <w:b/>
                <w:bCs/>
                <w:sz w:val="12"/>
                <w:szCs w:val="12"/>
              </w:rPr>
              <w:t>кВ</w:t>
            </w:r>
            <w:proofErr w:type="spellEnd"/>
            <w:r w:rsidRPr="005B43EC">
              <w:rPr>
                <w:rFonts w:ascii="Tahoma" w:hAnsi="Tahoma" w:cs="Tahoma"/>
                <w:b/>
                <w:bCs/>
                <w:sz w:val="12"/>
                <w:szCs w:val="12"/>
              </w:rPr>
              <w:t>)</w:t>
            </w:r>
          </w:p>
        </w:tc>
        <w:tc>
          <w:tcPr>
            <w:tcW w:w="1140" w:type="dxa"/>
            <w:tcBorders>
              <w:top w:val="nil"/>
              <w:left w:val="nil"/>
              <w:bottom w:val="single" w:sz="4" w:space="0" w:color="C0C0C0"/>
              <w:right w:val="single" w:sz="4" w:space="0" w:color="C0C0C0"/>
            </w:tcBorders>
            <w:shd w:val="clear" w:color="auto" w:fill="auto"/>
            <w:vAlign w:val="center"/>
            <w:hideMark/>
          </w:tcPr>
          <w:p w14:paraId="1D2F28E0"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353FE9D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539,64</w:t>
            </w:r>
          </w:p>
        </w:tc>
        <w:tc>
          <w:tcPr>
            <w:tcW w:w="1500" w:type="dxa"/>
            <w:tcBorders>
              <w:top w:val="nil"/>
              <w:left w:val="nil"/>
              <w:bottom w:val="single" w:sz="4" w:space="0" w:color="C0C0C0"/>
              <w:right w:val="single" w:sz="4" w:space="0" w:color="C0C0C0"/>
            </w:tcBorders>
            <w:shd w:val="clear" w:color="000000" w:fill="D7EAD3"/>
            <w:vAlign w:val="center"/>
            <w:hideMark/>
          </w:tcPr>
          <w:p w14:paraId="6FFB06D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434,29</w:t>
            </w:r>
          </w:p>
        </w:tc>
        <w:tc>
          <w:tcPr>
            <w:tcW w:w="1780" w:type="dxa"/>
            <w:tcBorders>
              <w:top w:val="nil"/>
              <w:left w:val="nil"/>
              <w:bottom w:val="single" w:sz="4" w:space="0" w:color="C0C0C0"/>
              <w:right w:val="single" w:sz="4" w:space="0" w:color="C0C0C0"/>
            </w:tcBorders>
            <w:shd w:val="clear" w:color="000000" w:fill="D7EAD3"/>
            <w:vAlign w:val="center"/>
            <w:hideMark/>
          </w:tcPr>
          <w:p w14:paraId="0C4169B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548,51</w:t>
            </w:r>
          </w:p>
        </w:tc>
        <w:tc>
          <w:tcPr>
            <w:tcW w:w="1820" w:type="dxa"/>
            <w:tcBorders>
              <w:top w:val="nil"/>
              <w:left w:val="nil"/>
              <w:bottom w:val="single" w:sz="4" w:space="0" w:color="C0C0C0"/>
              <w:right w:val="single" w:sz="4" w:space="0" w:color="C0C0C0"/>
            </w:tcBorders>
            <w:shd w:val="clear" w:color="000000" w:fill="D7EAD3"/>
            <w:vAlign w:val="center"/>
            <w:hideMark/>
          </w:tcPr>
          <w:p w14:paraId="4481CA5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584,80</w:t>
            </w:r>
          </w:p>
        </w:tc>
        <w:tc>
          <w:tcPr>
            <w:tcW w:w="1840" w:type="dxa"/>
            <w:tcBorders>
              <w:top w:val="nil"/>
              <w:left w:val="nil"/>
              <w:bottom w:val="single" w:sz="4" w:space="0" w:color="C0C0C0"/>
              <w:right w:val="single" w:sz="4" w:space="0" w:color="C0C0C0"/>
            </w:tcBorders>
            <w:shd w:val="clear" w:color="000000" w:fill="D7EAD3"/>
            <w:vAlign w:val="center"/>
            <w:hideMark/>
          </w:tcPr>
          <w:p w14:paraId="423BD67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584,80</w:t>
            </w:r>
          </w:p>
        </w:tc>
        <w:tc>
          <w:tcPr>
            <w:tcW w:w="1900" w:type="dxa"/>
            <w:tcBorders>
              <w:top w:val="nil"/>
              <w:left w:val="nil"/>
              <w:bottom w:val="single" w:sz="4" w:space="0" w:color="C0C0C0"/>
              <w:right w:val="single" w:sz="4" w:space="0" w:color="C0C0C0"/>
            </w:tcBorders>
            <w:shd w:val="clear" w:color="000000" w:fill="D7EAD3"/>
            <w:vAlign w:val="center"/>
            <w:hideMark/>
          </w:tcPr>
          <w:p w14:paraId="0C9FD79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6B1FA54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584,80</w:t>
            </w:r>
          </w:p>
        </w:tc>
        <w:tc>
          <w:tcPr>
            <w:tcW w:w="1480" w:type="dxa"/>
            <w:tcBorders>
              <w:top w:val="nil"/>
              <w:left w:val="nil"/>
              <w:bottom w:val="single" w:sz="4" w:space="0" w:color="C0C0C0"/>
              <w:right w:val="single" w:sz="4" w:space="0" w:color="C0C0C0"/>
            </w:tcBorders>
            <w:shd w:val="clear" w:color="000000" w:fill="D7EAD3"/>
            <w:vAlign w:val="center"/>
            <w:hideMark/>
          </w:tcPr>
          <w:p w14:paraId="3815AA8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292,40</w:t>
            </w:r>
          </w:p>
        </w:tc>
        <w:tc>
          <w:tcPr>
            <w:tcW w:w="1460" w:type="dxa"/>
            <w:tcBorders>
              <w:top w:val="nil"/>
              <w:left w:val="nil"/>
              <w:bottom w:val="single" w:sz="4" w:space="0" w:color="C0C0C0"/>
              <w:right w:val="single" w:sz="4" w:space="0" w:color="C0C0C0"/>
            </w:tcBorders>
            <w:shd w:val="clear" w:color="000000" w:fill="D7EAD3"/>
            <w:vAlign w:val="center"/>
            <w:hideMark/>
          </w:tcPr>
          <w:p w14:paraId="323BED5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292,40</w:t>
            </w:r>
          </w:p>
        </w:tc>
        <w:tc>
          <w:tcPr>
            <w:tcW w:w="2860" w:type="dxa"/>
            <w:tcBorders>
              <w:top w:val="nil"/>
              <w:left w:val="nil"/>
              <w:bottom w:val="single" w:sz="4" w:space="0" w:color="C0C0C0"/>
              <w:right w:val="single" w:sz="4" w:space="0" w:color="C0C0C0"/>
            </w:tcBorders>
            <w:shd w:val="clear" w:color="000000" w:fill="FFFFCC"/>
            <w:vAlign w:val="center"/>
            <w:hideMark/>
          </w:tcPr>
          <w:p w14:paraId="400DC6FA"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35288D8D" w14:textId="77777777" w:rsidTr="005B43EC">
        <w:trPr>
          <w:trHeight w:val="1641"/>
          <w:jc w:val="center"/>
        </w:trPr>
        <w:tc>
          <w:tcPr>
            <w:tcW w:w="580" w:type="dxa"/>
            <w:tcBorders>
              <w:top w:val="nil"/>
              <w:left w:val="nil"/>
              <w:bottom w:val="nil"/>
              <w:right w:val="nil"/>
            </w:tcBorders>
            <w:shd w:val="clear" w:color="000000" w:fill="FABF8F"/>
            <w:noWrap/>
            <w:vAlign w:val="center"/>
            <w:hideMark/>
          </w:tcPr>
          <w:p w14:paraId="22ECFAD9"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ЭР</w:t>
            </w:r>
          </w:p>
        </w:tc>
        <w:tc>
          <w:tcPr>
            <w:tcW w:w="520" w:type="dxa"/>
            <w:tcBorders>
              <w:top w:val="nil"/>
              <w:left w:val="nil"/>
              <w:bottom w:val="nil"/>
              <w:right w:val="nil"/>
            </w:tcBorders>
            <w:shd w:val="clear" w:color="auto" w:fill="auto"/>
            <w:vAlign w:val="center"/>
            <w:hideMark/>
          </w:tcPr>
          <w:p w14:paraId="78600DE7"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1802442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3.3.3.1.1</w:t>
            </w:r>
          </w:p>
        </w:tc>
        <w:tc>
          <w:tcPr>
            <w:tcW w:w="5640" w:type="dxa"/>
            <w:tcBorders>
              <w:top w:val="nil"/>
              <w:left w:val="nil"/>
              <w:bottom w:val="single" w:sz="4" w:space="0" w:color="C0C0C0"/>
              <w:right w:val="single" w:sz="4" w:space="0" w:color="C0C0C0"/>
            </w:tcBorders>
            <w:shd w:val="clear" w:color="000000" w:fill="FFFFFF"/>
            <w:vAlign w:val="center"/>
            <w:hideMark/>
          </w:tcPr>
          <w:p w14:paraId="29FDD2CE" w14:textId="77777777" w:rsidR="005B43EC" w:rsidRPr="005B43EC" w:rsidRDefault="005B43EC" w:rsidP="005B43EC">
            <w:pPr>
              <w:ind w:firstLineChars="400" w:firstLine="480"/>
              <w:rPr>
                <w:rFonts w:ascii="Tahoma" w:hAnsi="Tahoma" w:cs="Tahoma"/>
                <w:sz w:val="12"/>
                <w:szCs w:val="12"/>
              </w:rPr>
            </w:pPr>
            <w:r w:rsidRPr="005B43EC">
              <w:rPr>
                <w:rFonts w:ascii="Tahoma" w:hAnsi="Tahoma" w:cs="Tahoma"/>
                <w:sz w:val="12"/>
                <w:szCs w:val="12"/>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98CF09F"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руб</w:t>
            </w:r>
            <w:proofErr w:type="spellEnd"/>
            <w:r w:rsidRPr="005B43EC">
              <w:rPr>
                <w:rFonts w:ascii="Tahoma" w:hAnsi="Tahoma" w:cs="Tahoma"/>
                <w:sz w:val="12"/>
                <w:szCs w:val="12"/>
              </w:rPr>
              <w:t>/</w:t>
            </w:r>
            <w:proofErr w:type="spellStart"/>
            <w:r w:rsidRPr="005B43EC">
              <w:rPr>
                <w:rFonts w:ascii="Tahoma" w:hAnsi="Tahoma" w:cs="Tahoma"/>
                <w:sz w:val="12"/>
                <w:szCs w:val="12"/>
              </w:rPr>
              <w:t>кВт.ч</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EF7B7A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2,68</w:t>
            </w:r>
          </w:p>
        </w:tc>
        <w:tc>
          <w:tcPr>
            <w:tcW w:w="1500" w:type="dxa"/>
            <w:tcBorders>
              <w:top w:val="nil"/>
              <w:left w:val="nil"/>
              <w:bottom w:val="single" w:sz="4" w:space="0" w:color="C0C0C0"/>
              <w:right w:val="single" w:sz="4" w:space="0" w:color="C0C0C0"/>
            </w:tcBorders>
            <w:shd w:val="clear" w:color="000000" w:fill="FFFFCC"/>
            <w:vAlign w:val="center"/>
            <w:hideMark/>
          </w:tcPr>
          <w:p w14:paraId="004EB00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2,79</w:t>
            </w:r>
          </w:p>
        </w:tc>
        <w:tc>
          <w:tcPr>
            <w:tcW w:w="1780" w:type="dxa"/>
            <w:tcBorders>
              <w:top w:val="nil"/>
              <w:left w:val="nil"/>
              <w:bottom w:val="single" w:sz="4" w:space="0" w:color="C0C0C0"/>
              <w:right w:val="single" w:sz="4" w:space="0" w:color="C0C0C0"/>
            </w:tcBorders>
            <w:shd w:val="clear" w:color="000000" w:fill="FFFFCC"/>
            <w:vAlign w:val="center"/>
            <w:hideMark/>
          </w:tcPr>
          <w:p w14:paraId="65C4F01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2,80</w:t>
            </w:r>
          </w:p>
        </w:tc>
        <w:tc>
          <w:tcPr>
            <w:tcW w:w="1820" w:type="dxa"/>
            <w:tcBorders>
              <w:top w:val="nil"/>
              <w:left w:val="nil"/>
              <w:bottom w:val="single" w:sz="4" w:space="0" w:color="C0C0C0"/>
              <w:right w:val="single" w:sz="4" w:space="0" w:color="C0C0C0"/>
            </w:tcBorders>
            <w:shd w:val="clear" w:color="000000" w:fill="FFFFCC"/>
            <w:vAlign w:val="center"/>
            <w:hideMark/>
          </w:tcPr>
          <w:p w14:paraId="4F3C590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2,91</w:t>
            </w:r>
          </w:p>
        </w:tc>
        <w:tc>
          <w:tcPr>
            <w:tcW w:w="1840" w:type="dxa"/>
            <w:tcBorders>
              <w:top w:val="nil"/>
              <w:left w:val="nil"/>
              <w:bottom w:val="single" w:sz="4" w:space="0" w:color="C0C0C0"/>
              <w:right w:val="single" w:sz="4" w:space="0" w:color="C0C0C0"/>
            </w:tcBorders>
            <w:shd w:val="clear" w:color="000000" w:fill="FFFFCC"/>
            <w:vAlign w:val="center"/>
            <w:hideMark/>
          </w:tcPr>
          <w:p w14:paraId="592F8D1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2,91</w:t>
            </w:r>
          </w:p>
        </w:tc>
        <w:tc>
          <w:tcPr>
            <w:tcW w:w="1900" w:type="dxa"/>
            <w:tcBorders>
              <w:top w:val="nil"/>
              <w:left w:val="nil"/>
              <w:bottom w:val="single" w:sz="4" w:space="0" w:color="C0C0C0"/>
              <w:right w:val="single" w:sz="4" w:space="0" w:color="C0C0C0"/>
            </w:tcBorders>
            <w:shd w:val="clear" w:color="000000" w:fill="FFFFCC"/>
            <w:vAlign w:val="center"/>
            <w:hideMark/>
          </w:tcPr>
          <w:p w14:paraId="1044DD1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3CE2692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2,91</w:t>
            </w:r>
          </w:p>
        </w:tc>
        <w:tc>
          <w:tcPr>
            <w:tcW w:w="1480" w:type="dxa"/>
            <w:tcBorders>
              <w:top w:val="nil"/>
              <w:left w:val="nil"/>
              <w:bottom w:val="single" w:sz="4" w:space="0" w:color="C0C0C0"/>
              <w:right w:val="single" w:sz="4" w:space="0" w:color="C0C0C0"/>
            </w:tcBorders>
            <w:shd w:val="clear" w:color="000000" w:fill="D7EAD3"/>
            <w:vAlign w:val="center"/>
            <w:hideMark/>
          </w:tcPr>
          <w:p w14:paraId="54E83CE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2,91</w:t>
            </w:r>
          </w:p>
        </w:tc>
        <w:tc>
          <w:tcPr>
            <w:tcW w:w="1460" w:type="dxa"/>
            <w:tcBorders>
              <w:top w:val="nil"/>
              <w:left w:val="nil"/>
              <w:bottom w:val="single" w:sz="4" w:space="0" w:color="C0C0C0"/>
              <w:right w:val="single" w:sz="4" w:space="0" w:color="C0C0C0"/>
            </w:tcBorders>
            <w:shd w:val="clear" w:color="000000" w:fill="D7EAD3"/>
            <w:vAlign w:val="center"/>
            <w:hideMark/>
          </w:tcPr>
          <w:p w14:paraId="6C74636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2,91</w:t>
            </w:r>
          </w:p>
        </w:tc>
        <w:tc>
          <w:tcPr>
            <w:tcW w:w="2860" w:type="dxa"/>
            <w:tcBorders>
              <w:top w:val="nil"/>
              <w:left w:val="nil"/>
              <w:bottom w:val="single" w:sz="4" w:space="0" w:color="C0C0C0"/>
              <w:right w:val="single" w:sz="4" w:space="0" w:color="C0C0C0"/>
            </w:tcBorders>
            <w:shd w:val="clear" w:color="000000" w:fill="FFFFCC"/>
            <w:vAlign w:val="center"/>
            <w:hideMark/>
          </w:tcPr>
          <w:p w14:paraId="4816FE5A" w14:textId="77777777" w:rsidR="005B43EC" w:rsidRPr="005B43EC" w:rsidRDefault="005B43EC" w:rsidP="005B43EC">
            <w:pPr>
              <w:rPr>
                <w:rFonts w:ascii="Tahoma" w:hAnsi="Tahoma" w:cs="Tahoma"/>
                <w:sz w:val="12"/>
                <w:szCs w:val="12"/>
              </w:rPr>
            </w:pPr>
            <w:r w:rsidRPr="005B43EC">
              <w:rPr>
                <w:rFonts w:ascii="Tahoma" w:hAnsi="Tahoma" w:cs="Tahoma"/>
                <w:sz w:val="12"/>
                <w:szCs w:val="12"/>
              </w:rPr>
              <w:t>По предложению организации в размере, не превышающем фактический средневзвешенный тариф за 2019, с учетом прогнозных ИЦП Минэкономразвития РФ на электроэнергию на 2020 г. (104,8%) и на 2021 г. (104,1%)</w:t>
            </w:r>
          </w:p>
        </w:tc>
      </w:tr>
      <w:tr w:rsidR="005B43EC" w:rsidRPr="005B43EC" w14:paraId="1A01F682" w14:textId="77777777" w:rsidTr="005B43EC">
        <w:trPr>
          <w:trHeight w:val="2089"/>
          <w:jc w:val="center"/>
        </w:trPr>
        <w:tc>
          <w:tcPr>
            <w:tcW w:w="580" w:type="dxa"/>
            <w:tcBorders>
              <w:top w:val="nil"/>
              <w:left w:val="nil"/>
              <w:bottom w:val="nil"/>
              <w:right w:val="nil"/>
            </w:tcBorders>
            <w:shd w:val="clear" w:color="000000" w:fill="FABF8F"/>
            <w:noWrap/>
            <w:vAlign w:val="center"/>
            <w:hideMark/>
          </w:tcPr>
          <w:p w14:paraId="6FCB1F4E"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ЭР</w:t>
            </w:r>
          </w:p>
        </w:tc>
        <w:tc>
          <w:tcPr>
            <w:tcW w:w="520" w:type="dxa"/>
            <w:tcBorders>
              <w:top w:val="nil"/>
              <w:left w:val="nil"/>
              <w:bottom w:val="nil"/>
              <w:right w:val="nil"/>
            </w:tcBorders>
            <w:shd w:val="clear" w:color="auto" w:fill="auto"/>
            <w:vAlign w:val="center"/>
            <w:hideMark/>
          </w:tcPr>
          <w:p w14:paraId="5E7CDF4E"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778FA9C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3.3.3.1.2</w:t>
            </w:r>
          </w:p>
        </w:tc>
        <w:tc>
          <w:tcPr>
            <w:tcW w:w="5640" w:type="dxa"/>
            <w:tcBorders>
              <w:top w:val="nil"/>
              <w:left w:val="nil"/>
              <w:bottom w:val="single" w:sz="4" w:space="0" w:color="C0C0C0"/>
              <w:right w:val="single" w:sz="4" w:space="0" w:color="C0C0C0"/>
            </w:tcBorders>
            <w:shd w:val="clear" w:color="000000" w:fill="FFFFFF"/>
            <w:vAlign w:val="center"/>
            <w:hideMark/>
          </w:tcPr>
          <w:p w14:paraId="5D71D79E" w14:textId="77777777" w:rsidR="005B43EC" w:rsidRPr="005B43EC" w:rsidRDefault="005B43EC" w:rsidP="005B43EC">
            <w:pPr>
              <w:ind w:firstLineChars="400" w:firstLine="480"/>
              <w:rPr>
                <w:rFonts w:ascii="Tahoma" w:hAnsi="Tahoma" w:cs="Tahoma"/>
                <w:sz w:val="12"/>
                <w:szCs w:val="12"/>
              </w:rPr>
            </w:pPr>
            <w:r w:rsidRPr="005B43EC">
              <w:rPr>
                <w:rFonts w:ascii="Tahoma" w:hAnsi="Tahoma" w:cs="Tahoma"/>
                <w:sz w:val="12"/>
                <w:szCs w:val="12"/>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7369A070"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кВт.ч</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63CD2F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201,00</w:t>
            </w:r>
          </w:p>
        </w:tc>
        <w:tc>
          <w:tcPr>
            <w:tcW w:w="1500" w:type="dxa"/>
            <w:tcBorders>
              <w:top w:val="nil"/>
              <w:left w:val="nil"/>
              <w:bottom w:val="single" w:sz="4" w:space="0" w:color="C0C0C0"/>
              <w:right w:val="single" w:sz="4" w:space="0" w:color="C0C0C0"/>
            </w:tcBorders>
            <w:shd w:val="clear" w:color="000000" w:fill="FFFFCC"/>
            <w:vAlign w:val="center"/>
            <w:hideMark/>
          </w:tcPr>
          <w:p w14:paraId="56750A8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155,66</w:t>
            </w:r>
          </w:p>
        </w:tc>
        <w:tc>
          <w:tcPr>
            <w:tcW w:w="1780" w:type="dxa"/>
            <w:tcBorders>
              <w:top w:val="nil"/>
              <w:left w:val="nil"/>
              <w:bottom w:val="single" w:sz="4" w:space="0" w:color="C0C0C0"/>
              <w:right w:val="single" w:sz="4" w:space="0" w:color="C0C0C0"/>
            </w:tcBorders>
            <w:shd w:val="clear" w:color="000000" w:fill="FFFFCC"/>
            <w:vAlign w:val="center"/>
            <w:hideMark/>
          </w:tcPr>
          <w:p w14:paraId="632249A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196,07</w:t>
            </w:r>
          </w:p>
        </w:tc>
        <w:tc>
          <w:tcPr>
            <w:tcW w:w="1820" w:type="dxa"/>
            <w:tcBorders>
              <w:top w:val="nil"/>
              <w:left w:val="nil"/>
              <w:bottom w:val="single" w:sz="4" w:space="0" w:color="C0C0C0"/>
              <w:right w:val="single" w:sz="4" w:space="0" w:color="C0C0C0"/>
            </w:tcBorders>
            <w:shd w:val="clear" w:color="000000" w:fill="FFFFCC"/>
            <w:vAlign w:val="center"/>
            <w:hideMark/>
          </w:tcPr>
          <w:p w14:paraId="3570F06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201,00</w:t>
            </w:r>
          </w:p>
        </w:tc>
        <w:tc>
          <w:tcPr>
            <w:tcW w:w="1840" w:type="dxa"/>
            <w:tcBorders>
              <w:top w:val="nil"/>
              <w:left w:val="nil"/>
              <w:bottom w:val="single" w:sz="4" w:space="0" w:color="C0C0C0"/>
              <w:right w:val="single" w:sz="4" w:space="0" w:color="C0C0C0"/>
            </w:tcBorders>
            <w:shd w:val="clear" w:color="000000" w:fill="FFFFCC"/>
            <w:vAlign w:val="center"/>
            <w:hideMark/>
          </w:tcPr>
          <w:p w14:paraId="48C44E2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201,00</w:t>
            </w:r>
          </w:p>
        </w:tc>
        <w:tc>
          <w:tcPr>
            <w:tcW w:w="1900" w:type="dxa"/>
            <w:tcBorders>
              <w:top w:val="nil"/>
              <w:left w:val="nil"/>
              <w:bottom w:val="single" w:sz="4" w:space="0" w:color="C0C0C0"/>
              <w:right w:val="single" w:sz="4" w:space="0" w:color="C0C0C0"/>
            </w:tcBorders>
            <w:shd w:val="clear" w:color="000000" w:fill="FFFFCC"/>
            <w:vAlign w:val="center"/>
            <w:hideMark/>
          </w:tcPr>
          <w:p w14:paraId="2DF61B3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557F9F1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201,00</w:t>
            </w:r>
          </w:p>
        </w:tc>
        <w:tc>
          <w:tcPr>
            <w:tcW w:w="1480" w:type="dxa"/>
            <w:tcBorders>
              <w:top w:val="nil"/>
              <w:left w:val="nil"/>
              <w:bottom w:val="single" w:sz="4" w:space="0" w:color="C0C0C0"/>
              <w:right w:val="single" w:sz="4" w:space="0" w:color="C0C0C0"/>
            </w:tcBorders>
            <w:shd w:val="clear" w:color="000000" w:fill="D7EAD3"/>
            <w:vAlign w:val="center"/>
            <w:hideMark/>
          </w:tcPr>
          <w:p w14:paraId="1C0639F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100,50</w:t>
            </w:r>
          </w:p>
        </w:tc>
        <w:tc>
          <w:tcPr>
            <w:tcW w:w="1460" w:type="dxa"/>
            <w:tcBorders>
              <w:top w:val="nil"/>
              <w:left w:val="nil"/>
              <w:bottom w:val="single" w:sz="4" w:space="0" w:color="C0C0C0"/>
              <w:right w:val="single" w:sz="4" w:space="0" w:color="C0C0C0"/>
            </w:tcBorders>
            <w:shd w:val="clear" w:color="000000" w:fill="D7EAD3"/>
            <w:vAlign w:val="center"/>
            <w:hideMark/>
          </w:tcPr>
          <w:p w14:paraId="35E9F2E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100,50</w:t>
            </w:r>
          </w:p>
        </w:tc>
        <w:tc>
          <w:tcPr>
            <w:tcW w:w="2860" w:type="dxa"/>
            <w:tcBorders>
              <w:top w:val="nil"/>
              <w:left w:val="nil"/>
              <w:bottom w:val="single" w:sz="4" w:space="0" w:color="C0C0C0"/>
              <w:right w:val="single" w:sz="4" w:space="0" w:color="C0C0C0"/>
            </w:tcBorders>
            <w:shd w:val="clear" w:color="000000" w:fill="FFFFCC"/>
            <w:vAlign w:val="center"/>
            <w:hideMark/>
          </w:tcPr>
          <w:p w14:paraId="6B18304D" w14:textId="77777777" w:rsidR="005B43EC" w:rsidRPr="005B43EC" w:rsidRDefault="005B43EC" w:rsidP="005B43EC">
            <w:pPr>
              <w:rPr>
                <w:rFonts w:ascii="Tahoma" w:hAnsi="Tahoma" w:cs="Tahoma"/>
                <w:sz w:val="12"/>
                <w:szCs w:val="12"/>
              </w:rPr>
            </w:pPr>
            <w:r w:rsidRPr="005B43EC">
              <w:rPr>
                <w:rFonts w:ascii="Tahoma" w:hAnsi="Tahoma" w:cs="Tahoma"/>
                <w:sz w:val="12"/>
                <w:szCs w:val="12"/>
              </w:rPr>
              <w:t>По удельному расходу, в соответствии с долгосрочными параметрами, утвержденными постановлением РЭК КО от 11.10.2018 № 248, и принятыми объемами сточных вод</w:t>
            </w:r>
          </w:p>
        </w:tc>
      </w:tr>
      <w:tr w:rsidR="005B43EC" w:rsidRPr="005B43EC" w14:paraId="434213DD" w14:textId="77777777" w:rsidTr="005B43EC">
        <w:trPr>
          <w:trHeight w:val="300"/>
          <w:jc w:val="center"/>
        </w:trPr>
        <w:tc>
          <w:tcPr>
            <w:tcW w:w="580" w:type="dxa"/>
            <w:tcBorders>
              <w:top w:val="nil"/>
              <w:left w:val="nil"/>
              <w:bottom w:val="nil"/>
              <w:right w:val="nil"/>
            </w:tcBorders>
            <w:shd w:val="clear" w:color="000000" w:fill="FABF8F"/>
            <w:noWrap/>
            <w:vAlign w:val="center"/>
            <w:hideMark/>
          </w:tcPr>
          <w:p w14:paraId="585A8881"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ЭР</w:t>
            </w:r>
          </w:p>
        </w:tc>
        <w:tc>
          <w:tcPr>
            <w:tcW w:w="520" w:type="dxa"/>
            <w:tcBorders>
              <w:top w:val="nil"/>
              <w:left w:val="nil"/>
              <w:bottom w:val="nil"/>
              <w:right w:val="nil"/>
            </w:tcBorders>
            <w:shd w:val="clear" w:color="auto" w:fill="auto"/>
            <w:vAlign w:val="center"/>
            <w:hideMark/>
          </w:tcPr>
          <w:p w14:paraId="2433AE4F"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6DB2C05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3.3.3.2</w:t>
            </w:r>
          </w:p>
        </w:tc>
        <w:tc>
          <w:tcPr>
            <w:tcW w:w="5640" w:type="dxa"/>
            <w:tcBorders>
              <w:top w:val="nil"/>
              <w:left w:val="nil"/>
              <w:bottom w:val="single" w:sz="4" w:space="0" w:color="C0C0C0"/>
              <w:right w:val="single" w:sz="4" w:space="0" w:color="C0C0C0"/>
            </w:tcBorders>
            <w:shd w:val="clear" w:color="000000" w:fill="FFFFFF"/>
            <w:vAlign w:val="center"/>
            <w:hideMark/>
          </w:tcPr>
          <w:p w14:paraId="7D890FC2" w14:textId="77777777" w:rsidR="005B43EC" w:rsidRPr="005B43EC" w:rsidRDefault="005B43EC" w:rsidP="005B43EC">
            <w:pPr>
              <w:ind w:firstLineChars="300" w:firstLine="361"/>
              <w:rPr>
                <w:rFonts w:ascii="Tahoma" w:hAnsi="Tahoma" w:cs="Tahoma"/>
                <w:b/>
                <w:bCs/>
                <w:sz w:val="12"/>
                <w:szCs w:val="12"/>
              </w:rPr>
            </w:pPr>
            <w:r w:rsidRPr="005B43EC">
              <w:rPr>
                <w:rFonts w:ascii="Tahoma" w:hAnsi="Tahoma" w:cs="Tahoma"/>
                <w:b/>
                <w:bCs/>
                <w:sz w:val="12"/>
                <w:szCs w:val="12"/>
              </w:rPr>
              <w:t xml:space="preserve">Заявленная мощность по СН 1 (35 </w:t>
            </w:r>
            <w:proofErr w:type="spellStart"/>
            <w:r w:rsidRPr="005B43EC">
              <w:rPr>
                <w:rFonts w:ascii="Tahoma" w:hAnsi="Tahoma" w:cs="Tahoma"/>
                <w:b/>
                <w:bCs/>
                <w:sz w:val="12"/>
                <w:szCs w:val="12"/>
              </w:rPr>
              <w:t>кВ</w:t>
            </w:r>
            <w:proofErr w:type="spellEnd"/>
            <w:r w:rsidRPr="005B43EC">
              <w:rPr>
                <w:rFonts w:ascii="Tahoma" w:hAnsi="Tahoma" w:cs="Tahoma"/>
                <w:b/>
                <w:bCs/>
                <w:sz w:val="12"/>
                <w:szCs w:val="12"/>
              </w:rPr>
              <w:t>)</w:t>
            </w:r>
          </w:p>
        </w:tc>
        <w:tc>
          <w:tcPr>
            <w:tcW w:w="1140" w:type="dxa"/>
            <w:tcBorders>
              <w:top w:val="nil"/>
              <w:left w:val="nil"/>
              <w:bottom w:val="single" w:sz="4" w:space="0" w:color="C0C0C0"/>
              <w:right w:val="single" w:sz="4" w:space="0" w:color="C0C0C0"/>
            </w:tcBorders>
            <w:shd w:val="clear" w:color="auto" w:fill="auto"/>
            <w:vAlign w:val="center"/>
            <w:hideMark/>
          </w:tcPr>
          <w:p w14:paraId="0E2E7CFE"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287DC4F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251,54</w:t>
            </w:r>
          </w:p>
        </w:tc>
        <w:tc>
          <w:tcPr>
            <w:tcW w:w="1500" w:type="dxa"/>
            <w:tcBorders>
              <w:top w:val="nil"/>
              <w:left w:val="nil"/>
              <w:bottom w:val="single" w:sz="4" w:space="0" w:color="C0C0C0"/>
              <w:right w:val="single" w:sz="4" w:space="0" w:color="C0C0C0"/>
            </w:tcBorders>
            <w:shd w:val="clear" w:color="000000" w:fill="D7EAD3"/>
            <w:vAlign w:val="center"/>
            <w:hideMark/>
          </w:tcPr>
          <w:p w14:paraId="7BF9DD0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251,79</w:t>
            </w:r>
          </w:p>
        </w:tc>
        <w:tc>
          <w:tcPr>
            <w:tcW w:w="1780" w:type="dxa"/>
            <w:tcBorders>
              <w:top w:val="nil"/>
              <w:left w:val="nil"/>
              <w:bottom w:val="single" w:sz="4" w:space="0" w:color="C0C0C0"/>
              <w:right w:val="single" w:sz="4" w:space="0" w:color="C0C0C0"/>
            </w:tcBorders>
            <w:shd w:val="clear" w:color="000000" w:fill="D7EAD3"/>
            <w:vAlign w:val="center"/>
            <w:hideMark/>
          </w:tcPr>
          <w:p w14:paraId="3BA1DA5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262,10</w:t>
            </w:r>
          </w:p>
        </w:tc>
        <w:tc>
          <w:tcPr>
            <w:tcW w:w="1820" w:type="dxa"/>
            <w:tcBorders>
              <w:top w:val="nil"/>
              <w:left w:val="nil"/>
              <w:bottom w:val="single" w:sz="4" w:space="0" w:color="C0C0C0"/>
              <w:right w:val="single" w:sz="4" w:space="0" w:color="C0C0C0"/>
            </w:tcBorders>
            <w:shd w:val="clear" w:color="000000" w:fill="D7EAD3"/>
            <w:vAlign w:val="center"/>
            <w:hideMark/>
          </w:tcPr>
          <w:p w14:paraId="4B432D3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272,59</w:t>
            </w:r>
          </w:p>
        </w:tc>
        <w:tc>
          <w:tcPr>
            <w:tcW w:w="1840" w:type="dxa"/>
            <w:tcBorders>
              <w:top w:val="nil"/>
              <w:left w:val="nil"/>
              <w:bottom w:val="single" w:sz="4" w:space="0" w:color="C0C0C0"/>
              <w:right w:val="single" w:sz="4" w:space="0" w:color="C0C0C0"/>
            </w:tcBorders>
            <w:shd w:val="clear" w:color="000000" w:fill="D7EAD3"/>
            <w:vAlign w:val="center"/>
            <w:hideMark/>
          </w:tcPr>
          <w:p w14:paraId="6B2AE52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272,59</w:t>
            </w:r>
          </w:p>
        </w:tc>
        <w:tc>
          <w:tcPr>
            <w:tcW w:w="1900" w:type="dxa"/>
            <w:tcBorders>
              <w:top w:val="nil"/>
              <w:left w:val="nil"/>
              <w:bottom w:val="single" w:sz="4" w:space="0" w:color="C0C0C0"/>
              <w:right w:val="single" w:sz="4" w:space="0" w:color="C0C0C0"/>
            </w:tcBorders>
            <w:shd w:val="clear" w:color="000000" w:fill="D7EAD3"/>
            <w:vAlign w:val="center"/>
            <w:hideMark/>
          </w:tcPr>
          <w:p w14:paraId="67A7111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-18,50</w:t>
            </w:r>
          </w:p>
        </w:tc>
        <w:tc>
          <w:tcPr>
            <w:tcW w:w="1860" w:type="dxa"/>
            <w:tcBorders>
              <w:top w:val="nil"/>
              <w:left w:val="nil"/>
              <w:bottom w:val="single" w:sz="4" w:space="0" w:color="C0C0C0"/>
              <w:right w:val="single" w:sz="4" w:space="0" w:color="C0C0C0"/>
            </w:tcBorders>
            <w:shd w:val="clear" w:color="000000" w:fill="D7EAD3"/>
            <w:vAlign w:val="center"/>
            <w:hideMark/>
          </w:tcPr>
          <w:p w14:paraId="0F488C0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254,09</w:t>
            </w:r>
          </w:p>
        </w:tc>
        <w:tc>
          <w:tcPr>
            <w:tcW w:w="1480" w:type="dxa"/>
            <w:tcBorders>
              <w:top w:val="nil"/>
              <w:left w:val="nil"/>
              <w:bottom w:val="single" w:sz="4" w:space="0" w:color="C0C0C0"/>
              <w:right w:val="single" w:sz="4" w:space="0" w:color="C0C0C0"/>
            </w:tcBorders>
            <w:shd w:val="clear" w:color="000000" w:fill="D7EAD3"/>
            <w:vAlign w:val="center"/>
            <w:hideMark/>
          </w:tcPr>
          <w:p w14:paraId="6D30EA7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127,05</w:t>
            </w:r>
          </w:p>
        </w:tc>
        <w:tc>
          <w:tcPr>
            <w:tcW w:w="1460" w:type="dxa"/>
            <w:tcBorders>
              <w:top w:val="nil"/>
              <w:left w:val="nil"/>
              <w:bottom w:val="single" w:sz="4" w:space="0" w:color="C0C0C0"/>
              <w:right w:val="single" w:sz="4" w:space="0" w:color="C0C0C0"/>
            </w:tcBorders>
            <w:shd w:val="clear" w:color="000000" w:fill="D7EAD3"/>
            <w:vAlign w:val="center"/>
            <w:hideMark/>
          </w:tcPr>
          <w:p w14:paraId="089FD61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127,05</w:t>
            </w:r>
          </w:p>
        </w:tc>
        <w:tc>
          <w:tcPr>
            <w:tcW w:w="2860" w:type="dxa"/>
            <w:tcBorders>
              <w:top w:val="nil"/>
              <w:left w:val="nil"/>
              <w:bottom w:val="single" w:sz="4" w:space="0" w:color="C0C0C0"/>
              <w:right w:val="single" w:sz="4" w:space="0" w:color="C0C0C0"/>
            </w:tcBorders>
            <w:shd w:val="clear" w:color="000000" w:fill="FFFFCC"/>
            <w:vAlign w:val="center"/>
            <w:hideMark/>
          </w:tcPr>
          <w:p w14:paraId="76E4D165"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10D4EA9E" w14:textId="77777777" w:rsidTr="005B43EC">
        <w:trPr>
          <w:trHeight w:val="70"/>
          <w:jc w:val="center"/>
        </w:trPr>
        <w:tc>
          <w:tcPr>
            <w:tcW w:w="580" w:type="dxa"/>
            <w:tcBorders>
              <w:top w:val="nil"/>
              <w:left w:val="nil"/>
              <w:bottom w:val="nil"/>
              <w:right w:val="nil"/>
            </w:tcBorders>
            <w:shd w:val="clear" w:color="000000" w:fill="FABF8F"/>
            <w:noWrap/>
            <w:vAlign w:val="center"/>
            <w:hideMark/>
          </w:tcPr>
          <w:p w14:paraId="5900EF02"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ЭР</w:t>
            </w:r>
          </w:p>
        </w:tc>
        <w:tc>
          <w:tcPr>
            <w:tcW w:w="520" w:type="dxa"/>
            <w:tcBorders>
              <w:top w:val="nil"/>
              <w:left w:val="nil"/>
              <w:bottom w:val="nil"/>
              <w:right w:val="nil"/>
            </w:tcBorders>
            <w:shd w:val="clear" w:color="auto" w:fill="auto"/>
            <w:vAlign w:val="center"/>
            <w:hideMark/>
          </w:tcPr>
          <w:p w14:paraId="13DE04E2"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476E0DD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3.3.3.2.1</w:t>
            </w:r>
          </w:p>
        </w:tc>
        <w:tc>
          <w:tcPr>
            <w:tcW w:w="5640" w:type="dxa"/>
            <w:tcBorders>
              <w:top w:val="nil"/>
              <w:left w:val="nil"/>
              <w:bottom w:val="single" w:sz="4" w:space="0" w:color="C0C0C0"/>
              <w:right w:val="single" w:sz="4" w:space="0" w:color="C0C0C0"/>
            </w:tcBorders>
            <w:shd w:val="clear" w:color="000000" w:fill="FFFFFF"/>
            <w:vAlign w:val="center"/>
            <w:hideMark/>
          </w:tcPr>
          <w:p w14:paraId="64150236" w14:textId="77777777" w:rsidR="005B43EC" w:rsidRPr="005B43EC" w:rsidRDefault="005B43EC" w:rsidP="005B43EC">
            <w:pPr>
              <w:ind w:firstLineChars="400" w:firstLine="480"/>
              <w:rPr>
                <w:rFonts w:ascii="Tahoma" w:hAnsi="Tahoma" w:cs="Tahoma"/>
                <w:sz w:val="12"/>
                <w:szCs w:val="12"/>
              </w:rPr>
            </w:pPr>
            <w:r w:rsidRPr="005B43EC">
              <w:rPr>
                <w:rFonts w:ascii="Tahoma" w:hAnsi="Tahoma" w:cs="Tahoma"/>
                <w:sz w:val="12"/>
                <w:szCs w:val="12"/>
              </w:rPr>
              <w:t>Тариф на заявленную мощность</w:t>
            </w:r>
          </w:p>
        </w:tc>
        <w:tc>
          <w:tcPr>
            <w:tcW w:w="1140" w:type="dxa"/>
            <w:tcBorders>
              <w:top w:val="nil"/>
              <w:left w:val="nil"/>
              <w:bottom w:val="single" w:sz="4" w:space="0" w:color="C0C0C0"/>
              <w:right w:val="single" w:sz="4" w:space="0" w:color="C0C0C0"/>
            </w:tcBorders>
            <w:shd w:val="clear" w:color="auto" w:fill="auto"/>
            <w:vAlign w:val="center"/>
            <w:hideMark/>
          </w:tcPr>
          <w:p w14:paraId="1502B20E"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руб</w:t>
            </w:r>
            <w:proofErr w:type="spellEnd"/>
            <w:r w:rsidRPr="005B43EC">
              <w:rPr>
                <w:rFonts w:ascii="Tahoma" w:hAnsi="Tahoma" w:cs="Tahoma"/>
                <w:sz w:val="12"/>
                <w:szCs w:val="12"/>
              </w:rPr>
              <w:t>/</w:t>
            </w:r>
            <w:proofErr w:type="spellStart"/>
            <w:r w:rsidRPr="005B43EC">
              <w:rPr>
                <w:rFonts w:ascii="Tahoma" w:hAnsi="Tahoma" w:cs="Tahoma"/>
                <w:sz w:val="12"/>
                <w:szCs w:val="12"/>
              </w:rPr>
              <w:t>кВт.мес</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23756DC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679,84</w:t>
            </w:r>
          </w:p>
        </w:tc>
        <w:tc>
          <w:tcPr>
            <w:tcW w:w="1500" w:type="dxa"/>
            <w:tcBorders>
              <w:top w:val="nil"/>
              <w:left w:val="nil"/>
              <w:bottom w:val="single" w:sz="4" w:space="0" w:color="C0C0C0"/>
              <w:right w:val="single" w:sz="4" w:space="0" w:color="C0C0C0"/>
            </w:tcBorders>
            <w:shd w:val="clear" w:color="000000" w:fill="FFFFCC"/>
            <w:vAlign w:val="center"/>
            <w:hideMark/>
          </w:tcPr>
          <w:p w14:paraId="6B01F31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629,48</w:t>
            </w:r>
          </w:p>
        </w:tc>
        <w:tc>
          <w:tcPr>
            <w:tcW w:w="1780" w:type="dxa"/>
            <w:tcBorders>
              <w:top w:val="nil"/>
              <w:left w:val="nil"/>
              <w:bottom w:val="single" w:sz="4" w:space="0" w:color="C0C0C0"/>
              <w:right w:val="single" w:sz="4" w:space="0" w:color="C0C0C0"/>
            </w:tcBorders>
            <w:shd w:val="clear" w:color="000000" w:fill="FFFFCC"/>
            <w:vAlign w:val="center"/>
            <w:hideMark/>
          </w:tcPr>
          <w:p w14:paraId="44D88EB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708,39</w:t>
            </w:r>
          </w:p>
        </w:tc>
        <w:tc>
          <w:tcPr>
            <w:tcW w:w="1820" w:type="dxa"/>
            <w:tcBorders>
              <w:top w:val="nil"/>
              <w:left w:val="nil"/>
              <w:bottom w:val="single" w:sz="4" w:space="0" w:color="C0C0C0"/>
              <w:right w:val="single" w:sz="4" w:space="0" w:color="C0C0C0"/>
            </w:tcBorders>
            <w:shd w:val="clear" w:color="000000" w:fill="FFFFCC"/>
            <w:vAlign w:val="center"/>
            <w:hideMark/>
          </w:tcPr>
          <w:p w14:paraId="42E864B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736,73</w:t>
            </w:r>
          </w:p>
        </w:tc>
        <w:tc>
          <w:tcPr>
            <w:tcW w:w="1840" w:type="dxa"/>
            <w:tcBorders>
              <w:top w:val="nil"/>
              <w:left w:val="nil"/>
              <w:bottom w:val="single" w:sz="4" w:space="0" w:color="C0C0C0"/>
              <w:right w:val="single" w:sz="4" w:space="0" w:color="C0C0C0"/>
            </w:tcBorders>
            <w:shd w:val="clear" w:color="000000" w:fill="FFFFCC"/>
            <w:vAlign w:val="center"/>
            <w:hideMark/>
          </w:tcPr>
          <w:p w14:paraId="686B9C1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736,73</w:t>
            </w:r>
          </w:p>
        </w:tc>
        <w:tc>
          <w:tcPr>
            <w:tcW w:w="1900" w:type="dxa"/>
            <w:tcBorders>
              <w:top w:val="nil"/>
              <w:left w:val="nil"/>
              <w:bottom w:val="single" w:sz="4" w:space="0" w:color="C0C0C0"/>
              <w:right w:val="single" w:sz="4" w:space="0" w:color="C0C0C0"/>
            </w:tcBorders>
            <w:shd w:val="clear" w:color="000000" w:fill="FFFFCC"/>
            <w:vAlign w:val="center"/>
            <w:hideMark/>
          </w:tcPr>
          <w:p w14:paraId="034FE44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-49,99</w:t>
            </w:r>
          </w:p>
        </w:tc>
        <w:tc>
          <w:tcPr>
            <w:tcW w:w="1860" w:type="dxa"/>
            <w:tcBorders>
              <w:top w:val="nil"/>
              <w:left w:val="nil"/>
              <w:bottom w:val="single" w:sz="4" w:space="0" w:color="C0C0C0"/>
              <w:right w:val="single" w:sz="4" w:space="0" w:color="C0C0C0"/>
            </w:tcBorders>
            <w:shd w:val="clear" w:color="000000" w:fill="FFFFCC"/>
            <w:vAlign w:val="center"/>
            <w:hideMark/>
          </w:tcPr>
          <w:p w14:paraId="2AF4CA3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686,74</w:t>
            </w:r>
          </w:p>
        </w:tc>
        <w:tc>
          <w:tcPr>
            <w:tcW w:w="1480" w:type="dxa"/>
            <w:tcBorders>
              <w:top w:val="nil"/>
              <w:left w:val="nil"/>
              <w:bottom w:val="single" w:sz="4" w:space="0" w:color="C0C0C0"/>
              <w:right w:val="single" w:sz="4" w:space="0" w:color="C0C0C0"/>
            </w:tcBorders>
            <w:shd w:val="clear" w:color="000000" w:fill="D7EAD3"/>
            <w:vAlign w:val="center"/>
            <w:hideMark/>
          </w:tcPr>
          <w:p w14:paraId="0BFF4F3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686,74</w:t>
            </w:r>
          </w:p>
        </w:tc>
        <w:tc>
          <w:tcPr>
            <w:tcW w:w="1460" w:type="dxa"/>
            <w:tcBorders>
              <w:top w:val="nil"/>
              <w:left w:val="nil"/>
              <w:bottom w:val="single" w:sz="4" w:space="0" w:color="C0C0C0"/>
              <w:right w:val="single" w:sz="4" w:space="0" w:color="C0C0C0"/>
            </w:tcBorders>
            <w:shd w:val="clear" w:color="000000" w:fill="D7EAD3"/>
            <w:vAlign w:val="center"/>
            <w:hideMark/>
          </w:tcPr>
          <w:p w14:paraId="5C8EE5A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686,74</w:t>
            </w:r>
          </w:p>
        </w:tc>
        <w:tc>
          <w:tcPr>
            <w:tcW w:w="2860" w:type="dxa"/>
            <w:tcBorders>
              <w:top w:val="nil"/>
              <w:left w:val="nil"/>
              <w:bottom w:val="single" w:sz="4" w:space="0" w:color="C0C0C0"/>
              <w:right w:val="single" w:sz="4" w:space="0" w:color="C0C0C0"/>
            </w:tcBorders>
            <w:shd w:val="clear" w:color="000000" w:fill="FFFFCC"/>
            <w:vAlign w:val="center"/>
            <w:hideMark/>
          </w:tcPr>
          <w:p w14:paraId="710CBDA9" w14:textId="77777777" w:rsidR="005B43EC" w:rsidRPr="005B43EC" w:rsidRDefault="005B43EC" w:rsidP="005B43EC">
            <w:pPr>
              <w:rPr>
                <w:rFonts w:ascii="Tahoma" w:hAnsi="Tahoma" w:cs="Tahoma"/>
                <w:sz w:val="12"/>
                <w:szCs w:val="12"/>
              </w:rPr>
            </w:pPr>
            <w:r w:rsidRPr="005B43EC">
              <w:rPr>
                <w:rFonts w:ascii="Tahoma" w:hAnsi="Tahoma" w:cs="Tahoma"/>
                <w:sz w:val="12"/>
                <w:szCs w:val="12"/>
              </w:rPr>
              <w:t xml:space="preserve">По фактическому средневзвешенному тарифу за 2019, с учетом прогнозных ИЦП Минэкономразвития РФ на электроэнергию </w:t>
            </w:r>
            <w:r w:rsidRPr="005B43EC">
              <w:rPr>
                <w:rFonts w:ascii="Tahoma" w:hAnsi="Tahoma" w:cs="Tahoma"/>
                <w:sz w:val="12"/>
                <w:szCs w:val="12"/>
              </w:rPr>
              <w:lastRenderedPageBreak/>
              <w:t>на 2020 г. (104,8%) и на 2021 г. (104,1%)</w:t>
            </w:r>
          </w:p>
        </w:tc>
      </w:tr>
      <w:tr w:rsidR="005B43EC" w:rsidRPr="005B43EC" w14:paraId="216D0A0B" w14:textId="77777777" w:rsidTr="005B43EC">
        <w:trPr>
          <w:trHeight w:val="300"/>
          <w:jc w:val="center"/>
        </w:trPr>
        <w:tc>
          <w:tcPr>
            <w:tcW w:w="580" w:type="dxa"/>
            <w:tcBorders>
              <w:top w:val="nil"/>
              <w:left w:val="nil"/>
              <w:bottom w:val="nil"/>
              <w:right w:val="nil"/>
            </w:tcBorders>
            <w:shd w:val="clear" w:color="000000" w:fill="FABF8F"/>
            <w:noWrap/>
            <w:vAlign w:val="center"/>
            <w:hideMark/>
          </w:tcPr>
          <w:p w14:paraId="53396A5E"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lastRenderedPageBreak/>
              <w:t>ЭР</w:t>
            </w:r>
          </w:p>
        </w:tc>
        <w:tc>
          <w:tcPr>
            <w:tcW w:w="520" w:type="dxa"/>
            <w:tcBorders>
              <w:top w:val="nil"/>
              <w:left w:val="nil"/>
              <w:bottom w:val="nil"/>
              <w:right w:val="nil"/>
            </w:tcBorders>
            <w:shd w:val="clear" w:color="auto" w:fill="auto"/>
            <w:vAlign w:val="center"/>
            <w:hideMark/>
          </w:tcPr>
          <w:p w14:paraId="5CB2701D"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4483EBD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3.3.3.2.2</w:t>
            </w:r>
          </w:p>
        </w:tc>
        <w:tc>
          <w:tcPr>
            <w:tcW w:w="5640" w:type="dxa"/>
            <w:tcBorders>
              <w:top w:val="nil"/>
              <w:left w:val="nil"/>
              <w:bottom w:val="single" w:sz="4" w:space="0" w:color="C0C0C0"/>
              <w:right w:val="single" w:sz="4" w:space="0" w:color="C0C0C0"/>
            </w:tcBorders>
            <w:shd w:val="clear" w:color="000000" w:fill="FFFFFF"/>
            <w:vAlign w:val="center"/>
            <w:hideMark/>
          </w:tcPr>
          <w:p w14:paraId="13FA7E41" w14:textId="77777777" w:rsidR="005B43EC" w:rsidRPr="005B43EC" w:rsidRDefault="005B43EC" w:rsidP="005B43EC">
            <w:pPr>
              <w:ind w:firstLineChars="400" w:firstLine="480"/>
              <w:rPr>
                <w:rFonts w:ascii="Tahoma" w:hAnsi="Tahoma" w:cs="Tahoma"/>
                <w:sz w:val="12"/>
                <w:szCs w:val="12"/>
              </w:rPr>
            </w:pPr>
            <w:r w:rsidRPr="005B43EC">
              <w:rPr>
                <w:rFonts w:ascii="Tahoma" w:hAnsi="Tahoma" w:cs="Tahoma"/>
                <w:sz w:val="12"/>
                <w:szCs w:val="12"/>
              </w:rPr>
              <w:t>Годовой объем мощности</w:t>
            </w:r>
          </w:p>
        </w:tc>
        <w:tc>
          <w:tcPr>
            <w:tcW w:w="1140" w:type="dxa"/>
            <w:tcBorders>
              <w:top w:val="nil"/>
              <w:left w:val="nil"/>
              <w:bottom w:val="single" w:sz="4" w:space="0" w:color="C0C0C0"/>
              <w:right w:val="single" w:sz="4" w:space="0" w:color="C0C0C0"/>
            </w:tcBorders>
            <w:shd w:val="clear" w:color="auto" w:fill="auto"/>
            <w:vAlign w:val="center"/>
            <w:hideMark/>
          </w:tcPr>
          <w:p w14:paraId="0BCA487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МВт</w:t>
            </w:r>
          </w:p>
        </w:tc>
        <w:tc>
          <w:tcPr>
            <w:tcW w:w="1920" w:type="dxa"/>
            <w:tcBorders>
              <w:top w:val="nil"/>
              <w:left w:val="nil"/>
              <w:bottom w:val="single" w:sz="4" w:space="0" w:color="C0C0C0"/>
              <w:right w:val="single" w:sz="4" w:space="0" w:color="C0C0C0"/>
            </w:tcBorders>
            <w:shd w:val="clear" w:color="000000" w:fill="FFFFCC"/>
            <w:vAlign w:val="center"/>
            <w:hideMark/>
          </w:tcPr>
          <w:p w14:paraId="6A4B210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0,37</w:t>
            </w:r>
          </w:p>
        </w:tc>
        <w:tc>
          <w:tcPr>
            <w:tcW w:w="1500" w:type="dxa"/>
            <w:tcBorders>
              <w:top w:val="nil"/>
              <w:left w:val="nil"/>
              <w:bottom w:val="single" w:sz="4" w:space="0" w:color="C0C0C0"/>
              <w:right w:val="single" w:sz="4" w:space="0" w:color="C0C0C0"/>
            </w:tcBorders>
            <w:shd w:val="clear" w:color="000000" w:fill="FFFFCC"/>
            <w:vAlign w:val="center"/>
            <w:hideMark/>
          </w:tcPr>
          <w:p w14:paraId="5F3EBF9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0,40</w:t>
            </w:r>
          </w:p>
        </w:tc>
        <w:tc>
          <w:tcPr>
            <w:tcW w:w="1780" w:type="dxa"/>
            <w:tcBorders>
              <w:top w:val="nil"/>
              <w:left w:val="nil"/>
              <w:bottom w:val="single" w:sz="4" w:space="0" w:color="C0C0C0"/>
              <w:right w:val="single" w:sz="4" w:space="0" w:color="C0C0C0"/>
            </w:tcBorders>
            <w:shd w:val="clear" w:color="000000" w:fill="FFFFCC"/>
            <w:vAlign w:val="center"/>
            <w:hideMark/>
          </w:tcPr>
          <w:p w14:paraId="0547F61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0,37</w:t>
            </w:r>
          </w:p>
        </w:tc>
        <w:tc>
          <w:tcPr>
            <w:tcW w:w="1820" w:type="dxa"/>
            <w:tcBorders>
              <w:top w:val="nil"/>
              <w:left w:val="nil"/>
              <w:bottom w:val="single" w:sz="4" w:space="0" w:color="C0C0C0"/>
              <w:right w:val="single" w:sz="4" w:space="0" w:color="C0C0C0"/>
            </w:tcBorders>
            <w:shd w:val="clear" w:color="000000" w:fill="FFFFCC"/>
            <w:vAlign w:val="center"/>
            <w:hideMark/>
          </w:tcPr>
          <w:p w14:paraId="34B8B71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0,37</w:t>
            </w:r>
          </w:p>
        </w:tc>
        <w:tc>
          <w:tcPr>
            <w:tcW w:w="1840" w:type="dxa"/>
            <w:tcBorders>
              <w:top w:val="nil"/>
              <w:left w:val="nil"/>
              <w:bottom w:val="single" w:sz="4" w:space="0" w:color="C0C0C0"/>
              <w:right w:val="single" w:sz="4" w:space="0" w:color="C0C0C0"/>
            </w:tcBorders>
            <w:shd w:val="clear" w:color="000000" w:fill="FFFFCC"/>
            <w:vAlign w:val="center"/>
            <w:hideMark/>
          </w:tcPr>
          <w:p w14:paraId="2D547B9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0,37</w:t>
            </w:r>
          </w:p>
        </w:tc>
        <w:tc>
          <w:tcPr>
            <w:tcW w:w="1900" w:type="dxa"/>
            <w:tcBorders>
              <w:top w:val="nil"/>
              <w:left w:val="nil"/>
              <w:bottom w:val="single" w:sz="4" w:space="0" w:color="C0C0C0"/>
              <w:right w:val="single" w:sz="4" w:space="0" w:color="C0C0C0"/>
            </w:tcBorders>
            <w:shd w:val="clear" w:color="000000" w:fill="FFFFCC"/>
            <w:vAlign w:val="center"/>
            <w:hideMark/>
          </w:tcPr>
          <w:p w14:paraId="1D163D5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793B817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0,37</w:t>
            </w:r>
          </w:p>
        </w:tc>
        <w:tc>
          <w:tcPr>
            <w:tcW w:w="1480" w:type="dxa"/>
            <w:tcBorders>
              <w:top w:val="nil"/>
              <w:left w:val="nil"/>
              <w:bottom w:val="single" w:sz="4" w:space="0" w:color="C0C0C0"/>
              <w:right w:val="single" w:sz="4" w:space="0" w:color="C0C0C0"/>
            </w:tcBorders>
            <w:shd w:val="clear" w:color="000000" w:fill="D7EAD3"/>
            <w:vAlign w:val="center"/>
            <w:hideMark/>
          </w:tcPr>
          <w:p w14:paraId="7AE212F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0,19</w:t>
            </w:r>
          </w:p>
        </w:tc>
        <w:tc>
          <w:tcPr>
            <w:tcW w:w="1460" w:type="dxa"/>
            <w:tcBorders>
              <w:top w:val="nil"/>
              <w:left w:val="nil"/>
              <w:bottom w:val="single" w:sz="4" w:space="0" w:color="C0C0C0"/>
              <w:right w:val="single" w:sz="4" w:space="0" w:color="C0C0C0"/>
            </w:tcBorders>
            <w:shd w:val="clear" w:color="000000" w:fill="D7EAD3"/>
            <w:vAlign w:val="center"/>
            <w:hideMark/>
          </w:tcPr>
          <w:p w14:paraId="4DFF314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0,19</w:t>
            </w:r>
          </w:p>
        </w:tc>
        <w:tc>
          <w:tcPr>
            <w:tcW w:w="2860" w:type="dxa"/>
            <w:tcBorders>
              <w:top w:val="nil"/>
              <w:left w:val="nil"/>
              <w:bottom w:val="single" w:sz="4" w:space="0" w:color="C0C0C0"/>
              <w:right w:val="single" w:sz="4" w:space="0" w:color="C0C0C0"/>
            </w:tcBorders>
            <w:shd w:val="clear" w:color="000000" w:fill="FFFFCC"/>
            <w:vAlign w:val="center"/>
            <w:hideMark/>
          </w:tcPr>
          <w:p w14:paraId="521241A4" w14:textId="77777777" w:rsidR="005B43EC" w:rsidRPr="005B43EC" w:rsidRDefault="005B43EC" w:rsidP="005B43EC">
            <w:pPr>
              <w:rPr>
                <w:rFonts w:ascii="Tahoma" w:hAnsi="Tahoma" w:cs="Tahoma"/>
                <w:sz w:val="12"/>
                <w:szCs w:val="12"/>
              </w:rPr>
            </w:pPr>
            <w:r w:rsidRPr="005B43EC">
              <w:rPr>
                <w:rFonts w:ascii="Tahoma" w:hAnsi="Tahoma" w:cs="Tahoma"/>
                <w:sz w:val="12"/>
                <w:szCs w:val="12"/>
              </w:rPr>
              <w:t xml:space="preserve">По предложению </w:t>
            </w:r>
          </w:p>
        </w:tc>
      </w:tr>
      <w:tr w:rsidR="005B43EC" w:rsidRPr="005B43EC" w14:paraId="555AAFDB" w14:textId="77777777" w:rsidTr="005B43EC">
        <w:trPr>
          <w:trHeight w:val="2925"/>
          <w:jc w:val="center"/>
        </w:trPr>
        <w:tc>
          <w:tcPr>
            <w:tcW w:w="580" w:type="dxa"/>
            <w:tcBorders>
              <w:top w:val="nil"/>
              <w:left w:val="nil"/>
              <w:bottom w:val="nil"/>
              <w:right w:val="nil"/>
            </w:tcBorders>
            <w:shd w:val="clear" w:color="000000" w:fill="FFFF00"/>
            <w:noWrap/>
            <w:vAlign w:val="center"/>
            <w:hideMark/>
          </w:tcPr>
          <w:p w14:paraId="6F271D30"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tcBorders>
              <w:top w:val="nil"/>
              <w:left w:val="nil"/>
              <w:bottom w:val="nil"/>
              <w:right w:val="nil"/>
            </w:tcBorders>
            <w:shd w:val="clear" w:color="auto" w:fill="auto"/>
            <w:noWrap/>
            <w:vAlign w:val="bottom"/>
            <w:hideMark/>
          </w:tcPr>
          <w:p w14:paraId="4A97A86F"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372576A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3.6</w:t>
            </w:r>
          </w:p>
        </w:tc>
        <w:tc>
          <w:tcPr>
            <w:tcW w:w="5640" w:type="dxa"/>
            <w:tcBorders>
              <w:top w:val="nil"/>
              <w:left w:val="nil"/>
              <w:bottom w:val="single" w:sz="4" w:space="0" w:color="C0C0C0"/>
              <w:right w:val="single" w:sz="4" w:space="0" w:color="C0C0C0"/>
            </w:tcBorders>
            <w:shd w:val="clear" w:color="000000" w:fill="FFFFFF"/>
            <w:vAlign w:val="center"/>
            <w:hideMark/>
          </w:tcPr>
          <w:p w14:paraId="3346A836" w14:textId="77777777" w:rsidR="005B43EC" w:rsidRPr="005B43EC" w:rsidRDefault="005B43EC" w:rsidP="005B43EC">
            <w:pPr>
              <w:ind w:firstLineChars="100" w:firstLine="120"/>
              <w:rPr>
                <w:rFonts w:ascii="Tahoma" w:hAnsi="Tahoma" w:cs="Tahoma"/>
                <w:b/>
                <w:bCs/>
                <w:sz w:val="12"/>
                <w:szCs w:val="12"/>
              </w:rPr>
            </w:pPr>
            <w:r w:rsidRPr="005B43EC">
              <w:rPr>
                <w:rFonts w:ascii="Tahoma" w:hAnsi="Tahoma" w:cs="Tahoma"/>
                <w:b/>
                <w:bCs/>
                <w:sz w:val="12"/>
                <w:szCs w:val="12"/>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8AFDF88"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4E1F3BE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824,34</w:t>
            </w:r>
          </w:p>
        </w:tc>
        <w:tc>
          <w:tcPr>
            <w:tcW w:w="1500" w:type="dxa"/>
            <w:tcBorders>
              <w:top w:val="nil"/>
              <w:left w:val="nil"/>
              <w:bottom w:val="single" w:sz="4" w:space="0" w:color="C0C0C0"/>
              <w:right w:val="single" w:sz="4" w:space="0" w:color="C0C0C0"/>
            </w:tcBorders>
            <w:shd w:val="clear" w:color="000000" w:fill="FFFFCC"/>
            <w:vAlign w:val="center"/>
            <w:hideMark/>
          </w:tcPr>
          <w:p w14:paraId="1F4AAC9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1 760,00</w:t>
            </w:r>
          </w:p>
        </w:tc>
        <w:tc>
          <w:tcPr>
            <w:tcW w:w="1780" w:type="dxa"/>
            <w:tcBorders>
              <w:top w:val="nil"/>
              <w:left w:val="nil"/>
              <w:bottom w:val="single" w:sz="4" w:space="0" w:color="C0C0C0"/>
              <w:right w:val="single" w:sz="4" w:space="0" w:color="C0C0C0"/>
            </w:tcBorders>
            <w:shd w:val="clear" w:color="000000" w:fill="FFFFCC"/>
            <w:vAlign w:val="center"/>
            <w:hideMark/>
          </w:tcPr>
          <w:p w14:paraId="0ECB1CB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843,85</w:t>
            </w:r>
          </w:p>
        </w:tc>
        <w:tc>
          <w:tcPr>
            <w:tcW w:w="1820" w:type="dxa"/>
            <w:tcBorders>
              <w:top w:val="nil"/>
              <w:left w:val="nil"/>
              <w:bottom w:val="single" w:sz="4" w:space="0" w:color="C0C0C0"/>
              <w:right w:val="single" w:sz="4" w:space="0" w:color="C0C0C0"/>
            </w:tcBorders>
            <w:shd w:val="clear" w:color="000000" w:fill="FFFFCC"/>
            <w:vAlign w:val="center"/>
            <w:hideMark/>
          </w:tcPr>
          <w:p w14:paraId="2119F48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868,82</w:t>
            </w:r>
          </w:p>
        </w:tc>
        <w:tc>
          <w:tcPr>
            <w:tcW w:w="1840" w:type="dxa"/>
            <w:tcBorders>
              <w:top w:val="nil"/>
              <w:left w:val="nil"/>
              <w:bottom w:val="single" w:sz="4" w:space="0" w:color="C0C0C0"/>
              <w:right w:val="single" w:sz="4" w:space="0" w:color="C0C0C0"/>
            </w:tcBorders>
            <w:shd w:val="clear" w:color="000000" w:fill="FFFFCC"/>
            <w:vAlign w:val="center"/>
            <w:hideMark/>
          </w:tcPr>
          <w:p w14:paraId="7BC764B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868,82</w:t>
            </w:r>
          </w:p>
        </w:tc>
        <w:tc>
          <w:tcPr>
            <w:tcW w:w="1900" w:type="dxa"/>
            <w:tcBorders>
              <w:top w:val="nil"/>
              <w:left w:val="nil"/>
              <w:bottom w:val="single" w:sz="4" w:space="0" w:color="C0C0C0"/>
              <w:right w:val="single" w:sz="4" w:space="0" w:color="C0C0C0"/>
            </w:tcBorders>
            <w:shd w:val="clear" w:color="000000" w:fill="FFFFCC"/>
            <w:vAlign w:val="center"/>
            <w:hideMark/>
          </w:tcPr>
          <w:p w14:paraId="2B6EBF3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-5,86</w:t>
            </w:r>
          </w:p>
        </w:tc>
        <w:tc>
          <w:tcPr>
            <w:tcW w:w="1860" w:type="dxa"/>
            <w:tcBorders>
              <w:top w:val="nil"/>
              <w:left w:val="nil"/>
              <w:bottom w:val="single" w:sz="4" w:space="0" w:color="C0C0C0"/>
              <w:right w:val="single" w:sz="4" w:space="0" w:color="C0C0C0"/>
            </w:tcBorders>
            <w:shd w:val="clear" w:color="000000" w:fill="FFFFCC"/>
            <w:vAlign w:val="center"/>
            <w:hideMark/>
          </w:tcPr>
          <w:p w14:paraId="52AB07A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862,97</w:t>
            </w:r>
          </w:p>
        </w:tc>
        <w:tc>
          <w:tcPr>
            <w:tcW w:w="1480" w:type="dxa"/>
            <w:tcBorders>
              <w:top w:val="nil"/>
              <w:left w:val="nil"/>
              <w:bottom w:val="single" w:sz="4" w:space="0" w:color="C0C0C0"/>
              <w:right w:val="single" w:sz="4" w:space="0" w:color="C0C0C0"/>
            </w:tcBorders>
            <w:shd w:val="clear" w:color="000000" w:fill="D7EAD3"/>
            <w:vAlign w:val="center"/>
            <w:hideMark/>
          </w:tcPr>
          <w:p w14:paraId="0652A8D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431,48</w:t>
            </w:r>
          </w:p>
        </w:tc>
        <w:tc>
          <w:tcPr>
            <w:tcW w:w="1460" w:type="dxa"/>
            <w:tcBorders>
              <w:top w:val="nil"/>
              <w:left w:val="nil"/>
              <w:bottom w:val="single" w:sz="4" w:space="0" w:color="C0C0C0"/>
              <w:right w:val="single" w:sz="4" w:space="0" w:color="C0C0C0"/>
            </w:tcBorders>
            <w:shd w:val="clear" w:color="000000" w:fill="D7EAD3"/>
            <w:vAlign w:val="center"/>
            <w:hideMark/>
          </w:tcPr>
          <w:p w14:paraId="2C23A83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431,48</w:t>
            </w:r>
          </w:p>
        </w:tc>
        <w:tc>
          <w:tcPr>
            <w:tcW w:w="2860" w:type="dxa"/>
            <w:tcBorders>
              <w:top w:val="nil"/>
              <w:left w:val="nil"/>
              <w:bottom w:val="single" w:sz="4" w:space="0" w:color="C0C0C0"/>
              <w:right w:val="single" w:sz="4" w:space="0" w:color="C0C0C0"/>
            </w:tcBorders>
            <w:shd w:val="clear" w:color="000000" w:fill="FFFFCC"/>
            <w:vAlign w:val="center"/>
            <w:hideMark/>
          </w:tcPr>
          <w:p w14:paraId="6EF8AEE6" w14:textId="77777777" w:rsidR="005B43EC" w:rsidRPr="005B43EC" w:rsidRDefault="005B43EC" w:rsidP="005B43EC">
            <w:pPr>
              <w:rPr>
                <w:rFonts w:ascii="Tahoma" w:hAnsi="Tahoma" w:cs="Tahoma"/>
                <w:sz w:val="12"/>
                <w:szCs w:val="12"/>
              </w:rPr>
            </w:pPr>
            <w:r w:rsidRPr="005B43EC">
              <w:rPr>
                <w:rFonts w:ascii="Tahoma" w:hAnsi="Tahoma" w:cs="Tahoma"/>
                <w:sz w:val="12"/>
                <w:szCs w:val="12"/>
              </w:rPr>
              <w:t xml:space="preserve">Рассчитаны исходя из базового уровня операционных расходов 2019 года, с применением коэффициента индексации на 2021 год, рассчитанного в соответствии с Методическими указаниями (с учетом ИПЦ Минэкономразвития РФ  на 2021 г. 103,7%, а также с учетом индекса эффективности операционных расходов 1%) </w:t>
            </w:r>
          </w:p>
        </w:tc>
      </w:tr>
      <w:tr w:rsidR="005B43EC" w:rsidRPr="005B43EC" w14:paraId="1C0A805F"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1319399B"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 </w:t>
            </w:r>
          </w:p>
        </w:tc>
        <w:tc>
          <w:tcPr>
            <w:tcW w:w="520" w:type="dxa"/>
            <w:tcBorders>
              <w:top w:val="nil"/>
              <w:left w:val="nil"/>
              <w:bottom w:val="nil"/>
              <w:right w:val="nil"/>
            </w:tcBorders>
            <w:shd w:val="clear" w:color="auto" w:fill="auto"/>
            <w:noWrap/>
            <w:vAlign w:val="bottom"/>
            <w:hideMark/>
          </w:tcPr>
          <w:p w14:paraId="49C3A901"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72375FF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3.6.1</w:t>
            </w:r>
          </w:p>
        </w:tc>
        <w:tc>
          <w:tcPr>
            <w:tcW w:w="5640" w:type="dxa"/>
            <w:tcBorders>
              <w:top w:val="nil"/>
              <w:left w:val="nil"/>
              <w:bottom w:val="single" w:sz="4" w:space="0" w:color="C0C0C0"/>
              <w:right w:val="single" w:sz="4" w:space="0" w:color="C0C0C0"/>
            </w:tcBorders>
            <w:shd w:val="clear" w:color="000000" w:fill="FFFFFF"/>
            <w:vAlign w:val="center"/>
            <w:hideMark/>
          </w:tcPr>
          <w:p w14:paraId="5169169D" w14:textId="77777777" w:rsidR="005B43EC" w:rsidRPr="005B43EC" w:rsidRDefault="005B43EC" w:rsidP="005B43EC">
            <w:pPr>
              <w:ind w:firstLineChars="200" w:firstLine="240"/>
              <w:rPr>
                <w:rFonts w:ascii="Tahoma" w:hAnsi="Tahoma" w:cs="Tahoma"/>
                <w:sz w:val="12"/>
                <w:szCs w:val="12"/>
              </w:rPr>
            </w:pPr>
            <w:r w:rsidRPr="005B43EC">
              <w:rPr>
                <w:rFonts w:ascii="Tahoma" w:hAnsi="Tahoma" w:cs="Tahoma"/>
                <w:sz w:val="12"/>
                <w:szCs w:val="12"/>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4795725B"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4B50E76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17 173,79</w:t>
            </w:r>
          </w:p>
        </w:tc>
        <w:tc>
          <w:tcPr>
            <w:tcW w:w="1500" w:type="dxa"/>
            <w:tcBorders>
              <w:top w:val="nil"/>
              <w:left w:val="nil"/>
              <w:bottom w:val="single" w:sz="4" w:space="0" w:color="C0C0C0"/>
              <w:right w:val="single" w:sz="4" w:space="0" w:color="C0C0C0"/>
            </w:tcBorders>
            <w:shd w:val="clear" w:color="000000" w:fill="D7EAD3"/>
            <w:vAlign w:val="center"/>
            <w:hideMark/>
          </w:tcPr>
          <w:p w14:paraId="79CAF65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17 254,90</w:t>
            </w:r>
          </w:p>
        </w:tc>
        <w:tc>
          <w:tcPr>
            <w:tcW w:w="1780" w:type="dxa"/>
            <w:tcBorders>
              <w:top w:val="nil"/>
              <w:left w:val="nil"/>
              <w:bottom w:val="single" w:sz="4" w:space="0" w:color="C0C0C0"/>
              <w:right w:val="single" w:sz="4" w:space="0" w:color="C0C0C0"/>
            </w:tcBorders>
            <w:shd w:val="clear" w:color="000000" w:fill="D7EAD3"/>
            <w:vAlign w:val="center"/>
            <w:hideMark/>
          </w:tcPr>
          <w:p w14:paraId="7A588AB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17 580,12</w:t>
            </w:r>
          </w:p>
        </w:tc>
        <w:tc>
          <w:tcPr>
            <w:tcW w:w="1820" w:type="dxa"/>
            <w:tcBorders>
              <w:top w:val="nil"/>
              <w:left w:val="nil"/>
              <w:bottom w:val="single" w:sz="4" w:space="0" w:color="C0C0C0"/>
              <w:right w:val="single" w:sz="4" w:space="0" w:color="C0C0C0"/>
            </w:tcBorders>
            <w:shd w:val="clear" w:color="000000" w:fill="D7EAD3"/>
            <w:vAlign w:val="center"/>
            <w:hideMark/>
          </w:tcPr>
          <w:p w14:paraId="31CD9F8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18 100,49</w:t>
            </w:r>
          </w:p>
        </w:tc>
        <w:tc>
          <w:tcPr>
            <w:tcW w:w="1840" w:type="dxa"/>
            <w:tcBorders>
              <w:top w:val="nil"/>
              <w:left w:val="nil"/>
              <w:bottom w:val="single" w:sz="4" w:space="0" w:color="C0C0C0"/>
              <w:right w:val="single" w:sz="4" w:space="0" w:color="C0C0C0"/>
            </w:tcBorders>
            <w:shd w:val="clear" w:color="000000" w:fill="D7EAD3"/>
            <w:vAlign w:val="center"/>
            <w:hideMark/>
          </w:tcPr>
          <w:p w14:paraId="386D3E2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18 100,49</w:t>
            </w:r>
          </w:p>
        </w:tc>
        <w:tc>
          <w:tcPr>
            <w:tcW w:w="1900" w:type="dxa"/>
            <w:tcBorders>
              <w:top w:val="nil"/>
              <w:left w:val="nil"/>
              <w:bottom w:val="single" w:sz="4" w:space="0" w:color="C0C0C0"/>
              <w:right w:val="single" w:sz="4" w:space="0" w:color="C0C0C0"/>
            </w:tcBorders>
            <w:shd w:val="clear" w:color="000000" w:fill="D7EAD3"/>
            <w:vAlign w:val="center"/>
            <w:hideMark/>
          </w:tcPr>
          <w:p w14:paraId="51F5542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-122,03</w:t>
            </w:r>
          </w:p>
        </w:tc>
        <w:tc>
          <w:tcPr>
            <w:tcW w:w="1860" w:type="dxa"/>
            <w:tcBorders>
              <w:top w:val="nil"/>
              <w:left w:val="nil"/>
              <w:bottom w:val="single" w:sz="4" w:space="0" w:color="C0C0C0"/>
              <w:right w:val="single" w:sz="4" w:space="0" w:color="C0C0C0"/>
            </w:tcBorders>
            <w:shd w:val="clear" w:color="000000" w:fill="D7EAD3"/>
            <w:vAlign w:val="center"/>
            <w:hideMark/>
          </w:tcPr>
          <w:p w14:paraId="4BAA1FAE"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17 978,46</w:t>
            </w:r>
          </w:p>
        </w:tc>
        <w:tc>
          <w:tcPr>
            <w:tcW w:w="1480" w:type="dxa"/>
            <w:tcBorders>
              <w:top w:val="nil"/>
              <w:left w:val="nil"/>
              <w:bottom w:val="single" w:sz="4" w:space="0" w:color="C0C0C0"/>
              <w:right w:val="single" w:sz="4" w:space="0" w:color="C0C0C0"/>
            </w:tcBorders>
            <w:shd w:val="clear" w:color="000000" w:fill="D7EAD3"/>
            <w:vAlign w:val="center"/>
            <w:hideMark/>
          </w:tcPr>
          <w:p w14:paraId="588E22F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17 978,46</w:t>
            </w:r>
          </w:p>
        </w:tc>
        <w:tc>
          <w:tcPr>
            <w:tcW w:w="1460" w:type="dxa"/>
            <w:tcBorders>
              <w:top w:val="nil"/>
              <w:left w:val="nil"/>
              <w:bottom w:val="single" w:sz="4" w:space="0" w:color="C0C0C0"/>
              <w:right w:val="single" w:sz="4" w:space="0" w:color="C0C0C0"/>
            </w:tcBorders>
            <w:shd w:val="clear" w:color="000000" w:fill="D7EAD3"/>
            <w:vAlign w:val="center"/>
            <w:hideMark/>
          </w:tcPr>
          <w:p w14:paraId="5FDF2B0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17 978,46</w:t>
            </w:r>
          </w:p>
        </w:tc>
        <w:tc>
          <w:tcPr>
            <w:tcW w:w="2860" w:type="dxa"/>
            <w:tcBorders>
              <w:top w:val="nil"/>
              <w:left w:val="nil"/>
              <w:bottom w:val="single" w:sz="4" w:space="0" w:color="C0C0C0"/>
              <w:right w:val="single" w:sz="4" w:space="0" w:color="C0C0C0"/>
            </w:tcBorders>
            <w:shd w:val="clear" w:color="000000" w:fill="FFFFCC"/>
            <w:vAlign w:val="center"/>
            <w:hideMark/>
          </w:tcPr>
          <w:p w14:paraId="0F827D38"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2215471B"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59EB8ABC"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 </w:t>
            </w:r>
          </w:p>
        </w:tc>
        <w:tc>
          <w:tcPr>
            <w:tcW w:w="520" w:type="dxa"/>
            <w:tcBorders>
              <w:top w:val="nil"/>
              <w:left w:val="nil"/>
              <w:bottom w:val="nil"/>
              <w:right w:val="nil"/>
            </w:tcBorders>
            <w:shd w:val="clear" w:color="auto" w:fill="auto"/>
            <w:noWrap/>
            <w:vAlign w:val="bottom"/>
            <w:hideMark/>
          </w:tcPr>
          <w:p w14:paraId="3C36406A"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0851EE7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3.6.2</w:t>
            </w:r>
          </w:p>
        </w:tc>
        <w:tc>
          <w:tcPr>
            <w:tcW w:w="5640" w:type="dxa"/>
            <w:tcBorders>
              <w:top w:val="nil"/>
              <w:left w:val="nil"/>
              <w:bottom w:val="single" w:sz="4" w:space="0" w:color="C0C0C0"/>
              <w:right w:val="single" w:sz="4" w:space="0" w:color="C0C0C0"/>
            </w:tcBorders>
            <w:shd w:val="clear" w:color="000000" w:fill="FFFFFF"/>
            <w:vAlign w:val="center"/>
            <w:hideMark/>
          </w:tcPr>
          <w:p w14:paraId="4A36EBEE" w14:textId="77777777" w:rsidR="005B43EC" w:rsidRPr="005B43EC" w:rsidRDefault="005B43EC" w:rsidP="005B43EC">
            <w:pPr>
              <w:ind w:firstLineChars="200" w:firstLine="240"/>
              <w:rPr>
                <w:rFonts w:ascii="Tahoma" w:hAnsi="Tahoma" w:cs="Tahoma"/>
                <w:sz w:val="12"/>
                <w:szCs w:val="12"/>
              </w:rPr>
            </w:pPr>
            <w:r w:rsidRPr="005B43EC">
              <w:rPr>
                <w:rFonts w:ascii="Tahoma" w:hAnsi="Tahoma" w:cs="Tahoma"/>
                <w:sz w:val="12"/>
                <w:szCs w:val="12"/>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805DDF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5421BBD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4,00</w:t>
            </w:r>
          </w:p>
        </w:tc>
        <w:tc>
          <w:tcPr>
            <w:tcW w:w="1500" w:type="dxa"/>
            <w:tcBorders>
              <w:top w:val="nil"/>
              <w:left w:val="nil"/>
              <w:bottom w:val="single" w:sz="4" w:space="0" w:color="C0C0C0"/>
              <w:right w:val="single" w:sz="4" w:space="0" w:color="C0C0C0"/>
            </w:tcBorders>
            <w:shd w:val="clear" w:color="000000" w:fill="FFFFCC"/>
            <w:vAlign w:val="center"/>
            <w:hideMark/>
          </w:tcPr>
          <w:p w14:paraId="2D2F7F1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8,50</w:t>
            </w:r>
          </w:p>
        </w:tc>
        <w:tc>
          <w:tcPr>
            <w:tcW w:w="1780" w:type="dxa"/>
            <w:tcBorders>
              <w:top w:val="nil"/>
              <w:left w:val="nil"/>
              <w:bottom w:val="single" w:sz="4" w:space="0" w:color="C0C0C0"/>
              <w:right w:val="single" w:sz="4" w:space="0" w:color="C0C0C0"/>
            </w:tcBorders>
            <w:shd w:val="clear" w:color="000000" w:fill="FFFFCC"/>
            <w:vAlign w:val="center"/>
            <w:hideMark/>
          </w:tcPr>
          <w:p w14:paraId="122B95B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4,00</w:t>
            </w:r>
          </w:p>
        </w:tc>
        <w:tc>
          <w:tcPr>
            <w:tcW w:w="1820" w:type="dxa"/>
            <w:tcBorders>
              <w:top w:val="nil"/>
              <w:left w:val="nil"/>
              <w:bottom w:val="single" w:sz="4" w:space="0" w:color="C0C0C0"/>
              <w:right w:val="single" w:sz="4" w:space="0" w:color="C0C0C0"/>
            </w:tcBorders>
            <w:shd w:val="clear" w:color="000000" w:fill="FFFFCC"/>
            <w:vAlign w:val="center"/>
            <w:hideMark/>
          </w:tcPr>
          <w:p w14:paraId="2D1B205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4,00</w:t>
            </w:r>
          </w:p>
        </w:tc>
        <w:tc>
          <w:tcPr>
            <w:tcW w:w="1840" w:type="dxa"/>
            <w:tcBorders>
              <w:top w:val="nil"/>
              <w:left w:val="nil"/>
              <w:bottom w:val="single" w:sz="4" w:space="0" w:color="C0C0C0"/>
              <w:right w:val="single" w:sz="4" w:space="0" w:color="C0C0C0"/>
            </w:tcBorders>
            <w:shd w:val="clear" w:color="000000" w:fill="FFFFCC"/>
            <w:vAlign w:val="center"/>
            <w:hideMark/>
          </w:tcPr>
          <w:p w14:paraId="04B560F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4,00</w:t>
            </w:r>
          </w:p>
        </w:tc>
        <w:tc>
          <w:tcPr>
            <w:tcW w:w="1900" w:type="dxa"/>
            <w:tcBorders>
              <w:top w:val="nil"/>
              <w:left w:val="nil"/>
              <w:bottom w:val="single" w:sz="4" w:space="0" w:color="C0C0C0"/>
              <w:right w:val="single" w:sz="4" w:space="0" w:color="C0C0C0"/>
            </w:tcBorders>
            <w:shd w:val="clear" w:color="000000" w:fill="FFFFCC"/>
            <w:vAlign w:val="center"/>
            <w:hideMark/>
          </w:tcPr>
          <w:p w14:paraId="3D547FC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6DB7A02E"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4,00</w:t>
            </w:r>
          </w:p>
        </w:tc>
        <w:tc>
          <w:tcPr>
            <w:tcW w:w="1480" w:type="dxa"/>
            <w:tcBorders>
              <w:top w:val="nil"/>
              <w:left w:val="nil"/>
              <w:bottom w:val="single" w:sz="4" w:space="0" w:color="C0C0C0"/>
              <w:right w:val="single" w:sz="4" w:space="0" w:color="C0C0C0"/>
            </w:tcBorders>
            <w:shd w:val="clear" w:color="000000" w:fill="D7EAD3"/>
            <w:vAlign w:val="center"/>
            <w:hideMark/>
          </w:tcPr>
          <w:p w14:paraId="3888F43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4,00</w:t>
            </w:r>
          </w:p>
        </w:tc>
        <w:tc>
          <w:tcPr>
            <w:tcW w:w="1460" w:type="dxa"/>
            <w:tcBorders>
              <w:top w:val="nil"/>
              <w:left w:val="nil"/>
              <w:bottom w:val="single" w:sz="4" w:space="0" w:color="C0C0C0"/>
              <w:right w:val="single" w:sz="4" w:space="0" w:color="C0C0C0"/>
            </w:tcBorders>
            <w:shd w:val="clear" w:color="000000" w:fill="D7EAD3"/>
            <w:vAlign w:val="center"/>
            <w:hideMark/>
          </w:tcPr>
          <w:p w14:paraId="790D538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4,00</w:t>
            </w:r>
          </w:p>
        </w:tc>
        <w:tc>
          <w:tcPr>
            <w:tcW w:w="2860" w:type="dxa"/>
            <w:tcBorders>
              <w:top w:val="nil"/>
              <w:left w:val="nil"/>
              <w:bottom w:val="single" w:sz="4" w:space="0" w:color="C0C0C0"/>
              <w:right w:val="single" w:sz="4" w:space="0" w:color="C0C0C0"/>
            </w:tcBorders>
            <w:shd w:val="clear" w:color="000000" w:fill="FFFFCC"/>
            <w:vAlign w:val="center"/>
            <w:hideMark/>
          </w:tcPr>
          <w:p w14:paraId="0F49ECFC"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5CCCBA43" w14:textId="77777777" w:rsidTr="005B43EC">
        <w:trPr>
          <w:trHeight w:val="2925"/>
          <w:jc w:val="center"/>
        </w:trPr>
        <w:tc>
          <w:tcPr>
            <w:tcW w:w="580" w:type="dxa"/>
            <w:tcBorders>
              <w:top w:val="nil"/>
              <w:left w:val="nil"/>
              <w:bottom w:val="nil"/>
              <w:right w:val="nil"/>
            </w:tcBorders>
            <w:shd w:val="clear" w:color="000000" w:fill="FFFF00"/>
            <w:noWrap/>
            <w:vAlign w:val="center"/>
            <w:hideMark/>
          </w:tcPr>
          <w:p w14:paraId="25559C32"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tcBorders>
              <w:top w:val="nil"/>
              <w:left w:val="nil"/>
              <w:bottom w:val="nil"/>
              <w:right w:val="nil"/>
            </w:tcBorders>
            <w:shd w:val="clear" w:color="auto" w:fill="auto"/>
            <w:noWrap/>
            <w:vAlign w:val="bottom"/>
            <w:hideMark/>
          </w:tcPr>
          <w:p w14:paraId="6055E548"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5A49E10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3.7</w:t>
            </w:r>
          </w:p>
        </w:tc>
        <w:tc>
          <w:tcPr>
            <w:tcW w:w="5640" w:type="dxa"/>
            <w:tcBorders>
              <w:top w:val="nil"/>
              <w:left w:val="nil"/>
              <w:bottom w:val="single" w:sz="4" w:space="0" w:color="C0C0C0"/>
              <w:right w:val="single" w:sz="4" w:space="0" w:color="C0C0C0"/>
            </w:tcBorders>
            <w:shd w:val="clear" w:color="000000" w:fill="FFFFFF"/>
            <w:vAlign w:val="center"/>
            <w:hideMark/>
          </w:tcPr>
          <w:p w14:paraId="5F4BD77C" w14:textId="77777777" w:rsidR="005B43EC" w:rsidRPr="005B43EC" w:rsidRDefault="005B43EC" w:rsidP="005B43EC">
            <w:pPr>
              <w:ind w:firstLineChars="100" w:firstLine="120"/>
              <w:rPr>
                <w:rFonts w:ascii="Tahoma" w:hAnsi="Tahoma" w:cs="Tahoma"/>
                <w:b/>
                <w:bCs/>
                <w:sz w:val="12"/>
                <w:szCs w:val="12"/>
              </w:rPr>
            </w:pPr>
            <w:r w:rsidRPr="005B43EC">
              <w:rPr>
                <w:rFonts w:ascii="Tahoma" w:hAnsi="Tahoma" w:cs="Tahoma"/>
                <w:b/>
                <w:bCs/>
                <w:sz w:val="12"/>
                <w:szCs w:val="12"/>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B96A47B"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D310D3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253,07</w:t>
            </w:r>
          </w:p>
        </w:tc>
        <w:tc>
          <w:tcPr>
            <w:tcW w:w="1500" w:type="dxa"/>
            <w:tcBorders>
              <w:top w:val="nil"/>
              <w:left w:val="nil"/>
              <w:bottom w:val="single" w:sz="4" w:space="0" w:color="C0C0C0"/>
              <w:right w:val="single" w:sz="4" w:space="0" w:color="C0C0C0"/>
            </w:tcBorders>
            <w:shd w:val="clear" w:color="000000" w:fill="FFFFCC"/>
            <w:vAlign w:val="center"/>
            <w:hideMark/>
          </w:tcPr>
          <w:p w14:paraId="3DD53E5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541,55</w:t>
            </w:r>
          </w:p>
        </w:tc>
        <w:tc>
          <w:tcPr>
            <w:tcW w:w="1780" w:type="dxa"/>
            <w:tcBorders>
              <w:top w:val="nil"/>
              <w:left w:val="nil"/>
              <w:bottom w:val="single" w:sz="4" w:space="0" w:color="C0C0C0"/>
              <w:right w:val="single" w:sz="4" w:space="0" w:color="C0C0C0"/>
            </w:tcBorders>
            <w:shd w:val="clear" w:color="000000" w:fill="FFFFCC"/>
            <w:vAlign w:val="center"/>
            <w:hideMark/>
          </w:tcPr>
          <w:p w14:paraId="38C65CE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259,06</w:t>
            </w:r>
          </w:p>
        </w:tc>
        <w:tc>
          <w:tcPr>
            <w:tcW w:w="1820" w:type="dxa"/>
            <w:tcBorders>
              <w:top w:val="nil"/>
              <w:left w:val="nil"/>
              <w:bottom w:val="single" w:sz="4" w:space="0" w:color="C0C0C0"/>
              <w:right w:val="single" w:sz="4" w:space="0" w:color="C0C0C0"/>
            </w:tcBorders>
            <w:shd w:val="clear" w:color="000000" w:fill="FFFFCC"/>
            <w:vAlign w:val="center"/>
            <w:hideMark/>
          </w:tcPr>
          <w:p w14:paraId="2CE647E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266,73</w:t>
            </w:r>
          </w:p>
        </w:tc>
        <w:tc>
          <w:tcPr>
            <w:tcW w:w="1840" w:type="dxa"/>
            <w:tcBorders>
              <w:top w:val="nil"/>
              <w:left w:val="nil"/>
              <w:bottom w:val="single" w:sz="4" w:space="0" w:color="C0C0C0"/>
              <w:right w:val="single" w:sz="4" w:space="0" w:color="C0C0C0"/>
            </w:tcBorders>
            <w:shd w:val="clear" w:color="000000" w:fill="FFFFCC"/>
            <w:vAlign w:val="center"/>
            <w:hideMark/>
          </w:tcPr>
          <w:p w14:paraId="1961682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266,73</w:t>
            </w:r>
          </w:p>
        </w:tc>
        <w:tc>
          <w:tcPr>
            <w:tcW w:w="1900" w:type="dxa"/>
            <w:tcBorders>
              <w:top w:val="nil"/>
              <w:left w:val="nil"/>
              <w:bottom w:val="single" w:sz="4" w:space="0" w:color="C0C0C0"/>
              <w:right w:val="single" w:sz="4" w:space="0" w:color="C0C0C0"/>
            </w:tcBorders>
            <w:shd w:val="clear" w:color="000000" w:fill="FFFFCC"/>
            <w:vAlign w:val="center"/>
            <w:hideMark/>
          </w:tcPr>
          <w:p w14:paraId="48E53D9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-1,80</w:t>
            </w:r>
          </w:p>
        </w:tc>
        <w:tc>
          <w:tcPr>
            <w:tcW w:w="1860" w:type="dxa"/>
            <w:tcBorders>
              <w:top w:val="nil"/>
              <w:left w:val="nil"/>
              <w:bottom w:val="single" w:sz="4" w:space="0" w:color="C0C0C0"/>
              <w:right w:val="single" w:sz="4" w:space="0" w:color="C0C0C0"/>
            </w:tcBorders>
            <w:shd w:val="clear" w:color="000000" w:fill="FFFFCC"/>
            <w:vAlign w:val="center"/>
            <w:hideMark/>
          </w:tcPr>
          <w:p w14:paraId="1D7998A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264,93</w:t>
            </w:r>
          </w:p>
        </w:tc>
        <w:tc>
          <w:tcPr>
            <w:tcW w:w="1480" w:type="dxa"/>
            <w:tcBorders>
              <w:top w:val="nil"/>
              <w:left w:val="nil"/>
              <w:bottom w:val="single" w:sz="4" w:space="0" w:color="C0C0C0"/>
              <w:right w:val="single" w:sz="4" w:space="0" w:color="C0C0C0"/>
            </w:tcBorders>
            <w:shd w:val="clear" w:color="000000" w:fill="D7EAD3"/>
            <w:vAlign w:val="center"/>
            <w:hideMark/>
          </w:tcPr>
          <w:p w14:paraId="5CE16E9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132,47</w:t>
            </w:r>
          </w:p>
        </w:tc>
        <w:tc>
          <w:tcPr>
            <w:tcW w:w="1460" w:type="dxa"/>
            <w:tcBorders>
              <w:top w:val="nil"/>
              <w:left w:val="nil"/>
              <w:bottom w:val="single" w:sz="4" w:space="0" w:color="C0C0C0"/>
              <w:right w:val="single" w:sz="4" w:space="0" w:color="C0C0C0"/>
            </w:tcBorders>
            <w:shd w:val="clear" w:color="000000" w:fill="D7EAD3"/>
            <w:vAlign w:val="center"/>
            <w:hideMark/>
          </w:tcPr>
          <w:p w14:paraId="4F5BAA3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132,47</w:t>
            </w:r>
          </w:p>
        </w:tc>
        <w:tc>
          <w:tcPr>
            <w:tcW w:w="2860" w:type="dxa"/>
            <w:tcBorders>
              <w:top w:val="nil"/>
              <w:left w:val="nil"/>
              <w:bottom w:val="single" w:sz="4" w:space="0" w:color="C0C0C0"/>
              <w:right w:val="single" w:sz="4" w:space="0" w:color="C0C0C0"/>
            </w:tcBorders>
            <w:shd w:val="clear" w:color="000000" w:fill="FFFFCC"/>
            <w:vAlign w:val="center"/>
            <w:hideMark/>
          </w:tcPr>
          <w:p w14:paraId="0A9DA4EC" w14:textId="77777777" w:rsidR="005B43EC" w:rsidRPr="005B43EC" w:rsidRDefault="005B43EC" w:rsidP="005B43EC">
            <w:pPr>
              <w:rPr>
                <w:rFonts w:ascii="Tahoma" w:hAnsi="Tahoma" w:cs="Tahoma"/>
                <w:sz w:val="12"/>
                <w:szCs w:val="12"/>
              </w:rPr>
            </w:pPr>
            <w:r w:rsidRPr="005B43EC">
              <w:rPr>
                <w:rFonts w:ascii="Tahoma" w:hAnsi="Tahoma" w:cs="Tahoma"/>
                <w:sz w:val="12"/>
                <w:szCs w:val="12"/>
              </w:rPr>
              <w:t xml:space="preserve">Рассчитаны исходя из базового уровня операционных расходов 2019 года, с применением коэффициента индексации на 2021 год, рассчитанного в соответствии с Методическими указаниями (с учетом ИПЦ Минэкономразвития РФ  на 2021 г. 103,7%, а также с учетом индекса эффективности операционных расходов 1%) </w:t>
            </w:r>
          </w:p>
        </w:tc>
      </w:tr>
      <w:tr w:rsidR="005B43EC" w:rsidRPr="005B43EC" w14:paraId="7C37AE9F"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351295F3"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tcBorders>
              <w:top w:val="nil"/>
              <w:left w:val="nil"/>
              <w:bottom w:val="nil"/>
              <w:right w:val="nil"/>
            </w:tcBorders>
            <w:shd w:val="clear" w:color="auto" w:fill="auto"/>
            <w:noWrap/>
            <w:vAlign w:val="bottom"/>
            <w:hideMark/>
          </w:tcPr>
          <w:p w14:paraId="250F5D8D"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5984AEA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3.10</w:t>
            </w:r>
          </w:p>
        </w:tc>
        <w:tc>
          <w:tcPr>
            <w:tcW w:w="5640" w:type="dxa"/>
            <w:tcBorders>
              <w:top w:val="nil"/>
              <w:left w:val="nil"/>
              <w:bottom w:val="single" w:sz="4" w:space="0" w:color="C0C0C0"/>
              <w:right w:val="single" w:sz="4" w:space="0" w:color="C0C0C0"/>
            </w:tcBorders>
            <w:shd w:val="clear" w:color="000000" w:fill="FFFFFF"/>
            <w:vAlign w:val="center"/>
            <w:hideMark/>
          </w:tcPr>
          <w:p w14:paraId="522C5079" w14:textId="77777777" w:rsidR="005B43EC" w:rsidRPr="005B43EC" w:rsidRDefault="005B43EC" w:rsidP="005B43EC">
            <w:pPr>
              <w:ind w:firstLineChars="100" w:firstLine="120"/>
              <w:rPr>
                <w:rFonts w:ascii="Tahoma" w:hAnsi="Tahoma" w:cs="Tahoma"/>
                <w:b/>
                <w:bCs/>
                <w:sz w:val="12"/>
                <w:szCs w:val="12"/>
              </w:rPr>
            </w:pPr>
            <w:r w:rsidRPr="005B43EC">
              <w:rPr>
                <w:rFonts w:ascii="Tahoma" w:hAnsi="Tahoma" w:cs="Tahoma"/>
                <w:b/>
                <w:bCs/>
                <w:sz w:val="12"/>
                <w:szCs w:val="12"/>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91800B6"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78DFF5E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200,00</w:t>
            </w:r>
          </w:p>
        </w:tc>
        <w:tc>
          <w:tcPr>
            <w:tcW w:w="1500" w:type="dxa"/>
            <w:tcBorders>
              <w:top w:val="nil"/>
              <w:left w:val="nil"/>
              <w:bottom w:val="single" w:sz="4" w:space="0" w:color="C0C0C0"/>
              <w:right w:val="single" w:sz="4" w:space="0" w:color="C0C0C0"/>
            </w:tcBorders>
            <w:shd w:val="clear" w:color="000000" w:fill="D7EAD3"/>
            <w:vAlign w:val="center"/>
            <w:hideMark/>
          </w:tcPr>
          <w:p w14:paraId="42EA343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291,90</w:t>
            </w:r>
          </w:p>
        </w:tc>
        <w:tc>
          <w:tcPr>
            <w:tcW w:w="1780" w:type="dxa"/>
            <w:tcBorders>
              <w:top w:val="nil"/>
              <w:left w:val="nil"/>
              <w:bottom w:val="single" w:sz="4" w:space="0" w:color="C0C0C0"/>
              <w:right w:val="single" w:sz="4" w:space="0" w:color="C0C0C0"/>
            </w:tcBorders>
            <w:shd w:val="clear" w:color="000000" w:fill="D7EAD3"/>
            <w:vAlign w:val="center"/>
            <w:hideMark/>
          </w:tcPr>
          <w:p w14:paraId="2DE278A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204,73</w:t>
            </w:r>
          </w:p>
        </w:tc>
        <w:tc>
          <w:tcPr>
            <w:tcW w:w="1820" w:type="dxa"/>
            <w:tcBorders>
              <w:top w:val="nil"/>
              <w:left w:val="nil"/>
              <w:bottom w:val="single" w:sz="4" w:space="0" w:color="C0C0C0"/>
              <w:right w:val="single" w:sz="4" w:space="0" w:color="C0C0C0"/>
            </w:tcBorders>
            <w:shd w:val="clear" w:color="000000" w:fill="D7EAD3"/>
            <w:vAlign w:val="center"/>
            <w:hideMark/>
          </w:tcPr>
          <w:p w14:paraId="643B618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210,79</w:t>
            </w:r>
          </w:p>
        </w:tc>
        <w:tc>
          <w:tcPr>
            <w:tcW w:w="1840" w:type="dxa"/>
            <w:tcBorders>
              <w:top w:val="nil"/>
              <w:left w:val="nil"/>
              <w:bottom w:val="single" w:sz="4" w:space="0" w:color="C0C0C0"/>
              <w:right w:val="single" w:sz="4" w:space="0" w:color="C0C0C0"/>
            </w:tcBorders>
            <w:shd w:val="clear" w:color="000000" w:fill="D7EAD3"/>
            <w:vAlign w:val="center"/>
            <w:hideMark/>
          </w:tcPr>
          <w:p w14:paraId="55186C9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210,79</w:t>
            </w:r>
          </w:p>
        </w:tc>
        <w:tc>
          <w:tcPr>
            <w:tcW w:w="1900" w:type="dxa"/>
            <w:tcBorders>
              <w:top w:val="nil"/>
              <w:left w:val="nil"/>
              <w:bottom w:val="single" w:sz="4" w:space="0" w:color="C0C0C0"/>
              <w:right w:val="single" w:sz="4" w:space="0" w:color="C0C0C0"/>
            </w:tcBorders>
            <w:shd w:val="clear" w:color="000000" w:fill="D7EAD3"/>
            <w:vAlign w:val="center"/>
            <w:hideMark/>
          </w:tcPr>
          <w:p w14:paraId="250B288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-1,42</w:t>
            </w:r>
          </w:p>
        </w:tc>
        <w:tc>
          <w:tcPr>
            <w:tcW w:w="1860" w:type="dxa"/>
            <w:tcBorders>
              <w:top w:val="nil"/>
              <w:left w:val="nil"/>
              <w:bottom w:val="single" w:sz="4" w:space="0" w:color="C0C0C0"/>
              <w:right w:val="single" w:sz="4" w:space="0" w:color="C0C0C0"/>
            </w:tcBorders>
            <w:shd w:val="clear" w:color="000000" w:fill="D7EAD3"/>
            <w:vAlign w:val="center"/>
            <w:hideMark/>
          </w:tcPr>
          <w:p w14:paraId="381DF7E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209,37</w:t>
            </w:r>
          </w:p>
        </w:tc>
        <w:tc>
          <w:tcPr>
            <w:tcW w:w="1480" w:type="dxa"/>
            <w:tcBorders>
              <w:top w:val="nil"/>
              <w:left w:val="nil"/>
              <w:bottom w:val="single" w:sz="4" w:space="0" w:color="C0C0C0"/>
              <w:right w:val="single" w:sz="4" w:space="0" w:color="C0C0C0"/>
            </w:tcBorders>
            <w:shd w:val="clear" w:color="000000" w:fill="D7EAD3"/>
            <w:vAlign w:val="center"/>
            <w:hideMark/>
          </w:tcPr>
          <w:p w14:paraId="70BBB88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104,69</w:t>
            </w:r>
          </w:p>
        </w:tc>
        <w:tc>
          <w:tcPr>
            <w:tcW w:w="1460" w:type="dxa"/>
            <w:tcBorders>
              <w:top w:val="nil"/>
              <w:left w:val="nil"/>
              <w:bottom w:val="single" w:sz="4" w:space="0" w:color="C0C0C0"/>
              <w:right w:val="single" w:sz="4" w:space="0" w:color="C0C0C0"/>
            </w:tcBorders>
            <w:shd w:val="clear" w:color="000000" w:fill="D7EAD3"/>
            <w:vAlign w:val="center"/>
            <w:hideMark/>
          </w:tcPr>
          <w:p w14:paraId="6CA3C11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104,69</w:t>
            </w:r>
          </w:p>
        </w:tc>
        <w:tc>
          <w:tcPr>
            <w:tcW w:w="2860" w:type="dxa"/>
            <w:tcBorders>
              <w:top w:val="nil"/>
              <w:left w:val="nil"/>
              <w:bottom w:val="single" w:sz="4" w:space="0" w:color="C0C0C0"/>
              <w:right w:val="single" w:sz="4" w:space="0" w:color="C0C0C0"/>
            </w:tcBorders>
            <w:shd w:val="clear" w:color="000000" w:fill="FFFFCC"/>
            <w:vAlign w:val="center"/>
            <w:hideMark/>
          </w:tcPr>
          <w:p w14:paraId="6132FD99"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1B1E45CA" w14:textId="77777777" w:rsidTr="005B43EC">
        <w:trPr>
          <w:trHeight w:val="70"/>
          <w:jc w:val="center"/>
        </w:trPr>
        <w:tc>
          <w:tcPr>
            <w:tcW w:w="580" w:type="dxa"/>
            <w:tcBorders>
              <w:top w:val="nil"/>
              <w:left w:val="nil"/>
              <w:bottom w:val="nil"/>
              <w:right w:val="nil"/>
            </w:tcBorders>
            <w:shd w:val="clear" w:color="000000" w:fill="FFFF00"/>
            <w:noWrap/>
            <w:vAlign w:val="center"/>
            <w:hideMark/>
          </w:tcPr>
          <w:p w14:paraId="7F32F402"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tcBorders>
              <w:top w:val="nil"/>
              <w:left w:val="nil"/>
              <w:bottom w:val="nil"/>
              <w:right w:val="nil"/>
            </w:tcBorders>
            <w:shd w:val="clear" w:color="auto" w:fill="auto"/>
            <w:noWrap/>
            <w:vAlign w:val="bottom"/>
            <w:hideMark/>
          </w:tcPr>
          <w:p w14:paraId="60C7E071"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6EFA48A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3.10.1</w:t>
            </w:r>
          </w:p>
        </w:tc>
        <w:tc>
          <w:tcPr>
            <w:tcW w:w="5640" w:type="dxa"/>
            <w:tcBorders>
              <w:top w:val="nil"/>
              <w:left w:val="nil"/>
              <w:bottom w:val="single" w:sz="4" w:space="0" w:color="C0C0C0"/>
              <w:right w:val="single" w:sz="4" w:space="0" w:color="C0C0C0"/>
            </w:tcBorders>
            <w:shd w:val="clear" w:color="000000" w:fill="FFFFFF"/>
            <w:vAlign w:val="center"/>
            <w:hideMark/>
          </w:tcPr>
          <w:p w14:paraId="12C24DAB" w14:textId="77777777" w:rsidR="005B43EC" w:rsidRPr="005B43EC" w:rsidRDefault="005B43EC" w:rsidP="005B43EC">
            <w:pPr>
              <w:ind w:firstLineChars="200" w:firstLine="240"/>
              <w:rPr>
                <w:rFonts w:ascii="Tahoma" w:hAnsi="Tahoma" w:cs="Tahoma"/>
                <w:sz w:val="12"/>
                <w:szCs w:val="12"/>
              </w:rPr>
            </w:pPr>
            <w:r w:rsidRPr="005B43EC">
              <w:rPr>
                <w:rFonts w:ascii="Tahoma" w:hAnsi="Tahoma" w:cs="Tahoma"/>
                <w:sz w:val="12"/>
                <w:szCs w:val="12"/>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432A5DAE"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4B58BDC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200,00</w:t>
            </w:r>
          </w:p>
        </w:tc>
        <w:tc>
          <w:tcPr>
            <w:tcW w:w="1500" w:type="dxa"/>
            <w:tcBorders>
              <w:top w:val="nil"/>
              <w:left w:val="nil"/>
              <w:bottom w:val="single" w:sz="4" w:space="0" w:color="C0C0C0"/>
              <w:right w:val="single" w:sz="4" w:space="0" w:color="C0C0C0"/>
            </w:tcBorders>
            <w:shd w:val="clear" w:color="000000" w:fill="FFFFCC"/>
            <w:vAlign w:val="center"/>
            <w:hideMark/>
          </w:tcPr>
          <w:p w14:paraId="2674F51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291,90</w:t>
            </w:r>
          </w:p>
        </w:tc>
        <w:tc>
          <w:tcPr>
            <w:tcW w:w="1780" w:type="dxa"/>
            <w:tcBorders>
              <w:top w:val="nil"/>
              <w:left w:val="nil"/>
              <w:bottom w:val="single" w:sz="4" w:space="0" w:color="C0C0C0"/>
              <w:right w:val="single" w:sz="4" w:space="0" w:color="C0C0C0"/>
            </w:tcBorders>
            <w:shd w:val="clear" w:color="000000" w:fill="FFFFCC"/>
            <w:vAlign w:val="center"/>
            <w:hideMark/>
          </w:tcPr>
          <w:p w14:paraId="6FEAB0D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204,73</w:t>
            </w:r>
          </w:p>
        </w:tc>
        <w:tc>
          <w:tcPr>
            <w:tcW w:w="1820" w:type="dxa"/>
            <w:tcBorders>
              <w:top w:val="nil"/>
              <w:left w:val="nil"/>
              <w:bottom w:val="single" w:sz="4" w:space="0" w:color="C0C0C0"/>
              <w:right w:val="single" w:sz="4" w:space="0" w:color="C0C0C0"/>
            </w:tcBorders>
            <w:shd w:val="clear" w:color="000000" w:fill="FFFFCC"/>
            <w:vAlign w:val="center"/>
            <w:hideMark/>
          </w:tcPr>
          <w:p w14:paraId="198E36BE"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210,79</w:t>
            </w:r>
          </w:p>
        </w:tc>
        <w:tc>
          <w:tcPr>
            <w:tcW w:w="1840" w:type="dxa"/>
            <w:tcBorders>
              <w:top w:val="nil"/>
              <w:left w:val="nil"/>
              <w:bottom w:val="single" w:sz="4" w:space="0" w:color="C0C0C0"/>
              <w:right w:val="single" w:sz="4" w:space="0" w:color="C0C0C0"/>
            </w:tcBorders>
            <w:shd w:val="clear" w:color="000000" w:fill="FFFFCC"/>
            <w:vAlign w:val="center"/>
            <w:hideMark/>
          </w:tcPr>
          <w:p w14:paraId="7FD6D16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210,79</w:t>
            </w:r>
          </w:p>
        </w:tc>
        <w:tc>
          <w:tcPr>
            <w:tcW w:w="1900" w:type="dxa"/>
            <w:tcBorders>
              <w:top w:val="nil"/>
              <w:left w:val="nil"/>
              <w:bottom w:val="single" w:sz="4" w:space="0" w:color="C0C0C0"/>
              <w:right w:val="single" w:sz="4" w:space="0" w:color="C0C0C0"/>
            </w:tcBorders>
            <w:shd w:val="clear" w:color="000000" w:fill="FFFFCC"/>
            <w:vAlign w:val="center"/>
            <w:hideMark/>
          </w:tcPr>
          <w:p w14:paraId="6F2BD64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-1,42</w:t>
            </w:r>
          </w:p>
        </w:tc>
        <w:tc>
          <w:tcPr>
            <w:tcW w:w="1860" w:type="dxa"/>
            <w:tcBorders>
              <w:top w:val="nil"/>
              <w:left w:val="nil"/>
              <w:bottom w:val="single" w:sz="4" w:space="0" w:color="C0C0C0"/>
              <w:right w:val="single" w:sz="4" w:space="0" w:color="C0C0C0"/>
            </w:tcBorders>
            <w:shd w:val="clear" w:color="000000" w:fill="FFFFCC"/>
            <w:vAlign w:val="center"/>
            <w:hideMark/>
          </w:tcPr>
          <w:p w14:paraId="7FC8197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209,37</w:t>
            </w:r>
          </w:p>
        </w:tc>
        <w:tc>
          <w:tcPr>
            <w:tcW w:w="1480" w:type="dxa"/>
            <w:tcBorders>
              <w:top w:val="nil"/>
              <w:left w:val="nil"/>
              <w:bottom w:val="single" w:sz="4" w:space="0" w:color="C0C0C0"/>
              <w:right w:val="single" w:sz="4" w:space="0" w:color="C0C0C0"/>
            </w:tcBorders>
            <w:shd w:val="clear" w:color="000000" w:fill="D7EAD3"/>
            <w:vAlign w:val="center"/>
            <w:hideMark/>
          </w:tcPr>
          <w:p w14:paraId="3A85C29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104,69</w:t>
            </w:r>
          </w:p>
        </w:tc>
        <w:tc>
          <w:tcPr>
            <w:tcW w:w="1460" w:type="dxa"/>
            <w:tcBorders>
              <w:top w:val="nil"/>
              <w:left w:val="nil"/>
              <w:bottom w:val="single" w:sz="4" w:space="0" w:color="C0C0C0"/>
              <w:right w:val="single" w:sz="4" w:space="0" w:color="C0C0C0"/>
            </w:tcBorders>
            <w:shd w:val="clear" w:color="000000" w:fill="D7EAD3"/>
            <w:vAlign w:val="center"/>
            <w:hideMark/>
          </w:tcPr>
          <w:p w14:paraId="38863AE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104,69</w:t>
            </w:r>
          </w:p>
        </w:tc>
        <w:tc>
          <w:tcPr>
            <w:tcW w:w="2860" w:type="dxa"/>
            <w:tcBorders>
              <w:top w:val="nil"/>
              <w:left w:val="nil"/>
              <w:bottom w:val="single" w:sz="4" w:space="0" w:color="C0C0C0"/>
              <w:right w:val="single" w:sz="4" w:space="0" w:color="C0C0C0"/>
            </w:tcBorders>
            <w:shd w:val="clear" w:color="000000" w:fill="FFFFCC"/>
            <w:vAlign w:val="center"/>
            <w:hideMark/>
          </w:tcPr>
          <w:p w14:paraId="108D6311" w14:textId="77777777" w:rsidR="005B43EC" w:rsidRPr="005B43EC" w:rsidRDefault="005B43EC" w:rsidP="005B43EC">
            <w:pPr>
              <w:rPr>
                <w:rFonts w:ascii="Tahoma" w:hAnsi="Tahoma" w:cs="Tahoma"/>
                <w:sz w:val="12"/>
                <w:szCs w:val="12"/>
              </w:rPr>
            </w:pPr>
            <w:r w:rsidRPr="005B43EC">
              <w:rPr>
                <w:rFonts w:ascii="Tahoma" w:hAnsi="Tahoma" w:cs="Tahoma"/>
                <w:sz w:val="12"/>
                <w:szCs w:val="12"/>
              </w:rPr>
              <w:t xml:space="preserve">Рассчитаны исходя из базового уровня операционных расходов 2019 года, с применением коэффициента индексации на 2021 год, рассчитанного в соответствии с Методическими указаниями (с учетом </w:t>
            </w:r>
            <w:r w:rsidRPr="005B43EC">
              <w:rPr>
                <w:rFonts w:ascii="Tahoma" w:hAnsi="Tahoma" w:cs="Tahoma"/>
                <w:sz w:val="12"/>
                <w:szCs w:val="12"/>
              </w:rPr>
              <w:lastRenderedPageBreak/>
              <w:t xml:space="preserve">ИПЦ Минэкономразвития РФ  на 2021 г. 103,7%, а также с учетом индекса эффективности операционных расходов 1%) </w:t>
            </w:r>
          </w:p>
        </w:tc>
      </w:tr>
      <w:tr w:rsidR="005B43EC" w:rsidRPr="005B43EC" w14:paraId="583AA4D4"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73681C37"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lastRenderedPageBreak/>
              <w:t>ОР</w:t>
            </w:r>
          </w:p>
        </w:tc>
        <w:tc>
          <w:tcPr>
            <w:tcW w:w="520" w:type="dxa"/>
            <w:tcBorders>
              <w:top w:val="nil"/>
              <w:left w:val="nil"/>
              <w:bottom w:val="nil"/>
              <w:right w:val="nil"/>
            </w:tcBorders>
            <w:shd w:val="clear" w:color="auto" w:fill="auto"/>
            <w:noWrap/>
            <w:vAlign w:val="bottom"/>
            <w:hideMark/>
          </w:tcPr>
          <w:p w14:paraId="7C0F4EE8"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72530DE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w:t>
            </w:r>
          </w:p>
        </w:tc>
        <w:tc>
          <w:tcPr>
            <w:tcW w:w="5640" w:type="dxa"/>
            <w:tcBorders>
              <w:top w:val="nil"/>
              <w:left w:val="nil"/>
              <w:bottom w:val="single" w:sz="4" w:space="0" w:color="C0C0C0"/>
              <w:right w:val="single" w:sz="4" w:space="0" w:color="C0C0C0"/>
            </w:tcBorders>
            <w:shd w:val="clear" w:color="000000" w:fill="FFFFFF"/>
            <w:vAlign w:val="center"/>
            <w:hideMark/>
          </w:tcPr>
          <w:p w14:paraId="7748EE84"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3F3468C"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66E647C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2B5D15E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758,10</w:t>
            </w:r>
          </w:p>
        </w:tc>
        <w:tc>
          <w:tcPr>
            <w:tcW w:w="1780" w:type="dxa"/>
            <w:tcBorders>
              <w:top w:val="nil"/>
              <w:left w:val="nil"/>
              <w:bottom w:val="single" w:sz="4" w:space="0" w:color="C0C0C0"/>
              <w:right w:val="single" w:sz="4" w:space="0" w:color="C0C0C0"/>
            </w:tcBorders>
            <w:shd w:val="clear" w:color="000000" w:fill="D7EAD3"/>
            <w:vAlign w:val="center"/>
            <w:hideMark/>
          </w:tcPr>
          <w:p w14:paraId="2D1E32F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7A96AEE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1BFFCE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3D56EE6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4B05E61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C5952C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9C891C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E8C5236"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752B6A3C"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5CD2303B"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tcBorders>
              <w:top w:val="nil"/>
              <w:left w:val="nil"/>
              <w:bottom w:val="nil"/>
              <w:right w:val="nil"/>
            </w:tcBorders>
            <w:shd w:val="clear" w:color="auto" w:fill="auto"/>
            <w:noWrap/>
            <w:vAlign w:val="bottom"/>
            <w:hideMark/>
          </w:tcPr>
          <w:p w14:paraId="069131C3"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0B2EAFA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4.1</w:t>
            </w:r>
          </w:p>
        </w:tc>
        <w:tc>
          <w:tcPr>
            <w:tcW w:w="5640" w:type="dxa"/>
            <w:tcBorders>
              <w:top w:val="nil"/>
              <w:left w:val="nil"/>
              <w:bottom w:val="single" w:sz="4" w:space="0" w:color="C0C0C0"/>
              <w:right w:val="single" w:sz="4" w:space="0" w:color="C0C0C0"/>
            </w:tcBorders>
            <w:shd w:val="clear" w:color="000000" w:fill="FFFFFF"/>
            <w:vAlign w:val="center"/>
            <w:hideMark/>
          </w:tcPr>
          <w:p w14:paraId="19155AC9" w14:textId="77777777" w:rsidR="005B43EC" w:rsidRPr="005B43EC" w:rsidRDefault="005B43EC" w:rsidP="005B43EC">
            <w:pPr>
              <w:ind w:firstLineChars="100" w:firstLine="120"/>
              <w:rPr>
                <w:rFonts w:ascii="Tahoma" w:hAnsi="Tahoma" w:cs="Tahoma"/>
                <w:b/>
                <w:bCs/>
                <w:color w:val="000000"/>
                <w:sz w:val="12"/>
                <w:szCs w:val="12"/>
              </w:rPr>
            </w:pPr>
            <w:r w:rsidRPr="005B43EC">
              <w:rPr>
                <w:rFonts w:ascii="Tahoma" w:hAnsi="Tahoma" w:cs="Tahoma"/>
                <w:b/>
                <w:bCs/>
                <w:color w:val="000000"/>
                <w:sz w:val="12"/>
                <w:szCs w:val="12"/>
              </w:rPr>
              <w:t>Расходы на проведение АВР</w:t>
            </w:r>
          </w:p>
        </w:tc>
        <w:tc>
          <w:tcPr>
            <w:tcW w:w="1140" w:type="dxa"/>
            <w:tcBorders>
              <w:top w:val="nil"/>
              <w:left w:val="nil"/>
              <w:bottom w:val="single" w:sz="4" w:space="0" w:color="C0C0C0"/>
              <w:right w:val="single" w:sz="4" w:space="0" w:color="C0C0C0"/>
            </w:tcBorders>
            <w:shd w:val="clear" w:color="auto" w:fill="auto"/>
            <w:vAlign w:val="center"/>
            <w:hideMark/>
          </w:tcPr>
          <w:p w14:paraId="63487E93"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6F2CB80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219CAA3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758,10</w:t>
            </w:r>
          </w:p>
        </w:tc>
        <w:tc>
          <w:tcPr>
            <w:tcW w:w="1780" w:type="dxa"/>
            <w:tcBorders>
              <w:top w:val="nil"/>
              <w:left w:val="nil"/>
              <w:bottom w:val="single" w:sz="4" w:space="0" w:color="C0C0C0"/>
              <w:right w:val="single" w:sz="4" w:space="0" w:color="C0C0C0"/>
            </w:tcBorders>
            <w:shd w:val="clear" w:color="000000" w:fill="D7EAD3"/>
            <w:vAlign w:val="center"/>
            <w:hideMark/>
          </w:tcPr>
          <w:p w14:paraId="123B4A3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079ADCF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B1C10C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5EBB7CD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59B18EA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BB9DC1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43CD57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CD51249"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193A41D7"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1D977955"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tcBorders>
              <w:top w:val="nil"/>
              <w:left w:val="nil"/>
              <w:bottom w:val="nil"/>
              <w:right w:val="nil"/>
            </w:tcBorders>
            <w:shd w:val="clear" w:color="auto" w:fill="auto"/>
            <w:noWrap/>
            <w:vAlign w:val="bottom"/>
            <w:hideMark/>
          </w:tcPr>
          <w:p w14:paraId="57167D55" w14:textId="77777777" w:rsidR="005B43EC" w:rsidRPr="005B43EC" w:rsidRDefault="005B43EC" w:rsidP="005B43EC">
            <w:pPr>
              <w:rPr>
                <w:rFonts w:ascii="Tahoma" w:hAnsi="Tahoma" w:cs="Tahoma"/>
                <w:b/>
                <w:bCs/>
                <w:color w:val="000000"/>
                <w:sz w:val="12"/>
                <w:szCs w:val="12"/>
              </w:rPr>
            </w:pPr>
          </w:p>
        </w:tc>
        <w:tc>
          <w:tcPr>
            <w:tcW w:w="1020" w:type="dxa"/>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14D2FC5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4.1.5</w:t>
            </w:r>
          </w:p>
        </w:tc>
        <w:tc>
          <w:tcPr>
            <w:tcW w:w="5640" w:type="dxa"/>
            <w:tcBorders>
              <w:top w:val="single" w:sz="4" w:space="0" w:color="C0C0C0"/>
              <w:left w:val="nil"/>
              <w:bottom w:val="single" w:sz="4" w:space="0" w:color="C0C0C0"/>
              <w:right w:val="single" w:sz="4" w:space="0" w:color="C0C0C0"/>
            </w:tcBorders>
            <w:shd w:val="clear" w:color="000000" w:fill="FFFFFF"/>
            <w:vAlign w:val="center"/>
            <w:hideMark/>
          </w:tcPr>
          <w:p w14:paraId="7D27AD55" w14:textId="77777777" w:rsidR="005B43EC" w:rsidRPr="005B43EC" w:rsidRDefault="005B43EC" w:rsidP="005B43EC">
            <w:pPr>
              <w:ind w:firstLineChars="200" w:firstLine="240"/>
              <w:rPr>
                <w:rFonts w:ascii="Tahoma" w:hAnsi="Tahoma" w:cs="Tahoma"/>
                <w:sz w:val="12"/>
                <w:szCs w:val="12"/>
              </w:rPr>
            </w:pPr>
            <w:r w:rsidRPr="005B43EC">
              <w:rPr>
                <w:rFonts w:ascii="Tahoma" w:hAnsi="Tahoma" w:cs="Tahoma"/>
                <w:sz w:val="12"/>
                <w:szCs w:val="12"/>
              </w:rPr>
              <w:t>Прочие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6318F42"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6651E11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6E34406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758,10</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6596EF6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6A6C244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51B999E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58521D6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613E637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31799EE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1D2986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272D8B00"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7C01EA10"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6AFC897A"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tcBorders>
              <w:top w:val="nil"/>
              <w:left w:val="nil"/>
              <w:bottom w:val="nil"/>
              <w:right w:val="nil"/>
            </w:tcBorders>
            <w:shd w:val="clear" w:color="auto" w:fill="auto"/>
            <w:vAlign w:val="center"/>
            <w:hideMark/>
          </w:tcPr>
          <w:p w14:paraId="75330C3F" w14:textId="77777777" w:rsidR="005B43EC" w:rsidRPr="005B43EC" w:rsidRDefault="005B43EC" w:rsidP="005B43EC">
            <w:pPr>
              <w:jc w:val="center"/>
              <w:rPr>
                <w:rFonts w:ascii="Wingdings 2" w:hAnsi="Wingdings 2" w:cs="Tahoma"/>
                <w:color w:val="5A5A5A"/>
                <w:sz w:val="12"/>
                <w:szCs w:val="12"/>
              </w:rPr>
            </w:pPr>
            <w:r w:rsidRPr="005B43EC">
              <w:rPr>
                <w:rFonts w:ascii="Wingdings 2" w:hAnsi="Wingdings 2" w:cs="Tahoma"/>
                <w:color w:val="5A5A5A"/>
                <w:sz w:val="12"/>
                <w:szCs w:val="12"/>
              </w:rPr>
              <w:t>О</w:t>
            </w:r>
          </w:p>
        </w:tc>
        <w:tc>
          <w:tcPr>
            <w:tcW w:w="1020" w:type="dxa"/>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4269C1B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4.1.5.1</w:t>
            </w:r>
          </w:p>
        </w:tc>
        <w:tc>
          <w:tcPr>
            <w:tcW w:w="5640" w:type="dxa"/>
            <w:tcBorders>
              <w:top w:val="single" w:sz="4" w:space="0" w:color="C0C0C0"/>
              <w:left w:val="nil"/>
              <w:bottom w:val="single" w:sz="4" w:space="0" w:color="C0C0C0"/>
              <w:right w:val="single" w:sz="4" w:space="0" w:color="C0C0C0"/>
            </w:tcBorders>
            <w:shd w:val="clear" w:color="000000" w:fill="FFFFFF"/>
            <w:vAlign w:val="center"/>
            <w:hideMark/>
          </w:tcPr>
          <w:p w14:paraId="6E38D0C2" w14:textId="77777777" w:rsidR="005B43EC" w:rsidRPr="005B43EC" w:rsidRDefault="005B43EC" w:rsidP="005B43EC">
            <w:pPr>
              <w:ind w:firstLineChars="300" w:firstLine="360"/>
              <w:rPr>
                <w:rFonts w:ascii="Tahoma" w:hAnsi="Tahoma" w:cs="Tahoma"/>
                <w:sz w:val="12"/>
                <w:szCs w:val="12"/>
              </w:rPr>
            </w:pPr>
            <w:r w:rsidRPr="005B43EC">
              <w:rPr>
                <w:rFonts w:ascii="Tahoma" w:hAnsi="Tahoma" w:cs="Tahoma"/>
                <w:sz w:val="12"/>
                <w:szCs w:val="12"/>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4AD8F6D"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6164004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546B2F5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758,10</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2F03A8A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3A6A8B5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246FDBE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900" w:type="dxa"/>
            <w:tcBorders>
              <w:top w:val="single" w:sz="4" w:space="0" w:color="C0C0C0"/>
              <w:left w:val="nil"/>
              <w:bottom w:val="single" w:sz="4" w:space="0" w:color="C0C0C0"/>
              <w:right w:val="single" w:sz="4" w:space="0" w:color="C0C0C0"/>
            </w:tcBorders>
            <w:shd w:val="clear" w:color="000000" w:fill="FFFFCC"/>
            <w:vAlign w:val="center"/>
            <w:hideMark/>
          </w:tcPr>
          <w:p w14:paraId="7252E95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71CF1EB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31DB8BB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4E8C78F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7E0AB656"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568FA3DF"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707D6C82"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tcBorders>
              <w:top w:val="nil"/>
              <w:left w:val="nil"/>
              <w:bottom w:val="nil"/>
              <w:right w:val="nil"/>
            </w:tcBorders>
            <w:shd w:val="clear" w:color="auto" w:fill="auto"/>
            <w:noWrap/>
            <w:vAlign w:val="bottom"/>
            <w:hideMark/>
          </w:tcPr>
          <w:p w14:paraId="16B8AB71"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4595DD6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4.2</w:t>
            </w:r>
          </w:p>
        </w:tc>
        <w:tc>
          <w:tcPr>
            <w:tcW w:w="5640" w:type="dxa"/>
            <w:tcBorders>
              <w:top w:val="nil"/>
              <w:left w:val="nil"/>
              <w:bottom w:val="single" w:sz="4" w:space="0" w:color="C0C0C0"/>
              <w:right w:val="single" w:sz="4" w:space="0" w:color="C0C0C0"/>
            </w:tcBorders>
            <w:shd w:val="clear" w:color="000000" w:fill="FFFFFF"/>
            <w:vAlign w:val="center"/>
            <w:hideMark/>
          </w:tcPr>
          <w:p w14:paraId="215B799C" w14:textId="77777777" w:rsidR="005B43EC" w:rsidRPr="005B43EC" w:rsidRDefault="005B43EC" w:rsidP="005B43EC">
            <w:pPr>
              <w:ind w:firstLineChars="100" w:firstLine="120"/>
              <w:rPr>
                <w:rFonts w:ascii="Tahoma" w:hAnsi="Tahoma" w:cs="Tahoma"/>
                <w:b/>
                <w:bCs/>
                <w:color w:val="000000"/>
                <w:sz w:val="12"/>
                <w:szCs w:val="12"/>
              </w:rPr>
            </w:pPr>
            <w:r w:rsidRPr="005B43EC">
              <w:rPr>
                <w:rFonts w:ascii="Tahoma" w:hAnsi="Tahoma" w:cs="Tahoma"/>
                <w:b/>
                <w:bCs/>
                <w:color w:val="000000"/>
                <w:sz w:val="12"/>
                <w:szCs w:val="12"/>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4D550A32"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27506A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500" w:type="dxa"/>
            <w:tcBorders>
              <w:top w:val="nil"/>
              <w:left w:val="nil"/>
              <w:bottom w:val="single" w:sz="4" w:space="0" w:color="C0C0C0"/>
              <w:right w:val="single" w:sz="4" w:space="0" w:color="C0C0C0"/>
            </w:tcBorders>
            <w:shd w:val="clear" w:color="000000" w:fill="FFFFCC"/>
            <w:vAlign w:val="center"/>
            <w:hideMark/>
          </w:tcPr>
          <w:p w14:paraId="6E8D942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780" w:type="dxa"/>
            <w:tcBorders>
              <w:top w:val="nil"/>
              <w:left w:val="nil"/>
              <w:bottom w:val="single" w:sz="4" w:space="0" w:color="C0C0C0"/>
              <w:right w:val="single" w:sz="4" w:space="0" w:color="C0C0C0"/>
            </w:tcBorders>
            <w:shd w:val="clear" w:color="000000" w:fill="FFFFCC"/>
            <w:vAlign w:val="center"/>
            <w:hideMark/>
          </w:tcPr>
          <w:p w14:paraId="487A7C2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20" w:type="dxa"/>
            <w:tcBorders>
              <w:top w:val="nil"/>
              <w:left w:val="nil"/>
              <w:bottom w:val="single" w:sz="4" w:space="0" w:color="C0C0C0"/>
              <w:right w:val="single" w:sz="4" w:space="0" w:color="C0C0C0"/>
            </w:tcBorders>
            <w:shd w:val="clear" w:color="000000" w:fill="FFFFCC"/>
            <w:vAlign w:val="center"/>
            <w:hideMark/>
          </w:tcPr>
          <w:p w14:paraId="1DFAD80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40" w:type="dxa"/>
            <w:tcBorders>
              <w:top w:val="nil"/>
              <w:left w:val="nil"/>
              <w:bottom w:val="single" w:sz="4" w:space="0" w:color="C0C0C0"/>
              <w:right w:val="single" w:sz="4" w:space="0" w:color="C0C0C0"/>
            </w:tcBorders>
            <w:shd w:val="clear" w:color="000000" w:fill="FFFFCC"/>
            <w:vAlign w:val="center"/>
            <w:hideMark/>
          </w:tcPr>
          <w:p w14:paraId="3B3EBD9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900" w:type="dxa"/>
            <w:tcBorders>
              <w:top w:val="nil"/>
              <w:left w:val="nil"/>
              <w:bottom w:val="single" w:sz="4" w:space="0" w:color="C0C0C0"/>
              <w:right w:val="single" w:sz="4" w:space="0" w:color="C0C0C0"/>
            </w:tcBorders>
            <w:shd w:val="clear" w:color="000000" w:fill="FFFFCC"/>
            <w:vAlign w:val="center"/>
            <w:hideMark/>
          </w:tcPr>
          <w:p w14:paraId="70FD22E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3A30BCD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AC9D53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C0610B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FBB7BF7"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3F26BAE9"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5F8E86A4"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tcBorders>
              <w:top w:val="nil"/>
              <w:left w:val="nil"/>
              <w:bottom w:val="nil"/>
              <w:right w:val="nil"/>
            </w:tcBorders>
            <w:shd w:val="clear" w:color="auto" w:fill="auto"/>
            <w:noWrap/>
            <w:vAlign w:val="bottom"/>
            <w:hideMark/>
          </w:tcPr>
          <w:p w14:paraId="79D0193E"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3F654D4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4.3</w:t>
            </w:r>
          </w:p>
        </w:tc>
        <w:tc>
          <w:tcPr>
            <w:tcW w:w="5640" w:type="dxa"/>
            <w:tcBorders>
              <w:top w:val="nil"/>
              <w:left w:val="nil"/>
              <w:bottom w:val="single" w:sz="4" w:space="0" w:color="C0C0C0"/>
              <w:right w:val="single" w:sz="4" w:space="0" w:color="C0C0C0"/>
            </w:tcBorders>
            <w:shd w:val="clear" w:color="000000" w:fill="FFFFFF"/>
            <w:vAlign w:val="center"/>
            <w:hideMark/>
          </w:tcPr>
          <w:p w14:paraId="2C531422" w14:textId="77777777" w:rsidR="005B43EC" w:rsidRPr="005B43EC" w:rsidRDefault="005B43EC" w:rsidP="005B43EC">
            <w:pPr>
              <w:ind w:firstLineChars="100" w:firstLine="120"/>
              <w:rPr>
                <w:rFonts w:ascii="Tahoma" w:hAnsi="Tahoma" w:cs="Tahoma"/>
                <w:b/>
                <w:bCs/>
                <w:color w:val="000000"/>
                <w:sz w:val="12"/>
                <w:szCs w:val="12"/>
              </w:rPr>
            </w:pPr>
            <w:r w:rsidRPr="005B43EC">
              <w:rPr>
                <w:rFonts w:ascii="Tahoma" w:hAnsi="Tahoma" w:cs="Tahoma"/>
                <w:b/>
                <w:bCs/>
                <w:color w:val="000000"/>
                <w:sz w:val="12"/>
                <w:szCs w:val="12"/>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0A3826AF"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2730C23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1498A6F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3F4AB89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0981E5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6D002B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0505C31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4918EB5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C09611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EDE8C3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AB50FA9"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12B85CF7"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4BDD416E"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tcBorders>
              <w:top w:val="nil"/>
              <w:left w:val="nil"/>
              <w:bottom w:val="nil"/>
              <w:right w:val="nil"/>
            </w:tcBorders>
            <w:shd w:val="clear" w:color="auto" w:fill="auto"/>
            <w:noWrap/>
            <w:vAlign w:val="bottom"/>
            <w:hideMark/>
          </w:tcPr>
          <w:p w14:paraId="0223E910"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36B0C4F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w:t>
            </w:r>
          </w:p>
        </w:tc>
        <w:tc>
          <w:tcPr>
            <w:tcW w:w="5640" w:type="dxa"/>
            <w:tcBorders>
              <w:top w:val="nil"/>
              <w:left w:val="nil"/>
              <w:bottom w:val="single" w:sz="4" w:space="0" w:color="C0C0C0"/>
              <w:right w:val="single" w:sz="4" w:space="0" w:color="C0C0C0"/>
            </w:tcBorders>
            <w:shd w:val="clear" w:color="000000" w:fill="FFFFFF"/>
            <w:vAlign w:val="center"/>
            <w:hideMark/>
          </w:tcPr>
          <w:p w14:paraId="3680C30C"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4C77E40"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74431D6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61,09</w:t>
            </w:r>
          </w:p>
        </w:tc>
        <w:tc>
          <w:tcPr>
            <w:tcW w:w="1500" w:type="dxa"/>
            <w:tcBorders>
              <w:top w:val="nil"/>
              <w:left w:val="nil"/>
              <w:bottom w:val="single" w:sz="4" w:space="0" w:color="C0C0C0"/>
              <w:right w:val="single" w:sz="4" w:space="0" w:color="C0C0C0"/>
            </w:tcBorders>
            <w:shd w:val="clear" w:color="000000" w:fill="D7EAD3"/>
            <w:vAlign w:val="center"/>
            <w:hideMark/>
          </w:tcPr>
          <w:p w14:paraId="4DCB4B6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251,00</w:t>
            </w:r>
          </w:p>
        </w:tc>
        <w:tc>
          <w:tcPr>
            <w:tcW w:w="1780" w:type="dxa"/>
            <w:tcBorders>
              <w:top w:val="nil"/>
              <w:left w:val="nil"/>
              <w:bottom w:val="single" w:sz="4" w:space="0" w:color="C0C0C0"/>
              <w:right w:val="single" w:sz="4" w:space="0" w:color="C0C0C0"/>
            </w:tcBorders>
            <w:shd w:val="clear" w:color="000000" w:fill="D7EAD3"/>
            <w:vAlign w:val="center"/>
            <w:hideMark/>
          </w:tcPr>
          <w:p w14:paraId="0B17E88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62,54</w:t>
            </w:r>
          </w:p>
        </w:tc>
        <w:tc>
          <w:tcPr>
            <w:tcW w:w="1820" w:type="dxa"/>
            <w:tcBorders>
              <w:top w:val="nil"/>
              <w:left w:val="nil"/>
              <w:bottom w:val="single" w:sz="4" w:space="0" w:color="C0C0C0"/>
              <w:right w:val="single" w:sz="4" w:space="0" w:color="C0C0C0"/>
            </w:tcBorders>
            <w:shd w:val="clear" w:color="000000" w:fill="D7EAD3"/>
            <w:vAlign w:val="center"/>
            <w:hideMark/>
          </w:tcPr>
          <w:p w14:paraId="2F3FB15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64,39</w:t>
            </w:r>
          </w:p>
        </w:tc>
        <w:tc>
          <w:tcPr>
            <w:tcW w:w="1840" w:type="dxa"/>
            <w:tcBorders>
              <w:top w:val="nil"/>
              <w:left w:val="nil"/>
              <w:bottom w:val="single" w:sz="4" w:space="0" w:color="C0C0C0"/>
              <w:right w:val="single" w:sz="4" w:space="0" w:color="C0C0C0"/>
            </w:tcBorders>
            <w:shd w:val="clear" w:color="000000" w:fill="D7EAD3"/>
            <w:vAlign w:val="center"/>
            <w:hideMark/>
          </w:tcPr>
          <w:p w14:paraId="398463C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64,39</w:t>
            </w:r>
          </w:p>
        </w:tc>
        <w:tc>
          <w:tcPr>
            <w:tcW w:w="1900" w:type="dxa"/>
            <w:tcBorders>
              <w:top w:val="nil"/>
              <w:left w:val="nil"/>
              <w:bottom w:val="single" w:sz="4" w:space="0" w:color="C0C0C0"/>
              <w:right w:val="single" w:sz="4" w:space="0" w:color="C0C0C0"/>
            </w:tcBorders>
            <w:shd w:val="clear" w:color="000000" w:fill="D7EAD3"/>
            <w:vAlign w:val="center"/>
            <w:hideMark/>
          </w:tcPr>
          <w:p w14:paraId="26F5849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-0,43</w:t>
            </w:r>
          </w:p>
        </w:tc>
        <w:tc>
          <w:tcPr>
            <w:tcW w:w="1860" w:type="dxa"/>
            <w:tcBorders>
              <w:top w:val="nil"/>
              <w:left w:val="nil"/>
              <w:bottom w:val="single" w:sz="4" w:space="0" w:color="C0C0C0"/>
              <w:right w:val="single" w:sz="4" w:space="0" w:color="C0C0C0"/>
            </w:tcBorders>
            <w:shd w:val="clear" w:color="000000" w:fill="D7EAD3"/>
            <w:vAlign w:val="center"/>
            <w:hideMark/>
          </w:tcPr>
          <w:p w14:paraId="33EC7BE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63,95</w:t>
            </w:r>
          </w:p>
        </w:tc>
        <w:tc>
          <w:tcPr>
            <w:tcW w:w="1480" w:type="dxa"/>
            <w:tcBorders>
              <w:top w:val="nil"/>
              <w:left w:val="nil"/>
              <w:bottom w:val="single" w:sz="4" w:space="0" w:color="C0C0C0"/>
              <w:right w:val="single" w:sz="4" w:space="0" w:color="C0C0C0"/>
            </w:tcBorders>
            <w:shd w:val="clear" w:color="000000" w:fill="D7EAD3"/>
            <w:vAlign w:val="center"/>
            <w:hideMark/>
          </w:tcPr>
          <w:p w14:paraId="12595D9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31,98</w:t>
            </w:r>
          </w:p>
        </w:tc>
        <w:tc>
          <w:tcPr>
            <w:tcW w:w="1460" w:type="dxa"/>
            <w:tcBorders>
              <w:top w:val="nil"/>
              <w:left w:val="nil"/>
              <w:bottom w:val="single" w:sz="4" w:space="0" w:color="C0C0C0"/>
              <w:right w:val="single" w:sz="4" w:space="0" w:color="C0C0C0"/>
            </w:tcBorders>
            <w:shd w:val="clear" w:color="000000" w:fill="D7EAD3"/>
            <w:vAlign w:val="center"/>
            <w:hideMark/>
          </w:tcPr>
          <w:p w14:paraId="0967AD6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31,98</w:t>
            </w:r>
          </w:p>
        </w:tc>
        <w:tc>
          <w:tcPr>
            <w:tcW w:w="2860" w:type="dxa"/>
            <w:tcBorders>
              <w:top w:val="nil"/>
              <w:left w:val="nil"/>
              <w:bottom w:val="single" w:sz="4" w:space="0" w:color="C0C0C0"/>
              <w:right w:val="single" w:sz="4" w:space="0" w:color="C0C0C0"/>
            </w:tcBorders>
            <w:shd w:val="clear" w:color="000000" w:fill="FFFFCC"/>
            <w:vAlign w:val="center"/>
            <w:hideMark/>
          </w:tcPr>
          <w:p w14:paraId="697398C3"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58A2B3D7"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45D32754"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tcBorders>
              <w:top w:val="nil"/>
              <w:left w:val="nil"/>
              <w:bottom w:val="nil"/>
              <w:right w:val="nil"/>
            </w:tcBorders>
            <w:shd w:val="clear" w:color="auto" w:fill="auto"/>
            <w:noWrap/>
            <w:vAlign w:val="bottom"/>
            <w:hideMark/>
          </w:tcPr>
          <w:p w14:paraId="509892D0"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0845127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5.1</w:t>
            </w:r>
          </w:p>
        </w:tc>
        <w:tc>
          <w:tcPr>
            <w:tcW w:w="5640" w:type="dxa"/>
            <w:tcBorders>
              <w:top w:val="nil"/>
              <w:left w:val="nil"/>
              <w:bottom w:val="single" w:sz="4" w:space="0" w:color="C0C0C0"/>
              <w:right w:val="single" w:sz="4" w:space="0" w:color="C0C0C0"/>
            </w:tcBorders>
            <w:shd w:val="clear" w:color="000000" w:fill="FFFFFF"/>
            <w:vAlign w:val="center"/>
            <w:hideMark/>
          </w:tcPr>
          <w:p w14:paraId="5CE28EC9" w14:textId="77777777" w:rsidR="005B43EC" w:rsidRPr="005B43EC" w:rsidRDefault="005B43EC" w:rsidP="005B43EC">
            <w:pPr>
              <w:ind w:firstLineChars="100" w:firstLine="120"/>
              <w:rPr>
                <w:rFonts w:ascii="Tahoma" w:hAnsi="Tahoma" w:cs="Tahoma"/>
                <w:b/>
                <w:bCs/>
                <w:color w:val="000000"/>
                <w:sz w:val="12"/>
                <w:szCs w:val="12"/>
              </w:rPr>
            </w:pPr>
            <w:r w:rsidRPr="005B43EC">
              <w:rPr>
                <w:rFonts w:ascii="Tahoma" w:hAnsi="Tahoma" w:cs="Tahoma"/>
                <w:b/>
                <w:bCs/>
                <w:color w:val="000000"/>
                <w:sz w:val="12"/>
                <w:szCs w:val="12"/>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7A8CA542"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00ACD8E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500" w:type="dxa"/>
            <w:tcBorders>
              <w:top w:val="nil"/>
              <w:left w:val="nil"/>
              <w:bottom w:val="single" w:sz="4" w:space="0" w:color="C0C0C0"/>
              <w:right w:val="single" w:sz="4" w:space="0" w:color="C0C0C0"/>
            </w:tcBorders>
            <w:shd w:val="clear" w:color="000000" w:fill="FFFFCC"/>
            <w:vAlign w:val="center"/>
            <w:hideMark/>
          </w:tcPr>
          <w:p w14:paraId="020AD0F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780" w:type="dxa"/>
            <w:tcBorders>
              <w:top w:val="nil"/>
              <w:left w:val="nil"/>
              <w:bottom w:val="single" w:sz="4" w:space="0" w:color="C0C0C0"/>
              <w:right w:val="single" w:sz="4" w:space="0" w:color="C0C0C0"/>
            </w:tcBorders>
            <w:shd w:val="clear" w:color="000000" w:fill="FFFFCC"/>
            <w:vAlign w:val="center"/>
            <w:hideMark/>
          </w:tcPr>
          <w:p w14:paraId="7400726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20" w:type="dxa"/>
            <w:tcBorders>
              <w:top w:val="nil"/>
              <w:left w:val="nil"/>
              <w:bottom w:val="single" w:sz="4" w:space="0" w:color="C0C0C0"/>
              <w:right w:val="single" w:sz="4" w:space="0" w:color="C0C0C0"/>
            </w:tcBorders>
            <w:shd w:val="clear" w:color="000000" w:fill="FFFFCC"/>
            <w:vAlign w:val="center"/>
            <w:hideMark/>
          </w:tcPr>
          <w:p w14:paraId="5031750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40" w:type="dxa"/>
            <w:tcBorders>
              <w:top w:val="nil"/>
              <w:left w:val="nil"/>
              <w:bottom w:val="single" w:sz="4" w:space="0" w:color="C0C0C0"/>
              <w:right w:val="single" w:sz="4" w:space="0" w:color="C0C0C0"/>
            </w:tcBorders>
            <w:shd w:val="clear" w:color="000000" w:fill="FFFFCC"/>
            <w:vAlign w:val="center"/>
            <w:hideMark/>
          </w:tcPr>
          <w:p w14:paraId="1463611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900" w:type="dxa"/>
            <w:tcBorders>
              <w:top w:val="nil"/>
              <w:left w:val="nil"/>
              <w:bottom w:val="single" w:sz="4" w:space="0" w:color="C0C0C0"/>
              <w:right w:val="single" w:sz="4" w:space="0" w:color="C0C0C0"/>
            </w:tcBorders>
            <w:shd w:val="clear" w:color="000000" w:fill="FFFFCC"/>
            <w:vAlign w:val="center"/>
            <w:hideMark/>
          </w:tcPr>
          <w:p w14:paraId="4390772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1837540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D9E7F7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48D78B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25CAE98"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755075F0"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74DA28E7"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 </w:t>
            </w:r>
          </w:p>
        </w:tc>
        <w:tc>
          <w:tcPr>
            <w:tcW w:w="520" w:type="dxa"/>
            <w:tcBorders>
              <w:top w:val="nil"/>
              <w:left w:val="nil"/>
              <w:bottom w:val="nil"/>
              <w:right w:val="nil"/>
            </w:tcBorders>
            <w:shd w:val="clear" w:color="auto" w:fill="auto"/>
            <w:noWrap/>
            <w:vAlign w:val="bottom"/>
            <w:hideMark/>
          </w:tcPr>
          <w:p w14:paraId="70601209"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30A0E7A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5.1.1</w:t>
            </w:r>
          </w:p>
        </w:tc>
        <w:tc>
          <w:tcPr>
            <w:tcW w:w="5640" w:type="dxa"/>
            <w:tcBorders>
              <w:top w:val="nil"/>
              <w:left w:val="nil"/>
              <w:bottom w:val="single" w:sz="4" w:space="0" w:color="C0C0C0"/>
              <w:right w:val="single" w:sz="4" w:space="0" w:color="C0C0C0"/>
            </w:tcBorders>
            <w:shd w:val="clear" w:color="000000" w:fill="FFFFFF"/>
            <w:vAlign w:val="center"/>
            <w:hideMark/>
          </w:tcPr>
          <w:p w14:paraId="27E46377" w14:textId="77777777" w:rsidR="005B43EC" w:rsidRPr="005B43EC" w:rsidRDefault="005B43EC" w:rsidP="005B43EC">
            <w:pPr>
              <w:ind w:firstLineChars="200" w:firstLine="240"/>
              <w:rPr>
                <w:rFonts w:ascii="Tahoma" w:hAnsi="Tahoma" w:cs="Tahoma"/>
                <w:sz w:val="12"/>
                <w:szCs w:val="12"/>
              </w:rPr>
            </w:pPr>
            <w:r w:rsidRPr="005B43EC">
              <w:rPr>
                <w:rFonts w:ascii="Tahoma" w:hAnsi="Tahoma" w:cs="Tahoma"/>
                <w:sz w:val="12"/>
                <w:szCs w:val="12"/>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7FC8859F"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4ABB2A3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094F206E"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3B9BC20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16F448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4A4116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253BB47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7E88221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790777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C42EE9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EC8B83A"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610051EE"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2AC9758B"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 </w:t>
            </w:r>
          </w:p>
        </w:tc>
        <w:tc>
          <w:tcPr>
            <w:tcW w:w="520" w:type="dxa"/>
            <w:tcBorders>
              <w:top w:val="nil"/>
              <w:left w:val="nil"/>
              <w:bottom w:val="nil"/>
              <w:right w:val="nil"/>
            </w:tcBorders>
            <w:shd w:val="clear" w:color="auto" w:fill="auto"/>
            <w:noWrap/>
            <w:vAlign w:val="bottom"/>
            <w:hideMark/>
          </w:tcPr>
          <w:p w14:paraId="0DAF2AFE"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14110F6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5.1.2</w:t>
            </w:r>
          </w:p>
        </w:tc>
        <w:tc>
          <w:tcPr>
            <w:tcW w:w="5640" w:type="dxa"/>
            <w:tcBorders>
              <w:top w:val="nil"/>
              <w:left w:val="nil"/>
              <w:bottom w:val="single" w:sz="4" w:space="0" w:color="C0C0C0"/>
              <w:right w:val="single" w:sz="4" w:space="0" w:color="C0C0C0"/>
            </w:tcBorders>
            <w:shd w:val="clear" w:color="000000" w:fill="FFFFFF"/>
            <w:vAlign w:val="center"/>
            <w:hideMark/>
          </w:tcPr>
          <w:p w14:paraId="6D8937BD" w14:textId="77777777" w:rsidR="005B43EC" w:rsidRPr="005B43EC" w:rsidRDefault="005B43EC" w:rsidP="005B43EC">
            <w:pPr>
              <w:ind w:firstLineChars="200" w:firstLine="240"/>
              <w:rPr>
                <w:rFonts w:ascii="Tahoma" w:hAnsi="Tahoma" w:cs="Tahoma"/>
                <w:sz w:val="12"/>
                <w:szCs w:val="12"/>
              </w:rPr>
            </w:pPr>
            <w:r w:rsidRPr="005B43EC">
              <w:rPr>
                <w:rFonts w:ascii="Tahoma" w:hAnsi="Tahoma" w:cs="Tahoma"/>
                <w:sz w:val="12"/>
                <w:szCs w:val="12"/>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42C2C8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6DB4C2A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500" w:type="dxa"/>
            <w:tcBorders>
              <w:top w:val="nil"/>
              <w:left w:val="nil"/>
              <w:bottom w:val="single" w:sz="4" w:space="0" w:color="C0C0C0"/>
              <w:right w:val="single" w:sz="4" w:space="0" w:color="C0C0C0"/>
            </w:tcBorders>
            <w:shd w:val="clear" w:color="000000" w:fill="FFFFCC"/>
            <w:vAlign w:val="center"/>
            <w:hideMark/>
          </w:tcPr>
          <w:p w14:paraId="4A9C86C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780" w:type="dxa"/>
            <w:tcBorders>
              <w:top w:val="nil"/>
              <w:left w:val="nil"/>
              <w:bottom w:val="single" w:sz="4" w:space="0" w:color="C0C0C0"/>
              <w:right w:val="single" w:sz="4" w:space="0" w:color="C0C0C0"/>
            </w:tcBorders>
            <w:shd w:val="clear" w:color="000000" w:fill="FFFFCC"/>
            <w:vAlign w:val="center"/>
            <w:hideMark/>
          </w:tcPr>
          <w:p w14:paraId="71EBD29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820" w:type="dxa"/>
            <w:tcBorders>
              <w:top w:val="nil"/>
              <w:left w:val="nil"/>
              <w:bottom w:val="single" w:sz="4" w:space="0" w:color="C0C0C0"/>
              <w:right w:val="single" w:sz="4" w:space="0" w:color="C0C0C0"/>
            </w:tcBorders>
            <w:shd w:val="clear" w:color="000000" w:fill="FFFFCC"/>
            <w:vAlign w:val="center"/>
            <w:hideMark/>
          </w:tcPr>
          <w:p w14:paraId="7EFBCC1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840" w:type="dxa"/>
            <w:tcBorders>
              <w:top w:val="nil"/>
              <w:left w:val="nil"/>
              <w:bottom w:val="single" w:sz="4" w:space="0" w:color="C0C0C0"/>
              <w:right w:val="single" w:sz="4" w:space="0" w:color="C0C0C0"/>
            </w:tcBorders>
            <w:shd w:val="clear" w:color="000000" w:fill="FFFFCC"/>
            <w:vAlign w:val="center"/>
            <w:hideMark/>
          </w:tcPr>
          <w:p w14:paraId="1CD08BE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 </w:t>
            </w:r>
          </w:p>
        </w:tc>
        <w:tc>
          <w:tcPr>
            <w:tcW w:w="1900" w:type="dxa"/>
            <w:tcBorders>
              <w:top w:val="nil"/>
              <w:left w:val="nil"/>
              <w:bottom w:val="single" w:sz="4" w:space="0" w:color="C0C0C0"/>
              <w:right w:val="single" w:sz="4" w:space="0" w:color="C0C0C0"/>
            </w:tcBorders>
            <w:shd w:val="clear" w:color="000000" w:fill="FFFFCC"/>
            <w:vAlign w:val="center"/>
            <w:hideMark/>
          </w:tcPr>
          <w:p w14:paraId="0794142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56D50F7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6BEAA5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B996CE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7F299BA"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3C185B8A"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6453FDBC"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tcBorders>
              <w:top w:val="nil"/>
              <w:left w:val="nil"/>
              <w:bottom w:val="nil"/>
              <w:right w:val="nil"/>
            </w:tcBorders>
            <w:shd w:val="clear" w:color="auto" w:fill="auto"/>
            <w:noWrap/>
            <w:vAlign w:val="bottom"/>
            <w:hideMark/>
          </w:tcPr>
          <w:p w14:paraId="053A132E"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1FFE852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5.2</w:t>
            </w:r>
          </w:p>
        </w:tc>
        <w:tc>
          <w:tcPr>
            <w:tcW w:w="5640" w:type="dxa"/>
            <w:tcBorders>
              <w:top w:val="nil"/>
              <w:left w:val="nil"/>
              <w:bottom w:val="single" w:sz="4" w:space="0" w:color="C0C0C0"/>
              <w:right w:val="single" w:sz="4" w:space="0" w:color="C0C0C0"/>
            </w:tcBorders>
            <w:shd w:val="clear" w:color="000000" w:fill="FFFFFF"/>
            <w:vAlign w:val="center"/>
            <w:hideMark/>
          </w:tcPr>
          <w:p w14:paraId="02481BC4" w14:textId="77777777" w:rsidR="005B43EC" w:rsidRPr="005B43EC" w:rsidRDefault="005B43EC" w:rsidP="005B43EC">
            <w:pPr>
              <w:ind w:firstLineChars="100" w:firstLine="120"/>
              <w:rPr>
                <w:rFonts w:ascii="Tahoma" w:hAnsi="Tahoma" w:cs="Tahoma"/>
                <w:b/>
                <w:bCs/>
                <w:color w:val="000000"/>
                <w:sz w:val="12"/>
                <w:szCs w:val="12"/>
              </w:rPr>
            </w:pPr>
            <w:r w:rsidRPr="005B43EC">
              <w:rPr>
                <w:rFonts w:ascii="Tahoma" w:hAnsi="Tahoma" w:cs="Tahoma"/>
                <w:b/>
                <w:bCs/>
                <w:color w:val="000000"/>
                <w:sz w:val="12"/>
                <w:szCs w:val="12"/>
              </w:rPr>
              <w:t xml:space="preserve">Отчисления на </w:t>
            </w:r>
            <w:proofErr w:type="spellStart"/>
            <w:r w:rsidRPr="005B43EC">
              <w:rPr>
                <w:rFonts w:ascii="Tahoma" w:hAnsi="Tahoma" w:cs="Tahoma"/>
                <w:b/>
                <w:bCs/>
                <w:color w:val="000000"/>
                <w:sz w:val="12"/>
                <w:szCs w:val="12"/>
              </w:rPr>
              <w:t>соц.нужды</w:t>
            </w:r>
            <w:proofErr w:type="spellEnd"/>
            <w:r w:rsidRPr="005B43EC">
              <w:rPr>
                <w:rFonts w:ascii="Tahoma" w:hAnsi="Tahoma" w:cs="Tahoma"/>
                <w:b/>
                <w:bCs/>
                <w:color w:val="000000"/>
                <w:sz w:val="12"/>
                <w:szCs w:val="12"/>
              </w:rPr>
              <w:t xml:space="preserve">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235DF0D1"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65EC47C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500" w:type="dxa"/>
            <w:tcBorders>
              <w:top w:val="nil"/>
              <w:left w:val="nil"/>
              <w:bottom w:val="single" w:sz="4" w:space="0" w:color="C0C0C0"/>
              <w:right w:val="single" w:sz="4" w:space="0" w:color="C0C0C0"/>
            </w:tcBorders>
            <w:shd w:val="clear" w:color="000000" w:fill="FFFFCC"/>
            <w:vAlign w:val="center"/>
            <w:hideMark/>
          </w:tcPr>
          <w:p w14:paraId="3489D96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780" w:type="dxa"/>
            <w:tcBorders>
              <w:top w:val="nil"/>
              <w:left w:val="nil"/>
              <w:bottom w:val="single" w:sz="4" w:space="0" w:color="C0C0C0"/>
              <w:right w:val="single" w:sz="4" w:space="0" w:color="C0C0C0"/>
            </w:tcBorders>
            <w:shd w:val="clear" w:color="000000" w:fill="FFFFCC"/>
            <w:vAlign w:val="center"/>
            <w:hideMark/>
          </w:tcPr>
          <w:p w14:paraId="2766554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20" w:type="dxa"/>
            <w:tcBorders>
              <w:top w:val="nil"/>
              <w:left w:val="nil"/>
              <w:bottom w:val="single" w:sz="4" w:space="0" w:color="C0C0C0"/>
              <w:right w:val="single" w:sz="4" w:space="0" w:color="C0C0C0"/>
            </w:tcBorders>
            <w:shd w:val="clear" w:color="000000" w:fill="FFFFCC"/>
            <w:vAlign w:val="center"/>
            <w:hideMark/>
          </w:tcPr>
          <w:p w14:paraId="1BE17CB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40" w:type="dxa"/>
            <w:tcBorders>
              <w:top w:val="nil"/>
              <w:left w:val="nil"/>
              <w:bottom w:val="single" w:sz="4" w:space="0" w:color="C0C0C0"/>
              <w:right w:val="single" w:sz="4" w:space="0" w:color="C0C0C0"/>
            </w:tcBorders>
            <w:shd w:val="clear" w:color="000000" w:fill="FFFFCC"/>
            <w:vAlign w:val="center"/>
            <w:hideMark/>
          </w:tcPr>
          <w:p w14:paraId="347AA47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900" w:type="dxa"/>
            <w:tcBorders>
              <w:top w:val="nil"/>
              <w:left w:val="nil"/>
              <w:bottom w:val="single" w:sz="4" w:space="0" w:color="C0C0C0"/>
              <w:right w:val="single" w:sz="4" w:space="0" w:color="C0C0C0"/>
            </w:tcBorders>
            <w:shd w:val="clear" w:color="000000" w:fill="FFFFCC"/>
            <w:vAlign w:val="center"/>
            <w:hideMark/>
          </w:tcPr>
          <w:p w14:paraId="600357B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7B49116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D2E456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32A8E1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0298D462"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38E302FB"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0D7C8FDC"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tcBorders>
              <w:top w:val="nil"/>
              <w:left w:val="nil"/>
              <w:bottom w:val="nil"/>
              <w:right w:val="nil"/>
            </w:tcBorders>
            <w:shd w:val="clear" w:color="auto" w:fill="auto"/>
            <w:noWrap/>
            <w:vAlign w:val="bottom"/>
            <w:hideMark/>
          </w:tcPr>
          <w:p w14:paraId="7EA7A36A"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0035181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5.3</w:t>
            </w:r>
          </w:p>
        </w:tc>
        <w:tc>
          <w:tcPr>
            <w:tcW w:w="5640" w:type="dxa"/>
            <w:tcBorders>
              <w:top w:val="nil"/>
              <w:left w:val="nil"/>
              <w:bottom w:val="single" w:sz="4" w:space="0" w:color="C0C0C0"/>
              <w:right w:val="single" w:sz="4" w:space="0" w:color="C0C0C0"/>
            </w:tcBorders>
            <w:shd w:val="clear" w:color="000000" w:fill="FFFFFF"/>
            <w:vAlign w:val="center"/>
            <w:hideMark/>
          </w:tcPr>
          <w:p w14:paraId="0FE8EFB6" w14:textId="77777777" w:rsidR="005B43EC" w:rsidRPr="005B43EC" w:rsidRDefault="005B43EC" w:rsidP="005B43EC">
            <w:pPr>
              <w:ind w:firstLineChars="100" w:firstLine="120"/>
              <w:rPr>
                <w:rFonts w:ascii="Tahoma" w:hAnsi="Tahoma" w:cs="Tahoma"/>
                <w:b/>
                <w:bCs/>
                <w:color w:val="000000"/>
                <w:sz w:val="12"/>
                <w:szCs w:val="12"/>
              </w:rPr>
            </w:pPr>
            <w:r w:rsidRPr="005B43EC">
              <w:rPr>
                <w:rFonts w:ascii="Tahoma" w:hAnsi="Tahoma" w:cs="Tahoma"/>
                <w:b/>
                <w:bCs/>
                <w:color w:val="000000"/>
                <w:sz w:val="12"/>
                <w:szCs w:val="12"/>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640E10C"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32067FF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61,09</w:t>
            </w:r>
          </w:p>
        </w:tc>
        <w:tc>
          <w:tcPr>
            <w:tcW w:w="1500" w:type="dxa"/>
            <w:tcBorders>
              <w:top w:val="nil"/>
              <w:left w:val="nil"/>
              <w:bottom w:val="single" w:sz="4" w:space="0" w:color="C0C0C0"/>
              <w:right w:val="single" w:sz="4" w:space="0" w:color="C0C0C0"/>
            </w:tcBorders>
            <w:shd w:val="clear" w:color="000000" w:fill="D7EAD3"/>
            <w:vAlign w:val="center"/>
            <w:hideMark/>
          </w:tcPr>
          <w:p w14:paraId="3E67839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251,00</w:t>
            </w:r>
          </w:p>
        </w:tc>
        <w:tc>
          <w:tcPr>
            <w:tcW w:w="1780" w:type="dxa"/>
            <w:tcBorders>
              <w:top w:val="nil"/>
              <w:left w:val="nil"/>
              <w:bottom w:val="single" w:sz="4" w:space="0" w:color="C0C0C0"/>
              <w:right w:val="single" w:sz="4" w:space="0" w:color="C0C0C0"/>
            </w:tcBorders>
            <w:shd w:val="clear" w:color="000000" w:fill="D7EAD3"/>
            <w:vAlign w:val="center"/>
            <w:hideMark/>
          </w:tcPr>
          <w:p w14:paraId="24300A6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62,54</w:t>
            </w:r>
          </w:p>
        </w:tc>
        <w:tc>
          <w:tcPr>
            <w:tcW w:w="1820" w:type="dxa"/>
            <w:tcBorders>
              <w:top w:val="nil"/>
              <w:left w:val="nil"/>
              <w:bottom w:val="single" w:sz="4" w:space="0" w:color="C0C0C0"/>
              <w:right w:val="single" w:sz="4" w:space="0" w:color="C0C0C0"/>
            </w:tcBorders>
            <w:shd w:val="clear" w:color="000000" w:fill="D7EAD3"/>
            <w:vAlign w:val="center"/>
            <w:hideMark/>
          </w:tcPr>
          <w:p w14:paraId="620CD7E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64,39</w:t>
            </w:r>
          </w:p>
        </w:tc>
        <w:tc>
          <w:tcPr>
            <w:tcW w:w="1840" w:type="dxa"/>
            <w:tcBorders>
              <w:top w:val="nil"/>
              <w:left w:val="nil"/>
              <w:bottom w:val="single" w:sz="4" w:space="0" w:color="C0C0C0"/>
              <w:right w:val="single" w:sz="4" w:space="0" w:color="C0C0C0"/>
            </w:tcBorders>
            <w:shd w:val="clear" w:color="000000" w:fill="D7EAD3"/>
            <w:vAlign w:val="center"/>
            <w:hideMark/>
          </w:tcPr>
          <w:p w14:paraId="21C2BC3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64,39</w:t>
            </w:r>
          </w:p>
        </w:tc>
        <w:tc>
          <w:tcPr>
            <w:tcW w:w="1900" w:type="dxa"/>
            <w:tcBorders>
              <w:top w:val="nil"/>
              <w:left w:val="nil"/>
              <w:bottom w:val="single" w:sz="4" w:space="0" w:color="C0C0C0"/>
              <w:right w:val="single" w:sz="4" w:space="0" w:color="C0C0C0"/>
            </w:tcBorders>
            <w:shd w:val="clear" w:color="000000" w:fill="D7EAD3"/>
            <w:vAlign w:val="center"/>
            <w:hideMark/>
          </w:tcPr>
          <w:p w14:paraId="46BC406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-0,43</w:t>
            </w:r>
          </w:p>
        </w:tc>
        <w:tc>
          <w:tcPr>
            <w:tcW w:w="1860" w:type="dxa"/>
            <w:tcBorders>
              <w:top w:val="nil"/>
              <w:left w:val="nil"/>
              <w:bottom w:val="single" w:sz="4" w:space="0" w:color="C0C0C0"/>
              <w:right w:val="single" w:sz="4" w:space="0" w:color="C0C0C0"/>
            </w:tcBorders>
            <w:shd w:val="clear" w:color="000000" w:fill="D7EAD3"/>
            <w:vAlign w:val="center"/>
            <w:hideMark/>
          </w:tcPr>
          <w:p w14:paraId="3EFFC43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63,95</w:t>
            </w:r>
          </w:p>
        </w:tc>
        <w:tc>
          <w:tcPr>
            <w:tcW w:w="1480" w:type="dxa"/>
            <w:tcBorders>
              <w:top w:val="nil"/>
              <w:left w:val="nil"/>
              <w:bottom w:val="single" w:sz="4" w:space="0" w:color="C0C0C0"/>
              <w:right w:val="single" w:sz="4" w:space="0" w:color="C0C0C0"/>
            </w:tcBorders>
            <w:shd w:val="clear" w:color="000000" w:fill="D7EAD3"/>
            <w:vAlign w:val="center"/>
            <w:hideMark/>
          </w:tcPr>
          <w:p w14:paraId="7517B4D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31,98</w:t>
            </w:r>
          </w:p>
        </w:tc>
        <w:tc>
          <w:tcPr>
            <w:tcW w:w="1460" w:type="dxa"/>
            <w:tcBorders>
              <w:top w:val="nil"/>
              <w:left w:val="nil"/>
              <w:bottom w:val="single" w:sz="4" w:space="0" w:color="C0C0C0"/>
              <w:right w:val="single" w:sz="4" w:space="0" w:color="C0C0C0"/>
            </w:tcBorders>
            <w:shd w:val="clear" w:color="000000" w:fill="D7EAD3"/>
            <w:vAlign w:val="center"/>
            <w:hideMark/>
          </w:tcPr>
          <w:p w14:paraId="298293A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31,98</w:t>
            </w:r>
          </w:p>
        </w:tc>
        <w:tc>
          <w:tcPr>
            <w:tcW w:w="2860" w:type="dxa"/>
            <w:tcBorders>
              <w:top w:val="nil"/>
              <w:left w:val="nil"/>
              <w:bottom w:val="single" w:sz="4" w:space="0" w:color="C0C0C0"/>
              <w:right w:val="single" w:sz="4" w:space="0" w:color="C0C0C0"/>
            </w:tcBorders>
            <w:shd w:val="clear" w:color="000000" w:fill="FFFFCC"/>
            <w:vAlign w:val="center"/>
            <w:hideMark/>
          </w:tcPr>
          <w:p w14:paraId="11670978"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494C9096" w14:textId="77777777" w:rsidTr="005B43EC">
        <w:trPr>
          <w:trHeight w:val="300"/>
          <w:jc w:val="center"/>
        </w:trPr>
        <w:tc>
          <w:tcPr>
            <w:tcW w:w="580" w:type="dxa"/>
            <w:tcBorders>
              <w:top w:val="nil"/>
              <w:left w:val="nil"/>
              <w:bottom w:val="nil"/>
              <w:right w:val="nil"/>
            </w:tcBorders>
            <w:shd w:val="clear" w:color="000000" w:fill="FFFF00"/>
            <w:noWrap/>
            <w:vAlign w:val="center"/>
            <w:hideMark/>
          </w:tcPr>
          <w:p w14:paraId="77F62E79"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ОР</w:t>
            </w:r>
          </w:p>
        </w:tc>
        <w:tc>
          <w:tcPr>
            <w:tcW w:w="520" w:type="dxa"/>
            <w:tcBorders>
              <w:top w:val="nil"/>
              <w:left w:val="nil"/>
              <w:bottom w:val="nil"/>
              <w:right w:val="nil"/>
            </w:tcBorders>
            <w:shd w:val="clear" w:color="auto" w:fill="auto"/>
            <w:vAlign w:val="center"/>
            <w:hideMark/>
          </w:tcPr>
          <w:p w14:paraId="3A61C940" w14:textId="77777777" w:rsidR="005B43EC" w:rsidRPr="005B43EC" w:rsidRDefault="005B43EC" w:rsidP="005B43EC">
            <w:pPr>
              <w:jc w:val="center"/>
              <w:rPr>
                <w:rFonts w:ascii="Wingdings 2" w:hAnsi="Wingdings 2" w:cs="Tahoma"/>
                <w:color w:val="5A5A5A"/>
                <w:sz w:val="12"/>
                <w:szCs w:val="12"/>
              </w:rPr>
            </w:pPr>
            <w:r w:rsidRPr="005B43EC">
              <w:rPr>
                <w:rFonts w:ascii="Wingdings 2" w:hAnsi="Wingdings 2" w:cs="Tahoma"/>
                <w:color w:val="5A5A5A"/>
                <w:sz w:val="12"/>
                <w:szCs w:val="12"/>
              </w:rPr>
              <w:t>О</w:t>
            </w:r>
          </w:p>
        </w:tc>
        <w:tc>
          <w:tcPr>
            <w:tcW w:w="1020" w:type="dxa"/>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5472684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5.3.1</w:t>
            </w:r>
          </w:p>
        </w:tc>
        <w:tc>
          <w:tcPr>
            <w:tcW w:w="5640" w:type="dxa"/>
            <w:tcBorders>
              <w:top w:val="single" w:sz="4" w:space="0" w:color="C0C0C0"/>
              <w:left w:val="nil"/>
              <w:bottom w:val="single" w:sz="4" w:space="0" w:color="C0C0C0"/>
              <w:right w:val="single" w:sz="4" w:space="0" w:color="C0C0C0"/>
            </w:tcBorders>
            <w:shd w:val="clear" w:color="000000" w:fill="FFFFFF"/>
            <w:vAlign w:val="center"/>
            <w:hideMark/>
          </w:tcPr>
          <w:p w14:paraId="441839D3" w14:textId="77777777" w:rsidR="005B43EC" w:rsidRPr="005B43EC" w:rsidRDefault="005B43EC" w:rsidP="005B43EC">
            <w:pPr>
              <w:ind w:firstLineChars="200" w:firstLine="240"/>
              <w:rPr>
                <w:rFonts w:ascii="Tahoma" w:hAnsi="Tahoma" w:cs="Tahoma"/>
                <w:sz w:val="12"/>
                <w:szCs w:val="12"/>
              </w:rPr>
            </w:pPr>
            <w:r w:rsidRPr="005B43EC">
              <w:rPr>
                <w:rFonts w:ascii="Tahoma" w:hAnsi="Tahoma" w:cs="Tahoma"/>
                <w:sz w:val="12"/>
                <w:szCs w:val="12"/>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06F240C"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72C6DCB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61,09</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520F2C9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251,00</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2B2E159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62,54</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21FF03F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64,39</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4F47165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64,39</w:t>
            </w:r>
          </w:p>
        </w:tc>
        <w:tc>
          <w:tcPr>
            <w:tcW w:w="1900" w:type="dxa"/>
            <w:tcBorders>
              <w:top w:val="single" w:sz="4" w:space="0" w:color="C0C0C0"/>
              <w:left w:val="nil"/>
              <w:bottom w:val="single" w:sz="4" w:space="0" w:color="C0C0C0"/>
              <w:right w:val="single" w:sz="4" w:space="0" w:color="C0C0C0"/>
            </w:tcBorders>
            <w:shd w:val="clear" w:color="000000" w:fill="FFFFCC"/>
            <w:vAlign w:val="center"/>
            <w:hideMark/>
          </w:tcPr>
          <w:p w14:paraId="7530964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-0,43</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640285C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63,95</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4FD3D91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31,98</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0D3D575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31,98</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054BD58F"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070AED84" w14:textId="77777777" w:rsidTr="005B43EC">
        <w:trPr>
          <w:trHeight w:val="450"/>
          <w:jc w:val="center"/>
        </w:trPr>
        <w:tc>
          <w:tcPr>
            <w:tcW w:w="580" w:type="dxa"/>
            <w:tcBorders>
              <w:top w:val="nil"/>
              <w:left w:val="nil"/>
              <w:bottom w:val="nil"/>
              <w:right w:val="nil"/>
            </w:tcBorders>
            <w:shd w:val="clear" w:color="000000" w:fill="B1A0C7"/>
            <w:noWrap/>
            <w:vAlign w:val="center"/>
            <w:hideMark/>
          </w:tcPr>
          <w:p w14:paraId="1953A8D4"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А</w:t>
            </w:r>
          </w:p>
        </w:tc>
        <w:tc>
          <w:tcPr>
            <w:tcW w:w="520" w:type="dxa"/>
            <w:tcBorders>
              <w:top w:val="nil"/>
              <w:left w:val="nil"/>
              <w:bottom w:val="nil"/>
              <w:right w:val="nil"/>
            </w:tcBorders>
            <w:shd w:val="clear" w:color="auto" w:fill="auto"/>
            <w:noWrap/>
            <w:vAlign w:val="bottom"/>
            <w:hideMark/>
          </w:tcPr>
          <w:p w14:paraId="39809ACB"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15BF260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w:t>
            </w:r>
          </w:p>
        </w:tc>
        <w:tc>
          <w:tcPr>
            <w:tcW w:w="5640" w:type="dxa"/>
            <w:tcBorders>
              <w:top w:val="nil"/>
              <w:left w:val="nil"/>
              <w:bottom w:val="single" w:sz="4" w:space="0" w:color="C0C0C0"/>
              <w:right w:val="single" w:sz="4" w:space="0" w:color="C0C0C0"/>
            </w:tcBorders>
            <w:shd w:val="clear" w:color="000000" w:fill="FFFFFF"/>
            <w:vAlign w:val="center"/>
            <w:hideMark/>
          </w:tcPr>
          <w:p w14:paraId="6123A56D"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2F8E253C"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7B37321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216,00</w:t>
            </w:r>
          </w:p>
        </w:tc>
        <w:tc>
          <w:tcPr>
            <w:tcW w:w="1500" w:type="dxa"/>
            <w:tcBorders>
              <w:top w:val="nil"/>
              <w:left w:val="nil"/>
              <w:bottom w:val="single" w:sz="4" w:space="0" w:color="C0C0C0"/>
              <w:right w:val="single" w:sz="4" w:space="0" w:color="C0C0C0"/>
            </w:tcBorders>
            <w:shd w:val="clear" w:color="000000" w:fill="D7EAD3"/>
            <w:vAlign w:val="center"/>
            <w:hideMark/>
          </w:tcPr>
          <w:p w14:paraId="0F892DD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203,00</w:t>
            </w:r>
          </w:p>
        </w:tc>
        <w:tc>
          <w:tcPr>
            <w:tcW w:w="1780" w:type="dxa"/>
            <w:tcBorders>
              <w:top w:val="nil"/>
              <w:left w:val="nil"/>
              <w:bottom w:val="single" w:sz="4" w:space="0" w:color="C0C0C0"/>
              <w:right w:val="single" w:sz="4" w:space="0" w:color="C0C0C0"/>
            </w:tcBorders>
            <w:shd w:val="clear" w:color="000000" w:fill="D7EAD3"/>
            <w:vAlign w:val="center"/>
            <w:hideMark/>
          </w:tcPr>
          <w:p w14:paraId="1CAF6AD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187,73</w:t>
            </w:r>
          </w:p>
        </w:tc>
        <w:tc>
          <w:tcPr>
            <w:tcW w:w="1820" w:type="dxa"/>
            <w:tcBorders>
              <w:top w:val="nil"/>
              <w:left w:val="nil"/>
              <w:bottom w:val="single" w:sz="4" w:space="0" w:color="C0C0C0"/>
              <w:right w:val="single" w:sz="4" w:space="0" w:color="C0C0C0"/>
            </w:tcBorders>
            <w:shd w:val="clear" w:color="000000" w:fill="D7EAD3"/>
            <w:vAlign w:val="center"/>
            <w:hideMark/>
          </w:tcPr>
          <w:p w14:paraId="10A291A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216,00</w:t>
            </w:r>
          </w:p>
        </w:tc>
        <w:tc>
          <w:tcPr>
            <w:tcW w:w="1840" w:type="dxa"/>
            <w:tcBorders>
              <w:top w:val="nil"/>
              <w:left w:val="nil"/>
              <w:bottom w:val="single" w:sz="4" w:space="0" w:color="C0C0C0"/>
              <w:right w:val="single" w:sz="4" w:space="0" w:color="C0C0C0"/>
            </w:tcBorders>
            <w:shd w:val="clear" w:color="000000" w:fill="D7EAD3"/>
            <w:vAlign w:val="center"/>
            <w:hideMark/>
          </w:tcPr>
          <w:p w14:paraId="47B9609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216,00</w:t>
            </w:r>
          </w:p>
        </w:tc>
        <w:tc>
          <w:tcPr>
            <w:tcW w:w="1900" w:type="dxa"/>
            <w:tcBorders>
              <w:top w:val="nil"/>
              <w:left w:val="nil"/>
              <w:bottom w:val="single" w:sz="4" w:space="0" w:color="C0C0C0"/>
              <w:right w:val="single" w:sz="4" w:space="0" w:color="C0C0C0"/>
            </w:tcBorders>
            <w:shd w:val="clear" w:color="000000" w:fill="D7EAD3"/>
            <w:vAlign w:val="center"/>
            <w:hideMark/>
          </w:tcPr>
          <w:p w14:paraId="2DBB8D4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-106,31</w:t>
            </w:r>
          </w:p>
        </w:tc>
        <w:tc>
          <w:tcPr>
            <w:tcW w:w="1860" w:type="dxa"/>
            <w:tcBorders>
              <w:top w:val="nil"/>
              <w:left w:val="nil"/>
              <w:bottom w:val="single" w:sz="4" w:space="0" w:color="C0C0C0"/>
              <w:right w:val="single" w:sz="4" w:space="0" w:color="C0C0C0"/>
            </w:tcBorders>
            <w:shd w:val="clear" w:color="000000" w:fill="D7EAD3"/>
            <w:vAlign w:val="center"/>
            <w:hideMark/>
          </w:tcPr>
          <w:p w14:paraId="0F27790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109,68</w:t>
            </w:r>
          </w:p>
        </w:tc>
        <w:tc>
          <w:tcPr>
            <w:tcW w:w="1480" w:type="dxa"/>
            <w:tcBorders>
              <w:top w:val="nil"/>
              <w:left w:val="nil"/>
              <w:bottom w:val="single" w:sz="4" w:space="0" w:color="C0C0C0"/>
              <w:right w:val="single" w:sz="4" w:space="0" w:color="C0C0C0"/>
            </w:tcBorders>
            <w:shd w:val="clear" w:color="000000" w:fill="D7EAD3"/>
            <w:vAlign w:val="center"/>
            <w:hideMark/>
          </w:tcPr>
          <w:p w14:paraId="785B60D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54,84</w:t>
            </w:r>
          </w:p>
        </w:tc>
        <w:tc>
          <w:tcPr>
            <w:tcW w:w="1460" w:type="dxa"/>
            <w:tcBorders>
              <w:top w:val="nil"/>
              <w:left w:val="nil"/>
              <w:bottom w:val="single" w:sz="4" w:space="0" w:color="C0C0C0"/>
              <w:right w:val="single" w:sz="4" w:space="0" w:color="C0C0C0"/>
            </w:tcBorders>
            <w:shd w:val="clear" w:color="000000" w:fill="D7EAD3"/>
            <w:vAlign w:val="center"/>
            <w:hideMark/>
          </w:tcPr>
          <w:p w14:paraId="649E89F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54,84</w:t>
            </w:r>
          </w:p>
        </w:tc>
        <w:tc>
          <w:tcPr>
            <w:tcW w:w="2860" w:type="dxa"/>
            <w:tcBorders>
              <w:top w:val="nil"/>
              <w:left w:val="nil"/>
              <w:bottom w:val="single" w:sz="4" w:space="0" w:color="C0C0C0"/>
              <w:right w:val="single" w:sz="4" w:space="0" w:color="C0C0C0"/>
            </w:tcBorders>
            <w:shd w:val="clear" w:color="000000" w:fill="FFFFCC"/>
            <w:vAlign w:val="center"/>
            <w:hideMark/>
          </w:tcPr>
          <w:p w14:paraId="311ED62B"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6054A589" w14:textId="77777777" w:rsidTr="005B43EC">
        <w:trPr>
          <w:trHeight w:val="949"/>
          <w:jc w:val="center"/>
        </w:trPr>
        <w:tc>
          <w:tcPr>
            <w:tcW w:w="580" w:type="dxa"/>
            <w:tcBorders>
              <w:top w:val="nil"/>
              <w:left w:val="nil"/>
              <w:bottom w:val="nil"/>
              <w:right w:val="nil"/>
            </w:tcBorders>
            <w:shd w:val="clear" w:color="000000" w:fill="B1A0C7"/>
            <w:noWrap/>
            <w:vAlign w:val="center"/>
            <w:hideMark/>
          </w:tcPr>
          <w:p w14:paraId="494695C7"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А</w:t>
            </w:r>
          </w:p>
        </w:tc>
        <w:tc>
          <w:tcPr>
            <w:tcW w:w="520" w:type="dxa"/>
            <w:tcBorders>
              <w:top w:val="nil"/>
              <w:left w:val="nil"/>
              <w:bottom w:val="nil"/>
              <w:right w:val="nil"/>
            </w:tcBorders>
            <w:shd w:val="clear" w:color="auto" w:fill="auto"/>
            <w:noWrap/>
            <w:vAlign w:val="bottom"/>
            <w:hideMark/>
          </w:tcPr>
          <w:p w14:paraId="33ECCF4E"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1ED9BF4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7.1</w:t>
            </w:r>
          </w:p>
        </w:tc>
        <w:tc>
          <w:tcPr>
            <w:tcW w:w="5640" w:type="dxa"/>
            <w:tcBorders>
              <w:top w:val="nil"/>
              <w:left w:val="nil"/>
              <w:bottom w:val="single" w:sz="4" w:space="0" w:color="C0C0C0"/>
              <w:right w:val="single" w:sz="4" w:space="0" w:color="C0C0C0"/>
            </w:tcBorders>
            <w:shd w:val="clear" w:color="000000" w:fill="FFFFFF"/>
            <w:vAlign w:val="center"/>
            <w:hideMark/>
          </w:tcPr>
          <w:p w14:paraId="228BB567" w14:textId="77777777" w:rsidR="005B43EC" w:rsidRPr="005B43EC" w:rsidRDefault="005B43EC" w:rsidP="005B43EC">
            <w:pPr>
              <w:ind w:firstLineChars="100" w:firstLine="120"/>
              <w:rPr>
                <w:rFonts w:ascii="Tahoma" w:hAnsi="Tahoma" w:cs="Tahoma"/>
                <w:b/>
                <w:bCs/>
                <w:color w:val="000000"/>
                <w:sz w:val="12"/>
                <w:szCs w:val="12"/>
              </w:rPr>
            </w:pPr>
            <w:r w:rsidRPr="005B43EC">
              <w:rPr>
                <w:rFonts w:ascii="Tahoma" w:hAnsi="Tahoma" w:cs="Tahoma"/>
                <w:b/>
                <w:bCs/>
                <w:color w:val="000000"/>
                <w:sz w:val="12"/>
                <w:szCs w:val="12"/>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64BAE324"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0A8DB2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216,00</w:t>
            </w:r>
          </w:p>
        </w:tc>
        <w:tc>
          <w:tcPr>
            <w:tcW w:w="1500" w:type="dxa"/>
            <w:tcBorders>
              <w:top w:val="nil"/>
              <w:left w:val="nil"/>
              <w:bottom w:val="single" w:sz="4" w:space="0" w:color="C0C0C0"/>
              <w:right w:val="single" w:sz="4" w:space="0" w:color="C0C0C0"/>
            </w:tcBorders>
            <w:shd w:val="clear" w:color="000000" w:fill="FFFFCC"/>
            <w:vAlign w:val="center"/>
            <w:hideMark/>
          </w:tcPr>
          <w:p w14:paraId="18EC69C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203,00</w:t>
            </w:r>
          </w:p>
        </w:tc>
        <w:tc>
          <w:tcPr>
            <w:tcW w:w="1780" w:type="dxa"/>
            <w:tcBorders>
              <w:top w:val="nil"/>
              <w:left w:val="nil"/>
              <w:bottom w:val="single" w:sz="4" w:space="0" w:color="C0C0C0"/>
              <w:right w:val="single" w:sz="4" w:space="0" w:color="C0C0C0"/>
            </w:tcBorders>
            <w:shd w:val="clear" w:color="000000" w:fill="FFFFCC"/>
            <w:vAlign w:val="center"/>
            <w:hideMark/>
          </w:tcPr>
          <w:p w14:paraId="40A2751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187,73</w:t>
            </w:r>
          </w:p>
        </w:tc>
        <w:tc>
          <w:tcPr>
            <w:tcW w:w="1820" w:type="dxa"/>
            <w:tcBorders>
              <w:top w:val="nil"/>
              <w:left w:val="nil"/>
              <w:bottom w:val="single" w:sz="4" w:space="0" w:color="C0C0C0"/>
              <w:right w:val="single" w:sz="4" w:space="0" w:color="C0C0C0"/>
            </w:tcBorders>
            <w:shd w:val="clear" w:color="000000" w:fill="FFFFCC"/>
            <w:vAlign w:val="center"/>
            <w:hideMark/>
          </w:tcPr>
          <w:p w14:paraId="3373F5D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216,00</w:t>
            </w:r>
          </w:p>
        </w:tc>
        <w:tc>
          <w:tcPr>
            <w:tcW w:w="1840" w:type="dxa"/>
            <w:tcBorders>
              <w:top w:val="nil"/>
              <w:left w:val="nil"/>
              <w:bottom w:val="single" w:sz="4" w:space="0" w:color="C0C0C0"/>
              <w:right w:val="single" w:sz="4" w:space="0" w:color="C0C0C0"/>
            </w:tcBorders>
            <w:shd w:val="clear" w:color="000000" w:fill="FFFFCC"/>
            <w:vAlign w:val="center"/>
            <w:hideMark/>
          </w:tcPr>
          <w:p w14:paraId="02AAE8D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216,00</w:t>
            </w:r>
          </w:p>
        </w:tc>
        <w:tc>
          <w:tcPr>
            <w:tcW w:w="1900" w:type="dxa"/>
            <w:tcBorders>
              <w:top w:val="nil"/>
              <w:left w:val="nil"/>
              <w:bottom w:val="single" w:sz="4" w:space="0" w:color="C0C0C0"/>
              <w:right w:val="single" w:sz="4" w:space="0" w:color="C0C0C0"/>
            </w:tcBorders>
            <w:shd w:val="clear" w:color="000000" w:fill="FFFFCC"/>
            <w:vAlign w:val="center"/>
            <w:hideMark/>
          </w:tcPr>
          <w:p w14:paraId="71B3284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-106,31</w:t>
            </w:r>
          </w:p>
        </w:tc>
        <w:tc>
          <w:tcPr>
            <w:tcW w:w="1860" w:type="dxa"/>
            <w:tcBorders>
              <w:top w:val="nil"/>
              <w:left w:val="nil"/>
              <w:bottom w:val="single" w:sz="4" w:space="0" w:color="C0C0C0"/>
              <w:right w:val="single" w:sz="4" w:space="0" w:color="C0C0C0"/>
            </w:tcBorders>
            <w:shd w:val="clear" w:color="000000" w:fill="FFFFCC"/>
            <w:vAlign w:val="center"/>
            <w:hideMark/>
          </w:tcPr>
          <w:p w14:paraId="011CA05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109,68</w:t>
            </w:r>
          </w:p>
        </w:tc>
        <w:tc>
          <w:tcPr>
            <w:tcW w:w="1480" w:type="dxa"/>
            <w:tcBorders>
              <w:top w:val="nil"/>
              <w:left w:val="nil"/>
              <w:bottom w:val="single" w:sz="4" w:space="0" w:color="C0C0C0"/>
              <w:right w:val="single" w:sz="4" w:space="0" w:color="C0C0C0"/>
            </w:tcBorders>
            <w:shd w:val="clear" w:color="000000" w:fill="D7EAD3"/>
            <w:vAlign w:val="center"/>
            <w:hideMark/>
          </w:tcPr>
          <w:p w14:paraId="423FAF6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54,84</w:t>
            </w:r>
          </w:p>
        </w:tc>
        <w:tc>
          <w:tcPr>
            <w:tcW w:w="1460" w:type="dxa"/>
            <w:tcBorders>
              <w:top w:val="nil"/>
              <w:left w:val="nil"/>
              <w:bottom w:val="single" w:sz="4" w:space="0" w:color="C0C0C0"/>
              <w:right w:val="single" w:sz="4" w:space="0" w:color="C0C0C0"/>
            </w:tcBorders>
            <w:shd w:val="clear" w:color="000000" w:fill="D7EAD3"/>
            <w:vAlign w:val="center"/>
            <w:hideMark/>
          </w:tcPr>
          <w:p w14:paraId="2037CF3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54,84</w:t>
            </w:r>
          </w:p>
        </w:tc>
        <w:tc>
          <w:tcPr>
            <w:tcW w:w="2860" w:type="dxa"/>
            <w:tcBorders>
              <w:top w:val="nil"/>
              <w:left w:val="nil"/>
              <w:bottom w:val="single" w:sz="4" w:space="0" w:color="C0C0C0"/>
              <w:right w:val="single" w:sz="4" w:space="0" w:color="C0C0C0"/>
            </w:tcBorders>
            <w:shd w:val="clear" w:color="000000" w:fill="FFFFCC"/>
            <w:vAlign w:val="center"/>
            <w:hideMark/>
          </w:tcPr>
          <w:p w14:paraId="18145D86" w14:textId="77777777" w:rsidR="005B43EC" w:rsidRPr="005B43EC" w:rsidRDefault="005B43EC" w:rsidP="005B43EC">
            <w:pPr>
              <w:rPr>
                <w:rFonts w:ascii="Tahoma" w:hAnsi="Tahoma" w:cs="Tahoma"/>
                <w:sz w:val="12"/>
                <w:szCs w:val="12"/>
              </w:rPr>
            </w:pPr>
            <w:r w:rsidRPr="005B43EC">
              <w:rPr>
                <w:rFonts w:ascii="Tahoma" w:hAnsi="Tahoma" w:cs="Tahoma"/>
                <w:sz w:val="12"/>
                <w:szCs w:val="12"/>
              </w:rPr>
              <w:t>Согласно ведомости амортизации (т. 1, стр. 19) и расчету регулятора.</w:t>
            </w:r>
          </w:p>
        </w:tc>
      </w:tr>
      <w:tr w:rsidR="005B43EC" w:rsidRPr="005B43EC" w14:paraId="1767011C" w14:textId="77777777" w:rsidTr="005B43EC">
        <w:trPr>
          <w:trHeight w:val="300"/>
          <w:jc w:val="center"/>
        </w:trPr>
        <w:tc>
          <w:tcPr>
            <w:tcW w:w="580" w:type="dxa"/>
            <w:tcBorders>
              <w:top w:val="nil"/>
              <w:left w:val="nil"/>
              <w:bottom w:val="nil"/>
              <w:right w:val="nil"/>
            </w:tcBorders>
            <w:shd w:val="clear" w:color="000000" w:fill="00B050"/>
            <w:noWrap/>
            <w:vAlign w:val="center"/>
            <w:hideMark/>
          </w:tcPr>
          <w:p w14:paraId="2A5F5A07"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НР</w:t>
            </w:r>
          </w:p>
        </w:tc>
        <w:tc>
          <w:tcPr>
            <w:tcW w:w="520" w:type="dxa"/>
            <w:tcBorders>
              <w:top w:val="nil"/>
              <w:left w:val="nil"/>
              <w:bottom w:val="nil"/>
              <w:right w:val="nil"/>
            </w:tcBorders>
            <w:shd w:val="clear" w:color="auto" w:fill="auto"/>
            <w:noWrap/>
            <w:vAlign w:val="bottom"/>
            <w:hideMark/>
          </w:tcPr>
          <w:p w14:paraId="270D8F8B"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4E48888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w:t>
            </w:r>
          </w:p>
        </w:tc>
        <w:tc>
          <w:tcPr>
            <w:tcW w:w="5640" w:type="dxa"/>
            <w:tcBorders>
              <w:top w:val="nil"/>
              <w:left w:val="nil"/>
              <w:bottom w:val="single" w:sz="4" w:space="0" w:color="C0C0C0"/>
              <w:right w:val="single" w:sz="4" w:space="0" w:color="C0C0C0"/>
            </w:tcBorders>
            <w:shd w:val="clear" w:color="000000" w:fill="FFFFFF"/>
            <w:vAlign w:val="center"/>
            <w:hideMark/>
          </w:tcPr>
          <w:p w14:paraId="4FAABCB8"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6416CD96"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59D9DF2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9,53</w:t>
            </w:r>
          </w:p>
        </w:tc>
        <w:tc>
          <w:tcPr>
            <w:tcW w:w="1500" w:type="dxa"/>
            <w:tcBorders>
              <w:top w:val="nil"/>
              <w:left w:val="nil"/>
              <w:bottom w:val="single" w:sz="4" w:space="0" w:color="C0C0C0"/>
              <w:right w:val="single" w:sz="4" w:space="0" w:color="C0C0C0"/>
            </w:tcBorders>
            <w:shd w:val="clear" w:color="000000" w:fill="D7EAD3"/>
            <w:vAlign w:val="center"/>
            <w:hideMark/>
          </w:tcPr>
          <w:p w14:paraId="165328C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10,00</w:t>
            </w:r>
          </w:p>
        </w:tc>
        <w:tc>
          <w:tcPr>
            <w:tcW w:w="1780" w:type="dxa"/>
            <w:tcBorders>
              <w:top w:val="nil"/>
              <w:left w:val="nil"/>
              <w:bottom w:val="single" w:sz="4" w:space="0" w:color="C0C0C0"/>
              <w:right w:val="single" w:sz="4" w:space="0" w:color="C0C0C0"/>
            </w:tcBorders>
            <w:shd w:val="clear" w:color="000000" w:fill="D7EAD3"/>
            <w:vAlign w:val="center"/>
            <w:hideMark/>
          </w:tcPr>
          <w:p w14:paraId="0F4FF79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9,53</w:t>
            </w:r>
          </w:p>
        </w:tc>
        <w:tc>
          <w:tcPr>
            <w:tcW w:w="1820" w:type="dxa"/>
            <w:tcBorders>
              <w:top w:val="nil"/>
              <w:left w:val="nil"/>
              <w:bottom w:val="single" w:sz="4" w:space="0" w:color="C0C0C0"/>
              <w:right w:val="single" w:sz="4" w:space="0" w:color="C0C0C0"/>
            </w:tcBorders>
            <w:shd w:val="clear" w:color="000000" w:fill="D7EAD3"/>
            <w:vAlign w:val="center"/>
            <w:hideMark/>
          </w:tcPr>
          <w:p w14:paraId="09DA368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9,53</w:t>
            </w:r>
          </w:p>
        </w:tc>
        <w:tc>
          <w:tcPr>
            <w:tcW w:w="1840" w:type="dxa"/>
            <w:tcBorders>
              <w:top w:val="nil"/>
              <w:left w:val="nil"/>
              <w:bottom w:val="single" w:sz="4" w:space="0" w:color="C0C0C0"/>
              <w:right w:val="single" w:sz="4" w:space="0" w:color="C0C0C0"/>
            </w:tcBorders>
            <w:shd w:val="clear" w:color="000000" w:fill="D7EAD3"/>
            <w:vAlign w:val="center"/>
            <w:hideMark/>
          </w:tcPr>
          <w:p w14:paraId="136A5DE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9,53</w:t>
            </w:r>
          </w:p>
        </w:tc>
        <w:tc>
          <w:tcPr>
            <w:tcW w:w="1900" w:type="dxa"/>
            <w:tcBorders>
              <w:top w:val="nil"/>
              <w:left w:val="nil"/>
              <w:bottom w:val="single" w:sz="4" w:space="0" w:color="C0C0C0"/>
              <w:right w:val="single" w:sz="4" w:space="0" w:color="C0C0C0"/>
            </w:tcBorders>
            <w:shd w:val="clear" w:color="000000" w:fill="D7EAD3"/>
            <w:vAlign w:val="center"/>
            <w:hideMark/>
          </w:tcPr>
          <w:p w14:paraId="72A1AC6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0,70</w:t>
            </w:r>
          </w:p>
        </w:tc>
        <w:tc>
          <w:tcPr>
            <w:tcW w:w="1860" w:type="dxa"/>
            <w:tcBorders>
              <w:top w:val="nil"/>
              <w:left w:val="nil"/>
              <w:bottom w:val="single" w:sz="4" w:space="0" w:color="C0C0C0"/>
              <w:right w:val="single" w:sz="4" w:space="0" w:color="C0C0C0"/>
            </w:tcBorders>
            <w:shd w:val="clear" w:color="000000" w:fill="D7EAD3"/>
            <w:vAlign w:val="center"/>
            <w:hideMark/>
          </w:tcPr>
          <w:p w14:paraId="3F60CA4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10,23</w:t>
            </w:r>
          </w:p>
        </w:tc>
        <w:tc>
          <w:tcPr>
            <w:tcW w:w="1480" w:type="dxa"/>
            <w:tcBorders>
              <w:top w:val="nil"/>
              <w:left w:val="nil"/>
              <w:bottom w:val="single" w:sz="4" w:space="0" w:color="C0C0C0"/>
              <w:right w:val="single" w:sz="4" w:space="0" w:color="C0C0C0"/>
            </w:tcBorders>
            <w:shd w:val="clear" w:color="000000" w:fill="D7EAD3"/>
            <w:vAlign w:val="center"/>
            <w:hideMark/>
          </w:tcPr>
          <w:p w14:paraId="7F3E042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5,12</w:t>
            </w:r>
          </w:p>
        </w:tc>
        <w:tc>
          <w:tcPr>
            <w:tcW w:w="1460" w:type="dxa"/>
            <w:tcBorders>
              <w:top w:val="nil"/>
              <w:left w:val="nil"/>
              <w:bottom w:val="single" w:sz="4" w:space="0" w:color="C0C0C0"/>
              <w:right w:val="single" w:sz="4" w:space="0" w:color="C0C0C0"/>
            </w:tcBorders>
            <w:shd w:val="clear" w:color="000000" w:fill="D7EAD3"/>
            <w:vAlign w:val="center"/>
            <w:hideMark/>
          </w:tcPr>
          <w:p w14:paraId="093222A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5,12</w:t>
            </w:r>
          </w:p>
        </w:tc>
        <w:tc>
          <w:tcPr>
            <w:tcW w:w="2860" w:type="dxa"/>
            <w:tcBorders>
              <w:top w:val="nil"/>
              <w:left w:val="nil"/>
              <w:bottom w:val="single" w:sz="4" w:space="0" w:color="C0C0C0"/>
              <w:right w:val="single" w:sz="4" w:space="0" w:color="C0C0C0"/>
            </w:tcBorders>
            <w:shd w:val="clear" w:color="000000" w:fill="FFFFCC"/>
            <w:vAlign w:val="center"/>
            <w:hideMark/>
          </w:tcPr>
          <w:p w14:paraId="6367925E"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78B214E1" w14:textId="77777777" w:rsidTr="005B43EC">
        <w:trPr>
          <w:trHeight w:val="1283"/>
          <w:jc w:val="center"/>
        </w:trPr>
        <w:tc>
          <w:tcPr>
            <w:tcW w:w="580" w:type="dxa"/>
            <w:tcBorders>
              <w:top w:val="nil"/>
              <w:left w:val="nil"/>
              <w:bottom w:val="nil"/>
              <w:right w:val="nil"/>
            </w:tcBorders>
            <w:shd w:val="clear" w:color="000000" w:fill="00B050"/>
            <w:noWrap/>
            <w:vAlign w:val="center"/>
            <w:hideMark/>
          </w:tcPr>
          <w:p w14:paraId="65A2444B"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НР</w:t>
            </w:r>
          </w:p>
        </w:tc>
        <w:tc>
          <w:tcPr>
            <w:tcW w:w="520" w:type="dxa"/>
            <w:tcBorders>
              <w:top w:val="nil"/>
              <w:left w:val="nil"/>
              <w:bottom w:val="nil"/>
              <w:right w:val="nil"/>
            </w:tcBorders>
            <w:shd w:val="clear" w:color="auto" w:fill="auto"/>
            <w:noWrap/>
            <w:vAlign w:val="bottom"/>
            <w:hideMark/>
          </w:tcPr>
          <w:p w14:paraId="1D22E922"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5F5688CE"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8.3</w:t>
            </w:r>
          </w:p>
        </w:tc>
        <w:tc>
          <w:tcPr>
            <w:tcW w:w="5640" w:type="dxa"/>
            <w:tcBorders>
              <w:top w:val="nil"/>
              <w:left w:val="nil"/>
              <w:bottom w:val="single" w:sz="4" w:space="0" w:color="C0C0C0"/>
              <w:right w:val="single" w:sz="4" w:space="0" w:color="C0C0C0"/>
            </w:tcBorders>
            <w:shd w:val="clear" w:color="000000" w:fill="FFFFFF"/>
            <w:vAlign w:val="center"/>
            <w:hideMark/>
          </w:tcPr>
          <w:p w14:paraId="15CB1D4E" w14:textId="77777777" w:rsidR="005B43EC" w:rsidRPr="005B43EC" w:rsidRDefault="005B43EC" w:rsidP="005B43EC">
            <w:pPr>
              <w:ind w:firstLineChars="100" w:firstLine="120"/>
              <w:rPr>
                <w:rFonts w:ascii="Tahoma" w:hAnsi="Tahoma" w:cs="Tahoma"/>
                <w:sz w:val="12"/>
                <w:szCs w:val="12"/>
              </w:rPr>
            </w:pPr>
            <w:r w:rsidRPr="005B43EC">
              <w:rPr>
                <w:rFonts w:ascii="Tahoma" w:hAnsi="Tahoma" w:cs="Tahoma"/>
                <w:sz w:val="12"/>
                <w:szCs w:val="12"/>
              </w:rPr>
              <w:t>Аренда земельных участков</w:t>
            </w:r>
          </w:p>
        </w:tc>
        <w:tc>
          <w:tcPr>
            <w:tcW w:w="1140" w:type="dxa"/>
            <w:tcBorders>
              <w:top w:val="nil"/>
              <w:left w:val="nil"/>
              <w:bottom w:val="single" w:sz="4" w:space="0" w:color="C0C0C0"/>
              <w:right w:val="single" w:sz="4" w:space="0" w:color="C0C0C0"/>
            </w:tcBorders>
            <w:shd w:val="clear" w:color="auto" w:fill="auto"/>
            <w:vAlign w:val="center"/>
            <w:hideMark/>
          </w:tcPr>
          <w:p w14:paraId="2C300457"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492350A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9,53</w:t>
            </w:r>
          </w:p>
        </w:tc>
        <w:tc>
          <w:tcPr>
            <w:tcW w:w="1500" w:type="dxa"/>
            <w:tcBorders>
              <w:top w:val="nil"/>
              <w:left w:val="nil"/>
              <w:bottom w:val="single" w:sz="4" w:space="0" w:color="C0C0C0"/>
              <w:right w:val="single" w:sz="4" w:space="0" w:color="C0C0C0"/>
            </w:tcBorders>
            <w:shd w:val="clear" w:color="000000" w:fill="FFFFCC"/>
            <w:vAlign w:val="center"/>
            <w:hideMark/>
          </w:tcPr>
          <w:p w14:paraId="6AD8EDD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10,00</w:t>
            </w:r>
          </w:p>
        </w:tc>
        <w:tc>
          <w:tcPr>
            <w:tcW w:w="1780" w:type="dxa"/>
            <w:tcBorders>
              <w:top w:val="nil"/>
              <w:left w:val="nil"/>
              <w:bottom w:val="single" w:sz="4" w:space="0" w:color="C0C0C0"/>
              <w:right w:val="single" w:sz="4" w:space="0" w:color="C0C0C0"/>
            </w:tcBorders>
            <w:shd w:val="clear" w:color="000000" w:fill="FFFFCC"/>
            <w:vAlign w:val="center"/>
            <w:hideMark/>
          </w:tcPr>
          <w:p w14:paraId="1F29BB5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9,53</w:t>
            </w:r>
          </w:p>
        </w:tc>
        <w:tc>
          <w:tcPr>
            <w:tcW w:w="1820" w:type="dxa"/>
            <w:tcBorders>
              <w:top w:val="nil"/>
              <w:left w:val="nil"/>
              <w:bottom w:val="single" w:sz="4" w:space="0" w:color="C0C0C0"/>
              <w:right w:val="single" w:sz="4" w:space="0" w:color="C0C0C0"/>
            </w:tcBorders>
            <w:shd w:val="clear" w:color="000000" w:fill="FFFFCC"/>
            <w:vAlign w:val="center"/>
            <w:hideMark/>
          </w:tcPr>
          <w:p w14:paraId="1F047E8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9,53</w:t>
            </w:r>
          </w:p>
        </w:tc>
        <w:tc>
          <w:tcPr>
            <w:tcW w:w="1840" w:type="dxa"/>
            <w:tcBorders>
              <w:top w:val="nil"/>
              <w:left w:val="nil"/>
              <w:bottom w:val="single" w:sz="4" w:space="0" w:color="C0C0C0"/>
              <w:right w:val="single" w:sz="4" w:space="0" w:color="C0C0C0"/>
            </w:tcBorders>
            <w:shd w:val="clear" w:color="000000" w:fill="FFFFCC"/>
            <w:vAlign w:val="center"/>
            <w:hideMark/>
          </w:tcPr>
          <w:p w14:paraId="0A76C1E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9,53</w:t>
            </w:r>
          </w:p>
        </w:tc>
        <w:tc>
          <w:tcPr>
            <w:tcW w:w="1900" w:type="dxa"/>
            <w:tcBorders>
              <w:top w:val="nil"/>
              <w:left w:val="nil"/>
              <w:bottom w:val="single" w:sz="4" w:space="0" w:color="C0C0C0"/>
              <w:right w:val="single" w:sz="4" w:space="0" w:color="C0C0C0"/>
            </w:tcBorders>
            <w:shd w:val="clear" w:color="000000" w:fill="FFFFCC"/>
            <w:vAlign w:val="center"/>
            <w:hideMark/>
          </w:tcPr>
          <w:p w14:paraId="08FAACD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0,70</w:t>
            </w:r>
          </w:p>
        </w:tc>
        <w:tc>
          <w:tcPr>
            <w:tcW w:w="1860" w:type="dxa"/>
            <w:tcBorders>
              <w:top w:val="nil"/>
              <w:left w:val="nil"/>
              <w:bottom w:val="single" w:sz="4" w:space="0" w:color="C0C0C0"/>
              <w:right w:val="single" w:sz="4" w:space="0" w:color="C0C0C0"/>
            </w:tcBorders>
            <w:shd w:val="clear" w:color="000000" w:fill="FFFFCC"/>
            <w:vAlign w:val="center"/>
            <w:hideMark/>
          </w:tcPr>
          <w:p w14:paraId="13C584B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10,23</w:t>
            </w:r>
          </w:p>
        </w:tc>
        <w:tc>
          <w:tcPr>
            <w:tcW w:w="1480" w:type="dxa"/>
            <w:tcBorders>
              <w:top w:val="nil"/>
              <w:left w:val="nil"/>
              <w:bottom w:val="single" w:sz="4" w:space="0" w:color="C0C0C0"/>
              <w:right w:val="single" w:sz="4" w:space="0" w:color="C0C0C0"/>
            </w:tcBorders>
            <w:shd w:val="clear" w:color="000000" w:fill="D7EAD3"/>
            <w:vAlign w:val="center"/>
            <w:hideMark/>
          </w:tcPr>
          <w:p w14:paraId="1B81BE7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5,12</w:t>
            </w:r>
          </w:p>
        </w:tc>
        <w:tc>
          <w:tcPr>
            <w:tcW w:w="1460" w:type="dxa"/>
            <w:tcBorders>
              <w:top w:val="nil"/>
              <w:left w:val="nil"/>
              <w:bottom w:val="single" w:sz="4" w:space="0" w:color="C0C0C0"/>
              <w:right w:val="single" w:sz="4" w:space="0" w:color="C0C0C0"/>
            </w:tcBorders>
            <w:shd w:val="clear" w:color="000000" w:fill="D7EAD3"/>
            <w:vAlign w:val="center"/>
            <w:hideMark/>
          </w:tcPr>
          <w:p w14:paraId="5B75C95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5,12</w:t>
            </w:r>
          </w:p>
        </w:tc>
        <w:tc>
          <w:tcPr>
            <w:tcW w:w="2860" w:type="dxa"/>
            <w:tcBorders>
              <w:top w:val="nil"/>
              <w:left w:val="nil"/>
              <w:bottom w:val="single" w:sz="4" w:space="0" w:color="C0C0C0"/>
              <w:right w:val="single" w:sz="4" w:space="0" w:color="C0C0C0"/>
            </w:tcBorders>
            <w:shd w:val="clear" w:color="000000" w:fill="FFFFCC"/>
            <w:vAlign w:val="center"/>
            <w:hideMark/>
          </w:tcPr>
          <w:p w14:paraId="50B98863" w14:textId="77777777" w:rsidR="005B43EC" w:rsidRPr="005B43EC" w:rsidRDefault="005B43EC" w:rsidP="005B43EC">
            <w:pPr>
              <w:rPr>
                <w:rFonts w:ascii="Tahoma" w:hAnsi="Tahoma" w:cs="Tahoma"/>
                <w:sz w:val="12"/>
                <w:szCs w:val="12"/>
              </w:rPr>
            </w:pPr>
            <w:r w:rsidRPr="005B43EC">
              <w:rPr>
                <w:rFonts w:ascii="Tahoma" w:hAnsi="Tahoma" w:cs="Tahoma"/>
                <w:sz w:val="12"/>
                <w:szCs w:val="12"/>
              </w:rPr>
              <w:t xml:space="preserve">Согласно расчету арендной платы на 2020 год к </w:t>
            </w:r>
            <w:proofErr w:type="spellStart"/>
            <w:r w:rsidRPr="005B43EC">
              <w:rPr>
                <w:rFonts w:ascii="Tahoma" w:hAnsi="Tahoma" w:cs="Tahoma"/>
                <w:sz w:val="12"/>
                <w:szCs w:val="12"/>
              </w:rPr>
              <w:t>договру</w:t>
            </w:r>
            <w:proofErr w:type="spellEnd"/>
            <w:r w:rsidRPr="005B43EC">
              <w:rPr>
                <w:rFonts w:ascii="Tahoma" w:hAnsi="Tahoma" w:cs="Tahoma"/>
                <w:sz w:val="12"/>
                <w:szCs w:val="12"/>
              </w:rPr>
              <w:t xml:space="preserve"> аренды от 24.10..2012 № 9222 с КУМИ Киселевского городского округа. </w:t>
            </w:r>
          </w:p>
        </w:tc>
      </w:tr>
      <w:tr w:rsidR="005B43EC" w:rsidRPr="005B43EC" w14:paraId="66DF78F9" w14:textId="77777777" w:rsidTr="005B43EC">
        <w:trPr>
          <w:trHeight w:val="300"/>
          <w:jc w:val="center"/>
        </w:trPr>
        <w:tc>
          <w:tcPr>
            <w:tcW w:w="580" w:type="dxa"/>
            <w:tcBorders>
              <w:top w:val="nil"/>
              <w:left w:val="nil"/>
              <w:bottom w:val="nil"/>
              <w:right w:val="nil"/>
            </w:tcBorders>
            <w:shd w:val="clear" w:color="000000" w:fill="00B050"/>
            <w:noWrap/>
            <w:vAlign w:val="center"/>
            <w:hideMark/>
          </w:tcPr>
          <w:p w14:paraId="62D7F08D"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НР</w:t>
            </w:r>
          </w:p>
        </w:tc>
        <w:tc>
          <w:tcPr>
            <w:tcW w:w="520" w:type="dxa"/>
            <w:tcBorders>
              <w:top w:val="nil"/>
              <w:left w:val="nil"/>
              <w:bottom w:val="nil"/>
              <w:right w:val="nil"/>
            </w:tcBorders>
            <w:shd w:val="clear" w:color="auto" w:fill="auto"/>
            <w:noWrap/>
            <w:vAlign w:val="bottom"/>
            <w:hideMark/>
          </w:tcPr>
          <w:p w14:paraId="113431F5"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1A6D4A9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9</w:t>
            </w:r>
          </w:p>
        </w:tc>
        <w:tc>
          <w:tcPr>
            <w:tcW w:w="5640" w:type="dxa"/>
            <w:tcBorders>
              <w:top w:val="nil"/>
              <w:left w:val="nil"/>
              <w:bottom w:val="single" w:sz="4" w:space="0" w:color="C0C0C0"/>
              <w:right w:val="single" w:sz="4" w:space="0" w:color="C0C0C0"/>
            </w:tcBorders>
            <w:shd w:val="clear" w:color="000000" w:fill="FFFFFF"/>
            <w:vAlign w:val="center"/>
            <w:hideMark/>
          </w:tcPr>
          <w:p w14:paraId="6DD33A60"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5B736591"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750C4CB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37,78</w:t>
            </w:r>
          </w:p>
        </w:tc>
        <w:tc>
          <w:tcPr>
            <w:tcW w:w="1500" w:type="dxa"/>
            <w:tcBorders>
              <w:top w:val="nil"/>
              <w:left w:val="nil"/>
              <w:bottom w:val="single" w:sz="4" w:space="0" w:color="C0C0C0"/>
              <w:right w:val="single" w:sz="4" w:space="0" w:color="C0C0C0"/>
            </w:tcBorders>
            <w:shd w:val="clear" w:color="000000" w:fill="D7EAD3"/>
            <w:vAlign w:val="center"/>
            <w:hideMark/>
          </w:tcPr>
          <w:p w14:paraId="73E79E3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35,00</w:t>
            </w:r>
          </w:p>
        </w:tc>
        <w:tc>
          <w:tcPr>
            <w:tcW w:w="1780" w:type="dxa"/>
            <w:tcBorders>
              <w:top w:val="nil"/>
              <w:left w:val="nil"/>
              <w:bottom w:val="single" w:sz="4" w:space="0" w:color="C0C0C0"/>
              <w:right w:val="single" w:sz="4" w:space="0" w:color="C0C0C0"/>
            </w:tcBorders>
            <w:shd w:val="clear" w:color="000000" w:fill="D7EAD3"/>
            <w:vAlign w:val="center"/>
            <w:hideMark/>
          </w:tcPr>
          <w:p w14:paraId="17AD4B2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37,32</w:t>
            </w:r>
          </w:p>
        </w:tc>
        <w:tc>
          <w:tcPr>
            <w:tcW w:w="1820" w:type="dxa"/>
            <w:tcBorders>
              <w:top w:val="nil"/>
              <w:left w:val="nil"/>
              <w:bottom w:val="single" w:sz="4" w:space="0" w:color="C0C0C0"/>
              <w:right w:val="single" w:sz="4" w:space="0" w:color="C0C0C0"/>
            </w:tcBorders>
            <w:shd w:val="clear" w:color="000000" w:fill="D7EAD3"/>
            <w:vAlign w:val="center"/>
            <w:hideMark/>
          </w:tcPr>
          <w:p w14:paraId="6E298A7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37,65</w:t>
            </w:r>
          </w:p>
        </w:tc>
        <w:tc>
          <w:tcPr>
            <w:tcW w:w="1840" w:type="dxa"/>
            <w:tcBorders>
              <w:top w:val="nil"/>
              <w:left w:val="nil"/>
              <w:bottom w:val="single" w:sz="4" w:space="0" w:color="C0C0C0"/>
              <w:right w:val="single" w:sz="4" w:space="0" w:color="C0C0C0"/>
            </w:tcBorders>
            <w:shd w:val="clear" w:color="000000" w:fill="D7EAD3"/>
            <w:vAlign w:val="center"/>
            <w:hideMark/>
          </w:tcPr>
          <w:p w14:paraId="4AB1A28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37,65</w:t>
            </w:r>
          </w:p>
        </w:tc>
        <w:tc>
          <w:tcPr>
            <w:tcW w:w="1900" w:type="dxa"/>
            <w:tcBorders>
              <w:top w:val="nil"/>
              <w:left w:val="nil"/>
              <w:bottom w:val="single" w:sz="4" w:space="0" w:color="C0C0C0"/>
              <w:right w:val="single" w:sz="4" w:space="0" w:color="C0C0C0"/>
            </w:tcBorders>
            <w:shd w:val="clear" w:color="000000" w:fill="D7EAD3"/>
            <w:vAlign w:val="center"/>
            <w:hideMark/>
          </w:tcPr>
          <w:p w14:paraId="1BB561A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-12,10</w:t>
            </w:r>
          </w:p>
        </w:tc>
        <w:tc>
          <w:tcPr>
            <w:tcW w:w="1860" w:type="dxa"/>
            <w:tcBorders>
              <w:top w:val="nil"/>
              <w:left w:val="nil"/>
              <w:bottom w:val="single" w:sz="4" w:space="0" w:color="C0C0C0"/>
              <w:right w:val="single" w:sz="4" w:space="0" w:color="C0C0C0"/>
            </w:tcBorders>
            <w:shd w:val="clear" w:color="000000" w:fill="D7EAD3"/>
            <w:vAlign w:val="center"/>
            <w:hideMark/>
          </w:tcPr>
          <w:p w14:paraId="1870DFA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25,54</w:t>
            </w:r>
          </w:p>
        </w:tc>
        <w:tc>
          <w:tcPr>
            <w:tcW w:w="1480" w:type="dxa"/>
            <w:tcBorders>
              <w:top w:val="nil"/>
              <w:left w:val="nil"/>
              <w:bottom w:val="single" w:sz="4" w:space="0" w:color="C0C0C0"/>
              <w:right w:val="single" w:sz="4" w:space="0" w:color="C0C0C0"/>
            </w:tcBorders>
            <w:shd w:val="clear" w:color="000000" w:fill="D7EAD3"/>
            <w:vAlign w:val="center"/>
            <w:hideMark/>
          </w:tcPr>
          <w:p w14:paraId="3D40A6D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12,77</w:t>
            </w:r>
          </w:p>
        </w:tc>
        <w:tc>
          <w:tcPr>
            <w:tcW w:w="1460" w:type="dxa"/>
            <w:tcBorders>
              <w:top w:val="nil"/>
              <w:left w:val="nil"/>
              <w:bottom w:val="single" w:sz="4" w:space="0" w:color="C0C0C0"/>
              <w:right w:val="single" w:sz="4" w:space="0" w:color="C0C0C0"/>
            </w:tcBorders>
            <w:shd w:val="clear" w:color="000000" w:fill="D7EAD3"/>
            <w:vAlign w:val="center"/>
            <w:hideMark/>
          </w:tcPr>
          <w:p w14:paraId="744C6CA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12,77</w:t>
            </w:r>
          </w:p>
        </w:tc>
        <w:tc>
          <w:tcPr>
            <w:tcW w:w="2860" w:type="dxa"/>
            <w:tcBorders>
              <w:top w:val="nil"/>
              <w:left w:val="nil"/>
              <w:bottom w:val="single" w:sz="4" w:space="0" w:color="C0C0C0"/>
              <w:right w:val="single" w:sz="4" w:space="0" w:color="C0C0C0"/>
            </w:tcBorders>
            <w:shd w:val="clear" w:color="000000" w:fill="FFFFCC"/>
            <w:vAlign w:val="center"/>
            <w:hideMark/>
          </w:tcPr>
          <w:p w14:paraId="32F11C82"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564A3E82" w14:textId="77777777" w:rsidTr="005B43EC">
        <w:trPr>
          <w:trHeight w:val="300"/>
          <w:jc w:val="center"/>
        </w:trPr>
        <w:tc>
          <w:tcPr>
            <w:tcW w:w="580" w:type="dxa"/>
            <w:tcBorders>
              <w:top w:val="nil"/>
              <w:left w:val="nil"/>
              <w:bottom w:val="nil"/>
              <w:right w:val="nil"/>
            </w:tcBorders>
            <w:shd w:val="clear" w:color="000000" w:fill="00B050"/>
            <w:noWrap/>
            <w:vAlign w:val="center"/>
            <w:hideMark/>
          </w:tcPr>
          <w:p w14:paraId="2630C8D1"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НР</w:t>
            </w:r>
          </w:p>
        </w:tc>
        <w:tc>
          <w:tcPr>
            <w:tcW w:w="520" w:type="dxa"/>
            <w:tcBorders>
              <w:top w:val="nil"/>
              <w:left w:val="nil"/>
              <w:bottom w:val="nil"/>
              <w:right w:val="nil"/>
            </w:tcBorders>
            <w:shd w:val="clear" w:color="auto" w:fill="auto"/>
            <w:noWrap/>
            <w:vAlign w:val="bottom"/>
            <w:hideMark/>
          </w:tcPr>
          <w:p w14:paraId="3894C408"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3E31330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9.5</w:t>
            </w:r>
          </w:p>
        </w:tc>
        <w:tc>
          <w:tcPr>
            <w:tcW w:w="5640" w:type="dxa"/>
            <w:tcBorders>
              <w:top w:val="nil"/>
              <w:left w:val="nil"/>
              <w:bottom w:val="single" w:sz="4" w:space="0" w:color="C0C0C0"/>
              <w:right w:val="single" w:sz="4" w:space="0" w:color="C0C0C0"/>
            </w:tcBorders>
            <w:shd w:val="clear" w:color="000000" w:fill="FFFFFF"/>
            <w:vAlign w:val="center"/>
            <w:hideMark/>
          </w:tcPr>
          <w:p w14:paraId="007FA8BB" w14:textId="77777777" w:rsidR="005B43EC" w:rsidRPr="005B43EC" w:rsidRDefault="005B43EC" w:rsidP="005B43EC">
            <w:pPr>
              <w:ind w:firstLineChars="100" w:firstLine="120"/>
              <w:rPr>
                <w:rFonts w:ascii="Tahoma" w:hAnsi="Tahoma" w:cs="Tahoma"/>
                <w:sz w:val="12"/>
                <w:szCs w:val="12"/>
              </w:rPr>
            </w:pPr>
            <w:r w:rsidRPr="005B43EC">
              <w:rPr>
                <w:rFonts w:ascii="Tahoma" w:hAnsi="Tahoma" w:cs="Tahoma"/>
                <w:sz w:val="12"/>
                <w:szCs w:val="12"/>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3C78B3D9"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D98623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37,78</w:t>
            </w:r>
          </w:p>
        </w:tc>
        <w:tc>
          <w:tcPr>
            <w:tcW w:w="1500" w:type="dxa"/>
            <w:tcBorders>
              <w:top w:val="nil"/>
              <w:left w:val="nil"/>
              <w:bottom w:val="single" w:sz="4" w:space="0" w:color="C0C0C0"/>
              <w:right w:val="single" w:sz="4" w:space="0" w:color="C0C0C0"/>
            </w:tcBorders>
            <w:shd w:val="clear" w:color="000000" w:fill="FFFFCC"/>
            <w:vAlign w:val="center"/>
            <w:hideMark/>
          </w:tcPr>
          <w:p w14:paraId="59FD1A9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35,00</w:t>
            </w:r>
          </w:p>
        </w:tc>
        <w:tc>
          <w:tcPr>
            <w:tcW w:w="1780" w:type="dxa"/>
            <w:tcBorders>
              <w:top w:val="nil"/>
              <w:left w:val="nil"/>
              <w:bottom w:val="single" w:sz="4" w:space="0" w:color="C0C0C0"/>
              <w:right w:val="single" w:sz="4" w:space="0" w:color="C0C0C0"/>
            </w:tcBorders>
            <w:shd w:val="clear" w:color="000000" w:fill="FFFFCC"/>
            <w:vAlign w:val="center"/>
            <w:hideMark/>
          </w:tcPr>
          <w:p w14:paraId="5DF1223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37,32</w:t>
            </w:r>
          </w:p>
        </w:tc>
        <w:tc>
          <w:tcPr>
            <w:tcW w:w="1820" w:type="dxa"/>
            <w:tcBorders>
              <w:top w:val="nil"/>
              <w:left w:val="nil"/>
              <w:bottom w:val="single" w:sz="4" w:space="0" w:color="C0C0C0"/>
              <w:right w:val="single" w:sz="4" w:space="0" w:color="C0C0C0"/>
            </w:tcBorders>
            <w:shd w:val="clear" w:color="000000" w:fill="FFFFCC"/>
            <w:vAlign w:val="center"/>
            <w:hideMark/>
          </w:tcPr>
          <w:p w14:paraId="06BB57C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37,65</w:t>
            </w:r>
          </w:p>
        </w:tc>
        <w:tc>
          <w:tcPr>
            <w:tcW w:w="1840" w:type="dxa"/>
            <w:tcBorders>
              <w:top w:val="nil"/>
              <w:left w:val="nil"/>
              <w:bottom w:val="single" w:sz="4" w:space="0" w:color="C0C0C0"/>
              <w:right w:val="single" w:sz="4" w:space="0" w:color="C0C0C0"/>
            </w:tcBorders>
            <w:shd w:val="clear" w:color="000000" w:fill="FFFFCC"/>
            <w:vAlign w:val="center"/>
            <w:hideMark/>
          </w:tcPr>
          <w:p w14:paraId="5C232A0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37,65</w:t>
            </w:r>
          </w:p>
        </w:tc>
        <w:tc>
          <w:tcPr>
            <w:tcW w:w="1900" w:type="dxa"/>
            <w:tcBorders>
              <w:top w:val="nil"/>
              <w:left w:val="nil"/>
              <w:bottom w:val="single" w:sz="4" w:space="0" w:color="C0C0C0"/>
              <w:right w:val="single" w:sz="4" w:space="0" w:color="C0C0C0"/>
            </w:tcBorders>
            <w:shd w:val="clear" w:color="000000" w:fill="FFFFCC"/>
            <w:vAlign w:val="center"/>
            <w:hideMark/>
          </w:tcPr>
          <w:p w14:paraId="4C11673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-12,10</w:t>
            </w:r>
          </w:p>
        </w:tc>
        <w:tc>
          <w:tcPr>
            <w:tcW w:w="1860" w:type="dxa"/>
            <w:tcBorders>
              <w:top w:val="nil"/>
              <w:left w:val="nil"/>
              <w:bottom w:val="single" w:sz="4" w:space="0" w:color="C0C0C0"/>
              <w:right w:val="single" w:sz="4" w:space="0" w:color="C0C0C0"/>
            </w:tcBorders>
            <w:shd w:val="clear" w:color="000000" w:fill="FFFFCC"/>
            <w:vAlign w:val="center"/>
            <w:hideMark/>
          </w:tcPr>
          <w:p w14:paraId="52B102FE"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25,54</w:t>
            </w:r>
          </w:p>
        </w:tc>
        <w:tc>
          <w:tcPr>
            <w:tcW w:w="1480" w:type="dxa"/>
            <w:tcBorders>
              <w:top w:val="nil"/>
              <w:left w:val="nil"/>
              <w:bottom w:val="single" w:sz="4" w:space="0" w:color="C0C0C0"/>
              <w:right w:val="single" w:sz="4" w:space="0" w:color="C0C0C0"/>
            </w:tcBorders>
            <w:shd w:val="clear" w:color="000000" w:fill="D7EAD3"/>
            <w:vAlign w:val="center"/>
            <w:hideMark/>
          </w:tcPr>
          <w:p w14:paraId="6BCCA09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12,77</w:t>
            </w:r>
          </w:p>
        </w:tc>
        <w:tc>
          <w:tcPr>
            <w:tcW w:w="1460" w:type="dxa"/>
            <w:tcBorders>
              <w:top w:val="nil"/>
              <w:left w:val="nil"/>
              <w:bottom w:val="single" w:sz="4" w:space="0" w:color="C0C0C0"/>
              <w:right w:val="single" w:sz="4" w:space="0" w:color="C0C0C0"/>
            </w:tcBorders>
            <w:shd w:val="clear" w:color="000000" w:fill="D7EAD3"/>
            <w:vAlign w:val="center"/>
            <w:hideMark/>
          </w:tcPr>
          <w:p w14:paraId="2439A44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12,77</w:t>
            </w:r>
          </w:p>
        </w:tc>
        <w:tc>
          <w:tcPr>
            <w:tcW w:w="2860" w:type="dxa"/>
            <w:tcBorders>
              <w:top w:val="nil"/>
              <w:left w:val="nil"/>
              <w:bottom w:val="single" w:sz="4" w:space="0" w:color="C0C0C0"/>
              <w:right w:val="single" w:sz="4" w:space="0" w:color="C0C0C0"/>
            </w:tcBorders>
            <w:shd w:val="clear" w:color="000000" w:fill="FFFFCC"/>
            <w:vAlign w:val="center"/>
            <w:hideMark/>
          </w:tcPr>
          <w:p w14:paraId="52605FDB" w14:textId="77777777" w:rsidR="005B43EC" w:rsidRPr="005B43EC" w:rsidRDefault="005B43EC" w:rsidP="005B43EC">
            <w:pPr>
              <w:rPr>
                <w:rFonts w:ascii="Tahoma" w:hAnsi="Tahoma" w:cs="Tahoma"/>
                <w:sz w:val="12"/>
                <w:szCs w:val="12"/>
              </w:rPr>
            </w:pPr>
            <w:r w:rsidRPr="005B43EC">
              <w:rPr>
                <w:rFonts w:ascii="Tahoma" w:hAnsi="Tahoma" w:cs="Tahoma"/>
                <w:sz w:val="12"/>
                <w:szCs w:val="12"/>
              </w:rPr>
              <w:t>учтено по расчету регулятора</w:t>
            </w:r>
          </w:p>
        </w:tc>
      </w:tr>
      <w:tr w:rsidR="005B43EC" w:rsidRPr="005B43EC" w14:paraId="388B58DF" w14:textId="77777777" w:rsidTr="005B43EC">
        <w:trPr>
          <w:trHeight w:val="300"/>
          <w:jc w:val="center"/>
        </w:trPr>
        <w:tc>
          <w:tcPr>
            <w:tcW w:w="580" w:type="dxa"/>
            <w:tcBorders>
              <w:top w:val="nil"/>
              <w:left w:val="nil"/>
              <w:bottom w:val="nil"/>
              <w:right w:val="nil"/>
            </w:tcBorders>
            <w:shd w:val="clear" w:color="auto" w:fill="auto"/>
            <w:noWrap/>
            <w:vAlign w:val="bottom"/>
            <w:hideMark/>
          </w:tcPr>
          <w:p w14:paraId="794CD4EB" w14:textId="77777777" w:rsidR="005B43EC" w:rsidRPr="005B43EC" w:rsidRDefault="005B43EC" w:rsidP="005B43EC">
            <w:pPr>
              <w:rPr>
                <w:rFonts w:ascii="Tahoma" w:hAnsi="Tahoma" w:cs="Tahoma"/>
                <w:sz w:val="12"/>
                <w:szCs w:val="12"/>
              </w:rPr>
            </w:pPr>
          </w:p>
        </w:tc>
        <w:tc>
          <w:tcPr>
            <w:tcW w:w="520" w:type="dxa"/>
            <w:tcBorders>
              <w:top w:val="nil"/>
              <w:left w:val="nil"/>
              <w:bottom w:val="nil"/>
              <w:right w:val="nil"/>
            </w:tcBorders>
            <w:shd w:val="clear" w:color="auto" w:fill="auto"/>
            <w:noWrap/>
            <w:vAlign w:val="bottom"/>
            <w:hideMark/>
          </w:tcPr>
          <w:p w14:paraId="13913775"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45092F3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10</w:t>
            </w:r>
          </w:p>
        </w:tc>
        <w:tc>
          <w:tcPr>
            <w:tcW w:w="5640" w:type="dxa"/>
            <w:tcBorders>
              <w:top w:val="nil"/>
              <w:left w:val="nil"/>
              <w:bottom w:val="single" w:sz="4" w:space="0" w:color="C0C0C0"/>
              <w:right w:val="single" w:sz="4" w:space="0" w:color="C0C0C0"/>
            </w:tcBorders>
            <w:shd w:val="clear" w:color="000000" w:fill="FFFFFF"/>
            <w:vAlign w:val="center"/>
            <w:hideMark/>
          </w:tcPr>
          <w:p w14:paraId="0C641A4F"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77520251"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202FD16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7,08</w:t>
            </w:r>
          </w:p>
        </w:tc>
        <w:tc>
          <w:tcPr>
            <w:tcW w:w="1500" w:type="dxa"/>
            <w:tcBorders>
              <w:top w:val="nil"/>
              <w:left w:val="nil"/>
              <w:bottom w:val="single" w:sz="4" w:space="0" w:color="C0C0C0"/>
              <w:right w:val="single" w:sz="4" w:space="0" w:color="C0C0C0"/>
            </w:tcBorders>
            <w:shd w:val="clear" w:color="000000" w:fill="D7EAD3"/>
            <w:vAlign w:val="center"/>
            <w:hideMark/>
          </w:tcPr>
          <w:p w14:paraId="6581B03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56,00</w:t>
            </w:r>
          </w:p>
        </w:tc>
        <w:tc>
          <w:tcPr>
            <w:tcW w:w="1780" w:type="dxa"/>
            <w:tcBorders>
              <w:top w:val="nil"/>
              <w:left w:val="nil"/>
              <w:bottom w:val="single" w:sz="4" w:space="0" w:color="C0C0C0"/>
              <w:right w:val="single" w:sz="4" w:space="0" w:color="C0C0C0"/>
            </w:tcBorders>
            <w:shd w:val="clear" w:color="000000" w:fill="D7EAD3"/>
            <w:vAlign w:val="center"/>
            <w:hideMark/>
          </w:tcPr>
          <w:p w14:paraId="3B53011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7,08</w:t>
            </w:r>
          </w:p>
        </w:tc>
        <w:tc>
          <w:tcPr>
            <w:tcW w:w="1820" w:type="dxa"/>
            <w:tcBorders>
              <w:top w:val="nil"/>
              <w:left w:val="nil"/>
              <w:bottom w:val="single" w:sz="4" w:space="0" w:color="C0C0C0"/>
              <w:right w:val="single" w:sz="4" w:space="0" w:color="C0C0C0"/>
            </w:tcBorders>
            <w:shd w:val="clear" w:color="000000" w:fill="D7EAD3"/>
            <w:vAlign w:val="center"/>
            <w:hideMark/>
          </w:tcPr>
          <w:p w14:paraId="7A5E46B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7,08</w:t>
            </w:r>
          </w:p>
        </w:tc>
        <w:tc>
          <w:tcPr>
            <w:tcW w:w="1840" w:type="dxa"/>
            <w:tcBorders>
              <w:top w:val="nil"/>
              <w:left w:val="nil"/>
              <w:bottom w:val="single" w:sz="4" w:space="0" w:color="C0C0C0"/>
              <w:right w:val="single" w:sz="4" w:space="0" w:color="C0C0C0"/>
            </w:tcBorders>
            <w:shd w:val="clear" w:color="000000" w:fill="D7EAD3"/>
            <w:vAlign w:val="center"/>
            <w:hideMark/>
          </w:tcPr>
          <w:p w14:paraId="0DCAE4F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7,08</w:t>
            </w:r>
          </w:p>
        </w:tc>
        <w:tc>
          <w:tcPr>
            <w:tcW w:w="1900" w:type="dxa"/>
            <w:tcBorders>
              <w:top w:val="nil"/>
              <w:left w:val="nil"/>
              <w:bottom w:val="single" w:sz="4" w:space="0" w:color="C0C0C0"/>
              <w:right w:val="single" w:sz="4" w:space="0" w:color="C0C0C0"/>
            </w:tcBorders>
            <w:shd w:val="clear" w:color="000000" w:fill="D7EAD3"/>
            <w:vAlign w:val="center"/>
            <w:hideMark/>
          </w:tcPr>
          <w:p w14:paraId="3BBFC54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470123C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7,08</w:t>
            </w:r>
          </w:p>
        </w:tc>
        <w:tc>
          <w:tcPr>
            <w:tcW w:w="1480" w:type="dxa"/>
            <w:tcBorders>
              <w:top w:val="nil"/>
              <w:left w:val="nil"/>
              <w:bottom w:val="single" w:sz="4" w:space="0" w:color="C0C0C0"/>
              <w:right w:val="single" w:sz="4" w:space="0" w:color="C0C0C0"/>
            </w:tcBorders>
            <w:shd w:val="clear" w:color="000000" w:fill="D7EAD3"/>
            <w:vAlign w:val="center"/>
            <w:hideMark/>
          </w:tcPr>
          <w:p w14:paraId="11C6F02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3,54</w:t>
            </w:r>
          </w:p>
        </w:tc>
        <w:tc>
          <w:tcPr>
            <w:tcW w:w="1460" w:type="dxa"/>
            <w:tcBorders>
              <w:top w:val="nil"/>
              <w:left w:val="nil"/>
              <w:bottom w:val="single" w:sz="4" w:space="0" w:color="C0C0C0"/>
              <w:right w:val="single" w:sz="4" w:space="0" w:color="C0C0C0"/>
            </w:tcBorders>
            <w:shd w:val="clear" w:color="000000" w:fill="D7EAD3"/>
            <w:vAlign w:val="center"/>
            <w:hideMark/>
          </w:tcPr>
          <w:p w14:paraId="17F7ADA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3,54</w:t>
            </w:r>
          </w:p>
        </w:tc>
        <w:tc>
          <w:tcPr>
            <w:tcW w:w="2860" w:type="dxa"/>
            <w:tcBorders>
              <w:top w:val="nil"/>
              <w:left w:val="nil"/>
              <w:bottom w:val="single" w:sz="4" w:space="0" w:color="C0C0C0"/>
              <w:right w:val="single" w:sz="4" w:space="0" w:color="C0C0C0"/>
            </w:tcBorders>
            <w:shd w:val="clear" w:color="000000" w:fill="FFFFCC"/>
            <w:vAlign w:val="center"/>
            <w:hideMark/>
          </w:tcPr>
          <w:p w14:paraId="13CCF2CD"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224081D2" w14:textId="77777777" w:rsidTr="005B43EC">
        <w:trPr>
          <w:trHeight w:val="300"/>
          <w:jc w:val="center"/>
        </w:trPr>
        <w:tc>
          <w:tcPr>
            <w:tcW w:w="580" w:type="dxa"/>
            <w:tcBorders>
              <w:top w:val="nil"/>
              <w:left w:val="nil"/>
              <w:bottom w:val="nil"/>
              <w:right w:val="nil"/>
            </w:tcBorders>
            <w:shd w:val="clear" w:color="000000" w:fill="00B0F0"/>
            <w:noWrap/>
            <w:vAlign w:val="center"/>
            <w:hideMark/>
          </w:tcPr>
          <w:p w14:paraId="54DD37E8"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П</w:t>
            </w:r>
          </w:p>
        </w:tc>
        <w:tc>
          <w:tcPr>
            <w:tcW w:w="520" w:type="dxa"/>
            <w:tcBorders>
              <w:top w:val="nil"/>
              <w:left w:val="nil"/>
              <w:bottom w:val="nil"/>
              <w:right w:val="nil"/>
            </w:tcBorders>
            <w:shd w:val="clear" w:color="auto" w:fill="auto"/>
            <w:noWrap/>
            <w:vAlign w:val="bottom"/>
            <w:hideMark/>
          </w:tcPr>
          <w:p w14:paraId="45B69167"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07F4F94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10.0.1</w:t>
            </w:r>
          </w:p>
        </w:tc>
        <w:tc>
          <w:tcPr>
            <w:tcW w:w="5640" w:type="dxa"/>
            <w:tcBorders>
              <w:top w:val="nil"/>
              <w:left w:val="nil"/>
              <w:bottom w:val="single" w:sz="4" w:space="0" w:color="C0C0C0"/>
              <w:right w:val="single" w:sz="4" w:space="0" w:color="C0C0C0"/>
            </w:tcBorders>
            <w:shd w:val="clear" w:color="000000" w:fill="FFFFFF"/>
            <w:vAlign w:val="center"/>
            <w:hideMark/>
          </w:tcPr>
          <w:p w14:paraId="5C0B0E79" w14:textId="77777777" w:rsidR="005B43EC" w:rsidRPr="005B43EC" w:rsidRDefault="005B43EC" w:rsidP="005B43EC">
            <w:pPr>
              <w:ind w:firstLineChars="200" w:firstLine="240"/>
              <w:rPr>
                <w:rFonts w:ascii="Tahoma" w:hAnsi="Tahoma" w:cs="Tahoma"/>
                <w:sz w:val="12"/>
                <w:szCs w:val="12"/>
              </w:rPr>
            </w:pPr>
            <w:r w:rsidRPr="005B43EC">
              <w:rPr>
                <w:rFonts w:ascii="Tahoma" w:hAnsi="Tahoma" w:cs="Tahoma"/>
                <w:sz w:val="12"/>
                <w:szCs w:val="12"/>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F372C52"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2AC22F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4,83</w:t>
            </w:r>
          </w:p>
        </w:tc>
        <w:tc>
          <w:tcPr>
            <w:tcW w:w="1500" w:type="dxa"/>
            <w:tcBorders>
              <w:top w:val="nil"/>
              <w:left w:val="nil"/>
              <w:bottom w:val="single" w:sz="4" w:space="0" w:color="C0C0C0"/>
              <w:right w:val="single" w:sz="4" w:space="0" w:color="C0C0C0"/>
            </w:tcBorders>
            <w:shd w:val="clear" w:color="000000" w:fill="FFFFCC"/>
            <w:vAlign w:val="center"/>
            <w:hideMark/>
          </w:tcPr>
          <w:p w14:paraId="50C78F5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42,27</w:t>
            </w:r>
          </w:p>
        </w:tc>
        <w:tc>
          <w:tcPr>
            <w:tcW w:w="1780" w:type="dxa"/>
            <w:tcBorders>
              <w:top w:val="nil"/>
              <w:left w:val="nil"/>
              <w:bottom w:val="single" w:sz="4" w:space="0" w:color="C0C0C0"/>
              <w:right w:val="single" w:sz="4" w:space="0" w:color="C0C0C0"/>
            </w:tcBorders>
            <w:shd w:val="clear" w:color="000000" w:fill="FFFFCC"/>
            <w:vAlign w:val="center"/>
            <w:hideMark/>
          </w:tcPr>
          <w:p w14:paraId="12D2DC7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4,78</w:t>
            </w:r>
          </w:p>
        </w:tc>
        <w:tc>
          <w:tcPr>
            <w:tcW w:w="1820" w:type="dxa"/>
            <w:tcBorders>
              <w:top w:val="nil"/>
              <w:left w:val="nil"/>
              <w:bottom w:val="single" w:sz="4" w:space="0" w:color="C0C0C0"/>
              <w:right w:val="single" w:sz="4" w:space="0" w:color="C0C0C0"/>
            </w:tcBorders>
            <w:shd w:val="clear" w:color="000000" w:fill="FFFFCC"/>
            <w:vAlign w:val="center"/>
            <w:hideMark/>
          </w:tcPr>
          <w:p w14:paraId="3E5F9ABE"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4,83</w:t>
            </w:r>
          </w:p>
        </w:tc>
        <w:tc>
          <w:tcPr>
            <w:tcW w:w="1840" w:type="dxa"/>
            <w:tcBorders>
              <w:top w:val="nil"/>
              <w:left w:val="nil"/>
              <w:bottom w:val="single" w:sz="4" w:space="0" w:color="C0C0C0"/>
              <w:right w:val="single" w:sz="4" w:space="0" w:color="C0C0C0"/>
            </w:tcBorders>
            <w:shd w:val="clear" w:color="000000" w:fill="FFFFCC"/>
            <w:vAlign w:val="center"/>
            <w:hideMark/>
          </w:tcPr>
          <w:p w14:paraId="74C02DA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4,83</w:t>
            </w:r>
          </w:p>
        </w:tc>
        <w:tc>
          <w:tcPr>
            <w:tcW w:w="1900" w:type="dxa"/>
            <w:tcBorders>
              <w:top w:val="nil"/>
              <w:left w:val="nil"/>
              <w:bottom w:val="single" w:sz="4" w:space="0" w:color="C0C0C0"/>
              <w:right w:val="single" w:sz="4" w:space="0" w:color="C0C0C0"/>
            </w:tcBorders>
            <w:shd w:val="clear" w:color="000000" w:fill="FFFFCC"/>
            <w:vAlign w:val="center"/>
            <w:hideMark/>
          </w:tcPr>
          <w:p w14:paraId="0BA38C0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-1,27</w:t>
            </w:r>
          </w:p>
        </w:tc>
        <w:tc>
          <w:tcPr>
            <w:tcW w:w="1860" w:type="dxa"/>
            <w:tcBorders>
              <w:top w:val="nil"/>
              <w:left w:val="nil"/>
              <w:bottom w:val="single" w:sz="4" w:space="0" w:color="C0C0C0"/>
              <w:right w:val="single" w:sz="4" w:space="0" w:color="C0C0C0"/>
            </w:tcBorders>
            <w:shd w:val="clear" w:color="000000" w:fill="FFFFCC"/>
            <w:vAlign w:val="center"/>
            <w:hideMark/>
          </w:tcPr>
          <w:p w14:paraId="1C408D4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3,57</w:t>
            </w:r>
          </w:p>
        </w:tc>
        <w:tc>
          <w:tcPr>
            <w:tcW w:w="1480" w:type="dxa"/>
            <w:tcBorders>
              <w:top w:val="nil"/>
              <w:left w:val="nil"/>
              <w:bottom w:val="single" w:sz="4" w:space="0" w:color="C0C0C0"/>
              <w:right w:val="single" w:sz="4" w:space="0" w:color="C0C0C0"/>
            </w:tcBorders>
            <w:shd w:val="clear" w:color="000000" w:fill="D7EAD3"/>
            <w:vAlign w:val="center"/>
            <w:hideMark/>
          </w:tcPr>
          <w:p w14:paraId="73791D0E"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1,78</w:t>
            </w:r>
          </w:p>
        </w:tc>
        <w:tc>
          <w:tcPr>
            <w:tcW w:w="1460" w:type="dxa"/>
            <w:tcBorders>
              <w:top w:val="nil"/>
              <w:left w:val="nil"/>
              <w:bottom w:val="single" w:sz="4" w:space="0" w:color="C0C0C0"/>
              <w:right w:val="single" w:sz="4" w:space="0" w:color="C0C0C0"/>
            </w:tcBorders>
            <w:shd w:val="clear" w:color="000000" w:fill="D7EAD3"/>
            <w:vAlign w:val="center"/>
            <w:hideMark/>
          </w:tcPr>
          <w:p w14:paraId="085CA5B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1,78</w:t>
            </w:r>
          </w:p>
        </w:tc>
        <w:tc>
          <w:tcPr>
            <w:tcW w:w="2860" w:type="dxa"/>
            <w:tcBorders>
              <w:top w:val="nil"/>
              <w:left w:val="nil"/>
              <w:bottom w:val="single" w:sz="4" w:space="0" w:color="C0C0C0"/>
              <w:right w:val="single" w:sz="4" w:space="0" w:color="C0C0C0"/>
            </w:tcBorders>
            <w:shd w:val="clear" w:color="000000" w:fill="FFFFCC"/>
            <w:vAlign w:val="center"/>
            <w:hideMark/>
          </w:tcPr>
          <w:p w14:paraId="654EFCAE"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5F351B17" w14:textId="77777777" w:rsidTr="005B43EC">
        <w:trPr>
          <w:trHeight w:val="300"/>
          <w:jc w:val="center"/>
        </w:trPr>
        <w:tc>
          <w:tcPr>
            <w:tcW w:w="580" w:type="dxa"/>
            <w:tcBorders>
              <w:top w:val="nil"/>
              <w:left w:val="nil"/>
              <w:bottom w:val="nil"/>
              <w:right w:val="nil"/>
            </w:tcBorders>
            <w:shd w:val="clear" w:color="000000" w:fill="00B0F0"/>
            <w:noWrap/>
            <w:vAlign w:val="center"/>
            <w:hideMark/>
          </w:tcPr>
          <w:p w14:paraId="1FC10A44"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П</w:t>
            </w:r>
          </w:p>
        </w:tc>
        <w:tc>
          <w:tcPr>
            <w:tcW w:w="520" w:type="dxa"/>
            <w:tcBorders>
              <w:top w:val="nil"/>
              <w:left w:val="nil"/>
              <w:bottom w:val="nil"/>
              <w:right w:val="nil"/>
            </w:tcBorders>
            <w:shd w:val="clear" w:color="auto" w:fill="auto"/>
            <w:noWrap/>
            <w:vAlign w:val="bottom"/>
            <w:hideMark/>
          </w:tcPr>
          <w:p w14:paraId="4BB3964A"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4399689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10.0.2</w:t>
            </w:r>
          </w:p>
        </w:tc>
        <w:tc>
          <w:tcPr>
            <w:tcW w:w="5640" w:type="dxa"/>
            <w:tcBorders>
              <w:top w:val="nil"/>
              <w:left w:val="nil"/>
              <w:bottom w:val="single" w:sz="4" w:space="0" w:color="C0C0C0"/>
              <w:right w:val="single" w:sz="4" w:space="0" w:color="C0C0C0"/>
            </w:tcBorders>
            <w:shd w:val="clear" w:color="000000" w:fill="FFFFFF"/>
            <w:vAlign w:val="center"/>
            <w:hideMark/>
          </w:tcPr>
          <w:p w14:paraId="6F4DCB7B" w14:textId="77777777" w:rsidR="005B43EC" w:rsidRPr="005B43EC" w:rsidRDefault="005B43EC" w:rsidP="005B43EC">
            <w:pPr>
              <w:ind w:firstLineChars="200" w:firstLine="240"/>
              <w:rPr>
                <w:rFonts w:ascii="Tahoma" w:hAnsi="Tahoma" w:cs="Tahoma"/>
                <w:sz w:val="12"/>
                <w:szCs w:val="12"/>
              </w:rPr>
            </w:pPr>
            <w:r w:rsidRPr="005B43EC">
              <w:rPr>
                <w:rFonts w:ascii="Tahoma" w:hAnsi="Tahoma" w:cs="Tahoma"/>
                <w:sz w:val="12"/>
                <w:szCs w:val="12"/>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16842619"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66B63CA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2,25</w:t>
            </w:r>
          </w:p>
        </w:tc>
        <w:tc>
          <w:tcPr>
            <w:tcW w:w="1500" w:type="dxa"/>
            <w:tcBorders>
              <w:top w:val="nil"/>
              <w:left w:val="nil"/>
              <w:bottom w:val="single" w:sz="4" w:space="0" w:color="C0C0C0"/>
              <w:right w:val="single" w:sz="4" w:space="0" w:color="C0C0C0"/>
            </w:tcBorders>
            <w:shd w:val="clear" w:color="000000" w:fill="FFFFCC"/>
            <w:vAlign w:val="center"/>
            <w:hideMark/>
          </w:tcPr>
          <w:p w14:paraId="7842065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13,73</w:t>
            </w:r>
          </w:p>
        </w:tc>
        <w:tc>
          <w:tcPr>
            <w:tcW w:w="1780" w:type="dxa"/>
            <w:tcBorders>
              <w:top w:val="nil"/>
              <w:left w:val="nil"/>
              <w:bottom w:val="single" w:sz="4" w:space="0" w:color="C0C0C0"/>
              <w:right w:val="single" w:sz="4" w:space="0" w:color="C0C0C0"/>
            </w:tcBorders>
            <w:shd w:val="clear" w:color="000000" w:fill="FFFFCC"/>
            <w:vAlign w:val="center"/>
            <w:hideMark/>
          </w:tcPr>
          <w:p w14:paraId="17FA4DD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2,30</w:t>
            </w:r>
          </w:p>
        </w:tc>
        <w:tc>
          <w:tcPr>
            <w:tcW w:w="1820" w:type="dxa"/>
            <w:tcBorders>
              <w:top w:val="nil"/>
              <w:left w:val="nil"/>
              <w:bottom w:val="single" w:sz="4" w:space="0" w:color="C0C0C0"/>
              <w:right w:val="single" w:sz="4" w:space="0" w:color="C0C0C0"/>
            </w:tcBorders>
            <w:shd w:val="clear" w:color="000000" w:fill="FFFFCC"/>
            <w:vAlign w:val="center"/>
            <w:hideMark/>
          </w:tcPr>
          <w:p w14:paraId="7888EBE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2,25</w:t>
            </w:r>
          </w:p>
        </w:tc>
        <w:tc>
          <w:tcPr>
            <w:tcW w:w="1840" w:type="dxa"/>
            <w:tcBorders>
              <w:top w:val="nil"/>
              <w:left w:val="nil"/>
              <w:bottom w:val="single" w:sz="4" w:space="0" w:color="C0C0C0"/>
              <w:right w:val="single" w:sz="4" w:space="0" w:color="C0C0C0"/>
            </w:tcBorders>
            <w:shd w:val="clear" w:color="000000" w:fill="FFFFCC"/>
            <w:vAlign w:val="center"/>
            <w:hideMark/>
          </w:tcPr>
          <w:p w14:paraId="37CFAD2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2,25</w:t>
            </w:r>
          </w:p>
        </w:tc>
        <w:tc>
          <w:tcPr>
            <w:tcW w:w="1900" w:type="dxa"/>
            <w:tcBorders>
              <w:top w:val="nil"/>
              <w:left w:val="nil"/>
              <w:bottom w:val="single" w:sz="4" w:space="0" w:color="C0C0C0"/>
              <w:right w:val="single" w:sz="4" w:space="0" w:color="C0C0C0"/>
            </w:tcBorders>
            <w:shd w:val="clear" w:color="000000" w:fill="FFFFCC"/>
            <w:vAlign w:val="center"/>
            <w:hideMark/>
          </w:tcPr>
          <w:p w14:paraId="3531902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1,27</w:t>
            </w:r>
          </w:p>
        </w:tc>
        <w:tc>
          <w:tcPr>
            <w:tcW w:w="1860" w:type="dxa"/>
            <w:tcBorders>
              <w:top w:val="nil"/>
              <w:left w:val="nil"/>
              <w:bottom w:val="single" w:sz="4" w:space="0" w:color="C0C0C0"/>
              <w:right w:val="single" w:sz="4" w:space="0" w:color="C0C0C0"/>
            </w:tcBorders>
            <w:shd w:val="clear" w:color="000000" w:fill="FFFFCC"/>
            <w:vAlign w:val="center"/>
            <w:hideMark/>
          </w:tcPr>
          <w:p w14:paraId="4973CE6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3,51</w:t>
            </w:r>
          </w:p>
        </w:tc>
        <w:tc>
          <w:tcPr>
            <w:tcW w:w="1480" w:type="dxa"/>
            <w:tcBorders>
              <w:top w:val="nil"/>
              <w:left w:val="nil"/>
              <w:bottom w:val="single" w:sz="4" w:space="0" w:color="C0C0C0"/>
              <w:right w:val="single" w:sz="4" w:space="0" w:color="C0C0C0"/>
            </w:tcBorders>
            <w:shd w:val="clear" w:color="000000" w:fill="D7EAD3"/>
            <w:vAlign w:val="center"/>
            <w:hideMark/>
          </w:tcPr>
          <w:p w14:paraId="7AC1518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1,76</w:t>
            </w:r>
          </w:p>
        </w:tc>
        <w:tc>
          <w:tcPr>
            <w:tcW w:w="1460" w:type="dxa"/>
            <w:tcBorders>
              <w:top w:val="nil"/>
              <w:left w:val="nil"/>
              <w:bottom w:val="single" w:sz="4" w:space="0" w:color="C0C0C0"/>
              <w:right w:val="single" w:sz="4" w:space="0" w:color="C0C0C0"/>
            </w:tcBorders>
            <w:shd w:val="clear" w:color="000000" w:fill="D7EAD3"/>
            <w:vAlign w:val="center"/>
            <w:hideMark/>
          </w:tcPr>
          <w:p w14:paraId="65609BC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1,76</w:t>
            </w:r>
          </w:p>
        </w:tc>
        <w:tc>
          <w:tcPr>
            <w:tcW w:w="2860" w:type="dxa"/>
            <w:tcBorders>
              <w:top w:val="nil"/>
              <w:left w:val="nil"/>
              <w:bottom w:val="single" w:sz="4" w:space="0" w:color="C0C0C0"/>
              <w:right w:val="single" w:sz="4" w:space="0" w:color="C0C0C0"/>
            </w:tcBorders>
            <w:shd w:val="clear" w:color="000000" w:fill="FFFFCC"/>
            <w:vAlign w:val="center"/>
            <w:hideMark/>
          </w:tcPr>
          <w:p w14:paraId="4644F9EF"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47E5793B" w14:textId="77777777" w:rsidTr="005B43EC">
        <w:trPr>
          <w:trHeight w:val="960"/>
          <w:jc w:val="center"/>
        </w:trPr>
        <w:tc>
          <w:tcPr>
            <w:tcW w:w="580" w:type="dxa"/>
            <w:tcBorders>
              <w:top w:val="nil"/>
              <w:left w:val="nil"/>
              <w:bottom w:val="nil"/>
              <w:right w:val="nil"/>
            </w:tcBorders>
            <w:shd w:val="clear" w:color="000000" w:fill="00B0F0"/>
            <w:noWrap/>
            <w:vAlign w:val="center"/>
            <w:hideMark/>
          </w:tcPr>
          <w:p w14:paraId="135D3652"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П</w:t>
            </w:r>
          </w:p>
        </w:tc>
        <w:tc>
          <w:tcPr>
            <w:tcW w:w="520" w:type="dxa"/>
            <w:tcBorders>
              <w:top w:val="nil"/>
              <w:left w:val="nil"/>
              <w:bottom w:val="nil"/>
              <w:right w:val="nil"/>
            </w:tcBorders>
            <w:shd w:val="clear" w:color="auto" w:fill="auto"/>
            <w:noWrap/>
            <w:vAlign w:val="bottom"/>
            <w:hideMark/>
          </w:tcPr>
          <w:p w14:paraId="79F9B004"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7AE28D8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10.2</w:t>
            </w:r>
          </w:p>
        </w:tc>
        <w:tc>
          <w:tcPr>
            <w:tcW w:w="5640" w:type="dxa"/>
            <w:tcBorders>
              <w:top w:val="nil"/>
              <w:left w:val="nil"/>
              <w:bottom w:val="single" w:sz="4" w:space="0" w:color="C0C0C0"/>
              <w:right w:val="single" w:sz="4" w:space="0" w:color="C0C0C0"/>
            </w:tcBorders>
            <w:shd w:val="clear" w:color="000000" w:fill="FFFFFF"/>
            <w:vAlign w:val="center"/>
            <w:hideMark/>
          </w:tcPr>
          <w:p w14:paraId="605D3D0D" w14:textId="77777777" w:rsidR="005B43EC" w:rsidRPr="005B43EC" w:rsidRDefault="005B43EC" w:rsidP="005B43EC">
            <w:pPr>
              <w:ind w:firstLineChars="100" w:firstLine="120"/>
              <w:rPr>
                <w:rFonts w:ascii="Tahoma" w:hAnsi="Tahoma" w:cs="Tahoma"/>
                <w:sz w:val="12"/>
                <w:szCs w:val="12"/>
              </w:rPr>
            </w:pPr>
            <w:r w:rsidRPr="005B43EC">
              <w:rPr>
                <w:rFonts w:ascii="Tahoma" w:hAnsi="Tahoma" w:cs="Tahoma"/>
                <w:sz w:val="12"/>
                <w:szCs w:val="12"/>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73FC0C0A"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2766C03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7,08</w:t>
            </w:r>
          </w:p>
        </w:tc>
        <w:tc>
          <w:tcPr>
            <w:tcW w:w="1500" w:type="dxa"/>
            <w:tcBorders>
              <w:top w:val="nil"/>
              <w:left w:val="nil"/>
              <w:bottom w:val="single" w:sz="4" w:space="0" w:color="C0C0C0"/>
              <w:right w:val="single" w:sz="4" w:space="0" w:color="C0C0C0"/>
            </w:tcBorders>
            <w:shd w:val="clear" w:color="000000" w:fill="FFFFCC"/>
            <w:vAlign w:val="center"/>
            <w:hideMark/>
          </w:tcPr>
          <w:p w14:paraId="2BE7C24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56,00</w:t>
            </w:r>
          </w:p>
        </w:tc>
        <w:tc>
          <w:tcPr>
            <w:tcW w:w="1780" w:type="dxa"/>
            <w:tcBorders>
              <w:top w:val="nil"/>
              <w:left w:val="nil"/>
              <w:bottom w:val="single" w:sz="4" w:space="0" w:color="C0C0C0"/>
              <w:right w:val="single" w:sz="4" w:space="0" w:color="C0C0C0"/>
            </w:tcBorders>
            <w:shd w:val="clear" w:color="000000" w:fill="FFFFCC"/>
            <w:vAlign w:val="center"/>
            <w:hideMark/>
          </w:tcPr>
          <w:p w14:paraId="751543F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7,08</w:t>
            </w:r>
          </w:p>
        </w:tc>
        <w:tc>
          <w:tcPr>
            <w:tcW w:w="1820" w:type="dxa"/>
            <w:tcBorders>
              <w:top w:val="nil"/>
              <w:left w:val="nil"/>
              <w:bottom w:val="single" w:sz="4" w:space="0" w:color="C0C0C0"/>
              <w:right w:val="single" w:sz="4" w:space="0" w:color="C0C0C0"/>
            </w:tcBorders>
            <w:shd w:val="clear" w:color="000000" w:fill="FFFFCC"/>
            <w:vAlign w:val="center"/>
            <w:hideMark/>
          </w:tcPr>
          <w:p w14:paraId="4BDDEFB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7,08</w:t>
            </w:r>
          </w:p>
        </w:tc>
        <w:tc>
          <w:tcPr>
            <w:tcW w:w="1840" w:type="dxa"/>
            <w:tcBorders>
              <w:top w:val="nil"/>
              <w:left w:val="nil"/>
              <w:bottom w:val="single" w:sz="4" w:space="0" w:color="C0C0C0"/>
              <w:right w:val="single" w:sz="4" w:space="0" w:color="C0C0C0"/>
            </w:tcBorders>
            <w:shd w:val="clear" w:color="000000" w:fill="FFFFCC"/>
            <w:vAlign w:val="center"/>
            <w:hideMark/>
          </w:tcPr>
          <w:p w14:paraId="1C4313B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7,08</w:t>
            </w:r>
          </w:p>
        </w:tc>
        <w:tc>
          <w:tcPr>
            <w:tcW w:w="1900" w:type="dxa"/>
            <w:tcBorders>
              <w:top w:val="nil"/>
              <w:left w:val="nil"/>
              <w:bottom w:val="single" w:sz="4" w:space="0" w:color="C0C0C0"/>
              <w:right w:val="single" w:sz="4" w:space="0" w:color="C0C0C0"/>
            </w:tcBorders>
            <w:shd w:val="clear" w:color="000000" w:fill="FFFFCC"/>
            <w:vAlign w:val="center"/>
            <w:hideMark/>
          </w:tcPr>
          <w:p w14:paraId="5458C04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6BD456D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7,08</w:t>
            </w:r>
          </w:p>
        </w:tc>
        <w:tc>
          <w:tcPr>
            <w:tcW w:w="1480" w:type="dxa"/>
            <w:tcBorders>
              <w:top w:val="nil"/>
              <w:left w:val="nil"/>
              <w:bottom w:val="single" w:sz="4" w:space="0" w:color="C0C0C0"/>
              <w:right w:val="single" w:sz="4" w:space="0" w:color="C0C0C0"/>
            </w:tcBorders>
            <w:shd w:val="clear" w:color="000000" w:fill="D7EAD3"/>
            <w:vAlign w:val="center"/>
            <w:hideMark/>
          </w:tcPr>
          <w:p w14:paraId="4C14CFD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3,54</w:t>
            </w:r>
          </w:p>
        </w:tc>
        <w:tc>
          <w:tcPr>
            <w:tcW w:w="1460" w:type="dxa"/>
            <w:tcBorders>
              <w:top w:val="nil"/>
              <w:left w:val="nil"/>
              <w:bottom w:val="single" w:sz="4" w:space="0" w:color="C0C0C0"/>
              <w:right w:val="single" w:sz="4" w:space="0" w:color="C0C0C0"/>
            </w:tcBorders>
            <w:shd w:val="clear" w:color="000000" w:fill="D7EAD3"/>
            <w:vAlign w:val="center"/>
            <w:hideMark/>
          </w:tcPr>
          <w:p w14:paraId="55768BF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3,54</w:t>
            </w:r>
          </w:p>
        </w:tc>
        <w:tc>
          <w:tcPr>
            <w:tcW w:w="2860" w:type="dxa"/>
            <w:tcBorders>
              <w:top w:val="nil"/>
              <w:left w:val="nil"/>
              <w:bottom w:val="single" w:sz="4" w:space="0" w:color="C0C0C0"/>
              <w:right w:val="single" w:sz="4" w:space="0" w:color="C0C0C0"/>
            </w:tcBorders>
            <w:shd w:val="clear" w:color="000000" w:fill="FFFFCC"/>
            <w:vAlign w:val="center"/>
            <w:hideMark/>
          </w:tcPr>
          <w:p w14:paraId="3FE4CEFC" w14:textId="77777777" w:rsidR="005B43EC" w:rsidRPr="005B43EC" w:rsidRDefault="005B43EC" w:rsidP="005B43EC">
            <w:pPr>
              <w:rPr>
                <w:rFonts w:ascii="Tahoma" w:hAnsi="Tahoma" w:cs="Tahoma"/>
                <w:sz w:val="12"/>
                <w:szCs w:val="12"/>
              </w:rPr>
            </w:pPr>
            <w:r w:rsidRPr="005B43EC">
              <w:rPr>
                <w:rFonts w:ascii="Tahoma" w:hAnsi="Tahoma" w:cs="Tahoma"/>
                <w:sz w:val="12"/>
                <w:szCs w:val="12"/>
              </w:rPr>
              <w:t>По предложению организации, на уровне плановой сметы 2020г.</w:t>
            </w:r>
          </w:p>
        </w:tc>
      </w:tr>
      <w:tr w:rsidR="005B43EC" w:rsidRPr="005B43EC" w14:paraId="479A08D7" w14:textId="77777777" w:rsidTr="005B43EC">
        <w:trPr>
          <w:trHeight w:val="300"/>
          <w:jc w:val="center"/>
        </w:trPr>
        <w:tc>
          <w:tcPr>
            <w:tcW w:w="580" w:type="dxa"/>
            <w:tcBorders>
              <w:top w:val="nil"/>
              <w:left w:val="nil"/>
              <w:bottom w:val="nil"/>
              <w:right w:val="nil"/>
            </w:tcBorders>
            <w:shd w:val="clear" w:color="000000" w:fill="00B050"/>
            <w:noWrap/>
            <w:vAlign w:val="center"/>
            <w:hideMark/>
          </w:tcPr>
          <w:p w14:paraId="4968A48D"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НР</w:t>
            </w:r>
          </w:p>
        </w:tc>
        <w:tc>
          <w:tcPr>
            <w:tcW w:w="520" w:type="dxa"/>
            <w:tcBorders>
              <w:top w:val="nil"/>
              <w:left w:val="nil"/>
              <w:bottom w:val="nil"/>
              <w:right w:val="nil"/>
            </w:tcBorders>
            <w:shd w:val="clear" w:color="auto" w:fill="auto"/>
            <w:noWrap/>
            <w:vAlign w:val="bottom"/>
            <w:hideMark/>
          </w:tcPr>
          <w:p w14:paraId="4E7D8013"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3FA7445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11</w:t>
            </w:r>
          </w:p>
        </w:tc>
        <w:tc>
          <w:tcPr>
            <w:tcW w:w="5640" w:type="dxa"/>
            <w:tcBorders>
              <w:top w:val="nil"/>
              <w:left w:val="nil"/>
              <w:bottom w:val="single" w:sz="4" w:space="0" w:color="C0C0C0"/>
              <w:right w:val="single" w:sz="4" w:space="0" w:color="C0C0C0"/>
            </w:tcBorders>
            <w:shd w:val="clear" w:color="000000" w:fill="FFFFFF"/>
            <w:vAlign w:val="center"/>
            <w:hideMark/>
          </w:tcPr>
          <w:p w14:paraId="0EF5F64F"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CF6DE5D"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5BD48F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79A4E18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456CE21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7D2980E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3C43699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900" w:type="dxa"/>
            <w:tcBorders>
              <w:top w:val="nil"/>
              <w:left w:val="nil"/>
              <w:bottom w:val="single" w:sz="4" w:space="0" w:color="C0C0C0"/>
              <w:right w:val="single" w:sz="4" w:space="0" w:color="C0C0C0"/>
            </w:tcBorders>
            <w:shd w:val="clear" w:color="000000" w:fill="FFFFCC"/>
            <w:vAlign w:val="center"/>
            <w:hideMark/>
          </w:tcPr>
          <w:p w14:paraId="0135FAD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0EE55DD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04E5A2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8E6377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2EBB561"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1DB41DFB" w14:textId="77777777" w:rsidTr="005B43EC">
        <w:trPr>
          <w:trHeight w:val="675"/>
          <w:jc w:val="center"/>
        </w:trPr>
        <w:tc>
          <w:tcPr>
            <w:tcW w:w="580" w:type="dxa"/>
            <w:tcBorders>
              <w:top w:val="nil"/>
              <w:left w:val="nil"/>
              <w:bottom w:val="nil"/>
              <w:right w:val="nil"/>
            </w:tcBorders>
            <w:shd w:val="clear" w:color="000000" w:fill="00B050"/>
            <w:noWrap/>
            <w:vAlign w:val="center"/>
            <w:hideMark/>
          </w:tcPr>
          <w:p w14:paraId="7B5203F2"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НР</w:t>
            </w:r>
          </w:p>
        </w:tc>
        <w:tc>
          <w:tcPr>
            <w:tcW w:w="520" w:type="dxa"/>
            <w:tcBorders>
              <w:top w:val="nil"/>
              <w:left w:val="nil"/>
              <w:bottom w:val="nil"/>
              <w:right w:val="nil"/>
            </w:tcBorders>
            <w:shd w:val="clear" w:color="auto" w:fill="auto"/>
            <w:noWrap/>
            <w:vAlign w:val="bottom"/>
            <w:hideMark/>
          </w:tcPr>
          <w:p w14:paraId="146E495D"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66011E5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12</w:t>
            </w:r>
          </w:p>
        </w:tc>
        <w:tc>
          <w:tcPr>
            <w:tcW w:w="5640" w:type="dxa"/>
            <w:tcBorders>
              <w:top w:val="nil"/>
              <w:left w:val="nil"/>
              <w:bottom w:val="single" w:sz="4" w:space="0" w:color="C0C0C0"/>
              <w:right w:val="single" w:sz="4" w:space="0" w:color="C0C0C0"/>
            </w:tcBorders>
            <w:shd w:val="clear" w:color="000000" w:fill="FFFFFF"/>
            <w:vAlign w:val="center"/>
            <w:hideMark/>
          </w:tcPr>
          <w:p w14:paraId="53F6F515"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Величина, учитывающая результаты деятельности регулируемой организации до начала очередного долгосрочного периода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442506E9"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B87022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500" w:type="dxa"/>
            <w:tcBorders>
              <w:top w:val="nil"/>
              <w:left w:val="nil"/>
              <w:bottom w:val="single" w:sz="4" w:space="0" w:color="C0C0C0"/>
              <w:right w:val="single" w:sz="4" w:space="0" w:color="C0C0C0"/>
            </w:tcBorders>
            <w:shd w:val="clear" w:color="000000" w:fill="FFFFCC"/>
            <w:vAlign w:val="center"/>
            <w:hideMark/>
          </w:tcPr>
          <w:p w14:paraId="656A15B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780" w:type="dxa"/>
            <w:tcBorders>
              <w:top w:val="nil"/>
              <w:left w:val="nil"/>
              <w:bottom w:val="single" w:sz="4" w:space="0" w:color="C0C0C0"/>
              <w:right w:val="single" w:sz="4" w:space="0" w:color="C0C0C0"/>
            </w:tcBorders>
            <w:shd w:val="clear" w:color="000000" w:fill="FFFFCC"/>
            <w:vAlign w:val="center"/>
            <w:hideMark/>
          </w:tcPr>
          <w:p w14:paraId="31CEEF6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3,00</w:t>
            </w:r>
          </w:p>
        </w:tc>
        <w:tc>
          <w:tcPr>
            <w:tcW w:w="1820" w:type="dxa"/>
            <w:tcBorders>
              <w:top w:val="nil"/>
              <w:left w:val="nil"/>
              <w:bottom w:val="single" w:sz="4" w:space="0" w:color="C0C0C0"/>
              <w:right w:val="single" w:sz="4" w:space="0" w:color="C0C0C0"/>
            </w:tcBorders>
            <w:shd w:val="clear" w:color="000000" w:fill="FFFFCC"/>
            <w:vAlign w:val="center"/>
            <w:hideMark/>
          </w:tcPr>
          <w:p w14:paraId="6AC2526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40" w:type="dxa"/>
            <w:tcBorders>
              <w:top w:val="nil"/>
              <w:left w:val="nil"/>
              <w:bottom w:val="single" w:sz="4" w:space="0" w:color="C0C0C0"/>
              <w:right w:val="single" w:sz="4" w:space="0" w:color="C0C0C0"/>
            </w:tcBorders>
            <w:shd w:val="clear" w:color="000000" w:fill="FFFFCC"/>
            <w:vAlign w:val="center"/>
            <w:hideMark/>
          </w:tcPr>
          <w:p w14:paraId="3BDFFE0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900" w:type="dxa"/>
            <w:tcBorders>
              <w:top w:val="nil"/>
              <w:left w:val="nil"/>
              <w:bottom w:val="single" w:sz="4" w:space="0" w:color="C0C0C0"/>
              <w:right w:val="single" w:sz="4" w:space="0" w:color="C0C0C0"/>
            </w:tcBorders>
            <w:shd w:val="clear" w:color="000000" w:fill="FFFFCC"/>
            <w:vAlign w:val="center"/>
            <w:hideMark/>
          </w:tcPr>
          <w:p w14:paraId="1B22214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076256A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480" w:type="dxa"/>
            <w:tcBorders>
              <w:top w:val="nil"/>
              <w:left w:val="nil"/>
              <w:bottom w:val="single" w:sz="4" w:space="0" w:color="C0C0C0"/>
              <w:right w:val="single" w:sz="4" w:space="0" w:color="C0C0C0"/>
            </w:tcBorders>
            <w:shd w:val="clear" w:color="000000" w:fill="D7EAD3"/>
            <w:vAlign w:val="center"/>
            <w:hideMark/>
          </w:tcPr>
          <w:p w14:paraId="62A2828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F75802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9C24A96"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15B7F5CB" w14:textId="77777777" w:rsidTr="005B43EC">
        <w:trPr>
          <w:trHeight w:val="450"/>
          <w:jc w:val="center"/>
        </w:trPr>
        <w:tc>
          <w:tcPr>
            <w:tcW w:w="580" w:type="dxa"/>
            <w:tcBorders>
              <w:top w:val="nil"/>
              <w:left w:val="nil"/>
              <w:bottom w:val="nil"/>
              <w:right w:val="nil"/>
            </w:tcBorders>
            <w:shd w:val="clear" w:color="000000" w:fill="00B050"/>
            <w:noWrap/>
            <w:vAlign w:val="center"/>
            <w:hideMark/>
          </w:tcPr>
          <w:p w14:paraId="21EEF695"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НР</w:t>
            </w:r>
          </w:p>
        </w:tc>
        <w:tc>
          <w:tcPr>
            <w:tcW w:w="520" w:type="dxa"/>
            <w:tcBorders>
              <w:top w:val="nil"/>
              <w:left w:val="nil"/>
              <w:bottom w:val="nil"/>
              <w:right w:val="nil"/>
            </w:tcBorders>
            <w:shd w:val="clear" w:color="auto" w:fill="auto"/>
            <w:noWrap/>
            <w:vAlign w:val="bottom"/>
            <w:hideMark/>
          </w:tcPr>
          <w:p w14:paraId="67768825"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4951E15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13</w:t>
            </w:r>
          </w:p>
        </w:tc>
        <w:tc>
          <w:tcPr>
            <w:tcW w:w="5640" w:type="dxa"/>
            <w:tcBorders>
              <w:top w:val="nil"/>
              <w:left w:val="nil"/>
              <w:bottom w:val="single" w:sz="4" w:space="0" w:color="C0C0C0"/>
              <w:right w:val="single" w:sz="4" w:space="0" w:color="C0C0C0"/>
            </w:tcBorders>
            <w:shd w:val="clear" w:color="000000" w:fill="FFFFFF"/>
            <w:vAlign w:val="center"/>
            <w:hideMark/>
          </w:tcPr>
          <w:p w14:paraId="653F722B"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4E0BBD1A"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362745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500" w:type="dxa"/>
            <w:tcBorders>
              <w:top w:val="nil"/>
              <w:left w:val="nil"/>
              <w:bottom w:val="single" w:sz="4" w:space="0" w:color="C0C0C0"/>
              <w:right w:val="single" w:sz="4" w:space="0" w:color="C0C0C0"/>
            </w:tcBorders>
            <w:shd w:val="clear" w:color="000000" w:fill="FFFFCC"/>
            <w:vAlign w:val="center"/>
            <w:hideMark/>
          </w:tcPr>
          <w:p w14:paraId="6316555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780" w:type="dxa"/>
            <w:tcBorders>
              <w:top w:val="nil"/>
              <w:left w:val="nil"/>
              <w:bottom w:val="single" w:sz="4" w:space="0" w:color="C0C0C0"/>
              <w:right w:val="single" w:sz="4" w:space="0" w:color="C0C0C0"/>
            </w:tcBorders>
            <w:shd w:val="clear" w:color="000000" w:fill="FFFFCC"/>
            <w:vAlign w:val="center"/>
            <w:hideMark/>
          </w:tcPr>
          <w:p w14:paraId="6AD5EB9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20" w:type="dxa"/>
            <w:tcBorders>
              <w:top w:val="nil"/>
              <w:left w:val="nil"/>
              <w:bottom w:val="single" w:sz="4" w:space="0" w:color="C0C0C0"/>
              <w:right w:val="single" w:sz="4" w:space="0" w:color="C0C0C0"/>
            </w:tcBorders>
            <w:shd w:val="clear" w:color="000000" w:fill="FFFFCC"/>
            <w:vAlign w:val="center"/>
            <w:hideMark/>
          </w:tcPr>
          <w:p w14:paraId="2BBBBDA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40" w:type="dxa"/>
            <w:tcBorders>
              <w:top w:val="nil"/>
              <w:left w:val="nil"/>
              <w:bottom w:val="single" w:sz="4" w:space="0" w:color="C0C0C0"/>
              <w:right w:val="single" w:sz="4" w:space="0" w:color="C0C0C0"/>
            </w:tcBorders>
            <w:shd w:val="clear" w:color="000000" w:fill="FFFFCC"/>
            <w:vAlign w:val="center"/>
            <w:hideMark/>
          </w:tcPr>
          <w:p w14:paraId="5C6843C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900" w:type="dxa"/>
            <w:tcBorders>
              <w:top w:val="nil"/>
              <w:left w:val="nil"/>
              <w:bottom w:val="single" w:sz="4" w:space="0" w:color="C0C0C0"/>
              <w:right w:val="single" w:sz="4" w:space="0" w:color="C0C0C0"/>
            </w:tcBorders>
            <w:shd w:val="clear" w:color="000000" w:fill="FFFFCC"/>
            <w:vAlign w:val="center"/>
            <w:hideMark/>
          </w:tcPr>
          <w:p w14:paraId="26FD106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556ACA2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480" w:type="dxa"/>
            <w:tcBorders>
              <w:top w:val="nil"/>
              <w:left w:val="nil"/>
              <w:bottom w:val="single" w:sz="4" w:space="0" w:color="C0C0C0"/>
              <w:right w:val="single" w:sz="4" w:space="0" w:color="C0C0C0"/>
            </w:tcBorders>
            <w:shd w:val="clear" w:color="000000" w:fill="D7EAD3"/>
            <w:vAlign w:val="center"/>
            <w:hideMark/>
          </w:tcPr>
          <w:p w14:paraId="7CD9533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85A4F2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B9B73D7"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0C5A83F7" w14:textId="77777777" w:rsidTr="005B43EC">
        <w:trPr>
          <w:trHeight w:val="900"/>
          <w:jc w:val="center"/>
        </w:trPr>
        <w:tc>
          <w:tcPr>
            <w:tcW w:w="580" w:type="dxa"/>
            <w:tcBorders>
              <w:top w:val="nil"/>
              <w:left w:val="nil"/>
              <w:bottom w:val="nil"/>
              <w:right w:val="nil"/>
            </w:tcBorders>
            <w:shd w:val="clear" w:color="000000" w:fill="00B050"/>
            <w:noWrap/>
            <w:vAlign w:val="center"/>
            <w:hideMark/>
          </w:tcPr>
          <w:p w14:paraId="4D5D3BCC"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НР</w:t>
            </w:r>
          </w:p>
        </w:tc>
        <w:tc>
          <w:tcPr>
            <w:tcW w:w="520" w:type="dxa"/>
            <w:tcBorders>
              <w:top w:val="nil"/>
              <w:left w:val="nil"/>
              <w:bottom w:val="nil"/>
              <w:right w:val="nil"/>
            </w:tcBorders>
            <w:shd w:val="clear" w:color="auto" w:fill="auto"/>
            <w:noWrap/>
            <w:vAlign w:val="bottom"/>
            <w:hideMark/>
          </w:tcPr>
          <w:p w14:paraId="0CCBCCCA"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017C266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14</w:t>
            </w:r>
          </w:p>
        </w:tc>
        <w:tc>
          <w:tcPr>
            <w:tcW w:w="5640" w:type="dxa"/>
            <w:tcBorders>
              <w:top w:val="nil"/>
              <w:left w:val="nil"/>
              <w:bottom w:val="single" w:sz="4" w:space="0" w:color="C0C0C0"/>
              <w:right w:val="single" w:sz="4" w:space="0" w:color="C0C0C0"/>
            </w:tcBorders>
            <w:shd w:val="clear" w:color="000000" w:fill="FFFFFF"/>
            <w:vAlign w:val="center"/>
            <w:hideMark/>
          </w:tcPr>
          <w:p w14:paraId="12D9AF56"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44282406"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2FADED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500" w:type="dxa"/>
            <w:tcBorders>
              <w:top w:val="nil"/>
              <w:left w:val="nil"/>
              <w:bottom w:val="single" w:sz="4" w:space="0" w:color="C0C0C0"/>
              <w:right w:val="single" w:sz="4" w:space="0" w:color="C0C0C0"/>
            </w:tcBorders>
            <w:shd w:val="clear" w:color="000000" w:fill="FFFFCC"/>
            <w:vAlign w:val="center"/>
            <w:hideMark/>
          </w:tcPr>
          <w:p w14:paraId="7D43F2C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780" w:type="dxa"/>
            <w:tcBorders>
              <w:top w:val="nil"/>
              <w:left w:val="nil"/>
              <w:bottom w:val="single" w:sz="4" w:space="0" w:color="C0C0C0"/>
              <w:right w:val="single" w:sz="4" w:space="0" w:color="C0C0C0"/>
            </w:tcBorders>
            <w:shd w:val="clear" w:color="000000" w:fill="FFFFCC"/>
            <w:vAlign w:val="center"/>
            <w:hideMark/>
          </w:tcPr>
          <w:p w14:paraId="32C50B1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20" w:type="dxa"/>
            <w:tcBorders>
              <w:top w:val="nil"/>
              <w:left w:val="nil"/>
              <w:bottom w:val="single" w:sz="4" w:space="0" w:color="C0C0C0"/>
              <w:right w:val="single" w:sz="4" w:space="0" w:color="C0C0C0"/>
            </w:tcBorders>
            <w:shd w:val="clear" w:color="000000" w:fill="FFFFCC"/>
            <w:vAlign w:val="center"/>
            <w:hideMark/>
          </w:tcPr>
          <w:p w14:paraId="4C46582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40" w:type="dxa"/>
            <w:tcBorders>
              <w:top w:val="nil"/>
              <w:left w:val="nil"/>
              <w:bottom w:val="single" w:sz="4" w:space="0" w:color="C0C0C0"/>
              <w:right w:val="single" w:sz="4" w:space="0" w:color="C0C0C0"/>
            </w:tcBorders>
            <w:shd w:val="clear" w:color="000000" w:fill="FFFFCC"/>
            <w:vAlign w:val="center"/>
            <w:hideMark/>
          </w:tcPr>
          <w:p w14:paraId="41AFB25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900" w:type="dxa"/>
            <w:tcBorders>
              <w:top w:val="nil"/>
              <w:left w:val="nil"/>
              <w:bottom w:val="single" w:sz="4" w:space="0" w:color="C0C0C0"/>
              <w:right w:val="single" w:sz="4" w:space="0" w:color="C0C0C0"/>
            </w:tcBorders>
            <w:shd w:val="clear" w:color="000000" w:fill="FFFFCC"/>
            <w:vAlign w:val="center"/>
            <w:hideMark/>
          </w:tcPr>
          <w:p w14:paraId="0C5AABD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0D7E71C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480" w:type="dxa"/>
            <w:tcBorders>
              <w:top w:val="nil"/>
              <w:left w:val="nil"/>
              <w:bottom w:val="single" w:sz="4" w:space="0" w:color="C0C0C0"/>
              <w:right w:val="single" w:sz="4" w:space="0" w:color="C0C0C0"/>
            </w:tcBorders>
            <w:shd w:val="clear" w:color="000000" w:fill="D7EAD3"/>
            <w:vAlign w:val="center"/>
            <w:hideMark/>
          </w:tcPr>
          <w:p w14:paraId="46E0AF7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4B975C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49E90B12"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40FB5469" w14:textId="77777777" w:rsidTr="005B43EC">
        <w:trPr>
          <w:trHeight w:val="300"/>
          <w:jc w:val="center"/>
        </w:trPr>
        <w:tc>
          <w:tcPr>
            <w:tcW w:w="580" w:type="dxa"/>
            <w:tcBorders>
              <w:top w:val="nil"/>
              <w:left w:val="nil"/>
              <w:bottom w:val="nil"/>
              <w:right w:val="nil"/>
            </w:tcBorders>
            <w:shd w:val="clear" w:color="auto" w:fill="auto"/>
            <w:noWrap/>
            <w:vAlign w:val="bottom"/>
            <w:hideMark/>
          </w:tcPr>
          <w:p w14:paraId="078546B8" w14:textId="77777777" w:rsidR="005B43EC" w:rsidRPr="005B43EC" w:rsidRDefault="005B43EC" w:rsidP="005B43EC">
            <w:pPr>
              <w:rPr>
                <w:rFonts w:ascii="Tahoma" w:hAnsi="Tahoma" w:cs="Tahoma"/>
                <w:b/>
                <w:bCs/>
                <w:sz w:val="12"/>
                <w:szCs w:val="12"/>
              </w:rPr>
            </w:pPr>
          </w:p>
        </w:tc>
        <w:tc>
          <w:tcPr>
            <w:tcW w:w="520" w:type="dxa"/>
            <w:tcBorders>
              <w:top w:val="nil"/>
              <w:left w:val="nil"/>
              <w:bottom w:val="nil"/>
              <w:right w:val="nil"/>
            </w:tcBorders>
            <w:shd w:val="clear" w:color="auto" w:fill="auto"/>
            <w:noWrap/>
            <w:vAlign w:val="bottom"/>
            <w:hideMark/>
          </w:tcPr>
          <w:p w14:paraId="1EF6A5DC"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7745B86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17</w:t>
            </w:r>
          </w:p>
        </w:tc>
        <w:tc>
          <w:tcPr>
            <w:tcW w:w="5640" w:type="dxa"/>
            <w:tcBorders>
              <w:top w:val="nil"/>
              <w:left w:val="nil"/>
              <w:bottom w:val="single" w:sz="4" w:space="0" w:color="C0C0C0"/>
              <w:right w:val="single" w:sz="4" w:space="0" w:color="C0C0C0"/>
            </w:tcBorders>
            <w:shd w:val="clear" w:color="000000" w:fill="FFFFFF"/>
            <w:vAlign w:val="center"/>
            <w:hideMark/>
          </w:tcPr>
          <w:p w14:paraId="48C0D65C"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28EC5A12"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0E48256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2 752,04</w:t>
            </w:r>
          </w:p>
        </w:tc>
        <w:tc>
          <w:tcPr>
            <w:tcW w:w="1500" w:type="dxa"/>
            <w:tcBorders>
              <w:top w:val="nil"/>
              <w:left w:val="nil"/>
              <w:bottom w:val="single" w:sz="4" w:space="0" w:color="C0C0C0"/>
              <w:right w:val="single" w:sz="4" w:space="0" w:color="C0C0C0"/>
            </w:tcBorders>
            <w:shd w:val="clear" w:color="000000" w:fill="D7EAD3"/>
            <w:vAlign w:val="center"/>
            <w:hideMark/>
          </w:tcPr>
          <w:p w14:paraId="00D0ABF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4 935,84</w:t>
            </w:r>
          </w:p>
        </w:tc>
        <w:tc>
          <w:tcPr>
            <w:tcW w:w="1780" w:type="dxa"/>
            <w:tcBorders>
              <w:top w:val="nil"/>
              <w:left w:val="nil"/>
              <w:bottom w:val="single" w:sz="4" w:space="0" w:color="C0C0C0"/>
              <w:right w:val="single" w:sz="4" w:space="0" w:color="C0C0C0"/>
            </w:tcBorders>
            <w:shd w:val="clear" w:color="000000" w:fill="D7EAD3"/>
            <w:vAlign w:val="center"/>
            <w:hideMark/>
          </w:tcPr>
          <w:p w14:paraId="6062667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2 785,74</w:t>
            </w:r>
          </w:p>
        </w:tc>
        <w:tc>
          <w:tcPr>
            <w:tcW w:w="1820" w:type="dxa"/>
            <w:tcBorders>
              <w:top w:val="nil"/>
              <w:left w:val="nil"/>
              <w:bottom w:val="single" w:sz="4" w:space="0" w:color="C0C0C0"/>
              <w:right w:val="single" w:sz="4" w:space="0" w:color="C0C0C0"/>
            </w:tcBorders>
            <w:shd w:val="clear" w:color="000000" w:fill="D7EAD3"/>
            <w:vAlign w:val="center"/>
            <w:hideMark/>
          </w:tcPr>
          <w:p w14:paraId="3A00E7F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2 909,33</w:t>
            </w:r>
          </w:p>
        </w:tc>
        <w:tc>
          <w:tcPr>
            <w:tcW w:w="1840" w:type="dxa"/>
            <w:tcBorders>
              <w:top w:val="nil"/>
              <w:left w:val="nil"/>
              <w:bottom w:val="single" w:sz="4" w:space="0" w:color="C0C0C0"/>
              <w:right w:val="single" w:sz="4" w:space="0" w:color="C0C0C0"/>
            </w:tcBorders>
            <w:shd w:val="clear" w:color="000000" w:fill="D7EAD3"/>
            <w:vAlign w:val="center"/>
            <w:hideMark/>
          </w:tcPr>
          <w:p w14:paraId="4FD0287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2 909,33</w:t>
            </w:r>
          </w:p>
        </w:tc>
        <w:tc>
          <w:tcPr>
            <w:tcW w:w="1900" w:type="dxa"/>
            <w:tcBorders>
              <w:top w:val="nil"/>
              <w:left w:val="nil"/>
              <w:bottom w:val="single" w:sz="4" w:space="0" w:color="C0C0C0"/>
              <w:right w:val="single" w:sz="4" w:space="0" w:color="C0C0C0"/>
            </w:tcBorders>
            <w:shd w:val="clear" w:color="000000" w:fill="D7EAD3"/>
            <w:vAlign w:val="center"/>
            <w:hideMark/>
          </w:tcPr>
          <w:p w14:paraId="7FADB52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-148,22</w:t>
            </w:r>
          </w:p>
        </w:tc>
        <w:tc>
          <w:tcPr>
            <w:tcW w:w="1860" w:type="dxa"/>
            <w:tcBorders>
              <w:top w:val="nil"/>
              <w:left w:val="nil"/>
              <w:bottom w:val="single" w:sz="4" w:space="0" w:color="C0C0C0"/>
              <w:right w:val="single" w:sz="4" w:space="0" w:color="C0C0C0"/>
            </w:tcBorders>
            <w:shd w:val="clear" w:color="000000" w:fill="D7EAD3"/>
            <w:vAlign w:val="center"/>
            <w:hideMark/>
          </w:tcPr>
          <w:p w14:paraId="460C458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2 761,11</w:t>
            </w:r>
          </w:p>
        </w:tc>
        <w:tc>
          <w:tcPr>
            <w:tcW w:w="1480" w:type="dxa"/>
            <w:tcBorders>
              <w:top w:val="nil"/>
              <w:left w:val="nil"/>
              <w:bottom w:val="single" w:sz="4" w:space="0" w:color="C0C0C0"/>
              <w:right w:val="single" w:sz="4" w:space="0" w:color="C0C0C0"/>
            </w:tcBorders>
            <w:shd w:val="clear" w:color="000000" w:fill="D7EAD3"/>
            <w:vAlign w:val="center"/>
            <w:hideMark/>
          </w:tcPr>
          <w:p w14:paraId="5FD53A1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1 380,55</w:t>
            </w:r>
          </w:p>
        </w:tc>
        <w:tc>
          <w:tcPr>
            <w:tcW w:w="1460" w:type="dxa"/>
            <w:tcBorders>
              <w:top w:val="nil"/>
              <w:left w:val="nil"/>
              <w:bottom w:val="single" w:sz="4" w:space="0" w:color="C0C0C0"/>
              <w:right w:val="single" w:sz="4" w:space="0" w:color="C0C0C0"/>
            </w:tcBorders>
            <w:shd w:val="clear" w:color="000000" w:fill="D7EAD3"/>
            <w:vAlign w:val="center"/>
            <w:hideMark/>
          </w:tcPr>
          <w:p w14:paraId="1221841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1 380,55</w:t>
            </w:r>
          </w:p>
        </w:tc>
        <w:tc>
          <w:tcPr>
            <w:tcW w:w="2860" w:type="dxa"/>
            <w:tcBorders>
              <w:top w:val="nil"/>
              <w:left w:val="nil"/>
              <w:bottom w:val="single" w:sz="4" w:space="0" w:color="C0C0C0"/>
              <w:right w:val="single" w:sz="4" w:space="0" w:color="C0C0C0"/>
            </w:tcBorders>
            <w:shd w:val="clear" w:color="000000" w:fill="FFFFCC"/>
            <w:vAlign w:val="center"/>
            <w:hideMark/>
          </w:tcPr>
          <w:p w14:paraId="2AD4CE4E"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5F20D3CA" w14:textId="77777777" w:rsidTr="005B43EC">
        <w:trPr>
          <w:trHeight w:val="300"/>
          <w:jc w:val="center"/>
        </w:trPr>
        <w:tc>
          <w:tcPr>
            <w:tcW w:w="580" w:type="dxa"/>
            <w:tcBorders>
              <w:top w:val="nil"/>
              <w:left w:val="nil"/>
              <w:bottom w:val="nil"/>
              <w:right w:val="nil"/>
            </w:tcBorders>
            <w:shd w:val="clear" w:color="auto" w:fill="auto"/>
            <w:noWrap/>
            <w:vAlign w:val="bottom"/>
            <w:hideMark/>
          </w:tcPr>
          <w:p w14:paraId="04E22454" w14:textId="77777777" w:rsidR="005B43EC" w:rsidRPr="005B43EC" w:rsidRDefault="005B43EC" w:rsidP="005B43EC">
            <w:pPr>
              <w:rPr>
                <w:rFonts w:ascii="Tahoma" w:hAnsi="Tahoma" w:cs="Tahoma"/>
                <w:b/>
                <w:bCs/>
                <w:sz w:val="12"/>
                <w:szCs w:val="12"/>
              </w:rPr>
            </w:pPr>
          </w:p>
        </w:tc>
        <w:tc>
          <w:tcPr>
            <w:tcW w:w="520" w:type="dxa"/>
            <w:tcBorders>
              <w:top w:val="nil"/>
              <w:left w:val="nil"/>
              <w:bottom w:val="nil"/>
              <w:right w:val="nil"/>
            </w:tcBorders>
            <w:shd w:val="clear" w:color="auto" w:fill="auto"/>
            <w:noWrap/>
            <w:vAlign w:val="bottom"/>
            <w:hideMark/>
          </w:tcPr>
          <w:p w14:paraId="7298585E"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598314A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17.1</w:t>
            </w:r>
          </w:p>
        </w:tc>
        <w:tc>
          <w:tcPr>
            <w:tcW w:w="5640" w:type="dxa"/>
            <w:tcBorders>
              <w:top w:val="nil"/>
              <w:left w:val="nil"/>
              <w:bottom w:val="single" w:sz="4" w:space="0" w:color="C0C0C0"/>
              <w:right w:val="single" w:sz="4" w:space="0" w:color="C0C0C0"/>
            </w:tcBorders>
            <w:shd w:val="clear" w:color="000000" w:fill="FFFFFF"/>
            <w:vAlign w:val="center"/>
            <w:hideMark/>
          </w:tcPr>
          <w:p w14:paraId="14BBD995" w14:textId="77777777" w:rsidR="005B43EC" w:rsidRPr="005B43EC" w:rsidRDefault="005B43EC" w:rsidP="005B43EC">
            <w:pPr>
              <w:ind w:firstLineChars="100" w:firstLine="120"/>
              <w:rPr>
                <w:rFonts w:ascii="Tahoma" w:hAnsi="Tahoma" w:cs="Tahoma"/>
                <w:sz w:val="12"/>
                <w:szCs w:val="12"/>
              </w:rPr>
            </w:pPr>
            <w:r w:rsidRPr="005B43EC">
              <w:rPr>
                <w:rFonts w:ascii="Tahoma" w:hAnsi="Tahoma" w:cs="Tahoma"/>
                <w:sz w:val="12"/>
                <w:szCs w:val="12"/>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596E23A"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08718E4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1 878,43</w:t>
            </w:r>
          </w:p>
        </w:tc>
        <w:tc>
          <w:tcPr>
            <w:tcW w:w="1500" w:type="dxa"/>
            <w:tcBorders>
              <w:top w:val="nil"/>
              <w:left w:val="nil"/>
              <w:bottom w:val="single" w:sz="4" w:space="0" w:color="C0C0C0"/>
              <w:right w:val="single" w:sz="4" w:space="0" w:color="C0C0C0"/>
            </w:tcBorders>
            <w:shd w:val="clear" w:color="000000" w:fill="D7EAD3"/>
            <w:vAlign w:val="center"/>
            <w:hideMark/>
          </w:tcPr>
          <w:p w14:paraId="076C376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3 725,51</w:t>
            </w:r>
          </w:p>
        </w:tc>
        <w:tc>
          <w:tcPr>
            <w:tcW w:w="1780" w:type="dxa"/>
            <w:tcBorders>
              <w:top w:val="nil"/>
              <w:left w:val="nil"/>
              <w:bottom w:val="single" w:sz="4" w:space="0" w:color="C0C0C0"/>
              <w:right w:val="single" w:sz="4" w:space="0" w:color="C0C0C0"/>
            </w:tcBorders>
            <w:shd w:val="clear" w:color="000000" w:fill="D7EAD3"/>
            <w:vAlign w:val="center"/>
            <w:hideMark/>
          </w:tcPr>
          <w:p w14:paraId="5D9521D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1 879,18</w:t>
            </w:r>
          </w:p>
        </w:tc>
        <w:tc>
          <w:tcPr>
            <w:tcW w:w="1820" w:type="dxa"/>
            <w:tcBorders>
              <w:top w:val="nil"/>
              <w:left w:val="nil"/>
              <w:bottom w:val="single" w:sz="4" w:space="0" w:color="C0C0C0"/>
              <w:right w:val="single" w:sz="4" w:space="0" w:color="C0C0C0"/>
            </w:tcBorders>
            <w:shd w:val="clear" w:color="000000" w:fill="D7EAD3"/>
            <w:vAlign w:val="center"/>
            <w:hideMark/>
          </w:tcPr>
          <w:p w14:paraId="3D3FDEE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1 985,79</w:t>
            </w:r>
          </w:p>
        </w:tc>
        <w:tc>
          <w:tcPr>
            <w:tcW w:w="1840" w:type="dxa"/>
            <w:tcBorders>
              <w:top w:val="nil"/>
              <w:left w:val="nil"/>
              <w:bottom w:val="single" w:sz="4" w:space="0" w:color="C0C0C0"/>
              <w:right w:val="single" w:sz="4" w:space="0" w:color="C0C0C0"/>
            </w:tcBorders>
            <w:shd w:val="clear" w:color="000000" w:fill="D7EAD3"/>
            <w:vAlign w:val="center"/>
            <w:hideMark/>
          </w:tcPr>
          <w:p w14:paraId="56579E7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1 985,79</w:t>
            </w:r>
          </w:p>
        </w:tc>
        <w:tc>
          <w:tcPr>
            <w:tcW w:w="1900" w:type="dxa"/>
            <w:tcBorders>
              <w:top w:val="nil"/>
              <w:left w:val="nil"/>
              <w:bottom w:val="single" w:sz="4" w:space="0" w:color="C0C0C0"/>
              <w:right w:val="single" w:sz="4" w:space="0" w:color="C0C0C0"/>
            </w:tcBorders>
            <w:shd w:val="clear" w:color="000000" w:fill="D7EAD3"/>
            <w:vAlign w:val="center"/>
            <w:hideMark/>
          </w:tcPr>
          <w:p w14:paraId="7A67CEF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-595,18</w:t>
            </w:r>
          </w:p>
        </w:tc>
        <w:tc>
          <w:tcPr>
            <w:tcW w:w="1860" w:type="dxa"/>
            <w:tcBorders>
              <w:top w:val="nil"/>
              <w:left w:val="nil"/>
              <w:bottom w:val="single" w:sz="4" w:space="0" w:color="C0C0C0"/>
              <w:right w:val="single" w:sz="4" w:space="0" w:color="C0C0C0"/>
            </w:tcBorders>
            <w:shd w:val="clear" w:color="000000" w:fill="D7EAD3"/>
            <w:vAlign w:val="center"/>
            <w:hideMark/>
          </w:tcPr>
          <w:p w14:paraId="7B7BC45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1 390,62</w:t>
            </w:r>
          </w:p>
        </w:tc>
        <w:tc>
          <w:tcPr>
            <w:tcW w:w="1480" w:type="dxa"/>
            <w:tcBorders>
              <w:top w:val="nil"/>
              <w:left w:val="nil"/>
              <w:bottom w:val="single" w:sz="4" w:space="0" w:color="C0C0C0"/>
              <w:right w:val="single" w:sz="4" w:space="0" w:color="C0C0C0"/>
            </w:tcBorders>
            <w:shd w:val="clear" w:color="000000" w:fill="D7EAD3"/>
            <w:vAlign w:val="center"/>
            <w:hideMark/>
          </w:tcPr>
          <w:p w14:paraId="56289CD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695,31</w:t>
            </w:r>
          </w:p>
        </w:tc>
        <w:tc>
          <w:tcPr>
            <w:tcW w:w="1460" w:type="dxa"/>
            <w:tcBorders>
              <w:top w:val="nil"/>
              <w:left w:val="nil"/>
              <w:bottom w:val="single" w:sz="4" w:space="0" w:color="C0C0C0"/>
              <w:right w:val="single" w:sz="4" w:space="0" w:color="C0C0C0"/>
            </w:tcBorders>
            <w:shd w:val="clear" w:color="000000" w:fill="D7EAD3"/>
            <w:vAlign w:val="center"/>
            <w:hideMark/>
          </w:tcPr>
          <w:p w14:paraId="6F14DBF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695,31</w:t>
            </w:r>
          </w:p>
        </w:tc>
        <w:tc>
          <w:tcPr>
            <w:tcW w:w="2860" w:type="dxa"/>
            <w:tcBorders>
              <w:top w:val="nil"/>
              <w:left w:val="nil"/>
              <w:bottom w:val="single" w:sz="4" w:space="0" w:color="C0C0C0"/>
              <w:right w:val="single" w:sz="4" w:space="0" w:color="C0C0C0"/>
            </w:tcBorders>
            <w:shd w:val="clear" w:color="000000" w:fill="FFFFCC"/>
            <w:vAlign w:val="center"/>
            <w:hideMark/>
          </w:tcPr>
          <w:p w14:paraId="0E4744A3"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4BB8629C" w14:textId="77777777" w:rsidTr="005B43EC">
        <w:trPr>
          <w:trHeight w:val="300"/>
          <w:jc w:val="center"/>
        </w:trPr>
        <w:tc>
          <w:tcPr>
            <w:tcW w:w="580" w:type="dxa"/>
            <w:tcBorders>
              <w:top w:val="nil"/>
              <w:left w:val="nil"/>
              <w:bottom w:val="nil"/>
              <w:right w:val="nil"/>
            </w:tcBorders>
            <w:shd w:val="clear" w:color="auto" w:fill="auto"/>
            <w:noWrap/>
            <w:vAlign w:val="bottom"/>
            <w:hideMark/>
          </w:tcPr>
          <w:p w14:paraId="0969DD87" w14:textId="77777777" w:rsidR="005B43EC" w:rsidRPr="005B43EC" w:rsidRDefault="005B43EC" w:rsidP="005B43EC">
            <w:pPr>
              <w:rPr>
                <w:rFonts w:ascii="Tahoma" w:hAnsi="Tahoma" w:cs="Tahoma"/>
                <w:sz w:val="12"/>
                <w:szCs w:val="12"/>
              </w:rPr>
            </w:pPr>
          </w:p>
        </w:tc>
        <w:tc>
          <w:tcPr>
            <w:tcW w:w="520" w:type="dxa"/>
            <w:tcBorders>
              <w:top w:val="nil"/>
              <w:left w:val="nil"/>
              <w:bottom w:val="nil"/>
              <w:right w:val="nil"/>
            </w:tcBorders>
            <w:shd w:val="clear" w:color="auto" w:fill="auto"/>
            <w:noWrap/>
            <w:vAlign w:val="bottom"/>
            <w:hideMark/>
          </w:tcPr>
          <w:p w14:paraId="3D644229"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4A4AE8A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17.2</w:t>
            </w:r>
          </w:p>
        </w:tc>
        <w:tc>
          <w:tcPr>
            <w:tcW w:w="5640" w:type="dxa"/>
            <w:tcBorders>
              <w:top w:val="nil"/>
              <w:left w:val="nil"/>
              <w:bottom w:val="single" w:sz="4" w:space="0" w:color="C0C0C0"/>
              <w:right w:val="single" w:sz="4" w:space="0" w:color="C0C0C0"/>
            </w:tcBorders>
            <w:shd w:val="clear" w:color="000000" w:fill="FFFFFF"/>
            <w:vAlign w:val="center"/>
            <w:hideMark/>
          </w:tcPr>
          <w:p w14:paraId="36CB11C6" w14:textId="77777777" w:rsidR="005B43EC" w:rsidRPr="005B43EC" w:rsidRDefault="005B43EC" w:rsidP="005B43EC">
            <w:pPr>
              <w:ind w:firstLineChars="100" w:firstLine="120"/>
              <w:rPr>
                <w:rFonts w:ascii="Tahoma" w:hAnsi="Tahoma" w:cs="Tahoma"/>
                <w:sz w:val="12"/>
                <w:szCs w:val="12"/>
              </w:rPr>
            </w:pPr>
            <w:r w:rsidRPr="005B43EC">
              <w:rPr>
                <w:rFonts w:ascii="Tahoma" w:hAnsi="Tahoma" w:cs="Tahoma"/>
                <w:sz w:val="12"/>
                <w:szCs w:val="12"/>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2775B5FE"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69D39BA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873,61</w:t>
            </w:r>
          </w:p>
        </w:tc>
        <w:tc>
          <w:tcPr>
            <w:tcW w:w="1500" w:type="dxa"/>
            <w:tcBorders>
              <w:top w:val="nil"/>
              <w:left w:val="nil"/>
              <w:bottom w:val="single" w:sz="4" w:space="0" w:color="C0C0C0"/>
              <w:right w:val="single" w:sz="4" w:space="0" w:color="C0C0C0"/>
            </w:tcBorders>
            <w:shd w:val="clear" w:color="000000" w:fill="D7EAD3"/>
            <w:vAlign w:val="center"/>
            <w:hideMark/>
          </w:tcPr>
          <w:p w14:paraId="760823D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1 210,32</w:t>
            </w:r>
          </w:p>
        </w:tc>
        <w:tc>
          <w:tcPr>
            <w:tcW w:w="1780" w:type="dxa"/>
            <w:tcBorders>
              <w:top w:val="nil"/>
              <w:left w:val="nil"/>
              <w:bottom w:val="single" w:sz="4" w:space="0" w:color="C0C0C0"/>
              <w:right w:val="single" w:sz="4" w:space="0" w:color="C0C0C0"/>
            </w:tcBorders>
            <w:shd w:val="clear" w:color="000000" w:fill="D7EAD3"/>
            <w:vAlign w:val="center"/>
            <w:hideMark/>
          </w:tcPr>
          <w:p w14:paraId="31541A2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906,55</w:t>
            </w:r>
          </w:p>
        </w:tc>
        <w:tc>
          <w:tcPr>
            <w:tcW w:w="1820" w:type="dxa"/>
            <w:tcBorders>
              <w:top w:val="nil"/>
              <w:left w:val="nil"/>
              <w:bottom w:val="single" w:sz="4" w:space="0" w:color="C0C0C0"/>
              <w:right w:val="single" w:sz="4" w:space="0" w:color="C0C0C0"/>
            </w:tcBorders>
            <w:shd w:val="clear" w:color="000000" w:fill="D7EAD3"/>
            <w:vAlign w:val="center"/>
            <w:hideMark/>
          </w:tcPr>
          <w:p w14:paraId="027CB17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923,54</w:t>
            </w:r>
          </w:p>
        </w:tc>
        <w:tc>
          <w:tcPr>
            <w:tcW w:w="1840" w:type="dxa"/>
            <w:tcBorders>
              <w:top w:val="nil"/>
              <w:left w:val="nil"/>
              <w:bottom w:val="single" w:sz="4" w:space="0" w:color="C0C0C0"/>
              <w:right w:val="single" w:sz="4" w:space="0" w:color="C0C0C0"/>
            </w:tcBorders>
            <w:shd w:val="clear" w:color="000000" w:fill="D7EAD3"/>
            <w:vAlign w:val="center"/>
            <w:hideMark/>
          </w:tcPr>
          <w:p w14:paraId="04B13E3C"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923,54</w:t>
            </w:r>
          </w:p>
        </w:tc>
        <w:tc>
          <w:tcPr>
            <w:tcW w:w="1900" w:type="dxa"/>
            <w:tcBorders>
              <w:top w:val="nil"/>
              <w:left w:val="nil"/>
              <w:bottom w:val="single" w:sz="4" w:space="0" w:color="C0C0C0"/>
              <w:right w:val="single" w:sz="4" w:space="0" w:color="C0C0C0"/>
            </w:tcBorders>
            <w:shd w:val="clear" w:color="000000" w:fill="D7EAD3"/>
            <w:vAlign w:val="center"/>
            <w:hideMark/>
          </w:tcPr>
          <w:p w14:paraId="1EAD3E0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446,95</w:t>
            </w:r>
          </w:p>
        </w:tc>
        <w:tc>
          <w:tcPr>
            <w:tcW w:w="1860" w:type="dxa"/>
            <w:tcBorders>
              <w:top w:val="nil"/>
              <w:left w:val="nil"/>
              <w:bottom w:val="single" w:sz="4" w:space="0" w:color="C0C0C0"/>
              <w:right w:val="single" w:sz="4" w:space="0" w:color="C0C0C0"/>
            </w:tcBorders>
            <w:shd w:val="clear" w:color="000000" w:fill="D7EAD3"/>
            <w:vAlign w:val="center"/>
            <w:hideMark/>
          </w:tcPr>
          <w:p w14:paraId="77311574"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1 370,49</w:t>
            </w:r>
          </w:p>
        </w:tc>
        <w:tc>
          <w:tcPr>
            <w:tcW w:w="1480" w:type="dxa"/>
            <w:tcBorders>
              <w:top w:val="nil"/>
              <w:left w:val="nil"/>
              <w:bottom w:val="single" w:sz="4" w:space="0" w:color="C0C0C0"/>
              <w:right w:val="single" w:sz="4" w:space="0" w:color="C0C0C0"/>
            </w:tcBorders>
            <w:shd w:val="clear" w:color="000000" w:fill="D7EAD3"/>
            <w:vAlign w:val="center"/>
            <w:hideMark/>
          </w:tcPr>
          <w:p w14:paraId="3110F75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685,24</w:t>
            </w:r>
          </w:p>
        </w:tc>
        <w:tc>
          <w:tcPr>
            <w:tcW w:w="1460" w:type="dxa"/>
            <w:tcBorders>
              <w:top w:val="nil"/>
              <w:left w:val="nil"/>
              <w:bottom w:val="single" w:sz="4" w:space="0" w:color="C0C0C0"/>
              <w:right w:val="single" w:sz="4" w:space="0" w:color="C0C0C0"/>
            </w:tcBorders>
            <w:shd w:val="clear" w:color="000000" w:fill="D7EAD3"/>
            <w:vAlign w:val="center"/>
            <w:hideMark/>
          </w:tcPr>
          <w:p w14:paraId="72ECBD8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685,24</w:t>
            </w:r>
          </w:p>
        </w:tc>
        <w:tc>
          <w:tcPr>
            <w:tcW w:w="2860" w:type="dxa"/>
            <w:tcBorders>
              <w:top w:val="nil"/>
              <w:left w:val="nil"/>
              <w:bottom w:val="single" w:sz="4" w:space="0" w:color="C0C0C0"/>
              <w:right w:val="single" w:sz="4" w:space="0" w:color="C0C0C0"/>
            </w:tcBorders>
            <w:shd w:val="clear" w:color="000000" w:fill="FFFFCC"/>
            <w:vAlign w:val="center"/>
            <w:hideMark/>
          </w:tcPr>
          <w:p w14:paraId="7F2F1152"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207E4ED4" w14:textId="77777777" w:rsidTr="005B43EC">
        <w:trPr>
          <w:trHeight w:val="300"/>
          <w:jc w:val="center"/>
        </w:trPr>
        <w:tc>
          <w:tcPr>
            <w:tcW w:w="580" w:type="dxa"/>
            <w:tcBorders>
              <w:top w:val="nil"/>
              <w:left w:val="nil"/>
              <w:bottom w:val="nil"/>
              <w:right w:val="nil"/>
            </w:tcBorders>
            <w:shd w:val="clear" w:color="000000" w:fill="C4BD97"/>
            <w:noWrap/>
            <w:vAlign w:val="bottom"/>
            <w:hideMark/>
          </w:tcPr>
          <w:p w14:paraId="7BABE332"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КР</w:t>
            </w:r>
          </w:p>
        </w:tc>
        <w:tc>
          <w:tcPr>
            <w:tcW w:w="520" w:type="dxa"/>
            <w:tcBorders>
              <w:top w:val="nil"/>
              <w:left w:val="nil"/>
              <w:bottom w:val="nil"/>
              <w:right w:val="nil"/>
            </w:tcBorders>
            <w:shd w:val="clear" w:color="auto" w:fill="auto"/>
            <w:noWrap/>
            <w:vAlign w:val="bottom"/>
            <w:hideMark/>
          </w:tcPr>
          <w:p w14:paraId="0C37DDEB"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5649317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16</w:t>
            </w:r>
          </w:p>
        </w:tc>
        <w:tc>
          <w:tcPr>
            <w:tcW w:w="5640" w:type="dxa"/>
            <w:tcBorders>
              <w:top w:val="nil"/>
              <w:left w:val="nil"/>
              <w:bottom w:val="single" w:sz="4" w:space="0" w:color="C0C0C0"/>
              <w:right w:val="single" w:sz="4" w:space="0" w:color="C0C0C0"/>
            </w:tcBorders>
            <w:shd w:val="clear" w:color="000000" w:fill="FFFFFF"/>
            <w:vAlign w:val="center"/>
            <w:hideMark/>
          </w:tcPr>
          <w:p w14:paraId="50FAE1A4"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43AF3AC0"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346DC05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7179060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4AE9F3E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0C3E63A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081876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1434922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140,28</w:t>
            </w:r>
          </w:p>
        </w:tc>
        <w:tc>
          <w:tcPr>
            <w:tcW w:w="1860" w:type="dxa"/>
            <w:tcBorders>
              <w:top w:val="nil"/>
              <w:left w:val="nil"/>
              <w:bottom w:val="single" w:sz="4" w:space="0" w:color="C0C0C0"/>
              <w:right w:val="single" w:sz="4" w:space="0" w:color="C0C0C0"/>
            </w:tcBorders>
            <w:shd w:val="clear" w:color="000000" w:fill="D7EAD3"/>
            <w:vAlign w:val="center"/>
            <w:hideMark/>
          </w:tcPr>
          <w:p w14:paraId="3FD78ED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140,28</w:t>
            </w:r>
          </w:p>
        </w:tc>
        <w:tc>
          <w:tcPr>
            <w:tcW w:w="1480" w:type="dxa"/>
            <w:tcBorders>
              <w:top w:val="nil"/>
              <w:left w:val="nil"/>
              <w:bottom w:val="single" w:sz="4" w:space="0" w:color="C0C0C0"/>
              <w:right w:val="single" w:sz="4" w:space="0" w:color="C0C0C0"/>
            </w:tcBorders>
            <w:shd w:val="clear" w:color="000000" w:fill="D7EAD3"/>
            <w:vAlign w:val="center"/>
            <w:hideMark/>
          </w:tcPr>
          <w:p w14:paraId="4B8F186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61,81</w:t>
            </w:r>
          </w:p>
        </w:tc>
        <w:tc>
          <w:tcPr>
            <w:tcW w:w="1460" w:type="dxa"/>
            <w:tcBorders>
              <w:top w:val="nil"/>
              <w:left w:val="nil"/>
              <w:bottom w:val="single" w:sz="4" w:space="0" w:color="C0C0C0"/>
              <w:right w:val="single" w:sz="4" w:space="0" w:color="C0C0C0"/>
            </w:tcBorders>
            <w:shd w:val="clear" w:color="000000" w:fill="D7EAD3"/>
            <w:vAlign w:val="center"/>
            <w:hideMark/>
          </w:tcPr>
          <w:p w14:paraId="4BA7386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78,47</w:t>
            </w:r>
          </w:p>
        </w:tc>
        <w:tc>
          <w:tcPr>
            <w:tcW w:w="2860" w:type="dxa"/>
            <w:tcBorders>
              <w:top w:val="nil"/>
              <w:left w:val="nil"/>
              <w:bottom w:val="single" w:sz="4" w:space="0" w:color="C0C0C0"/>
              <w:right w:val="single" w:sz="4" w:space="0" w:color="C0C0C0"/>
            </w:tcBorders>
            <w:shd w:val="clear" w:color="000000" w:fill="FFFFCC"/>
            <w:vAlign w:val="center"/>
            <w:hideMark/>
          </w:tcPr>
          <w:p w14:paraId="692A8D5E"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099EC3EC" w14:textId="77777777" w:rsidTr="005B43EC">
        <w:trPr>
          <w:trHeight w:val="443"/>
          <w:jc w:val="center"/>
        </w:trPr>
        <w:tc>
          <w:tcPr>
            <w:tcW w:w="580" w:type="dxa"/>
            <w:tcBorders>
              <w:top w:val="nil"/>
              <w:left w:val="nil"/>
              <w:bottom w:val="nil"/>
              <w:right w:val="nil"/>
            </w:tcBorders>
            <w:shd w:val="clear" w:color="000000" w:fill="C4BD97"/>
            <w:noWrap/>
            <w:vAlign w:val="bottom"/>
            <w:hideMark/>
          </w:tcPr>
          <w:p w14:paraId="28A2E246"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КР</w:t>
            </w:r>
          </w:p>
        </w:tc>
        <w:tc>
          <w:tcPr>
            <w:tcW w:w="520" w:type="dxa"/>
            <w:tcBorders>
              <w:top w:val="nil"/>
              <w:left w:val="nil"/>
              <w:bottom w:val="nil"/>
              <w:right w:val="nil"/>
            </w:tcBorders>
            <w:shd w:val="clear" w:color="auto" w:fill="auto"/>
            <w:noWrap/>
            <w:vAlign w:val="bottom"/>
            <w:hideMark/>
          </w:tcPr>
          <w:p w14:paraId="0BCF674F"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2EBAE6F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16.1</w:t>
            </w:r>
          </w:p>
        </w:tc>
        <w:tc>
          <w:tcPr>
            <w:tcW w:w="5640" w:type="dxa"/>
            <w:tcBorders>
              <w:top w:val="nil"/>
              <w:left w:val="nil"/>
              <w:bottom w:val="single" w:sz="4" w:space="0" w:color="C0C0C0"/>
              <w:right w:val="single" w:sz="4" w:space="0" w:color="C0C0C0"/>
            </w:tcBorders>
            <w:shd w:val="clear" w:color="000000" w:fill="FFFFFF"/>
            <w:vAlign w:val="center"/>
            <w:hideMark/>
          </w:tcPr>
          <w:p w14:paraId="533A6997" w14:textId="77777777" w:rsidR="005B43EC" w:rsidRPr="005B43EC" w:rsidRDefault="005B43EC" w:rsidP="005B43EC">
            <w:pPr>
              <w:rPr>
                <w:rFonts w:ascii="Tahoma" w:hAnsi="Tahoma" w:cs="Tahoma"/>
                <w:sz w:val="12"/>
                <w:szCs w:val="12"/>
              </w:rPr>
            </w:pPr>
            <w:r w:rsidRPr="005B43EC">
              <w:rPr>
                <w:rFonts w:ascii="Tahoma" w:hAnsi="Tahoma" w:cs="Tahoma"/>
                <w:sz w:val="12"/>
                <w:szCs w:val="12"/>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02F1AEFC"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0CD2A6F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500" w:type="dxa"/>
            <w:tcBorders>
              <w:top w:val="nil"/>
              <w:left w:val="nil"/>
              <w:bottom w:val="single" w:sz="4" w:space="0" w:color="C0C0C0"/>
              <w:right w:val="single" w:sz="4" w:space="0" w:color="C0C0C0"/>
            </w:tcBorders>
            <w:shd w:val="clear" w:color="000000" w:fill="FFFFCC"/>
            <w:vAlign w:val="center"/>
            <w:hideMark/>
          </w:tcPr>
          <w:p w14:paraId="085BBB5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780" w:type="dxa"/>
            <w:tcBorders>
              <w:top w:val="nil"/>
              <w:left w:val="nil"/>
              <w:bottom w:val="single" w:sz="4" w:space="0" w:color="C0C0C0"/>
              <w:right w:val="single" w:sz="4" w:space="0" w:color="C0C0C0"/>
            </w:tcBorders>
            <w:shd w:val="clear" w:color="000000" w:fill="FFFFCC"/>
            <w:vAlign w:val="center"/>
            <w:hideMark/>
          </w:tcPr>
          <w:p w14:paraId="422E6A6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20" w:type="dxa"/>
            <w:tcBorders>
              <w:top w:val="nil"/>
              <w:left w:val="nil"/>
              <w:bottom w:val="single" w:sz="4" w:space="0" w:color="C0C0C0"/>
              <w:right w:val="single" w:sz="4" w:space="0" w:color="C0C0C0"/>
            </w:tcBorders>
            <w:shd w:val="clear" w:color="000000" w:fill="FFFFCC"/>
            <w:vAlign w:val="center"/>
            <w:hideMark/>
          </w:tcPr>
          <w:p w14:paraId="09B6089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40" w:type="dxa"/>
            <w:tcBorders>
              <w:top w:val="nil"/>
              <w:left w:val="nil"/>
              <w:bottom w:val="single" w:sz="4" w:space="0" w:color="C0C0C0"/>
              <w:right w:val="single" w:sz="4" w:space="0" w:color="C0C0C0"/>
            </w:tcBorders>
            <w:shd w:val="clear" w:color="000000" w:fill="FFFFCC"/>
            <w:vAlign w:val="center"/>
            <w:hideMark/>
          </w:tcPr>
          <w:p w14:paraId="277504E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900" w:type="dxa"/>
            <w:tcBorders>
              <w:top w:val="nil"/>
              <w:left w:val="nil"/>
              <w:bottom w:val="single" w:sz="4" w:space="0" w:color="C0C0C0"/>
              <w:right w:val="single" w:sz="4" w:space="0" w:color="C0C0C0"/>
            </w:tcBorders>
            <w:shd w:val="clear" w:color="000000" w:fill="FFFFCC"/>
            <w:vAlign w:val="center"/>
            <w:hideMark/>
          </w:tcPr>
          <w:p w14:paraId="4F4A605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735EF9EA" w14:textId="77777777" w:rsidR="005B43EC" w:rsidRPr="005B43EC" w:rsidRDefault="005B43EC" w:rsidP="005B43EC">
            <w:pPr>
              <w:jc w:val="center"/>
              <w:rPr>
                <w:rFonts w:ascii="Tahoma" w:hAnsi="Tahoma" w:cs="Tahoma"/>
                <w:b/>
                <w:bCs/>
                <w:color w:val="FF0000"/>
                <w:sz w:val="12"/>
                <w:szCs w:val="12"/>
              </w:rPr>
            </w:pPr>
            <w:r w:rsidRPr="005B43EC">
              <w:rPr>
                <w:rFonts w:ascii="Tahoma" w:hAnsi="Tahoma" w:cs="Tahoma"/>
                <w:b/>
                <w:bCs/>
                <w:color w:val="FF0000"/>
                <w:sz w:val="12"/>
                <w:szCs w:val="12"/>
              </w:rPr>
              <w:t> </w:t>
            </w:r>
          </w:p>
        </w:tc>
        <w:tc>
          <w:tcPr>
            <w:tcW w:w="1480" w:type="dxa"/>
            <w:tcBorders>
              <w:top w:val="nil"/>
              <w:left w:val="nil"/>
              <w:bottom w:val="single" w:sz="4" w:space="0" w:color="C0C0C0"/>
              <w:right w:val="single" w:sz="4" w:space="0" w:color="C0C0C0"/>
            </w:tcBorders>
            <w:shd w:val="clear" w:color="000000" w:fill="D7EAD3"/>
            <w:vAlign w:val="center"/>
            <w:hideMark/>
          </w:tcPr>
          <w:p w14:paraId="1DA6801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78BE1F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C68C01B"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5F671641" w14:textId="77777777" w:rsidTr="005B43EC">
        <w:trPr>
          <w:trHeight w:val="443"/>
          <w:jc w:val="center"/>
        </w:trPr>
        <w:tc>
          <w:tcPr>
            <w:tcW w:w="580" w:type="dxa"/>
            <w:tcBorders>
              <w:top w:val="nil"/>
              <w:left w:val="nil"/>
              <w:bottom w:val="nil"/>
              <w:right w:val="nil"/>
            </w:tcBorders>
            <w:shd w:val="clear" w:color="000000" w:fill="C4BD97"/>
            <w:noWrap/>
            <w:vAlign w:val="bottom"/>
            <w:hideMark/>
          </w:tcPr>
          <w:p w14:paraId="2ACEEECE"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КР</w:t>
            </w:r>
          </w:p>
        </w:tc>
        <w:tc>
          <w:tcPr>
            <w:tcW w:w="520" w:type="dxa"/>
            <w:tcBorders>
              <w:top w:val="nil"/>
              <w:left w:val="nil"/>
              <w:bottom w:val="nil"/>
              <w:right w:val="nil"/>
            </w:tcBorders>
            <w:shd w:val="clear" w:color="auto" w:fill="auto"/>
            <w:noWrap/>
            <w:vAlign w:val="bottom"/>
            <w:hideMark/>
          </w:tcPr>
          <w:p w14:paraId="5FAC25E8"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6A3723A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16.2</w:t>
            </w:r>
          </w:p>
        </w:tc>
        <w:tc>
          <w:tcPr>
            <w:tcW w:w="5640" w:type="dxa"/>
            <w:tcBorders>
              <w:top w:val="nil"/>
              <w:left w:val="nil"/>
              <w:bottom w:val="single" w:sz="4" w:space="0" w:color="C0C0C0"/>
              <w:right w:val="single" w:sz="4" w:space="0" w:color="C0C0C0"/>
            </w:tcBorders>
            <w:shd w:val="clear" w:color="000000" w:fill="FFFFFF"/>
            <w:vAlign w:val="center"/>
            <w:hideMark/>
          </w:tcPr>
          <w:p w14:paraId="605F867F" w14:textId="77777777" w:rsidR="005B43EC" w:rsidRPr="005B43EC" w:rsidRDefault="005B43EC" w:rsidP="005B43EC">
            <w:pPr>
              <w:rPr>
                <w:rFonts w:ascii="Tahoma" w:hAnsi="Tahoma" w:cs="Tahoma"/>
                <w:sz w:val="12"/>
                <w:szCs w:val="12"/>
              </w:rPr>
            </w:pPr>
            <w:r w:rsidRPr="005B43EC">
              <w:rPr>
                <w:rFonts w:ascii="Tahoma" w:hAnsi="Tahoma" w:cs="Tahoma"/>
                <w:sz w:val="12"/>
                <w:szCs w:val="12"/>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4BB7A541"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F4B96C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500" w:type="dxa"/>
            <w:tcBorders>
              <w:top w:val="nil"/>
              <w:left w:val="nil"/>
              <w:bottom w:val="single" w:sz="4" w:space="0" w:color="C0C0C0"/>
              <w:right w:val="single" w:sz="4" w:space="0" w:color="C0C0C0"/>
            </w:tcBorders>
            <w:shd w:val="clear" w:color="000000" w:fill="FFFFCC"/>
            <w:vAlign w:val="center"/>
            <w:hideMark/>
          </w:tcPr>
          <w:p w14:paraId="71E3A31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780" w:type="dxa"/>
            <w:tcBorders>
              <w:top w:val="nil"/>
              <w:left w:val="nil"/>
              <w:bottom w:val="single" w:sz="4" w:space="0" w:color="C0C0C0"/>
              <w:right w:val="single" w:sz="4" w:space="0" w:color="C0C0C0"/>
            </w:tcBorders>
            <w:shd w:val="clear" w:color="000000" w:fill="FFFFCC"/>
            <w:vAlign w:val="center"/>
            <w:hideMark/>
          </w:tcPr>
          <w:p w14:paraId="44F5551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20" w:type="dxa"/>
            <w:tcBorders>
              <w:top w:val="nil"/>
              <w:left w:val="nil"/>
              <w:bottom w:val="single" w:sz="4" w:space="0" w:color="C0C0C0"/>
              <w:right w:val="single" w:sz="4" w:space="0" w:color="C0C0C0"/>
            </w:tcBorders>
            <w:shd w:val="clear" w:color="000000" w:fill="FFFFCC"/>
            <w:vAlign w:val="center"/>
            <w:hideMark/>
          </w:tcPr>
          <w:p w14:paraId="12CD5C9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40" w:type="dxa"/>
            <w:tcBorders>
              <w:top w:val="nil"/>
              <w:left w:val="nil"/>
              <w:bottom w:val="single" w:sz="4" w:space="0" w:color="C0C0C0"/>
              <w:right w:val="single" w:sz="4" w:space="0" w:color="C0C0C0"/>
            </w:tcBorders>
            <w:shd w:val="clear" w:color="000000" w:fill="FFFFCC"/>
            <w:vAlign w:val="center"/>
            <w:hideMark/>
          </w:tcPr>
          <w:p w14:paraId="6B6610E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900" w:type="dxa"/>
            <w:tcBorders>
              <w:top w:val="nil"/>
              <w:left w:val="nil"/>
              <w:bottom w:val="single" w:sz="4" w:space="0" w:color="C0C0C0"/>
              <w:right w:val="single" w:sz="4" w:space="0" w:color="C0C0C0"/>
            </w:tcBorders>
            <w:shd w:val="clear" w:color="000000" w:fill="FFFFCC"/>
            <w:vAlign w:val="center"/>
            <w:hideMark/>
          </w:tcPr>
          <w:p w14:paraId="45A2638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01D0F92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480" w:type="dxa"/>
            <w:tcBorders>
              <w:top w:val="nil"/>
              <w:left w:val="nil"/>
              <w:bottom w:val="single" w:sz="4" w:space="0" w:color="C0C0C0"/>
              <w:right w:val="single" w:sz="4" w:space="0" w:color="C0C0C0"/>
            </w:tcBorders>
            <w:shd w:val="clear" w:color="000000" w:fill="D7EAD3"/>
            <w:vAlign w:val="center"/>
            <w:hideMark/>
          </w:tcPr>
          <w:p w14:paraId="48F30F1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F9752A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B4ACB53"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225A3B81" w14:textId="77777777" w:rsidTr="005B43EC">
        <w:trPr>
          <w:trHeight w:val="1080"/>
          <w:jc w:val="center"/>
        </w:trPr>
        <w:tc>
          <w:tcPr>
            <w:tcW w:w="580" w:type="dxa"/>
            <w:tcBorders>
              <w:top w:val="nil"/>
              <w:left w:val="nil"/>
              <w:bottom w:val="nil"/>
              <w:right w:val="nil"/>
            </w:tcBorders>
            <w:shd w:val="clear" w:color="000000" w:fill="C4BD97"/>
            <w:noWrap/>
            <w:vAlign w:val="bottom"/>
            <w:hideMark/>
          </w:tcPr>
          <w:p w14:paraId="10CD930F"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КР</w:t>
            </w:r>
          </w:p>
        </w:tc>
        <w:tc>
          <w:tcPr>
            <w:tcW w:w="520" w:type="dxa"/>
            <w:tcBorders>
              <w:top w:val="nil"/>
              <w:left w:val="nil"/>
              <w:bottom w:val="nil"/>
              <w:right w:val="nil"/>
            </w:tcBorders>
            <w:shd w:val="clear" w:color="auto" w:fill="auto"/>
            <w:noWrap/>
            <w:vAlign w:val="bottom"/>
            <w:hideMark/>
          </w:tcPr>
          <w:p w14:paraId="398F58F4"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4B544C7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16.3</w:t>
            </w:r>
          </w:p>
        </w:tc>
        <w:tc>
          <w:tcPr>
            <w:tcW w:w="5640" w:type="dxa"/>
            <w:tcBorders>
              <w:top w:val="nil"/>
              <w:left w:val="nil"/>
              <w:bottom w:val="single" w:sz="4" w:space="0" w:color="C0C0C0"/>
              <w:right w:val="single" w:sz="4" w:space="0" w:color="C0C0C0"/>
            </w:tcBorders>
            <w:shd w:val="clear" w:color="000000" w:fill="FFFFFF"/>
            <w:vAlign w:val="center"/>
            <w:hideMark/>
          </w:tcPr>
          <w:p w14:paraId="7C05C060" w14:textId="77777777" w:rsidR="005B43EC" w:rsidRPr="005B43EC" w:rsidRDefault="005B43EC" w:rsidP="005B43EC">
            <w:pPr>
              <w:rPr>
                <w:rFonts w:ascii="Tahoma" w:hAnsi="Tahoma" w:cs="Tahoma"/>
                <w:sz w:val="12"/>
                <w:szCs w:val="12"/>
              </w:rPr>
            </w:pPr>
            <w:r w:rsidRPr="005B43EC">
              <w:rPr>
                <w:rFonts w:ascii="Tahoma" w:hAnsi="Tahoma" w:cs="Tahoma"/>
                <w:sz w:val="12"/>
                <w:szCs w:val="12"/>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03B21299"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6180247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500" w:type="dxa"/>
            <w:tcBorders>
              <w:top w:val="nil"/>
              <w:left w:val="nil"/>
              <w:bottom w:val="single" w:sz="4" w:space="0" w:color="C0C0C0"/>
              <w:right w:val="single" w:sz="4" w:space="0" w:color="C0C0C0"/>
            </w:tcBorders>
            <w:shd w:val="clear" w:color="000000" w:fill="FFFFCC"/>
            <w:vAlign w:val="center"/>
            <w:hideMark/>
          </w:tcPr>
          <w:p w14:paraId="0C03BB8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780" w:type="dxa"/>
            <w:tcBorders>
              <w:top w:val="nil"/>
              <w:left w:val="nil"/>
              <w:bottom w:val="single" w:sz="4" w:space="0" w:color="C0C0C0"/>
              <w:right w:val="single" w:sz="4" w:space="0" w:color="C0C0C0"/>
            </w:tcBorders>
            <w:shd w:val="clear" w:color="000000" w:fill="FFFFCC"/>
            <w:vAlign w:val="center"/>
            <w:hideMark/>
          </w:tcPr>
          <w:p w14:paraId="063D084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20" w:type="dxa"/>
            <w:tcBorders>
              <w:top w:val="nil"/>
              <w:left w:val="nil"/>
              <w:bottom w:val="single" w:sz="4" w:space="0" w:color="C0C0C0"/>
              <w:right w:val="single" w:sz="4" w:space="0" w:color="C0C0C0"/>
            </w:tcBorders>
            <w:shd w:val="clear" w:color="000000" w:fill="FFFFCC"/>
            <w:vAlign w:val="center"/>
            <w:hideMark/>
          </w:tcPr>
          <w:p w14:paraId="6E73390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40" w:type="dxa"/>
            <w:tcBorders>
              <w:top w:val="nil"/>
              <w:left w:val="nil"/>
              <w:bottom w:val="single" w:sz="4" w:space="0" w:color="C0C0C0"/>
              <w:right w:val="single" w:sz="4" w:space="0" w:color="C0C0C0"/>
            </w:tcBorders>
            <w:shd w:val="clear" w:color="000000" w:fill="FFFFCC"/>
            <w:vAlign w:val="center"/>
            <w:hideMark/>
          </w:tcPr>
          <w:p w14:paraId="5560767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900" w:type="dxa"/>
            <w:tcBorders>
              <w:top w:val="nil"/>
              <w:left w:val="nil"/>
              <w:bottom w:val="single" w:sz="4" w:space="0" w:color="C0C0C0"/>
              <w:right w:val="single" w:sz="4" w:space="0" w:color="C0C0C0"/>
            </w:tcBorders>
            <w:shd w:val="clear" w:color="000000" w:fill="FFFFCC"/>
            <w:vAlign w:val="center"/>
            <w:hideMark/>
          </w:tcPr>
          <w:p w14:paraId="70ADD63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140,28</w:t>
            </w:r>
          </w:p>
        </w:tc>
        <w:tc>
          <w:tcPr>
            <w:tcW w:w="1860" w:type="dxa"/>
            <w:tcBorders>
              <w:top w:val="nil"/>
              <w:left w:val="nil"/>
              <w:bottom w:val="single" w:sz="4" w:space="0" w:color="C0C0C0"/>
              <w:right w:val="single" w:sz="4" w:space="0" w:color="C0C0C0"/>
            </w:tcBorders>
            <w:shd w:val="clear" w:color="000000" w:fill="FFFFCC"/>
            <w:vAlign w:val="center"/>
            <w:hideMark/>
          </w:tcPr>
          <w:p w14:paraId="57FF3EF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140,28</w:t>
            </w:r>
          </w:p>
        </w:tc>
        <w:tc>
          <w:tcPr>
            <w:tcW w:w="1480" w:type="dxa"/>
            <w:tcBorders>
              <w:top w:val="nil"/>
              <w:left w:val="nil"/>
              <w:bottom w:val="single" w:sz="4" w:space="0" w:color="C0C0C0"/>
              <w:right w:val="single" w:sz="4" w:space="0" w:color="C0C0C0"/>
            </w:tcBorders>
            <w:shd w:val="clear" w:color="000000" w:fill="D7EAD3"/>
            <w:vAlign w:val="center"/>
            <w:hideMark/>
          </w:tcPr>
          <w:p w14:paraId="76204F7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61,81</w:t>
            </w:r>
          </w:p>
        </w:tc>
        <w:tc>
          <w:tcPr>
            <w:tcW w:w="1460" w:type="dxa"/>
            <w:tcBorders>
              <w:top w:val="nil"/>
              <w:left w:val="nil"/>
              <w:bottom w:val="single" w:sz="4" w:space="0" w:color="C0C0C0"/>
              <w:right w:val="single" w:sz="4" w:space="0" w:color="C0C0C0"/>
            </w:tcBorders>
            <w:shd w:val="clear" w:color="000000" w:fill="D7EAD3"/>
            <w:vAlign w:val="center"/>
            <w:hideMark/>
          </w:tcPr>
          <w:p w14:paraId="5094929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78,47</w:t>
            </w:r>
          </w:p>
        </w:tc>
        <w:tc>
          <w:tcPr>
            <w:tcW w:w="2860" w:type="dxa"/>
            <w:tcBorders>
              <w:top w:val="nil"/>
              <w:left w:val="nil"/>
              <w:bottom w:val="single" w:sz="4" w:space="0" w:color="C0C0C0"/>
              <w:right w:val="single" w:sz="4" w:space="0" w:color="C0C0C0"/>
            </w:tcBorders>
            <w:shd w:val="clear" w:color="000000" w:fill="FFFFCC"/>
            <w:vAlign w:val="center"/>
            <w:hideMark/>
          </w:tcPr>
          <w:p w14:paraId="6EC8A476" w14:textId="77777777" w:rsidR="005B43EC" w:rsidRPr="005B43EC" w:rsidRDefault="005B43EC" w:rsidP="005B43EC">
            <w:pPr>
              <w:rPr>
                <w:rFonts w:ascii="Tahoma" w:hAnsi="Tahoma" w:cs="Tahoma"/>
                <w:sz w:val="12"/>
                <w:szCs w:val="12"/>
              </w:rPr>
            </w:pPr>
            <w:r w:rsidRPr="005B43EC">
              <w:rPr>
                <w:rFonts w:ascii="Tahoma" w:hAnsi="Tahoma" w:cs="Tahoma"/>
                <w:sz w:val="12"/>
                <w:szCs w:val="12"/>
              </w:rPr>
              <w:t>Согласно расчету в соответствии с Методическими указаниями № 1746-э</w:t>
            </w:r>
          </w:p>
        </w:tc>
      </w:tr>
      <w:tr w:rsidR="005B43EC" w:rsidRPr="005B43EC" w14:paraId="3696DD6A" w14:textId="77777777" w:rsidTr="005B43EC">
        <w:trPr>
          <w:trHeight w:val="825"/>
          <w:jc w:val="center"/>
        </w:trPr>
        <w:tc>
          <w:tcPr>
            <w:tcW w:w="580" w:type="dxa"/>
            <w:tcBorders>
              <w:top w:val="nil"/>
              <w:left w:val="nil"/>
              <w:bottom w:val="nil"/>
              <w:right w:val="nil"/>
            </w:tcBorders>
            <w:shd w:val="clear" w:color="000000" w:fill="C4BD97"/>
            <w:noWrap/>
            <w:vAlign w:val="bottom"/>
            <w:hideMark/>
          </w:tcPr>
          <w:p w14:paraId="7AA9886B"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t>КР</w:t>
            </w:r>
          </w:p>
        </w:tc>
        <w:tc>
          <w:tcPr>
            <w:tcW w:w="520" w:type="dxa"/>
            <w:tcBorders>
              <w:top w:val="nil"/>
              <w:left w:val="nil"/>
              <w:bottom w:val="nil"/>
              <w:right w:val="nil"/>
            </w:tcBorders>
            <w:shd w:val="clear" w:color="auto" w:fill="auto"/>
            <w:noWrap/>
            <w:vAlign w:val="bottom"/>
            <w:hideMark/>
          </w:tcPr>
          <w:p w14:paraId="54E378CA"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359DCA6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16.4</w:t>
            </w:r>
          </w:p>
        </w:tc>
        <w:tc>
          <w:tcPr>
            <w:tcW w:w="5640" w:type="dxa"/>
            <w:tcBorders>
              <w:top w:val="nil"/>
              <w:left w:val="nil"/>
              <w:bottom w:val="single" w:sz="4" w:space="0" w:color="C0C0C0"/>
              <w:right w:val="single" w:sz="4" w:space="0" w:color="C0C0C0"/>
            </w:tcBorders>
            <w:shd w:val="clear" w:color="000000" w:fill="FFFFFF"/>
            <w:vAlign w:val="center"/>
            <w:hideMark/>
          </w:tcPr>
          <w:p w14:paraId="016AB647" w14:textId="77777777" w:rsidR="005B43EC" w:rsidRPr="005B43EC" w:rsidRDefault="005B43EC" w:rsidP="005B43EC">
            <w:pPr>
              <w:rPr>
                <w:rFonts w:ascii="Tahoma" w:hAnsi="Tahoma" w:cs="Tahoma"/>
                <w:sz w:val="12"/>
                <w:szCs w:val="12"/>
              </w:rPr>
            </w:pPr>
            <w:r w:rsidRPr="005B43EC">
              <w:rPr>
                <w:rFonts w:ascii="Tahoma" w:hAnsi="Tahoma" w:cs="Tahoma"/>
                <w:sz w:val="12"/>
                <w:szCs w:val="12"/>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75DF61A2"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15B18BA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500" w:type="dxa"/>
            <w:tcBorders>
              <w:top w:val="nil"/>
              <w:left w:val="nil"/>
              <w:bottom w:val="single" w:sz="4" w:space="0" w:color="C0C0C0"/>
              <w:right w:val="single" w:sz="4" w:space="0" w:color="C0C0C0"/>
            </w:tcBorders>
            <w:shd w:val="clear" w:color="000000" w:fill="FFFFCC"/>
            <w:vAlign w:val="center"/>
            <w:hideMark/>
          </w:tcPr>
          <w:p w14:paraId="57463D3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780" w:type="dxa"/>
            <w:tcBorders>
              <w:top w:val="nil"/>
              <w:left w:val="nil"/>
              <w:bottom w:val="single" w:sz="4" w:space="0" w:color="C0C0C0"/>
              <w:right w:val="single" w:sz="4" w:space="0" w:color="C0C0C0"/>
            </w:tcBorders>
            <w:shd w:val="clear" w:color="000000" w:fill="FFFFCC"/>
            <w:vAlign w:val="center"/>
            <w:hideMark/>
          </w:tcPr>
          <w:p w14:paraId="3CA804E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20" w:type="dxa"/>
            <w:tcBorders>
              <w:top w:val="nil"/>
              <w:left w:val="nil"/>
              <w:bottom w:val="single" w:sz="4" w:space="0" w:color="C0C0C0"/>
              <w:right w:val="single" w:sz="4" w:space="0" w:color="C0C0C0"/>
            </w:tcBorders>
            <w:shd w:val="clear" w:color="000000" w:fill="FFFFCC"/>
            <w:vAlign w:val="center"/>
            <w:hideMark/>
          </w:tcPr>
          <w:p w14:paraId="14D1178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40" w:type="dxa"/>
            <w:tcBorders>
              <w:top w:val="nil"/>
              <w:left w:val="nil"/>
              <w:bottom w:val="single" w:sz="4" w:space="0" w:color="C0C0C0"/>
              <w:right w:val="single" w:sz="4" w:space="0" w:color="C0C0C0"/>
            </w:tcBorders>
            <w:shd w:val="clear" w:color="000000" w:fill="FFFFCC"/>
            <w:vAlign w:val="center"/>
            <w:hideMark/>
          </w:tcPr>
          <w:p w14:paraId="347FF7A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900" w:type="dxa"/>
            <w:tcBorders>
              <w:top w:val="nil"/>
              <w:left w:val="nil"/>
              <w:bottom w:val="single" w:sz="4" w:space="0" w:color="C0C0C0"/>
              <w:right w:val="single" w:sz="4" w:space="0" w:color="C0C0C0"/>
            </w:tcBorders>
            <w:shd w:val="clear" w:color="000000" w:fill="FFFFCC"/>
            <w:vAlign w:val="center"/>
            <w:hideMark/>
          </w:tcPr>
          <w:p w14:paraId="2C4B725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656E5CC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480" w:type="dxa"/>
            <w:tcBorders>
              <w:top w:val="nil"/>
              <w:left w:val="nil"/>
              <w:bottom w:val="single" w:sz="4" w:space="0" w:color="C0C0C0"/>
              <w:right w:val="single" w:sz="4" w:space="0" w:color="C0C0C0"/>
            </w:tcBorders>
            <w:shd w:val="clear" w:color="000000" w:fill="D7EAD3"/>
            <w:vAlign w:val="center"/>
            <w:hideMark/>
          </w:tcPr>
          <w:p w14:paraId="55EB259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90D50F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4EE80865"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109E1560" w14:textId="77777777" w:rsidTr="005B43EC">
        <w:trPr>
          <w:trHeight w:val="795"/>
          <w:jc w:val="center"/>
        </w:trPr>
        <w:tc>
          <w:tcPr>
            <w:tcW w:w="580" w:type="dxa"/>
            <w:tcBorders>
              <w:top w:val="nil"/>
              <w:left w:val="nil"/>
              <w:bottom w:val="nil"/>
              <w:right w:val="nil"/>
            </w:tcBorders>
            <w:shd w:val="clear" w:color="000000" w:fill="C4BD97"/>
            <w:noWrap/>
            <w:vAlign w:val="bottom"/>
            <w:hideMark/>
          </w:tcPr>
          <w:p w14:paraId="54B8F35D" w14:textId="77777777" w:rsidR="005B43EC" w:rsidRPr="005B43EC" w:rsidRDefault="005B43EC" w:rsidP="005B43EC">
            <w:pPr>
              <w:rPr>
                <w:rFonts w:ascii="Tahoma" w:hAnsi="Tahoma" w:cs="Tahoma"/>
                <w:b/>
                <w:bCs/>
                <w:color w:val="000000"/>
                <w:sz w:val="12"/>
                <w:szCs w:val="12"/>
              </w:rPr>
            </w:pPr>
            <w:r w:rsidRPr="005B43EC">
              <w:rPr>
                <w:rFonts w:ascii="Tahoma" w:hAnsi="Tahoma" w:cs="Tahoma"/>
                <w:b/>
                <w:bCs/>
                <w:color w:val="000000"/>
                <w:sz w:val="12"/>
                <w:szCs w:val="12"/>
              </w:rPr>
              <w:lastRenderedPageBreak/>
              <w:t>КР</w:t>
            </w:r>
          </w:p>
        </w:tc>
        <w:tc>
          <w:tcPr>
            <w:tcW w:w="520" w:type="dxa"/>
            <w:tcBorders>
              <w:top w:val="nil"/>
              <w:left w:val="nil"/>
              <w:bottom w:val="nil"/>
              <w:right w:val="nil"/>
            </w:tcBorders>
            <w:shd w:val="clear" w:color="auto" w:fill="auto"/>
            <w:noWrap/>
            <w:vAlign w:val="bottom"/>
            <w:hideMark/>
          </w:tcPr>
          <w:p w14:paraId="565D180B" w14:textId="77777777" w:rsidR="005B43EC" w:rsidRPr="005B43EC" w:rsidRDefault="005B43EC" w:rsidP="005B43EC">
            <w:pPr>
              <w:rPr>
                <w:rFonts w:ascii="Tahoma" w:hAnsi="Tahoma" w:cs="Tahoma"/>
                <w:b/>
                <w:bCs/>
                <w:color w:val="000000"/>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4C702EFE"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16.6</w:t>
            </w:r>
          </w:p>
        </w:tc>
        <w:tc>
          <w:tcPr>
            <w:tcW w:w="5640" w:type="dxa"/>
            <w:tcBorders>
              <w:top w:val="nil"/>
              <w:left w:val="nil"/>
              <w:bottom w:val="single" w:sz="4" w:space="0" w:color="C0C0C0"/>
              <w:right w:val="single" w:sz="4" w:space="0" w:color="C0C0C0"/>
            </w:tcBorders>
            <w:shd w:val="clear" w:color="000000" w:fill="FFFFFF"/>
            <w:vAlign w:val="center"/>
            <w:hideMark/>
          </w:tcPr>
          <w:p w14:paraId="06C7ADAE" w14:textId="77777777" w:rsidR="005B43EC" w:rsidRPr="005B43EC" w:rsidRDefault="005B43EC" w:rsidP="005B43EC">
            <w:pPr>
              <w:rPr>
                <w:rFonts w:ascii="Tahoma" w:hAnsi="Tahoma" w:cs="Tahoma"/>
                <w:sz w:val="12"/>
                <w:szCs w:val="12"/>
              </w:rPr>
            </w:pPr>
            <w:r w:rsidRPr="005B43EC">
              <w:rPr>
                <w:rFonts w:ascii="Tahoma" w:hAnsi="Tahoma" w:cs="Tahoma"/>
                <w:sz w:val="12"/>
                <w:szCs w:val="12"/>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355E92CD"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08328AD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500" w:type="dxa"/>
            <w:tcBorders>
              <w:top w:val="nil"/>
              <w:left w:val="nil"/>
              <w:bottom w:val="single" w:sz="4" w:space="0" w:color="C0C0C0"/>
              <w:right w:val="single" w:sz="4" w:space="0" w:color="C0C0C0"/>
            </w:tcBorders>
            <w:shd w:val="clear" w:color="000000" w:fill="FFFFCC"/>
            <w:vAlign w:val="center"/>
            <w:hideMark/>
          </w:tcPr>
          <w:p w14:paraId="1605B8D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780" w:type="dxa"/>
            <w:tcBorders>
              <w:top w:val="nil"/>
              <w:left w:val="nil"/>
              <w:bottom w:val="single" w:sz="4" w:space="0" w:color="C0C0C0"/>
              <w:right w:val="single" w:sz="4" w:space="0" w:color="C0C0C0"/>
            </w:tcBorders>
            <w:shd w:val="clear" w:color="000000" w:fill="FFFFCC"/>
            <w:vAlign w:val="center"/>
            <w:hideMark/>
          </w:tcPr>
          <w:p w14:paraId="7491F72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20" w:type="dxa"/>
            <w:tcBorders>
              <w:top w:val="nil"/>
              <w:left w:val="nil"/>
              <w:bottom w:val="single" w:sz="4" w:space="0" w:color="C0C0C0"/>
              <w:right w:val="single" w:sz="4" w:space="0" w:color="C0C0C0"/>
            </w:tcBorders>
            <w:shd w:val="clear" w:color="000000" w:fill="FFFFCC"/>
            <w:vAlign w:val="center"/>
            <w:hideMark/>
          </w:tcPr>
          <w:p w14:paraId="1EC3C9E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40" w:type="dxa"/>
            <w:tcBorders>
              <w:top w:val="nil"/>
              <w:left w:val="nil"/>
              <w:bottom w:val="single" w:sz="4" w:space="0" w:color="C0C0C0"/>
              <w:right w:val="single" w:sz="4" w:space="0" w:color="C0C0C0"/>
            </w:tcBorders>
            <w:shd w:val="clear" w:color="000000" w:fill="FFFFCC"/>
            <w:vAlign w:val="center"/>
            <w:hideMark/>
          </w:tcPr>
          <w:p w14:paraId="5826171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900" w:type="dxa"/>
            <w:tcBorders>
              <w:top w:val="nil"/>
              <w:left w:val="nil"/>
              <w:bottom w:val="single" w:sz="4" w:space="0" w:color="C0C0C0"/>
              <w:right w:val="single" w:sz="4" w:space="0" w:color="C0C0C0"/>
            </w:tcBorders>
            <w:shd w:val="clear" w:color="000000" w:fill="FFFFCC"/>
            <w:vAlign w:val="center"/>
            <w:hideMark/>
          </w:tcPr>
          <w:p w14:paraId="485165B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75B8D1F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480" w:type="dxa"/>
            <w:tcBorders>
              <w:top w:val="nil"/>
              <w:left w:val="nil"/>
              <w:bottom w:val="single" w:sz="4" w:space="0" w:color="C0C0C0"/>
              <w:right w:val="single" w:sz="4" w:space="0" w:color="C0C0C0"/>
            </w:tcBorders>
            <w:shd w:val="clear" w:color="000000" w:fill="D7EAD3"/>
            <w:vAlign w:val="center"/>
            <w:hideMark/>
          </w:tcPr>
          <w:p w14:paraId="4E5B9D1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BA6433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46D4FE0"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5B371DBF" w14:textId="77777777" w:rsidTr="005B43EC">
        <w:trPr>
          <w:trHeight w:val="300"/>
          <w:jc w:val="center"/>
        </w:trPr>
        <w:tc>
          <w:tcPr>
            <w:tcW w:w="580" w:type="dxa"/>
            <w:tcBorders>
              <w:top w:val="nil"/>
              <w:left w:val="nil"/>
              <w:bottom w:val="nil"/>
              <w:right w:val="nil"/>
            </w:tcBorders>
            <w:shd w:val="clear" w:color="auto" w:fill="auto"/>
            <w:noWrap/>
            <w:vAlign w:val="bottom"/>
            <w:hideMark/>
          </w:tcPr>
          <w:p w14:paraId="1BA6C4EA" w14:textId="77777777" w:rsidR="005B43EC" w:rsidRPr="005B43EC" w:rsidRDefault="005B43EC" w:rsidP="005B43EC">
            <w:pPr>
              <w:rPr>
                <w:rFonts w:ascii="Tahoma" w:hAnsi="Tahoma" w:cs="Tahoma"/>
                <w:sz w:val="12"/>
                <w:szCs w:val="12"/>
              </w:rPr>
            </w:pPr>
          </w:p>
        </w:tc>
        <w:tc>
          <w:tcPr>
            <w:tcW w:w="520" w:type="dxa"/>
            <w:tcBorders>
              <w:top w:val="nil"/>
              <w:left w:val="nil"/>
              <w:bottom w:val="nil"/>
              <w:right w:val="nil"/>
            </w:tcBorders>
            <w:shd w:val="clear" w:color="auto" w:fill="auto"/>
            <w:noWrap/>
            <w:vAlign w:val="bottom"/>
            <w:hideMark/>
          </w:tcPr>
          <w:p w14:paraId="67DD11F5"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2706D2C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17</w:t>
            </w:r>
          </w:p>
        </w:tc>
        <w:tc>
          <w:tcPr>
            <w:tcW w:w="5640" w:type="dxa"/>
            <w:tcBorders>
              <w:top w:val="nil"/>
              <w:left w:val="nil"/>
              <w:bottom w:val="single" w:sz="4" w:space="0" w:color="C0C0C0"/>
              <w:right w:val="single" w:sz="4" w:space="0" w:color="C0C0C0"/>
            </w:tcBorders>
            <w:shd w:val="clear" w:color="000000" w:fill="FFFFFF"/>
            <w:vAlign w:val="center"/>
            <w:hideMark/>
          </w:tcPr>
          <w:p w14:paraId="4BCFD50F"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7F2D7AF6"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0ED3196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2 752,04</w:t>
            </w:r>
          </w:p>
        </w:tc>
        <w:tc>
          <w:tcPr>
            <w:tcW w:w="1500" w:type="dxa"/>
            <w:tcBorders>
              <w:top w:val="nil"/>
              <w:left w:val="nil"/>
              <w:bottom w:val="single" w:sz="4" w:space="0" w:color="C0C0C0"/>
              <w:right w:val="single" w:sz="4" w:space="0" w:color="C0C0C0"/>
            </w:tcBorders>
            <w:shd w:val="clear" w:color="000000" w:fill="D7EAD3"/>
            <w:vAlign w:val="center"/>
            <w:hideMark/>
          </w:tcPr>
          <w:p w14:paraId="5381EC1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4 935,84</w:t>
            </w:r>
          </w:p>
        </w:tc>
        <w:tc>
          <w:tcPr>
            <w:tcW w:w="1780" w:type="dxa"/>
            <w:tcBorders>
              <w:top w:val="nil"/>
              <w:left w:val="nil"/>
              <w:bottom w:val="single" w:sz="4" w:space="0" w:color="C0C0C0"/>
              <w:right w:val="single" w:sz="4" w:space="0" w:color="C0C0C0"/>
            </w:tcBorders>
            <w:shd w:val="clear" w:color="000000" w:fill="D7EAD3"/>
            <w:vAlign w:val="center"/>
            <w:hideMark/>
          </w:tcPr>
          <w:p w14:paraId="3A4A20B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2 785,74</w:t>
            </w:r>
          </w:p>
        </w:tc>
        <w:tc>
          <w:tcPr>
            <w:tcW w:w="1820" w:type="dxa"/>
            <w:tcBorders>
              <w:top w:val="nil"/>
              <w:left w:val="nil"/>
              <w:bottom w:val="single" w:sz="4" w:space="0" w:color="C0C0C0"/>
              <w:right w:val="single" w:sz="4" w:space="0" w:color="C0C0C0"/>
            </w:tcBorders>
            <w:shd w:val="clear" w:color="000000" w:fill="D7EAD3"/>
            <w:vAlign w:val="center"/>
            <w:hideMark/>
          </w:tcPr>
          <w:p w14:paraId="48D6E75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2 909,33</w:t>
            </w:r>
          </w:p>
        </w:tc>
        <w:tc>
          <w:tcPr>
            <w:tcW w:w="1840" w:type="dxa"/>
            <w:tcBorders>
              <w:top w:val="nil"/>
              <w:left w:val="nil"/>
              <w:bottom w:val="single" w:sz="4" w:space="0" w:color="C0C0C0"/>
              <w:right w:val="single" w:sz="4" w:space="0" w:color="C0C0C0"/>
            </w:tcBorders>
            <w:shd w:val="clear" w:color="000000" w:fill="D7EAD3"/>
            <w:vAlign w:val="center"/>
            <w:hideMark/>
          </w:tcPr>
          <w:p w14:paraId="77752DD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2 909,33</w:t>
            </w:r>
          </w:p>
        </w:tc>
        <w:tc>
          <w:tcPr>
            <w:tcW w:w="1900" w:type="dxa"/>
            <w:tcBorders>
              <w:top w:val="nil"/>
              <w:left w:val="nil"/>
              <w:bottom w:val="single" w:sz="4" w:space="0" w:color="C0C0C0"/>
              <w:right w:val="single" w:sz="4" w:space="0" w:color="C0C0C0"/>
            </w:tcBorders>
            <w:shd w:val="clear" w:color="000000" w:fill="D7EAD3"/>
            <w:vAlign w:val="center"/>
            <w:hideMark/>
          </w:tcPr>
          <w:p w14:paraId="656DB23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-7,94</w:t>
            </w:r>
          </w:p>
        </w:tc>
        <w:tc>
          <w:tcPr>
            <w:tcW w:w="1860" w:type="dxa"/>
            <w:tcBorders>
              <w:top w:val="nil"/>
              <w:left w:val="nil"/>
              <w:bottom w:val="single" w:sz="4" w:space="0" w:color="C0C0C0"/>
              <w:right w:val="single" w:sz="4" w:space="0" w:color="C0C0C0"/>
            </w:tcBorders>
            <w:shd w:val="clear" w:color="000000" w:fill="D7EAD3"/>
            <w:vAlign w:val="center"/>
            <w:hideMark/>
          </w:tcPr>
          <w:p w14:paraId="3C5B62C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2 901,39</w:t>
            </w:r>
          </w:p>
        </w:tc>
        <w:tc>
          <w:tcPr>
            <w:tcW w:w="1480" w:type="dxa"/>
            <w:tcBorders>
              <w:top w:val="nil"/>
              <w:left w:val="nil"/>
              <w:bottom w:val="single" w:sz="4" w:space="0" w:color="C0C0C0"/>
              <w:right w:val="single" w:sz="4" w:space="0" w:color="C0C0C0"/>
            </w:tcBorders>
            <w:shd w:val="clear" w:color="000000" w:fill="D7EAD3"/>
            <w:vAlign w:val="center"/>
            <w:hideMark/>
          </w:tcPr>
          <w:p w14:paraId="18E8D12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1 442,36</w:t>
            </w:r>
          </w:p>
        </w:tc>
        <w:tc>
          <w:tcPr>
            <w:tcW w:w="1460" w:type="dxa"/>
            <w:tcBorders>
              <w:top w:val="nil"/>
              <w:left w:val="nil"/>
              <w:bottom w:val="single" w:sz="4" w:space="0" w:color="C0C0C0"/>
              <w:right w:val="single" w:sz="4" w:space="0" w:color="C0C0C0"/>
            </w:tcBorders>
            <w:shd w:val="clear" w:color="000000" w:fill="D7EAD3"/>
            <w:vAlign w:val="center"/>
            <w:hideMark/>
          </w:tcPr>
          <w:p w14:paraId="36AD41E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1 459,03</w:t>
            </w:r>
          </w:p>
        </w:tc>
        <w:tc>
          <w:tcPr>
            <w:tcW w:w="2860" w:type="dxa"/>
            <w:tcBorders>
              <w:top w:val="nil"/>
              <w:left w:val="nil"/>
              <w:bottom w:val="single" w:sz="4" w:space="0" w:color="C0C0C0"/>
              <w:right w:val="single" w:sz="4" w:space="0" w:color="C0C0C0"/>
            </w:tcBorders>
            <w:shd w:val="clear" w:color="000000" w:fill="FFFFCC"/>
            <w:vAlign w:val="center"/>
            <w:hideMark/>
          </w:tcPr>
          <w:p w14:paraId="2FC6083F"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44AC0E36" w14:textId="77777777" w:rsidTr="005B43EC">
        <w:trPr>
          <w:trHeight w:val="300"/>
          <w:jc w:val="center"/>
        </w:trPr>
        <w:tc>
          <w:tcPr>
            <w:tcW w:w="580" w:type="dxa"/>
            <w:tcBorders>
              <w:top w:val="nil"/>
              <w:left w:val="nil"/>
              <w:bottom w:val="nil"/>
              <w:right w:val="nil"/>
            </w:tcBorders>
            <w:shd w:val="clear" w:color="auto" w:fill="auto"/>
            <w:noWrap/>
            <w:vAlign w:val="bottom"/>
            <w:hideMark/>
          </w:tcPr>
          <w:p w14:paraId="6C7CFF73" w14:textId="77777777" w:rsidR="005B43EC" w:rsidRPr="005B43EC" w:rsidRDefault="005B43EC" w:rsidP="005B43EC">
            <w:pPr>
              <w:rPr>
                <w:rFonts w:ascii="Tahoma" w:hAnsi="Tahoma" w:cs="Tahoma"/>
                <w:b/>
                <w:bCs/>
                <w:sz w:val="12"/>
                <w:szCs w:val="12"/>
              </w:rPr>
            </w:pPr>
          </w:p>
        </w:tc>
        <w:tc>
          <w:tcPr>
            <w:tcW w:w="520" w:type="dxa"/>
            <w:tcBorders>
              <w:top w:val="nil"/>
              <w:left w:val="nil"/>
              <w:bottom w:val="nil"/>
              <w:right w:val="nil"/>
            </w:tcBorders>
            <w:shd w:val="clear" w:color="auto" w:fill="auto"/>
            <w:noWrap/>
            <w:vAlign w:val="bottom"/>
            <w:hideMark/>
          </w:tcPr>
          <w:p w14:paraId="1260E188"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29B8D089"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17.1</w:t>
            </w:r>
          </w:p>
        </w:tc>
        <w:tc>
          <w:tcPr>
            <w:tcW w:w="5640" w:type="dxa"/>
            <w:tcBorders>
              <w:top w:val="nil"/>
              <w:left w:val="nil"/>
              <w:bottom w:val="single" w:sz="4" w:space="0" w:color="C0C0C0"/>
              <w:right w:val="single" w:sz="4" w:space="0" w:color="C0C0C0"/>
            </w:tcBorders>
            <w:shd w:val="clear" w:color="000000" w:fill="FFFFFF"/>
            <w:vAlign w:val="center"/>
            <w:hideMark/>
          </w:tcPr>
          <w:p w14:paraId="3224DF1A" w14:textId="77777777" w:rsidR="005B43EC" w:rsidRPr="005B43EC" w:rsidRDefault="005B43EC" w:rsidP="005B43EC">
            <w:pPr>
              <w:ind w:firstLineChars="100" w:firstLine="120"/>
              <w:rPr>
                <w:rFonts w:ascii="Tahoma" w:hAnsi="Tahoma" w:cs="Tahoma"/>
                <w:sz w:val="12"/>
                <w:szCs w:val="12"/>
              </w:rPr>
            </w:pPr>
            <w:r w:rsidRPr="005B43EC">
              <w:rPr>
                <w:rFonts w:ascii="Tahoma" w:hAnsi="Tahoma" w:cs="Tahoma"/>
                <w:sz w:val="12"/>
                <w:szCs w:val="12"/>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4B8FBF49"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64AA415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1 878,43</w:t>
            </w:r>
          </w:p>
        </w:tc>
        <w:tc>
          <w:tcPr>
            <w:tcW w:w="1500" w:type="dxa"/>
            <w:tcBorders>
              <w:top w:val="nil"/>
              <w:left w:val="nil"/>
              <w:bottom w:val="single" w:sz="4" w:space="0" w:color="C0C0C0"/>
              <w:right w:val="single" w:sz="4" w:space="0" w:color="C0C0C0"/>
            </w:tcBorders>
            <w:shd w:val="clear" w:color="000000" w:fill="FFFFCC"/>
            <w:vAlign w:val="center"/>
            <w:hideMark/>
          </w:tcPr>
          <w:p w14:paraId="729A719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3 725,51</w:t>
            </w:r>
          </w:p>
        </w:tc>
        <w:tc>
          <w:tcPr>
            <w:tcW w:w="1780" w:type="dxa"/>
            <w:tcBorders>
              <w:top w:val="nil"/>
              <w:left w:val="nil"/>
              <w:bottom w:val="single" w:sz="4" w:space="0" w:color="C0C0C0"/>
              <w:right w:val="single" w:sz="4" w:space="0" w:color="C0C0C0"/>
            </w:tcBorders>
            <w:shd w:val="clear" w:color="000000" w:fill="FFFFCC"/>
            <w:vAlign w:val="center"/>
            <w:hideMark/>
          </w:tcPr>
          <w:p w14:paraId="2A0386E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1 879,18</w:t>
            </w:r>
          </w:p>
        </w:tc>
        <w:tc>
          <w:tcPr>
            <w:tcW w:w="1820" w:type="dxa"/>
            <w:tcBorders>
              <w:top w:val="nil"/>
              <w:left w:val="nil"/>
              <w:bottom w:val="single" w:sz="4" w:space="0" w:color="C0C0C0"/>
              <w:right w:val="single" w:sz="4" w:space="0" w:color="C0C0C0"/>
            </w:tcBorders>
            <w:shd w:val="clear" w:color="000000" w:fill="FFFFCC"/>
            <w:vAlign w:val="center"/>
            <w:hideMark/>
          </w:tcPr>
          <w:p w14:paraId="645BA48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1 985,79</w:t>
            </w:r>
          </w:p>
        </w:tc>
        <w:tc>
          <w:tcPr>
            <w:tcW w:w="1840" w:type="dxa"/>
            <w:tcBorders>
              <w:top w:val="nil"/>
              <w:left w:val="nil"/>
              <w:bottom w:val="single" w:sz="4" w:space="0" w:color="C0C0C0"/>
              <w:right w:val="single" w:sz="4" w:space="0" w:color="C0C0C0"/>
            </w:tcBorders>
            <w:shd w:val="clear" w:color="000000" w:fill="FFFFCC"/>
            <w:vAlign w:val="center"/>
            <w:hideMark/>
          </w:tcPr>
          <w:p w14:paraId="2AC3FA5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1 985,79</w:t>
            </w:r>
          </w:p>
        </w:tc>
        <w:tc>
          <w:tcPr>
            <w:tcW w:w="1900" w:type="dxa"/>
            <w:tcBorders>
              <w:top w:val="nil"/>
              <w:left w:val="nil"/>
              <w:bottom w:val="single" w:sz="4" w:space="0" w:color="C0C0C0"/>
              <w:right w:val="single" w:sz="4" w:space="0" w:color="C0C0C0"/>
            </w:tcBorders>
            <w:shd w:val="clear" w:color="000000" w:fill="FFFFCC"/>
            <w:vAlign w:val="center"/>
            <w:hideMark/>
          </w:tcPr>
          <w:p w14:paraId="3B674B3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-524,53</w:t>
            </w:r>
          </w:p>
        </w:tc>
        <w:tc>
          <w:tcPr>
            <w:tcW w:w="1860" w:type="dxa"/>
            <w:tcBorders>
              <w:top w:val="nil"/>
              <w:left w:val="nil"/>
              <w:bottom w:val="single" w:sz="4" w:space="0" w:color="C0C0C0"/>
              <w:right w:val="single" w:sz="4" w:space="0" w:color="C0C0C0"/>
            </w:tcBorders>
            <w:shd w:val="clear" w:color="000000" w:fill="FFFFCC"/>
            <w:vAlign w:val="center"/>
            <w:hideMark/>
          </w:tcPr>
          <w:p w14:paraId="04BC9F7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1 461,27</w:t>
            </w:r>
          </w:p>
        </w:tc>
        <w:tc>
          <w:tcPr>
            <w:tcW w:w="1480" w:type="dxa"/>
            <w:tcBorders>
              <w:top w:val="nil"/>
              <w:left w:val="nil"/>
              <w:bottom w:val="single" w:sz="4" w:space="0" w:color="C0C0C0"/>
              <w:right w:val="single" w:sz="4" w:space="0" w:color="C0C0C0"/>
            </w:tcBorders>
            <w:shd w:val="clear" w:color="000000" w:fill="D7EAD3"/>
            <w:vAlign w:val="center"/>
            <w:hideMark/>
          </w:tcPr>
          <w:p w14:paraId="533EA46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726,44</w:t>
            </w:r>
          </w:p>
        </w:tc>
        <w:tc>
          <w:tcPr>
            <w:tcW w:w="1460" w:type="dxa"/>
            <w:tcBorders>
              <w:top w:val="nil"/>
              <w:left w:val="nil"/>
              <w:bottom w:val="single" w:sz="4" w:space="0" w:color="C0C0C0"/>
              <w:right w:val="single" w:sz="4" w:space="0" w:color="C0C0C0"/>
            </w:tcBorders>
            <w:shd w:val="clear" w:color="000000" w:fill="D7EAD3"/>
            <w:vAlign w:val="center"/>
            <w:hideMark/>
          </w:tcPr>
          <w:p w14:paraId="2536974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734,83</w:t>
            </w:r>
          </w:p>
        </w:tc>
        <w:tc>
          <w:tcPr>
            <w:tcW w:w="2860" w:type="dxa"/>
            <w:tcBorders>
              <w:top w:val="nil"/>
              <w:left w:val="nil"/>
              <w:bottom w:val="single" w:sz="4" w:space="0" w:color="C0C0C0"/>
              <w:right w:val="single" w:sz="4" w:space="0" w:color="C0C0C0"/>
            </w:tcBorders>
            <w:shd w:val="clear" w:color="000000" w:fill="FFFFCC"/>
            <w:vAlign w:val="center"/>
            <w:hideMark/>
          </w:tcPr>
          <w:p w14:paraId="3A575D88"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789A764D" w14:textId="77777777" w:rsidTr="005B43EC">
        <w:trPr>
          <w:trHeight w:val="300"/>
          <w:jc w:val="center"/>
        </w:trPr>
        <w:tc>
          <w:tcPr>
            <w:tcW w:w="580" w:type="dxa"/>
            <w:tcBorders>
              <w:top w:val="nil"/>
              <w:left w:val="nil"/>
              <w:bottom w:val="nil"/>
              <w:right w:val="nil"/>
            </w:tcBorders>
            <w:shd w:val="clear" w:color="auto" w:fill="auto"/>
            <w:noWrap/>
            <w:vAlign w:val="bottom"/>
            <w:hideMark/>
          </w:tcPr>
          <w:p w14:paraId="17AA055C" w14:textId="77777777" w:rsidR="005B43EC" w:rsidRPr="005B43EC" w:rsidRDefault="005B43EC" w:rsidP="005B43EC">
            <w:pPr>
              <w:rPr>
                <w:rFonts w:ascii="Tahoma" w:hAnsi="Tahoma" w:cs="Tahoma"/>
                <w:sz w:val="12"/>
                <w:szCs w:val="12"/>
              </w:rPr>
            </w:pPr>
          </w:p>
        </w:tc>
        <w:tc>
          <w:tcPr>
            <w:tcW w:w="520" w:type="dxa"/>
            <w:tcBorders>
              <w:top w:val="nil"/>
              <w:left w:val="nil"/>
              <w:bottom w:val="nil"/>
              <w:right w:val="nil"/>
            </w:tcBorders>
            <w:shd w:val="clear" w:color="auto" w:fill="auto"/>
            <w:noWrap/>
            <w:vAlign w:val="bottom"/>
            <w:hideMark/>
          </w:tcPr>
          <w:p w14:paraId="709C68CB"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3B6D33C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17.2</w:t>
            </w:r>
          </w:p>
        </w:tc>
        <w:tc>
          <w:tcPr>
            <w:tcW w:w="5640" w:type="dxa"/>
            <w:tcBorders>
              <w:top w:val="nil"/>
              <w:left w:val="nil"/>
              <w:bottom w:val="single" w:sz="4" w:space="0" w:color="C0C0C0"/>
              <w:right w:val="single" w:sz="4" w:space="0" w:color="C0C0C0"/>
            </w:tcBorders>
            <w:shd w:val="clear" w:color="000000" w:fill="FFFFFF"/>
            <w:vAlign w:val="center"/>
            <w:hideMark/>
          </w:tcPr>
          <w:p w14:paraId="67690348" w14:textId="77777777" w:rsidR="005B43EC" w:rsidRPr="005B43EC" w:rsidRDefault="005B43EC" w:rsidP="005B43EC">
            <w:pPr>
              <w:ind w:firstLineChars="100" w:firstLine="120"/>
              <w:rPr>
                <w:rFonts w:ascii="Tahoma" w:hAnsi="Tahoma" w:cs="Tahoma"/>
                <w:sz w:val="12"/>
                <w:szCs w:val="12"/>
              </w:rPr>
            </w:pPr>
            <w:r w:rsidRPr="005B43EC">
              <w:rPr>
                <w:rFonts w:ascii="Tahoma" w:hAnsi="Tahoma" w:cs="Tahoma"/>
                <w:sz w:val="12"/>
                <w:szCs w:val="12"/>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42AFC9C2"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тыс</w:t>
            </w:r>
            <w:proofErr w:type="spellEnd"/>
            <w:r w:rsidRPr="005B43EC">
              <w:rPr>
                <w:rFonts w:ascii="Tahoma" w:hAnsi="Tahoma" w:cs="Tahoma"/>
                <w:sz w:val="12"/>
                <w:szCs w:val="12"/>
              </w:rPr>
              <w:t xml:space="preserve"> </w:t>
            </w:r>
            <w:proofErr w:type="spellStart"/>
            <w:r w:rsidRPr="005B43EC">
              <w:rPr>
                <w:rFonts w:ascii="Tahoma" w:hAnsi="Tahoma" w:cs="Tahoma"/>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6CDBE0D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873,61</w:t>
            </w:r>
          </w:p>
        </w:tc>
        <w:tc>
          <w:tcPr>
            <w:tcW w:w="1500" w:type="dxa"/>
            <w:tcBorders>
              <w:top w:val="nil"/>
              <w:left w:val="nil"/>
              <w:bottom w:val="single" w:sz="4" w:space="0" w:color="C0C0C0"/>
              <w:right w:val="single" w:sz="4" w:space="0" w:color="C0C0C0"/>
            </w:tcBorders>
            <w:shd w:val="clear" w:color="000000" w:fill="FFFFCC"/>
            <w:vAlign w:val="center"/>
            <w:hideMark/>
          </w:tcPr>
          <w:p w14:paraId="4A4D1E8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1 210,32</w:t>
            </w:r>
          </w:p>
        </w:tc>
        <w:tc>
          <w:tcPr>
            <w:tcW w:w="1780" w:type="dxa"/>
            <w:tcBorders>
              <w:top w:val="nil"/>
              <w:left w:val="nil"/>
              <w:bottom w:val="single" w:sz="4" w:space="0" w:color="C0C0C0"/>
              <w:right w:val="single" w:sz="4" w:space="0" w:color="C0C0C0"/>
            </w:tcBorders>
            <w:shd w:val="clear" w:color="000000" w:fill="FFFFCC"/>
            <w:vAlign w:val="center"/>
            <w:hideMark/>
          </w:tcPr>
          <w:p w14:paraId="0B99D2A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906,55</w:t>
            </w:r>
          </w:p>
        </w:tc>
        <w:tc>
          <w:tcPr>
            <w:tcW w:w="1820" w:type="dxa"/>
            <w:tcBorders>
              <w:top w:val="nil"/>
              <w:left w:val="nil"/>
              <w:bottom w:val="single" w:sz="4" w:space="0" w:color="C0C0C0"/>
              <w:right w:val="single" w:sz="4" w:space="0" w:color="C0C0C0"/>
            </w:tcBorders>
            <w:shd w:val="clear" w:color="000000" w:fill="FFFFCC"/>
            <w:vAlign w:val="center"/>
            <w:hideMark/>
          </w:tcPr>
          <w:p w14:paraId="27340D5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923,54</w:t>
            </w:r>
          </w:p>
        </w:tc>
        <w:tc>
          <w:tcPr>
            <w:tcW w:w="1840" w:type="dxa"/>
            <w:tcBorders>
              <w:top w:val="nil"/>
              <w:left w:val="nil"/>
              <w:bottom w:val="single" w:sz="4" w:space="0" w:color="C0C0C0"/>
              <w:right w:val="single" w:sz="4" w:space="0" w:color="C0C0C0"/>
            </w:tcBorders>
            <w:shd w:val="clear" w:color="000000" w:fill="FFFFCC"/>
            <w:vAlign w:val="center"/>
            <w:hideMark/>
          </w:tcPr>
          <w:p w14:paraId="12EFA76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923,54</w:t>
            </w:r>
          </w:p>
        </w:tc>
        <w:tc>
          <w:tcPr>
            <w:tcW w:w="1900" w:type="dxa"/>
            <w:tcBorders>
              <w:top w:val="nil"/>
              <w:left w:val="nil"/>
              <w:bottom w:val="single" w:sz="4" w:space="0" w:color="C0C0C0"/>
              <w:right w:val="single" w:sz="4" w:space="0" w:color="C0C0C0"/>
            </w:tcBorders>
            <w:shd w:val="clear" w:color="000000" w:fill="FFFFCC"/>
            <w:vAlign w:val="center"/>
            <w:hideMark/>
          </w:tcPr>
          <w:p w14:paraId="0EF6F9F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516,58</w:t>
            </w:r>
          </w:p>
        </w:tc>
        <w:tc>
          <w:tcPr>
            <w:tcW w:w="1860" w:type="dxa"/>
            <w:tcBorders>
              <w:top w:val="nil"/>
              <w:left w:val="nil"/>
              <w:bottom w:val="single" w:sz="4" w:space="0" w:color="C0C0C0"/>
              <w:right w:val="single" w:sz="4" w:space="0" w:color="C0C0C0"/>
            </w:tcBorders>
            <w:shd w:val="clear" w:color="000000" w:fill="FFFFCC"/>
            <w:vAlign w:val="center"/>
            <w:hideMark/>
          </w:tcPr>
          <w:p w14:paraId="33E0F5E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1 440,12</w:t>
            </w:r>
          </w:p>
        </w:tc>
        <w:tc>
          <w:tcPr>
            <w:tcW w:w="1480" w:type="dxa"/>
            <w:tcBorders>
              <w:top w:val="nil"/>
              <w:left w:val="nil"/>
              <w:bottom w:val="single" w:sz="4" w:space="0" w:color="C0C0C0"/>
              <w:right w:val="single" w:sz="4" w:space="0" w:color="C0C0C0"/>
            </w:tcBorders>
            <w:shd w:val="clear" w:color="000000" w:fill="D7EAD3"/>
            <w:vAlign w:val="center"/>
            <w:hideMark/>
          </w:tcPr>
          <w:p w14:paraId="5846E2C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715,92</w:t>
            </w:r>
          </w:p>
        </w:tc>
        <w:tc>
          <w:tcPr>
            <w:tcW w:w="1460" w:type="dxa"/>
            <w:tcBorders>
              <w:top w:val="nil"/>
              <w:left w:val="nil"/>
              <w:bottom w:val="single" w:sz="4" w:space="0" w:color="C0C0C0"/>
              <w:right w:val="single" w:sz="4" w:space="0" w:color="C0C0C0"/>
            </w:tcBorders>
            <w:shd w:val="clear" w:color="000000" w:fill="D7EAD3"/>
            <w:vAlign w:val="center"/>
            <w:hideMark/>
          </w:tcPr>
          <w:p w14:paraId="3276E527"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724,19</w:t>
            </w:r>
          </w:p>
        </w:tc>
        <w:tc>
          <w:tcPr>
            <w:tcW w:w="2860" w:type="dxa"/>
            <w:tcBorders>
              <w:top w:val="nil"/>
              <w:left w:val="nil"/>
              <w:bottom w:val="single" w:sz="4" w:space="0" w:color="C0C0C0"/>
              <w:right w:val="single" w:sz="4" w:space="0" w:color="C0C0C0"/>
            </w:tcBorders>
            <w:shd w:val="clear" w:color="000000" w:fill="FFFFCC"/>
            <w:vAlign w:val="center"/>
            <w:hideMark/>
          </w:tcPr>
          <w:p w14:paraId="1641E27C"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627CE301" w14:textId="77777777" w:rsidTr="005B43EC">
        <w:trPr>
          <w:trHeight w:val="300"/>
          <w:jc w:val="center"/>
        </w:trPr>
        <w:tc>
          <w:tcPr>
            <w:tcW w:w="580" w:type="dxa"/>
            <w:tcBorders>
              <w:top w:val="nil"/>
              <w:left w:val="nil"/>
              <w:bottom w:val="nil"/>
              <w:right w:val="nil"/>
            </w:tcBorders>
            <w:shd w:val="clear" w:color="auto" w:fill="auto"/>
            <w:noWrap/>
            <w:vAlign w:val="bottom"/>
            <w:hideMark/>
          </w:tcPr>
          <w:p w14:paraId="58B95E35" w14:textId="77777777" w:rsidR="005B43EC" w:rsidRPr="005B43EC" w:rsidRDefault="005B43EC" w:rsidP="005B43EC">
            <w:pPr>
              <w:rPr>
                <w:rFonts w:ascii="Tahoma" w:hAnsi="Tahoma" w:cs="Tahoma"/>
                <w:sz w:val="12"/>
                <w:szCs w:val="12"/>
              </w:rPr>
            </w:pPr>
          </w:p>
        </w:tc>
        <w:tc>
          <w:tcPr>
            <w:tcW w:w="520" w:type="dxa"/>
            <w:tcBorders>
              <w:top w:val="nil"/>
              <w:left w:val="nil"/>
              <w:bottom w:val="nil"/>
              <w:right w:val="nil"/>
            </w:tcBorders>
            <w:shd w:val="clear" w:color="auto" w:fill="auto"/>
            <w:noWrap/>
            <w:vAlign w:val="bottom"/>
            <w:hideMark/>
          </w:tcPr>
          <w:p w14:paraId="5A60095E"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31544D7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18</w:t>
            </w:r>
          </w:p>
        </w:tc>
        <w:tc>
          <w:tcPr>
            <w:tcW w:w="5640" w:type="dxa"/>
            <w:tcBorders>
              <w:top w:val="nil"/>
              <w:left w:val="nil"/>
              <w:bottom w:val="single" w:sz="4" w:space="0" w:color="C0C0C0"/>
              <w:right w:val="single" w:sz="4" w:space="0" w:color="C0C0C0"/>
            </w:tcBorders>
            <w:shd w:val="clear" w:color="000000" w:fill="FFFFFF"/>
            <w:vAlign w:val="center"/>
            <w:hideMark/>
          </w:tcPr>
          <w:p w14:paraId="0A2D954C"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11C532C5"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руб</w:t>
            </w:r>
            <w:proofErr w:type="spellEnd"/>
            <w:r w:rsidRPr="005B43EC">
              <w:rPr>
                <w:rFonts w:ascii="Tahoma" w:hAnsi="Tahoma" w:cs="Tahoma"/>
                <w:b/>
                <w:bCs/>
                <w:sz w:val="12"/>
                <w:szCs w:val="12"/>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55395ED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12,86</w:t>
            </w:r>
          </w:p>
        </w:tc>
        <w:tc>
          <w:tcPr>
            <w:tcW w:w="1500" w:type="dxa"/>
            <w:tcBorders>
              <w:top w:val="nil"/>
              <w:left w:val="nil"/>
              <w:bottom w:val="single" w:sz="4" w:space="0" w:color="C0C0C0"/>
              <w:right w:val="single" w:sz="4" w:space="0" w:color="C0C0C0"/>
            </w:tcBorders>
            <w:shd w:val="clear" w:color="000000" w:fill="D7EAD3"/>
            <w:vAlign w:val="center"/>
            <w:hideMark/>
          </w:tcPr>
          <w:p w14:paraId="14F875E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26,49</w:t>
            </w:r>
          </w:p>
        </w:tc>
        <w:tc>
          <w:tcPr>
            <w:tcW w:w="1780" w:type="dxa"/>
            <w:tcBorders>
              <w:top w:val="nil"/>
              <w:left w:val="nil"/>
              <w:bottom w:val="single" w:sz="4" w:space="0" w:color="C0C0C0"/>
              <w:right w:val="single" w:sz="4" w:space="0" w:color="C0C0C0"/>
            </w:tcBorders>
            <w:shd w:val="clear" w:color="000000" w:fill="D7EAD3"/>
            <w:vAlign w:val="center"/>
            <w:hideMark/>
          </w:tcPr>
          <w:p w14:paraId="1AD045A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13,34</w:t>
            </w:r>
          </w:p>
        </w:tc>
        <w:tc>
          <w:tcPr>
            <w:tcW w:w="1820" w:type="dxa"/>
            <w:tcBorders>
              <w:top w:val="nil"/>
              <w:left w:val="nil"/>
              <w:bottom w:val="single" w:sz="4" w:space="0" w:color="C0C0C0"/>
              <w:right w:val="single" w:sz="4" w:space="0" w:color="C0C0C0"/>
            </w:tcBorders>
            <w:shd w:val="clear" w:color="000000" w:fill="D7EAD3"/>
            <w:vAlign w:val="center"/>
            <w:hideMark/>
          </w:tcPr>
          <w:p w14:paraId="430C377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13,60</w:t>
            </w:r>
          </w:p>
        </w:tc>
        <w:tc>
          <w:tcPr>
            <w:tcW w:w="1840" w:type="dxa"/>
            <w:tcBorders>
              <w:top w:val="nil"/>
              <w:left w:val="nil"/>
              <w:bottom w:val="single" w:sz="4" w:space="0" w:color="C0C0C0"/>
              <w:right w:val="single" w:sz="4" w:space="0" w:color="C0C0C0"/>
            </w:tcBorders>
            <w:shd w:val="clear" w:color="000000" w:fill="D7EAD3"/>
            <w:vAlign w:val="center"/>
            <w:hideMark/>
          </w:tcPr>
          <w:p w14:paraId="46B87B0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13,60</w:t>
            </w:r>
          </w:p>
        </w:tc>
        <w:tc>
          <w:tcPr>
            <w:tcW w:w="1900" w:type="dxa"/>
            <w:tcBorders>
              <w:top w:val="nil"/>
              <w:left w:val="nil"/>
              <w:bottom w:val="single" w:sz="4" w:space="0" w:color="C0C0C0"/>
              <w:right w:val="single" w:sz="4" w:space="0" w:color="C0C0C0"/>
            </w:tcBorders>
            <w:shd w:val="clear" w:color="000000" w:fill="D7EAD3"/>
            <w:vAlign w:val="center"/>
            <w:hideMark/>
          </w:tcPr>
          <w:p w14:paraId="2E54176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-0,04</w:t>
            </w:r>
          </w:p>
        </w:tc>
        <w:tc>
          <w:tcPr>
            <w:tcW w:w="1860" w:type="dxa"/>
            <w:tcBorders>
              <w:top w:val="nil"/>
              <w:left w:val="nil"/>
              <w:bottom w:val="single" w:sz="4" w:space="0" w:color="C0C0C0"/>
              <w:right w:val="single" w:sz="4" w:space="0" w:color="C0C0C0"/>
            </w:tcBorders>
            <w:shd w:val="clear" w:color="000000" w:fill="D7EAD3"/>
            <w:vAlign w:val="center"/>
            <w:hideMark/>
          </w:tcPr>
          <w:p w14:paraId="6B139BA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13,56</w:t>
            </w:r>
          </w:p>
        </w:tc>
        <w:tc>
          <w:tcPr>
            <w:tcW w:w="1480" w:type="dxa"/>
            <w:tcBorders>
              <w:top w:val="nil"/>
              <w:left w:val="nil"/>
              <w:bottom w:val="single" w:sz="4" w:space="0" w:color="C0C0C0"/>
              <w:right w:val="single" w:sz="4" w:space="0" w:color="C0C0C0"/>
            </w:tcBorders>
            <w:shd w:val="clear" w:color="000000" w:fill="D7EAD3"/>
            <w:vAlign w:val="center"/>
            <w:hideMark/>
          </w:tcPr>
          <w:p w14:paraId="6A47DE9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13,48</w:t>
            </w:r>
          </w:p>
        </w:tc>
        <w:tc>
          <w:tcPr>
            <w:tcW w:w="1460" w:type="dxa"/>
            <w:tcBorders>
              <w:top w:val="nil"/>
              <w:left w:val="nil"/>
              <w:bottom w:val="single" w:sz="4" w:space="0" w:color="C0C0C0"/>
              <w:right w:val="single" w:sz="4" w:space="0" w:color="C0C0C0"/>
            </w:tcBorders>
            <w:shd w:val="clear" w:color="000000" w:fill="D7EAD3"/>
            <w:vAlign w:val="center"/>
            <w:hideMark/>
          </w:tcPr>
          <w:p w14:paraId="623411A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13,64</w:t>
            </w:r>
          </w:p>
        </w:tc>
        <w:tc>
          <w:tcPr>
            <w:tcW w:w="2860" w:type="dxa"/>
            <w:tcBorders>
              <w:top w:val="nil"/>
              <w:left w:val="nil"/>
              <w:bottom w:val="single" w:sz="4" w:space="0" w:color="C0C0C0"/>
              <w:right w:val="single" w:sz="4" w:space="0" w:color="C0C0C0"/>
            </w:tcBorders>
            <w:shd w:val="clear" w:color="000000" w:fill="FFFFCC"/>
            <w:vAlign w:val="center"/>
            <w:hideMark/>
          </w:tcPr>
          <w:p w14:paraId="02967E6E" w14:textId="77777777" w:rsidR="005B43EC" w:rsidRPr="005B43EC" w:rsidRDefault="005B43EC" w:rsidP="005B43EC">
            <w:pPr>
              <w:rPr>
                <w:rFonts w:ascii="Tahoma" w:hAnsi="Tahoma" w:cs="Tahoma"/>
                <w:b/>
                <w:bCs/>
                <w:color w:val="FFFFFF"/>
                <w:sz w:val="12"/>
                <w:szCs w:val="12"/>
              </w:rPr>
            </w:pPr>
            <w:r w:rsidRPr="005B43EC">
              <w:rPr>
                <w:rFonts w:ascii="Tahoma" w:hAnsi="Tahoma" w:cs="Tahoma"/>
                <w:b/>
                <w:bCs/>
                <w:color w:val="FFFFFF"/>
                <w:sz w:val="12"/>
                <w:szCs w:val="12"/>
              </w:rPr>
              <w:t>101,16</w:t>
            </w:r>
          </w:p>
        </w:tc>
      </w:tr>
      <w:tr w:rsidR="005B43EC" w:rsidRPr="005B43EC" w14:paraId="06650CBA" w14:textId="77777777" w:rsidTr="005B43EC">
        <w:trPr>
          <w:trHeight w:val="300"/>
          <w:jc w:val="center"/>
        </w:trPr>
        <w:tc>
          <w:tcPr>
            <w:tcW w:w="580" w:type="dxa"/>
            <w:tcBorders>
              <w:top w:val="nil"/>
              <w:left w:val="nil"/>
              <w:bottom w:val="nil"/>
              <w:right w:val="nil"/>
            </w:tcBorders>
            <w:shd w:val="clear" w:color="auto" w:fill="auto"/>
            <w:noWrap/>
            <w:vAlign w:val="bottom"/>
            <w:hideMark/>
          </w:tcPr>
          <w:p w14:paraId="6C1D7B2C" w14:textId="77777777" w:rsidR="005B43EC" w:rsidRPr="005B43EC" w:rsidRDefault="005B43EC" w:rsidP="005B43EC">
            <w:pPr>
              <w:rPr>
                <w:rFonts w:ascii="Tahoma" w:hAnsi="Tahoma" w:cs="Tahoma"/>
                <w:b/>
                <w:bCs/>
                <w:color w:val="FFFFFF"/>
                <w:sz w:val="12"/>
                <w:szCs w:val="12"/>
              </w:rPr>
            </w:pPr>
          </w:p>
        </w:tc>
        <w:tc>
          <w:tcPr>
            <w:tcW w:w="520" w:type="dxa"/>
            <w:tcBorders>
              <w:top w:val="nil"/>
              <w:left w:val="nil"/>
              <w:bottom w:val="nil"/>
              <w:right w:val="nil"/>
            </w:tcBorders>
            <w:shd w:val="clear" w:color="auto" w:fill="auto"/>
            <w:noWrap/>
            <w:vAlign w:val="bottom"/>
            <w:hideMark/>
          </w:tcPr>
          <w:p w14:paraId="420B47B6"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45CAED5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18.1</w:t>
            </w:r>
          </w:p>
        </w:tc>
        <w:tc>
          <w:tcPr>
            <w:tcW w:w="5640" w:type="dxa"/>
            <w:tcBorders>
              <w:top w:val="nil"/>
              <w:left w:val="nil"/>
              <w:bottom w:val="single" w:sz="4" w:space="0" w:color="C0C0C0"/>
              <w:right w:val="single" w:sz="4" w:space="0" w:color="C0C0C0"/>
            </w:tcBorders>
            <w:shd w:val="clear" w:color="000000" w:fill="FFFFFF"/>
            <w:vAlign w:val="center"/>
            <w:hideMark/>
          </w:tcPr>
          <w:p w14:paraId="1500868A" w14:textId="77777777" w:rsidR="005B43EC" w:rsidRPr="005B43EC" w:rsidRDefault="005B43EC" w:rsidP="005B43EC">
            <w:pPr>
              <w:ind w:firstLineChars="100" w:firstLine="120"/>
              <w:rPr>
                <w:rFonts w:ascii="Tahoma" w:hAnsi="Tahoma" w:cs="Tahoma"/>
                <w:sz w:val="12"/>
                <w:szCs w:val="12"/>
              </w:rPr>
            </w:pPr>
            <w:r w:rsidRPr="005B43EC">
              <w:rPr>
                <w:rFonts w:ascii="Tahoma" w:hAnsi="Tahoma" w:cs="Tahoma"/>
                <w:sz w:val="12"/>
                <w:szCs w:val="12"/>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03624BD"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руб</w:t>
            </w:r>
            <w:proofErr w:type="spellEnd"/>
            <w:r w:rsidRPr="005B43EC">
              <w:rPr>
                <w:rFonts w:ascii="Tahoma" w:hAnsi="Tahoma" w:cs="Tahoma"/>
                <w:sz w:val="12"/>
                <w:szCs w:val="12"/>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482C40E0"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12,86</w:t>
            </w:r>
          </w:p>
        </w:tc>
        <w:tc>
          <w:tcPr>
            <w:tcW w:w="1500" w:type="dxa"/>
            <w:tcBorders>
              <w:top w:val="nil"/>
              <w:left w:val="nil"/>
              <w:bottom w:val="single" w:sz="4" w:space="0" w:color="C0C0C0"/>
              <w:right w:val="single" w:sz="4" w:space="0" w:color="C0C0C0"/>
            </w:tcBorders>
            <w:shd w:val="clear" w:color="000000" w:fill="D7EAD3"/>
            <w:vAlign w:val="center"/>
            <w:hideMark/>
          </w:tcPr>
          <w:p w14:paraId="64C19F86"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26,49</w:t>
            </w:r>
          </w:p>
        </w:tc>
        <w:tc>
          <w:tcPr>
            <w:tcW w:w="1780" w:type="dxa"/>
            <w:tcBorders>
              <w:top w:val="nil"/>
              <w:left w:val="nil"/>
              <w:bottom w:val="single" w:sz="4" w:space="0" w:color="C0C0C0"/>
              <w:right w:val="single" w:sz="4" w:space="0" w:color="C0C0C0"/>
            </w:tcBorders>
            <w:shd w:val="clear" w:color="000000" w:fill="D7EAD3"/>
            <w:vAlign w:val="center"/>
            <w:hideMark/>
          </w:tcPr>
          <w:p w14:paraId="7311C2D3"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13,34</w:t>
            </w:r>
          </w:p>
        </w:tc>
        <w:tc>
          <w:tcPr>
            <w:tcW w:w="1820" w:type="dxa"/>
            <w:tcBorders>
              <w:top w:val="nil"/>
              <w:left w:val="nil"/>
              <w:bottom w:val="single" w:sz="4" w:space="0" w:color="C0C0C0"/>
              <w:right w:val="single" w:sz="4" w:space="0" w:color="C0C0C0"/>
            </w:tcBorders>
            <w:shd w:val="clear" w:color="000000" w:fill="D7EAD3"/>
            <w:vAlign w:val="center"/>
            <w:hideMark/>
          </w:tcPr>
          <w:p w14:paraId="0B6C0F1E"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13,60</w:t>
            </w:r>
          </w:p>
        </w:tc>
        <w:tc>
          <w:tcPr>
            <w:tcW w:w="1840" w:type="dxa"/>
            <w:tcBorders>
              <w:top w:val="nil"/>
              <w:left w:val="nil"/>
              <w:bottom w:val="single" w:sz="4" w:space="0" w:color="C0C0C0"/>
              <w:right w:val="single" w:sz="4" w:space="0" w:color="C0C0C0"/>
            </w:tcBorders>
            <w:shd w:val="clear" w:color="000000" w:fill="D7EAD3"/>
            <w:vAlign w:val="center"/>
            <w:hideMark/>
          </w:tcPr>
          <w:p w14:paraId="4B8CAC1E"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13,60</w:t>
            </w:r>
          </w:p>
        </w:tc>
        <w:tc>
          <w:tcPr>
            <w:tcW w:w="1900" w:type="dxa"/>
            <w:tcBorders>
              <w:top w:val="nil"/>
              <w:left w:val="nil"/>
              <w:bottom w:val="single" w:sz="4" w:space="0" w:color="C0C0C0"/>
              <w:right w:val="single" w:sz="4" w:space="0" w:color="C0C0C0"/>
            </w:tcBorders>
            <w:shd w:val="clear" w:color="000000" w:fill="D7EAD3"/>
            <w:vAlign w:val="center"/>
            <w:hideMark/>
          </w:tcPr>
          <w:p w14:paraId="6EB3D9E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-0,04</w:t>
            </w:r>
          </w:p>
        </w:tc>
        <w:tc>
          <w:tcPr>
            <w:tcW w:w="1860" w:type="dxa"/>
            <w:tcBorders>
              <w:top w:val="nil"/>
              <w:left w:val="nil"/>
              <w:bottom w:val="single" w:sz="4" w:space="0" w:color="C0C0C0"/>
              <w:right w:val="single" w:sz="4" w:space="0" w:color="C0C0C0"/>
            </w:tcBorders>
            <w:shd w:val="clear" w:color="000000" w:fill="D7EAD3"/>
            <w:vAlign w:val="center"/>
            <w:hideMark/>
          </w:tcPr>
          <w:p w14:paraId="04BB7F6A"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13,56</w:t>
            </w:r>
          </w:p>
        </w:tc>
        <w:tc>
          <w:tcPr>
            <w:tcW w:w="1480" w:type="dxa"/>
            <w:tcBorders>
              <w:top w:val="nil"/>
              <w:left w:val="nil"/>
              <w:bottom w:val="single" w:sz="4" w:space="0" w:color="C0C0C0"/>
              <w:right w:val="single" w:sz="4" w:space="0" w:color="C0C0C0"/>
            </w:tcBorders>
            <w:shd w:val="clear" w:color="000000" w:fill="D7EAD3"/>
            <w:vAlign w:val="center"/>
            <w:hideMark/>
          </w:tcPr>
          <w:p w14:paraId="2813A8CD"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13,48</w:t>
            </w:r>
          </w:p>
        </w:tc>
        <w:tc>
          <w:tcPr>
            <w:tcW w:w="1460" w:type="dxa"/>
            <w:tcBorders>
              <w:top w:val="nil"/>
              <w:left w:val="nil"/>
              <w:bottom w:val="single" w:sz="4" w:space="0" w:color="C0C0C0"/>
              <w:right w:val="single" w:sz="4" w:space="0" w:color="C0C0C0"/>
            </w:tcBorders>
            <w:shd w:val="clear" w:color="000000" w:fill="D7EAD3"/>
            <w:vAlign w:val="center"/>
            <w:hideMark/>
          </w:tcPr>
          <w:p w14:paraId="153F8928"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13,64</w:t>
            </w:r>
          </w:p>
        </w:tc>
        <w:tc>
          <w:tcPr>
            <w:tcW w:w="2860" w:type="dxa"/>
            <w:tcBorders>
              <w:top w:val="nil"/>
              <w:left w:val="nil"/>
              <w:bottom w:val="single" w:sz="4" w:space="0" w:color="C0C0C0"/>
              <w:right w:val="single" w:sz="4" w:space="0" w:color="C0C0C0"/>
            </w:tcBorders>
            <w:shd w:val="clear" w:color="000000" w:fill="FFFFCC"/>
            <w:vAlign w:val="center"/>
            <w:hideMark/>
          </w:tcPr>
          <w:p w14:paraId="417D7E5A"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0F72CA98" w14:textId="77777777" w:rsidTr="005B43EC">
        <w:trPr>
          <w:trHeight w:val="300"/>
          <w:jc w:val="center"/>
        </w:trPr>
        <w:tc>
          <w:tcPr>
            <w:tcW w:w="580" w:type="dxa"/>
            <w:tcBorders>
              <w:top w:val="nil"/>
              <w:left w:val="nil"/>
              <w:bottom w:val="nil"/>
              <w:right w:val="nil"/>
            </w:tcBorders>
            <w:shd w:val="clear" w:color="auto" w:fill="auto"/>
            <w:noWrap/>
            <w:vAlign w:val="bottom"/>
            <w:hideMark/>
          </w:tcPr>
          <w:p w14:paraId="6DA600BA" w14:textId="77777777" w:rsidR="005B43EC" w:rsidRPr="005B43EC" w:rsidRDefault="005B43EC" w:rsidP="005B43EC">
            <w:pPr>
              <w:rPr>
                <w:rFonts w:ascii="Tahoma" w:hAnsi="Tahoma" w:cs="Tahoma"/>
                <w:sz w:val="12"/>
                <w:szCs w:val="12"/>
              </w:rPr>
            </w:pPr>
          </w:p>
        </w:tc>
        <w:tc>
          <w:tcPr>
            <w:tcW w:w="520" w:type="dxa"/>
            <w:tcBorders>
              <w:top w:val="nil"/>
              <w:left w:val="nil"/>
              <w:bottom w:val="nil"/>
              <w:right w:val="nil"/>
            </w:tcBorders>
            <w:shd w:val="clear" w:color="auto" w:fill="auto"/>
            <w:noWrap/>
            <w:vAlign w:val="bottom"/>
            <w:hideMark/>
          </w:tcPr>
          <w:p w14:paraId="1476D283"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2D76B7A5"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18.2</w:t>
            </w:r>
          </w:p>
        </w:tc>
        <w:tc>
          <w:tcPr>
            <w:tcW w:w="5640" w:type="dxa"/>
            <w:tcBorders>
              <w:top w:val="nil"/>
              <w:left w:val="nil"/>
              <w:bottom w:val="single" w:sz="4" w:space="0" w:color="C0C0C0"/>
              <w:right w:val="single" w:sz="4" w:space="0" w:color="C0C0C0"/>
            </w:tcBorders>
            <w:shd w:val="clear" w:color="000000" w:fill="FFFFFF"/>
            <w:vAlign w:val="center"/>
            <w:hideMark/>
          </w:tcPr>
          <w:p w14:paraId="3E6FF66E" w14:textId="77777777" w:rsidR="005B43EC" w:rsidRPr="005B43EC" w:rsidRDefault="005B43EC" w:rsidP="005B43EC">
            <w:pPr>
              <w:ind w:firstLineChars="100" w:firstLine="120"/>
              <w:rPr>
                <w:rFonts w:ascii="Tahoma" w:hAnsi="Tahoma" w:cs="Tahoma"/>
                <w:sz w:val="12"/>
                <w:szCs w:val="12"/>
              </w:rPr>
            </w:pPr>
            <w:r w:rsidRPr="005B43EC">
              <w:rPr>
                <w:rFonts w:ascii="Tahoma" w:hAnsi="Tahoma" w:cs="Tahoma"/>
                <w:sz w:val="12"/>
                <w:szCs w:val="12"/>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84DAA5B" w14:textId="77777777" w:rsidR="005B43EC" w:rsidRPr="005B43EC" w:rsidRDefault="005B43EC" w:rsidP="005B43EC">
            <w:pPr>
              <w:jc w:val="center"/>
              <w:rPr>
                <w:rFonts w:ascii="Tahoma" w:hAnsi="Tahoma" w:cs="Tahoma"/>
                <w:sz w:val="12"/>
                <w:szCs w:val="12"/>
              </w:rPr>
            </w:pPr>
            <w:proofErr w:type="spellStart"/>
            <w:r w:rsidRPr="005B43EC">
              <w:rPr>
                <w:rFonts w:ascii="Tahoma" w:hAnsi="Tahoma" w:cs="Tahoma"/>
                <w:sz w:val="12"/>
                <w:szCs w:val="12"/>
              </w:rPr>
              <w:t>руб</w:t>
            </w:r>
            <w:proofErr w:type="spellEnd"/>
            <w:r w:rsidRPr="005B43EC">
              <w:rPr>
                <w:rFonts w:ascii="Tahoma" w:hAnsi="Tahoma" w:cs="Tahoma"/>
                <w:sz w:val="12"/>
                <w:szCs w:val="12"/>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068D617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12,86</w:t>
            </w:r>
          </w:p>
        </w:tc>
        <w:tc>
          <w:tcPr>
            <w:tcW w:w="1500" w:type="dxa"/>
            <w:tcBorders>
              <w:top w:val="nil"/>
              <w:left w:val="nil"/>
              <w:bottom w:val="single" w:sz="4" w:space="0" w:color="C0C0C0"/>
              <w:right w:val="single" w:sz="4" w:space="0" w:color="C0C0C0"/>
            </w:tcBorders>
            <w:shd w:val="clear" w:color="000000" w:fill="D7EAD3"/>
            <w:vAlign w:val="center"/>
            <w:hideMark/>
          </w:tcPr>
          <w:p w14:paraId="78DFF39B"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26,49</w:t>
            </w:r>
          </w:p>
        </w:tc>
        <w:tc>
          <w:tcPr>
            <w:tcW w:w="1780" w:type="dxa"/>
            <w:tcBorders>
              <w:top w:val="nil"/>
              <w:left w:val="nil"/>
              <w:bottom w:val="single" w:sz="4" w:space="0" w:color="C0C0C0"/>
              <w:right w:val="single" w:sz="4" w:space="0" w:color="C0C0C0"/>
            </w:tcBorders>
            <w:shd w:val="clear" w:color="000000" w:fill="D7EAD3"/>
            <w:vAlign w:val="center"/>
            <w:hideMark/>
          </w:tcPr>
          <w:p w14:paraId="42916D0E"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13,34</w:t>
            </w:r>
          </w:p>
        </w:tc>
        <w:tc>
          <w:tcPr>
            <w:tcW w:w="1820" w:type="dxa"/>
            <w:tcBorders>
              <w:top w:val="nil"/>
              <w:left w:val="nil"/>
              <w:bottom w:val="single" w:sz="4" w:space="0" w:color="C0C0C0"/>
              <w:right w:val="single" w:sz="4" w:space="0" w:color="C0C0C0"/>
            </w:tcBorders>
            <w:shd w:val="clear" w:color="000000" w:fill="D7EAD3"/>
            <w:vAlign w:val="center"/>
            <w:hideMark/>
          </w:tcPr>
          <w:p w14:paraId="601193B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13,60</w:t>
            </w:r>
          </w:p>
        </w:tc>
        <w:tc>
          <w:tcPr>
            <w:tcW w:w="1840" w:type="dxa"/>
            <w:tcBorders>
              <w:top w:val="nil"/>
              <w:left w:val="nil"/>
              <w:bottom w:val="single" w:sz="4" w:space="0" w:color="C0C0C0"/>
              <w:right w:val="single" w:sz="4" w:space="0" w:color="C0C0C0"/>
            </w:tcBorders>
            <w:shd w:val="clear" w:color="000000" w:fill="D7EAD3"/>
            <w:vAlign w:val="center"/>
            <w:hideMark/>
          </w:tcPr>
          <w:p w14:paraId="1D5CC752"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13,60</w:t>
            </w:r>
          </w:p>
        </w:tc>
        <w:tc>
          <w:tcPr>
            <w:tcW w:w="1900" w:type="dxa"/>
            <w:tcBorders>
              <w:top w:val="nil"/>
              <w:left w:val="nil"/>
              <w:bottom w:val="single" w:sz="4" w:space="0" w:color="C0C0C0"/>
              <w:right w:val="single" w:sz="4" w:space="0" w:color="C0C0C0"/>
            </w:tcBorders>
            <w:shd w:val="clear" w:color="000000" w:fill="D7EAD3"/>
            <w:vAlign w:val="center"/>
            <w:hideMark/>
          </w:tcPr>
          <w:p w14:paraId="0B576797"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-0,04</w:t>
            </w:r>
          </w:p>
        </w:tc>
        <w:tc>
          <w:tcPr>
            <w:tcW w:w="1860" w:type="dxa"/>
            <w:tcBorders>
              <w:top w:val="nil"/>
              <w:left w:val="nil"/>
              <w:bottom w:val="single" w:sz="4" w:space="0" w:color="C0C0C0"/>
              <w:right w:val="single" w:sz="4" w:space="0" w:color="C0C0C0"/>
            </w:tcBorders>
            <w:shd w:val="clear" w:color="000000" w:fill="D7EAD3"/>
            <w:vAlign w:val="center"/>
            <w:hideMark/>
          </w:tcPr>
          <w:p w14:paraId="332DB451"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13,56</w:t>
            </w:r>
          </w:p>
        </w:tc>
        <w:tc>
          <w:tcPr>
            <w:tcW w:w="1480" w:type="dxa"/>
            <w:tcBorders>
              <w:top w:val="nil"/>
              <w:left w:val="nil"/>
              <w:bottom w:val="single" w:sz="4" w:space="0" w:color="C0C0C0"/>
              <w:right w:val="single" w:sz="4" w:space="0" w:color="C0C0C0"/>
            </w:tcBorders>
            <w:shd w:val="clear" w:color="000000" w:fill="D7EAD3"/>
            <w:vAlign w:val="center"/>
            <w:hideMark/>
          </w:tcPr>
          <w:p w14:paraId="7B6B648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13,48</w:t>
            </w:r>
          </w:p>
        </w:tc>
        <w:tc>
          <w:tcPr>
            <w:tcW w:w="1460" w:type="dxa"/>
            <w:tcBorders>
              <w:top w:val="nil"/>
              <w:left w:val="nil"/>
              <w:bottom w:val="single" w:sz="4" w:space="0" w:color="C0C0C0"/>
              <w:right w:val="single" w:sz="4" w:space="0" w:color="C0C0C0"/>
            </w:tcBorders>
            <w:shd w:val="clear" w:color="000000" w:fill="D7EAD3"/>
            <w:vAlign w:val="center"/>
            <w:hideMark/>
          </w:tcPr>
          <w:p w14:paraId="61FDB9AF" w14:textId="77777777" w:rsidR="005B43EC" w:rsidRPr="005B43EC" w:rsidRDefault="005B43EC" w:rsidP="005B43EC">
            <w:pPr>
              <w:jc w:val="center"/>
              <w:rPr>
                <w:rFonts w:ascii="Tahoma" w:hAnsi="Tahoma" w:cs="Tahoma"/>
                <w:sz w:val="12"/>
                <w:szCs w:val="12"/>
              </w:rPr>
            </w:pPr>
            <w:r w:rsidRPr="005B43EC">
              <w:rPr>
                <w:rFonts w:ascii="Tahoma" w:hAnsi="Tahoma" w:cs="Tahoma"/>
                <w:sz w:val="12"/>
                <w:szCs w:val="12"/>
              </w:rPr>
              <w:t>13,64</w:t>
            </w:r>
          </w:p>
        </w:tc>
        <w:tc>
          <w:tcPr>
            <w:tcW w:w="2860" w:type="dxa"/>
            <w:tcBorders>
              <w:top w:val="nil"/>
              <w:left w:val="nil"/>
              <w:bottom w:val="single" w:sz="4" w:space="0" w:color="C0C0C0"/>
              <w:right w:val="single" w:sz="4" w:space="0" w:color="C0C0C0"/>
            </w:tcBorders>
            <w:shd w:val="clear" w:color="000000" w:fill="FFFFCC"/>
            <w:vAlign w:val="center"/>
            <w:hideMark/>
          </w:tcPr>
          <w:p w14:paraId="5DC9529A" w14:textId="77777777" w:rsidR="005B43EC" w:rsidRPr="005B43EC" w:rsidRDefault="005B43EC" w:rsidP="005B43EC">
            <w:pPr>
              <w:rPr>
                <w:rFonts w:ascii="Tahoma" w:hAnsi="Tahoma" w:cs="Tahoma"/>
                <w:sz w:val="12"/>
                <w:szCs w:val="12"/>
              </w:rPr>
            </w:pPr>
            <w:r w:rsidRPr="005B43EC">
              <w:rPr>
                <w:rFonts w:ascii="Tahoma" w:hAnsi="Tahoma" w:cs="Tahoma"/>
                <w:sz w:val="12"/>
                <w:szCs w:val="12"/>
              </w:rPr>
              <w:t> </w:t>
            </w:r>
          </w:p>
        </w:tc>
      </w:tr>
      <w:tr w:rsidR="005B43EC" w:rsidRPr="005B43EC" w14:paraId="3683ADAB" w14:textId="77777777" w:rsidTr="005B43EC">
        <w:trPr>
          <w:trHeight w:val="300"/>
          <w:jc w:val="center"/>
        </w:trPr>
        <w:tc>
          <w:tcPr>
            <w:tcW w:w="580" w:type="dxa"/>
            <w:tcBorders>
              <w:top w:val="nil"/>
              <w:left w:val="nil"/>
              <w:bottom w:val="nil"/>
              <w:right w:val="nil"/>
            </w:tcBorders>
            <w:shd w:val="clear" w:color="auto" w:fill="auto"/>
            <w:noWrap/>
            <w:vAlign w:val="bottom"/>
            <w:hideMark/>
          </w:tcPr>
          <w:p w14:paraId="41D2EB3B" w14:textId="77777777" w:rsidR="005B43EC" w:rsidRPr="005B43EC" w:rsidRDefault="005B43EC" w:rsidP="005B43EC">
            <w:pPr>
              <w:rPr>
                <w:rFonts w:ascii="Tahoma" w:hAnsi="Tahoma" w:cs="Tahoma"/>
                <w:sz w:val="12"/>
                <w:szCs w:val="12"/>
              </w:rPr>
            </w:pPr>
          </w:p>
        </w:tc>
        <w:tc>
          <w:tcPr>
            <w:tcW w:w="520" w:type="dxa"/>
            <w:tcBorders>
              <w:top w:val="nil"/>
              <w:left w:val="nil"/>
              <w:bottom w:val="nil"/>
              <w:right w:val="nil"/>
            </w:tcBorders>
            <w:shd w:val="clear" w:color="auto" w:fill="auto"/>
            <w:noWrap/>
            <w:vAlign w:val="bottom"/>
            <w:hideMark/>
          </w:tcPr>
          <w:p w14:paraId="5397113F"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657D7D6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19</w:t>
            </w:r>
          </w:p>
        </w:tc>
        <w:tc>
          <w:tcPr>
            <w:tcW w:w="5640" w:type="dxa"/>
            <w:tcBorders>
              <w:top w:val="nil"/>
              <w:left w:val="nil"/>
              <w:bottom w:val="single" w:sz="4" w:space="0" w:color="C0C0C0"/>
              <w:right w:val="single" w:sz="4" w:space="0" w:color="C0C0C0"/>
            </w:tcBorders>
            <w:shd w:val="clear" w:color="000000" w:fill="FFFFFF"/>
            <w:vAlign w:val="center"/>
            <w:hideMark/>
          </w:tcPr>
          <w:p w14:paraId="1A41626A"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59694F9A"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381FB1A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824,34</w:t>
            </w:r>
          </w:p>
        </w:tc>
        <w:tc>
          <w:tcPr>
            <w:tcW w:w="1500" w:type="dxa"/>
            <w:tcBorders>
              <w:top w:val="nil"/>
              <w:left w:val="nil"/>
              <w:bottom w:val="single" w:sz="4" w:space="0" w:color="C0C0C0"/>
              <w:right w:val="single" w:sz="4" w:space="0" w:color="C0C0C0"/>
            </w:tcBorders>
            <w:shd w:val="clear" w:color="000000" w:fill="D7EAD3"/>
            <w:vAlign w:val="center"/>
            <w:hideMark/>
          </w:tcPr>
          <w:p w14:paraId="32EED39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1 760,00</w:t>
            </w:r>
          </w:p>
        </w:tc>
        <w:tc>
          <w:tcPr>
            <w:tcW w:w="1780" w:type="dxa"/>
            <w:tcBorders>
              <w:top w:val="nil"/>
              <w:left w:val="nil"/>
              <w:bottom w:val="single" w:sz="4" w:space="0" w:color="C0C0C0"/>
              <w:right w:val="single" w:sz="4" w:space="0" w:color="C0C0C0"/>
            </w:tcBorders>
            <w:shd w:val="clear" w:color="000000" w:fill="D7EAD3"/>
            <w:vAlign w:val="center"/>
            <w:hideMark/>
          </w:tcPr>
          <w:p w14:paraId="0F38411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843,85</w:t>
            </w:r>
          </w:p>
        </w:tc>
        <w:tc>
          <w:tcPr>
            <w:tcW w:w="1820" w:type="dxa"/>
            <w:tcBorders>
              <w:top w:val="nil"/>
              <w:left w:val="nil"/>
              <w:bottom w:val="single" w:sz="4" w:space="0" w:color="C0C0C0"/>
              <w:right w:val="single" w:sz="4" w:space="0" w:color="C0C0C0"/>
            </w:tcBorders>
            <w:shd w:val="clear" w:color="000000" w:fill="D7EAD3"/>
            <w:vAlign w:val="center"/>
            <w:hideMark/>
          </w:tcPr>
          <w:p w14:paraId="7C25E52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868,82</w:t>
            </w:r>
          </w:p>
        </w:tc>
        <w:tc>
          <w:tcPr>
            <w:tcW w:w="1840" w:type="dxa"/>
            <w:tcBorders>
              <w:top w:val="nil"/>
              <w:left w:val="nil"/>
              <w:bottom w:val="single" w:sz="4" w:space="0" w:color="C0C0C0"/>
              <w:right w:val="single" w:sz="4" w:space="0" w:color="C0C0C0"/>
            </w:tcBorders>
            <w:shd w:val="clear" w:color="000000" w:fill="D7EAD3"/>
            <w:vAlign w:val="center"/>
            <w:hideMark/>
          </w:tcPr>
          <w:p w14:paraId="54D4BBD2"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868,82</w:t>
            </w:r>
          </w:p>
        </w:tc>
        <w:tc>
          <w:tcPr>
            <w:tcW w:w="1900" w:type="dxa"/>
            <w:tcBorders>
              <w:top w:val="nil"/>
              <w:left w:val="nil"/>
              <w:bottom w:val="single" w:sz="4" w:space="0" w:color="C0C0C0"/>
              <w:right w:val="single" w:sz="4" w:space="0" w:color="C0C0C0"/>
            </w:tcBorders>
            <w:shd w:val="clear" w:color="000000" w:fill="D7EAD3"/>
            <w:vAlign w:val="center"/>
            <w:hideMark/>
          </w:tcPr>
          <w:p w14:paraId="0036390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-5,86</w:t>
            </w:r>
          </w:p>
        </w:tc>
        <w:tc>
          <w:tcPr>
            <w:tcW w:w="1860" w:type="dxa"/>
            <w:tcBorders>
              <w:top w:val="nil"/>
              <w:left w:val="nil"/>
              <w:bottom w:val="single" w:sz="4" w:space="0" w:color="C0C0C0"/>
              <w:right w:val="single" w:sz="4" w:space="0" w:color="C0C0C0"/>
            </w:tcBorders>
            <w:shd w:val="clear" w:color="000000" w:fill="D7EAD3"/>
            <w:vAlign w:val="center"/>
            <w:hideMark/>
          </w:tcPr>
          <w:p w14:paraId="3B36EEA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862,97</w:t>
            </w:r>
          </w:p>
        </w:tc>
        <w:tc>
          <w:tcPr>
            <w:tcW w:w="1480" w:type="dxa"/>
            <w:tcBorders>
              <w:top w:val="nil"/>
              <w:left w:val="nil"/>
              <w:bottom w:val="single" w:sz="4" w:space="0" w:color="C0C0C0"/>
              <w:right w:val="single" w:sz="4" w:space="0" w:color="C0C0C0"/>
            </w:tcBorders>
            <w:shd w:val="clear" w:color="000000" w:fill="D7EAD3"/>
            <w:vAlign w:val="center"/>
            <w:hideMark/>
          </w:tcPr>
          <w:p w14:paraId="456D609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431,48</w:t>
            </w:r>
          </w:p>
        </w:tc>
        <w:tc>
          <w:tcPr>
            <w:tcW w:w="1460" w:type="dxa"/>
            <w:tcBorders>
              <w:top w:val="nil"/>
              <w:left w:val="nil"/>
              <w:bottom w:val="single" w:sz="4" w:space="0" w:color="C0C0C0"/>
              <w:right w:val="single" w:sz="4" w:space="0" w:color="C0C0C0"/>
            </w:tcBorders>
            <w:shd w:val="clear" w:color="000000" w:fill="D7EAD3"/>
            <w:vAlign w:val="center"/>
            <w:hideMark/>
          </w:tcPr>
          <w:p w14:paraId="101F81B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431,48</w:t>
            </w:r>
          </w:p>
        </w:tc>
        <w:tc>
          <w:tcPr>
            <w:tcW w:w="2860" w:type="dxa"/>
            <w:tcBorders>
              <w:top w:val="nil"/>
              <w:left w:val="nil"/>
              <w:bottom w:val="single" w:sz="4" w:space="0" w:color="C0C0C0"/>
              <w:right w:val="single" w:sz="4" w:space="0" w:color="C0C0C0"/>
            </w:tcBorders>
            <w:shd w:val="clear" w:color="000000" w:fill="FFFFCC"/>
            <w:vAlign w:val="center"/>
            <w:hideMark/>
          </w:tcPr>
          <w:p w14:paraId="23C0CCF6"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3D054E56" w14:textId="77777777" w:rsidTr="005B43EC">
        <w:trPr>
          <w:trHeight w:val="300"/>
          <w:jc w:val="center"/>
        </w:trPr>
        <w:tc>
          <w:tcPr>
            <w:tcW w:w="580" w:type="dxa"/>
            <w:tcBorders>
              <w:top w:val="nil"/>
              <w:left w:val="nil"/>
              <w:bottom w:val="nil"/>
              <w:right w:val="nil"/>
            </w:tcBorders>
            <w:shd w:val="clear" w:color="auto" w:fill="auto"/>
            <w:noWrap/>
            <w:vAlign w:val="bottom"/>
            <w:hideMark/>
          </w:tcPr>
          <w:p w14:paraId="74AA4AB7" w14:textId="77777777" w:rsidR="005B43EC" w:rsidRPr="005B43EC" w:rsidRDefault="005B43EC" w:rsidP="005B43EC">
            <w:pPr>
              <w:rPr>
                <w:rFonts w:ascii="Tahoma" w:hAnsi="Tahoma" w:cs="Tahoma"/>
                <w:b/>
                <w:bCs/>
                <w:sz w:val="12"/>
                <w:szCs w:val="12"/>
              </w:rPr>
            </w:pPr>
          </w:p>
        </w:tc>
        <w:tc>
          <w:tcPr>
            <w:tcW w:w="520" w:type="dxa"/>
            <w:tcBorders>
              <w:top w:val="nil"/>
              <w:left w:val="nil"/>
              <w:bottom w:val="nil"/>
              <w:right w:val="nil"/>
            </w:tcBorders>
            <w:shd w:val="clear" w:color="auto" w:fill="auto"/>
            <w:noWrap/>
            <w:vAlign w:val="bottom"/>
            <w:hideMark/>
          </w:tcPr>
          <w:p w14:paraId="44014744"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0017CE0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20</w:t>
            </w:r>
          </w:p>
        </w:tc>
        <w:tc>
          <w:tcPr>
            <w:tcW w:w="5640" w:type="dxa"/>
            <w:tcBorders>
              <w:top w:val="nil"/>
              <w:left w:val="nil"/>
              <w:bottom w:val="single" w:sz="4" w:space="0" w:color="C0C0C0"/>
              <w:right w:val="single" w:sz="4" w:space="0" w:color="C0C0C0"/>
            </w:tcBorders>
            <w:shd w:val="clear" w:color="000000" w:fill="FFFFFF"/>
            <w:vAlign w:val="center"/>
            <w:hideMark/>
          </w:tcPr>
          <w:p w14:paraId="2C48941A"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776678F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чел</w:t>
            </w:r>
          </w:p>
        </w:tc>
        <w:tc>
          <w:tcPr>
            <w:tcW w:w="1920" w:type="dxa"/>
            <w:tcBorders>
              <w:top w:val="nil"/>
              <w:left w:val="nil"/>
              <w:bottom w:val="single" w:sz="4" w:space="0" w:color="C0C0C0"/>
              <w:right w:val="single" w:sz="4" w:space="0" w:color="C0C0C0"/>
            </w:tcBorders>
            <w:shd w:val="clear" w:color="000000" w:fill="D7EAD3"/>
            <w:vAlign w:val="center"/>
            <w:hideMark/>
          </w:tcPr>
          <w:p w14:paraId="313AB8A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4,00</w:t>
            </w:r>
          </w:p>
        </w:tc>
        <w:tc>
          <w:tcPr>
            <w:tcW w:w="1500" w:type="dxa"/>
            <w:tcBorders>
              <w:top w:val="nil"/>
              <w:left w:val="nil"/>
              <w:bottom w:val="single" w:sz="4" w:space="0" w:color="C0C0C0"/>
              <w:right w:val="single" w:sz="4" w:space="0" w:color="C0C0C0"/>
            </w:tcBorders>
            <w:shd w:val="clear" w:color="000000" w:fill="D7EAD3"/>
            <w:vAlign w:val="center"/>
            <w:hideMark/>
          </w:tcPr>
          <w:p w14:paraId="34CB99E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8,50</w:t>
            </w:r>
          </w:p>
        </w:tc>
        <w:tc>
          <w:tcPr>
            <w:tcW w:w="1780" w:type="dxa"/>
            <w:tcBorders>
              <w:top w:val="nil"/>
              <w:left w:val="nil"/>
              <w:bottom w:val="single" w:sz="4" w:space="0" w:color="C0C0C0"/>
              <w:right w:val="single" w:sz="4" w:space="0" w:color="C0C0C0"/>
            </w:tcBorders>
            <w:shd w:val="clear" w:color="000000" w:fill="D7EAD3"/>
            <w:vAlign w:val="center"/>
            <w:hideMark/>
          </w:tcPr>
          <w:p w14:paraId="01DB9FE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4,00</w:t>
            </w:r>
          </w:p>
        </w:tc>
        <w:tc>
          <w:tcPr>
            <w:tcW w:w="1820" w:type="dxa"/>
            <w:tcBorders>
              <w:top w:val="nil"/>
              <w:left w:val="nil"/>
              <w:bottom w:val="single" w:sz="4" w:space="0" w:color="C0C0C0"/>
              <w:right w:val="single" w:sz="4" w:space="0" w:color="C0C0C0"/>
            </w:tcBorders>
            <w:shd w:val="clear" w:color="000000" w:fill="D7EAD3"/>
            <w:vAlign w:val="center"/>
            <w:hideMark/>
          </w:tcPr>
          <w:p w14:paraId="61919C0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4,00</w:t>
            </w:r>
          </w:p>
        </w:tc>
        <w:tc>
          <w:tcPr>
            <w:tcW w:w="1840" w:type="dxa"/>
            <w:tcBorders>
              <w:top w:val="nil"/>
              <w:left w:val="nil"/>
              <w:bottom w:val="single" w:sz="4" w:space="0" w:color="C0C0C0"/>
              <w:right w:val="single" w:sz="4" w:space="0" w:color="C0C0C0"/>
            </w:tcBorders>
            <w:shd w:val="clear" w:color="000000" w:fill="D7EAD3"/>
            <w:vAlign w:val="center"/>
            <w:hideMark/>
          </w:tcPr>
          <w:p w14:paraId="2A1CC81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4,00</w:t>
            </w:r>
          </w:p>
        </w:tc>
        <w:tc>
          <w:tcPr>
            <w:tcW w:w="1900" w:type="dxa"/>
            <w:tcBorders>
              <w:top w:val="nil"/>
              <w:left w:val="nil"/>
              <w:bottom w:val="single" w:sz="4" w:space="0" w:color="C0C0C0"/>
              <w:right w:val="single" w:sz="4" w:space="0" w:color="C0C0C0"/>
            </w:tcBorders>
            <w:shd w:val="clear" w:color="000000" w:fill="D7EAD3"/>
            <w:vAlign w:val="center"/>
            <w:hideMark/>
          </w:tcPr>
          <w:p w14:paraId="2D33EBC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3BE8DC3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4,00</w:t>
            </w:r>
          </w:p>
        </w:tc>
        <w:tc>
          <w:tcPr>
            <w:tcW w:w="1480" w:type="dxa"/>
            <w:tcBorders>
              <w:top w:val="nil"/>
              <w:left w:val="nil"/>
              <w:bottom w:val="single" w:sz="4" w:space="0" w:color="C0C0C0"/>
              <w:right w:val="single" w:sz="4" w:space="0" w:color="C0C0C0"/>
            </w:tcBorders>
            <w:shd w:val="clear" w:color="000000" w:fill="D7EAD3"/>
            <w:vAlign w:val="center"/>
            <w:hideMark/>
          </w:tcPr>
          <w:p w14:paraId="6F5579F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4,00</w:t>
            </w:r>
          </w:p>
        </w:tc>
        <w:tc>
          <w:tcPr>
            <w:tcW w:w="1460" w:type="dxa"/>
            <w:tcBorders>
              <w:top w:val="nil"/>
              <w:left w:val="nil"/>
              <w:bottom w:val="single" w:sz="4" w:space="0" w:color="C0C0C0"/>
              <w:right w:val="single" w:sz="4" w:space="0" w:color="C0C0C0"/>
            </w:tcBorders>
            <w:shd w:val="clear" w:color="000000" w:fill="D7EAD3"/>
            <w:vAlign w:val="center"/>
            <w:hideMark/>
          </w:tcPr>
          <w:p w14:paraId="3D35750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4,00</w:t>
            </w:r>
          </w:p>
        </w:tc>
        <w:tc>
          <w:tcPr>
            <w:tcW w:w="2860" w:type="dxa"/>
            <w:tcBorders>
              <w:top w:val="nil"/>
              <w:left w:val="nil"/>
              <w:bottom w:val="single" w:sz="4" w:space="0" w:color="C0C0C0"/>
              <w:right w:val="single" w:sz="4" w:space="0" w:color="C0C0C0"/>
            </w:tcBorders>
            <w:shd w:val="clear" w:color="000000" w:fill="FFFFCC"/>
            <w:vAlign w:val="center"/>
            <w:hideMark/>
          </w:tcPr>
          <w:p w14:paraId="46D6E468"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 </w:t>
            </w:r>
          </w:p>
        </w:tc>
      </w:tr>
      <w:tr w:rsidR="005B43EC" w:rsidRPr="005B43EC" w14:paraId="230DF386" w14:textId="77777777" w:rsidTr="005B43EC">
        <w:trPr>
          <w:trHeight w:val="300"/>
          <w:jc w:val="center"/>
        </w:trPr>
        <w:tc>
          <w:tcPr>
            <w:tcW w:w="580" w:type="dxa"/>
            <w:tcBorders>
              <w:top w:val="nil"/>
              <w:left w:val="nil"/>
              <w:bottom w:val="nil"/>
              <w:right w:val="nil"/>
            </w:tcBorders>
            <w:shd w:val="clear" w:color="auto" w:fill="auto"/>
            <w:noWrap/>
            <w:vAlign w:val="bottom"/>
            <w:hideMark/>
          </w:tcPr>
          <w:p w14:paraId="0F9B09F1" w14:textId="77777777" w:rsidR="005B43EC" w:rsidRPr="005B43EC" w:rsidRDefault="005B43EC" w:rsidP="005B43EC">
            <w:pPr>
              <w:rPr>
                <w:rFonts w:ascii="Tahoma" w:hAnsi="Tahoma" w:cs="Tahoma"/>
                <w:b/>
                <w:bCs/>
                <w:sz w:val="12"/>
                <w:szCs w:val="12"/>
              </w:rPr>
            </w:pPr>
          </w:p>
        </w:tc>
        <w:tc>
          <w:tcPr>
            <w:tcW w:w="520" w:type="dxa"/>
            <w:tcBorders>
              <w:top w:val="nil"/>
              <w:left w:val="nil"/>
              <w:bottom w:val="nil"/>
              <w:right w:val="nil"/>
            </w:tcBorders>
            <w:shd w:val="clear" w:color="auto" w:fill="auto"/>
            <w:noWrap/>
            <w:vAlign w:val="bottom"/>
            <w:hideMark/>
          </w:tcPr>
          <w:p w14:paraId="49D92E14" w14:textId="77777777" w:rsidR="005B43EC" w:rsidRPr="005B43EC" w:rsidRDefault="005B43EC" w:rsidP="005B43EC">
            <w:pPr>
              <w:rPr>
                <w:sz w:val="12"/>
                <w:szCs w:val="12"/>
              </w:rPr>
            </w:pPr>
          </w:p>
        </w:tc>
        <w:tc>
          <w:tcPr>
            <w:tcW w:w="1020" w:type="dxa"/>
            <w:tcBorders>
              <w:top w:val="nil"/>
              <w:left w:val="single" w:sz="4" w:space="0" w:color="C0C0C0"/>
              <w:bottom w:val="single" w:sz="4" w:space="0" w:color="C0C0C0"/>
              <w:right w:val="single" w:sz="4" w:space="0" w:color="C0C0C0"/>
            </w:tcBorders>
            <w:shd w:val="clear" w:color="000000" w:fill="FFFFFF"/>
            <w:vAlign w:val="center"/>
            <w:hideMark/>
          </w:tcPr>
          <w:p w14:paraId="2BC992B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21</w:t>
            </w:r>
          </w:p>
        </w:tc>
        <w:tc>
          <w:tcPr>
            <w:tcW w:w="5640" w:type="dxa"/>
            <w:tcBorders>
              <w:top w:val="nil"/>
              <w:left w:val="nil"/>
              <w:bottom w:val="single" w:sz="4" w:space="0" w:color="C0C0C0"/>
              <w:right w:val="single" w:sz="4" w:space="0" w:color="C0C0C0"/>
            </w:tcBorders>
            <w:shd w:val="clear" w:color="000000" w:fill="FFFFFF"/>
            <w:vAlign w:val="center"/>
            <w:hideMark/>
          </w:tcPr>
          <w:p w14:paraId="6F0DCA45"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7F15B2D2"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7E7A28E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17 173,79</w:t>
            </w:r>
          </w:p>
        </w:tc>
        <w:tc>
          <w:tcPr>
            <w:tcW w:w="1500" w:type="dxa"/>
            <w:tcBorders>
              <w:top w:val="nil"/>
              <w:left w:val="nil"/>
              <w:bottom w:val="single" w:sz="4" w:space="0" w:color="C0C0C0"/>
              <w:right w:val="single" w:sz="4" w:space="0" w:color="C0C0C0"/>
            </w:tcBorders>
            <w:shd w:val="clear" w:color="000000" w:fill="D7EAD3"/>
            <w:vAlign w:val="center"/>
            <w:hideMark/>
          </w:tcPr>
          <w:p w14:paraId="2F81426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17 254,90</w:t>
            </w:r>
          </w:p>
        </w:tc>
        <w:tc>
          <w:tcPr>
            <w:tcW w:w="1780" w:type="dxa"/>
            <w:tcBorders>
              <w:top w:val="nil"/>
              <w:left w:val="nil"/>
              <w:bottom w:val="single" w:sz="4" w:space="0" w:color="C0C0C0"/>
              <w:right w:val="single" w:sz="4" w:space="0" w:color="C0C0C0"/>
            </w:tcBorders>
            <w:shd w:val="clear" w:color="000000" w:fill="D7EAD3"/>
            <w:vAlign w:val="center"/>
            <w:hideMark/>
          </w:tcPr>
          <w:p w14:paraId="0CDD1A5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17 580,12</w:t>
            </w:r>
          </w:p>
        </w:tc>
        <w:tc>
          <w:tcPr>
            <w:tcW w:w="1820" w:type="dxa"/>
            <w:tcBorders>
              <w:top w:val="nil"/>
              <w:left w:val="nil"/>
              <w:bottom w:val="single" w:sz="4" w:space="0" w:color="C0C0C0"/>
              <w:right w:val="single" w:sz="4" w:space="0" w:color="C0C0C0"/>
            </w:tcBorders>
            <w:shd w:val="clear" w:color="000000" w:fill="D7EAD3"/>
            <w:vAlign w:val="center"/>
            <w:hideMark/>
          </w:tcPr>
          <w:p w14:paraId="19489343"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18 100,49</w:t>
            </w:r>
          </w:p>
        </w:tc>
        <w:tc>
          <w:tcPr>
            <w:tcW w:w="1840" w:type="dxa"/>
            <w:tcBorders>
              <w:top w:val="nil"/>
              <w:left w:val="nil"/>
              <w:bottom w:val="single" w:sz="4" w:space="0" w:color="C0C0C0"/>
              <w:right w:val="single" w:sz="4" w:space="0" w:color="C0C0C0"/>
            </w:tcBorders>
            <w:shd w:val="clear" w:color="000000" w:fill="D7EAD3"/>
            <w:vAlign w:val="center"/>
            <w:hideMark/>
          </w:tcPr>
          <w:p w14:paraId="10463D6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18 100,49</w:t>
            </w:r>
          </w:p>
        </w:tc>
        <w:tc>
          <w:tcPr>
            <w:tcW w:w="1900" w:type="dxa"/>
            <w:tcBorders>
              <w:top w:val="nil"/>
              <w:left w:val="nil"/>
              <w:bottom w:val="single" w:sz="4" w:space="0" w:color="C0C0C0"/>
              <w:right w:val="single" w:sz="4" w:space="0" w:color="C0C0C0"/>
            </w:tcBorders>
            <w:shd w:val="clear" w:color="000000" w:fill="D7EAD3"/>
            <w:vAlign w:val="center"/>
            <w:hideMark/>
          </w:tcPr>
          <w:p w14:paraId="71AE0D2D"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-122,03</w:t>
            </w:r>
          </w:p>
        </w:tc>
        <w:tc>
          <w:tcPr>
            <w:tcW w:w="1860" w:type="dxa"/>
            <w:tcBorders>
              <w:top w:val="nil"/>
              <w:left w:val="nil"/>
              <w:bottom w:val="single" w:sz="4" w:space="0" w:color="C0C0C0"/>
              <w:right w:val="single" w:sz="4" w:space="0" w:color="C0C0C0"/>
            </w:tcBorders>
            <w:shd w:val="clear" w:color="000000" w:fill="D7EAD3"/>
            <w:vAlign w:val="center"/>
            <w:hideMark/>
          </w:tcPr>
          <w:p w14:paraId="3D3C6E1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17 978,46</w:t>
            </w:r>
          </w:p>
        </w:tc>
        <w:tc>
          <w:tcPr>
            <w:tcW w:w="1480" w:type="dxa"/>
            <w:tcBorders>
              <w:top w:val="nil"/>
              <w:left w:val="nil"/>
              <w:bottom w:val="single" w:sz="4" w:space="0" w:color="C0C0C0"/>
              <w:right w:val="single" w:sz="4" w:space="0" w:color="C0C0C0"/>
            </w:tcBorders>
            <w:shd w:val="clear" w:color="000000" w:fill="D7EAD3"/>
            <w:vAlign w:val="center"/>
            <w:hideMark/>
          </w:tcPr>
          <w:p w14:paraId="5258FE44"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17 978,46</w:t>
            </w:r>
          </w:p>
        </w:tc>
        <w:tc>
          <w:tcPr>
            <w:tcW w:w="1460" w:type="dxa"/>
            <w:tcBorders>
              <w:top w:val="nil"/>
              <w:left w:val="nil"/>
              <w:bottom w:val="single" w:sz="4" w:space="0" w:color="C0C0C0"/>
              <w:right w:val="single" w:sz="4" w:space="0" w:color="C0C0C0"/>
            </w:tcBorders>
            <w:shd w:val="clear" w:color="000000" w:fill="D7EAD3"/>
            <w:vAlign w:val="center"/>
            <w:hideMark/>
          </w:tcPr>
          <w:p w14:paraId="3B1F453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17 978,46</w:t>
            </w:r>
          </w:p>
        </w:tc>
        <w:tc>
          <w:tcPr>
            <w:tcW w:w="2860" w:type="dxa"/>
            <w:tcBorders>
              <w:top w:val="nil"/>
              <w:left w:val="nil"/>
              <w:bottom w:val="single" w:sz="4" w:space="0" w:color="C0C0C0"/>
              <w:right w:val="single" w:sz="4" w:space="0" w:color="C0C0C0"/>
            </w:tcBorders>
            <w:shd w:val="clear" w:color="000000" w:fill="FFFFCC"/>
            <w:vAlign w:val="center"/>
            <w:hideMark/>
          </w:tcPr>
          <w:p w14:paraId="39AFA9B2" w14:textId="77777777" w:rsidR="005B43EC" w:rsidRPr="005B43EC" w:rsidRDefault="005B43EC" w:rsidP="005B43EC">
            <w:pPr>
              <w:rPr>
                <w:rFonts w:ascii="Tahoma" w:hAnsi="Tahoma" w:cs="Tahoma"/>
                <w:b/>
                <w:bCs/>
                <w:sz w:val="12"/>
                <w:szCs w:val="12"/>
              </w:rPr>
            </w:pPr>
            <w:bookmarkStart w:id="30" w:name="RANGE!V257"/>
            <w:r w:rsidRPr="005B43EC">
              <w:rPr>
                <w:rFonts w:ascii="Tahoma" w:hAnsi="Tahoma" w:cs="Tahoma"/>
                <w:b/>
                <w:bCs/>
                <w:sz w:val="12"/>
                <w:szCs w:val="12"/>
              </w:rPr>
              <w:t> </w:t>
            </w:r>
            <w:bookmarkEnd w:id="30"/>
          </w:p>
        </w:tc>
      </w:tr>
      <w:tr w:rsidR="005B43EC" w:rsidRPr="005B43EC" w14:paraId="1D1579FB" w14:textId="77777777" w:rsidTr="005B43EC">
        <w:trPr>
          <w:trHeight w:val="225"/>
          <w:jc w:val="center"/>
        </w:trPr>
        <w:tc>
          <w:tcPr>
            <w:tcW w:w="580" w:type="dxa"/>
            <w:tcBorders>
              <w:top w:val="nil"/>
              <w:left w:val="nil"/>
              <w:bottom w:val="nil"/>
              <w:right w:val="nil"/>
            </w:tcBorders>
            <w:shd w:val="clear" w:color="auto" w:fill="auto"/>
            <w:vAlign w:val="center"/>
            <w:hideMark/>
          </w:tcPr>
          <w:p w14:paraId="694417B2" w14:textId="77777777" w:rsidR="005B43EC" w:rsidRPr="005B43EC" w:rsidRDefault="005B43EC" w:rsidP="005B43EC">
            <w:pPr>
              <w:rPr>
                <w:rFonts w:ascii="Tahoma" w:hAnsi="Tahoma" w:cs="Tahoma"/>
                <w:b/>
                <w:bCs/>
                <w:sz w:val="12"/>
                <w:szCs w:val="12"/>
              </w:rPr>
            </w:pPr>
          </w:p>
        </w:tc>
        <w:tc>
          <w:tcPr>
            <w:tcW w:w="520" w:type="dxa"/>
            <w:tcBorders>
              <w:top w:val="nil"/>
              <w:left w:val="nil"/>
              <w:bottom w:val="nil"/>
              <w:right w:val="nil"/>
            </w:tcBorders>
            <w:shd w:val="clear" w:color="auto" w:fill="auto"/>
            <w:vAlign w:val="center"/>
            <w:hideMark/>
          </w:tcPr>
          <w:p w14:paraId="744DF475"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6DA822D0" w14:textId="77777777" w:rsidR="005B43EC" w:rsidRPr="005B43EC" w:rsidRDefault="005B43EC" w:rsidP="005B43EC">
            <w:pPr>
              <w:rPr>
                <w:sz w:val="12"/>
                <w:szCs w:val="12"/>
              </w:rPr>
            </w:pPr>
          </w:p>
        </w:tc>
        <w:tc>
          <w:tcPr>
            <w:tcW w:w="5640" w:type="dxa"/>
            <w:tcBorders>
              <w:top w:val="nil"/>
              <w:left w:val="nil"/>
              <w:bottom w:val="nil"/>
              <w:right w:val="nil"/>
            </w:tcBorders>
            <w:shd w:val="clear" w:color="auto" w:fill="auto"/>
            <w:vAlign w:val="center"/>
            <w:hideMark/>
          </w:tcPr>
          <w:p w14:paraId="664C7E92" w14:textId="77777777" w:rsidR="005B43EC" w:rsidRPr="005B43EC" w:rsidRDefault="005B43EC" w:rsidP="005B43EC">
            <w:pPr>
              <w:rPr>
                <w:sz w:val="12"/>
                <w:szCs w:val="12"/>
              </w:rPr>
            </w:pPr>
          </w:p>
        </w:tc>
        <w:tc>
          <w:tcPr>
            <w:tcW w:w="1140" w:type="dxa"/>
            <w:tcBorders>
              <w:top w:val="nil"/>
              <w:left w:val="nil"/>
              <w:bottom w:val="nil"/>
              <w:right w:val="nil"/>
            </w:tcBorders>
            <w:shd w:val="clear" w:color="auto" w:fill="auto"/>
            <w:vAlign w:val="center"/>
            <w:hideMark/>
          </w:tcPr>
          <w:p w14:paraId="1FA08E5E" w14:textId="77777777" w:rsidR="005B43EC" w:rsidRPr="005B43EC" w:rsidRDefault="005B43EC" w:rsidP="005B43EC">
            <w:pPr>
              <w:rPr>
                <w:sz w:val="12"/>
                <w:szCs w:val="12"/>
              </w:rPr>
            </w:pPr>
          </w:p>
        </w:tc>
        <w:tc>
          <w:tcPr>
            <w:tcW w:w="1920" w:type="dxa"/>
            <w:tcBorders>
              <w:top w:val="nil"/>
              <w:left w:val="nil"/>
              <w:bottom w:val="nil"/>
              <w:right w:val="nil"/>
            </w:tcBorders>
            <w:shd w:val="clear" w:color="auto" w:fill="auto"/>
            <w:vAlign w:val="center"/>
            <w:hideMark/>
          </w:tcPr>
          <w:p w14:paraId="6D827221" w14:textId="77777777" w:rsidR="005B43EC" w:rsidRPr="005B43EC" w:rsidRDefault="005B43EC" w:rsidP="005B43EC">
            <w:pPr>
              <w:rPr>
                <w:sz w:val="12"/>
                <w:szCs w:val="12"/>
              </w:rPr>
            </w:pPr>
          </w:p>
        </w:tc>
        <w:tc>
          <w:tcPr>
            <w:tcW w:w="1500" w:type="dxa"/>
            <w:tcBorders>
              <w:top w:val="nil"/>
              <w:left w:val="nil"/>
              <w:bottom w:val="nil"/>
              <w:right w:val="nil"/>
            </w:tcBorders>
            <w:shd w:val="clear" w:color="auto" w:fill="auto"/>
            <w:vAlign w:val="center"/>
            <w:hideMark/>
          </w:tcPr>
          <w:p w14:paraId="40614EDB" w14:textId="77777777" w:rsidR="005B43EC" w:rsidRPr="005B43EC" w:rsidRDefault="005B43EC" w:rsidP="005B43EC">
            <w:pPr>
              <w:rPr>
                <w:sz w:val="12"/>
                <w:szCs w:val="12"/>
              </w:rPr>
            </w:pPr>
          </w:p>
        </w:tc>
        <w:tc>
          <w:tcPr>
            <w:tcW w:w="1780" w:type="dxa"/>
            <w:tcBorders>
              <w:top w:val="nil"/>
              <w:left w:val="nil"/>
              <w:bottom w:val="nil"/>
              <w:right w:val="nil"/>
            </w:tcBorders>
            <w:shd w:val="clear" w:color="auto" w:fill="auto"/>
            <w:vAlign w:val="center"/>
            <w:hideMark/>
          </w:tcPr>
          <w:p w14:paraId="701AEC91" w14:textId="77777777" w:rsidR="005B43EC" w:rsidRPr="005B43EC" w:rsidRDefault="005B43EC" w:rsidP="005B43EC">
            <w:pPr>
              <w:rPr>
                <w:sz w:val="12"/>
                <w:szCs w:val="12"/>
              </w:rPr>
            </w:pPr>
          </w:p>
        </w:tc>
        <w:tc>
          <w:tcPr>
            <w:tcW w:w="1820" w:type="dxa"/>
            <w:tcBorders>
              <w:top w:val="nil"/>
              <w:left w:val="nil"/>
              <w:bottom w:val="nil"/>
              <w:right w:val="nil"/>
            </w:tcBorders>
            <w:shd w:val="clear" w:color="auto" w:fill="auto"/>
            <w:vAlign w:val="center"/>
            <w:hideMark/>
          </w:tcPr>
          <w:p w14:paraId="53F25BAE" w14:textId="77777777" w:rsidR="005B43EC" w:rsidRPr="005B43EC" w:rsidRDefault="005B43EC" w:rsidP="005B43EC">
            <w:pPr>
              <w:rPr>
                <w:sz w:val="12"/>
                <w:szCs w:val="12"/>
              </w:rPr>
            </w:pPr>
          </w:p>
        </w:tc>
        <w:tc>
          <w:tcPr>
            <w:tcW w:w="1840" w:type="dxa"/>
            <w:tcBorders>
              <w:top w:val="nil"/>
              <w:left w:val="nil"/>
              <w:bottom w:val="nil"/>
              <w:right w:val="nil"/>
            </w:tcBorders>
            <w:shd w:val="clear" w:color="auto" w:fill="auto"/>
            <w:vAlign w:val="center"/>
            <w:hideMark/>
          </w:tcPr>
          <w:p w14:paraId="13B3F65C" w14:textId="77777777" w:rsidR="005B43EC" w:rsidRPr="005B43EC" w:rsidRDefault="005B43EC" w:rsidP="005B43EC">
            <w:pPr>
              <w:rPr>
                <w:sz w:val="12"/>
                <w:szCs w:val="12"/>
              </w:rPr>
            </w:pPr>
          </w:p>
        </w:tc>
        <w:tc>
          <w:tcPr>
            <w:tcW w:w="1900" w:type="dxa"/>
            <w:tcBorders>
              <w:top w:val="nil"/>
              <w:left w:val="nil"/>
              <w:bottom w:val="nil"/>
              <w:right w:val="nil"/>
            </w:tcBorders>
            <w:shd w:val="clear" w:color="auto" w:fill="auto"/>
            <w:vAlign w:val="center"/>
            <w:hideMark/>
          </w:tcPr>
          <w:p w14:paraId="79FEDA38" w14:textId="77777777" w:rsidR="005B43EC" w:rsidRPr="005B43EC" w:rsidRDefault="005B43EC" w:rsidP="005B43EC">
            <w:pPr>
              <w:rPr>
                <w:sz w:val="12"/>
                <w:szCs w:val="12"/>
              </w:rPr>
            </w:pPr>
          </w:p>
        </w:tc>
        <w:tc>
          <w:tcPr>
            <w:tcW w:w="1860" w:type="dxa"/>
            <w:tcBorders>
              <w:top w:val="nil"/>
              <w:left w:val="nil"/>
              <w:bottom w:val="nil"/>
              <w:right w:val="nil"/>
            </w:tcBorders>
            <w:shd w:val="clear" w:color="auto" w:fill="auto"/>
            <w:vAlign w:val="center"/>
            <w:hideMark/>
          </w:tcPr>
          <w:p w14:paraId="41069C64" w14:textId="77777777" w:rsidR="005B43EC" w:rsidRPr="005B43EC" w:rsidRDefault="005B43EC" w:rsidP="005B43EC">
            <w:pPr>
              <w:rPr>
                <w:sz w:val="12"/>
                <w:szCs w:val="12"/>
              </w:rPr>
            </w:pPr>
          </w:p>
        </w:tc>
        <w:tc>
          <w:tcPr>
            <w:tcW w:w="1480" w:type="dxa"/>
            <w:tcBorders>
              <w:top w:val="nil"/>
              <w:left w:val="nil"/>
              <w:bottom w:val="nil"/>
              <w:right w:val="nil"/>
            </w:tcBorders>
            <w:shd w:val="clear" w:color="auto" w:fill="auto"/>
            <w:vAlign w:val="center"/>
            <w:hideMark/>
          </w:tcPr>
          <w:p w14:paraId="35AA8085" w14:textId="77777777" w:rsidR="005B43EC" w:rsidRPr="005B43EC" w:rsidRDefault="005B43EC" w:rsidP="005B43EC">
            <w:pPr>
              <w:jc w:val="right"/>
              <w:rPr>
                <w:rFonts w:ascii="Tahoma" w:hAnsi="Tahoma" w:cs="Tahoma"/>
                <w:color w:val="FFFFFF"/>
                <w:sz w:val="12"/>
                <w:szCs w:val="12"/>
              </w:rPr>
            </w:pPr>
            <w:r w:rsidRPr="005B43EC">
              <w:rPr>
                <w:rFonts w:ascii="Tahoma" w:hAnsi="Tahoma" w:cs="Tahoma"/>
                <w:color w:val="FFFFFF"/>
                <w:sz w:val="12"/>
                <w:szCs w:val="12"/>
              </w:rPr>
              <w:t>13,48</w:t>
            </w:r>
          </w:p>
        </w:tc>
        <w:tc>
          <w:tcPr>
            <w:tcW w:w="1460" w:type="dxa"/>
            <w:tcBorders>
              <w:top w:val="nil"/>
              <w:left w:val="nil"/>
              <w:bottom w:val="nil"/>
              <w:right w:val="nil"/>
            </w:tcBorders>
            <w:shd w:val="clear" w:color="auto" w:fill="auto"/>
            <w:vAlign w:val="center"/>
            <w:hideMark/>
          </w:tcPr>
          <w:p w14:paraId="69114023" w14:textId="77777777" w:rsidR="005B43EC" w:rsidRPr="005B43EC" w:rsidRDefault="005B43EC" w:rsidP="005B43EC">
            <w:pPr>
              <w:jc w:val="right"/>
              <w:rPr>
                <w:rFonts w:ascii="Tahoma" w:hAnsi="Tahoma" w:cs="Tahoma"/>
                <w:color w:val="FFFFFF"/>
                <w:sz w:val="12"/>
                <w:szCs w:val="12"/>
              </w:rPr>
            </w:pPr>
          </w:p>
        </w:tc>
        <w:tc>
          <w:tcPr>
            <w:tcW w:w="2860" w:type="dxa"/>
            <w:tcBorders>
              <w:top w:val="nil"/>
              <w:left w:val="nil"/>
              <w:bottom w:val="nil"/>
              <w:right w:val="nil"/>
            </w:tcBorders>
            <w:shd w:val="clear" w:color="auto" w:fill="auto"/>
            <w:vAlign w:val="center"/>
            <w:hideMark/>
          </w:tcPr>
          <w:p w14:paraId="55D6660A" w14:textId="77777777" w:rsidR="005B43EC" w:rsidRPr="005B43EC" w:rsidRDefault="005B43EC" w:rsidP="005B43EC">
            <w:pPr>
              <w:rPr>
                <w:sz w:val="12"/>
                <w:szCs w:val="12"/>
              </w:rPr>
            </w:pPr>
          </w:p>
        </w:tc>
      </w:tr>
      <w:tr w:rsidR="005B43EC" w:rsidRPr="005B43EC" w14:paraId="3E1415EF" w14:textId="77777777" w:rsidTr="005B43EC">
        <w:trPr>
          <w:trHeight w:val="225"/>
          <w:jc w:val="center"/>
        </w:trPr>
        <w:tc>
          <w:tcPr>
            <w:tcW w:w="580" w:type="dxa"/>
            <w:tcBorders>
              <w:top w:val="nil"/>
              <w:left w:val="nil"/>
              <w:bottom w:val="nil"/>
              <w:right w:val="nil"/>
            </w:tcBorders>
            <w:shd w:val="clear" w:color="auto" w:fill="auto"/>
            <w:vAlign w:val="center"/>
            <w:hideMark/>
          </w:tcPr>
          <w:p w14:paraId="5BF55EAF"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6F3E4ADE"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43CB2B0C" w14:textId="77777777" w:rsidR="005B43EC" w:rsidRPr="005B43EC" w:rsidRDefault="005B43EC" w:rsidP="005B43EC">
            <w:pPr>
              <w:rPr>
                <w:sz w:val="12"/>
                <w:szCs w:val="12"/>
              </w:rPr>
            </w:pPr>
          </w:p>
        </w:tc>
        <w:tc>
          <w:tcPr>
            <w:tcW w:w="5640" w:type="dxa"/>
            <w:tcBorders>
              <w:top w:val="nil"/>
              <w:left w:val="nil"/>
              <w:bottom w:val="nil"/>
              <w:right w:val="nil"/>
            </w:tcBorders>
            <w:shd w:val="clear" w:color="auto" w:fill="auto"/>
            <w:vAlign w:val="center"/>
            <w:hideMark/>
          </w:tcPr>
          <w:p w14:paraId="643F43B3" w14:textId="77777777" w:rsidR="005B43EC" w:rsidRPr="005B43EC" w:rsidRDefault="005B43EC" w:rsidP="005B43EC">
            <w:pPr>
              <w:rPr>
                <w:sz w:val="12"/>
                <w:szCs w:val="12"/>
              </w:rPr>
            </w:pPr>
          </w:p>
        </w:tc>
        <w:tc>
          <w:tcPr>
            <w:tcW w:w="1140" w:type="dxa"/>
            <w:tcBorders>
              <w:top w:val="nil"/>
              <w:left w:val="nil"/>
              <w:bottom w:val="nil"/>
              <w:right w:val="nil"/>
            </w:tcBorders>
            <w:shd w:val="clear" w:color="auto" w:fill="auto"/>
            <w:vAlign w:val="center"/>
            <w:hideMark/>
          </w:tcPr>
          <w:p w14:paraId="6A1509C9" w14:textId="77777777" w:rsidR="005B43EC" w:rsidRPr="005B43EC" w:rsidRDefault="005B43EC" w:rsidP="005B43EC">
            <w:pPr>
              <w:rPr>
                <w:sz w:val="12"/>
                <w:szCs w:val="12"/>
              </w:rPr>
            </w:pPr>
          </w:p>
        </w:tc>
        <w:tc>
          <w:tcPr>
            <w:tcW w:w="1920" w:type="dxa"/>
            <w:tcBorders>
              <w:top w:val="nil"/>
              <w:left w:val="nil"/>
              <w:bottom w:val="nil"/>
              <w:right w:val="nil"/>
            </w:tcBorders>
            <w:shd w:val="clear" w:color="auto" w:fill="auto"/>
            <w:vAlign w:val="center"/>
            <w:hideMark/>
          </w:tcPr>
          <w:p w14:paraId="4425431B" w14:textId="77777777" w:rsidR="005B43EC" w:rsidRPr="005B43EC" w:rsidRDefault="005B43EC" w:rsidP="005B43EC">
            <w:pPr>
              <w:rPr>
                <w:sz w:val="12"/>
                <w:szCs w:val="12"/>
              </w:rPr>
            </w:pPr>
          </w:p>
        </w:tc>
        <w:tc>
          <w:tcPr>
            <w:tcW w:w="1500" w:type="dxa"/>
            <w:tcBorders>
              <w:top w:val="nil"/>
              <w:left w:val="nil"/>
              <w:bottom w:val="nil"/>
              <w:right w:val="nil"/>
            </w:tcBorders>
            <w:shd w:val="clear" w:color="auto" w:fill="auto"/>
            <w:vAlign w:val="center"/>
            <w:hideMark/>
          </w:tcPr>
          <w:p w14:paraId="648C298A" w14:textId="77777777" w:rsidR="005B43EC" w:rsidRPr="005B43EC" w:rsidRDefault="005B43EC" w:rsidP="005B43EC">
            <w:pPr>
              <w:rPr>
                <w:sz w:val="12"/>
                <w:szCs w:val="12"/>
              </w:rPr>
            </w:pPr>
          </w:p>
        </w:tc>
        <w:tc>
          <w:tcPr>
            <w:tcW w:w="1780" w:type="dxa"/>
            <w:tcBorders>
              <w:top w:val="nil"/>
              <w:left w:val="nil"/>
              <w:bottom w:val="nil"/>
              <w:right w:val="nil"/>
            </w:tcBorders>
            <w:shd w:val="clear" w:color="auto" w:fill="auto"/>
            <w:vAlign w:val="center"/>
            <w:hideMark/>
          </w:tcPr>
          <w:p w14:paraId="70227EF4" w14:textId="77777777" w:rsidR="005B43EC" w:rsidRPr="005B43EC" w:rsidRDefault="005B43EC" w:rsidP="005B43EC">
            <w:pPr>
              <w:rPr>
                <w:sz w:val="12"/>
                <w:szCs w:val="12"/>
              </w:rPr>
            </w:pPr>
          </w:p>
        </w:tc>
        <w:tc>
          <w:tcPr>
            <w:tcW w:w="1820" w:type="dxa"/>
            <w:tcBorders>
              <w:top w:val="nil"/>
              <w:left w:val="nil"/>
              <w:bottom w:val="nil"/>
              <w:right w:val="nil"/>
            </w:tcBorders>
            <w:shd w:val="clear" w:color="auto" w:fill="auto"/>
            <w:vAlign w:val="center"/>
            <w:hideMark/>
          </w:tcPr>
          <w:p w14:paraId="766D3F16" w14:textId="77777777" w:rsidR="005B43EC" w:rsidRPr="005B43EC" w:rsidRDefault="005B43EC" w:rsidP="005B43EC">
            <w:pPr>
              <w:rPr>
                <w:sz w:val="12"/>
                <w:szCs w:val="12"/>
              </w:rPr>
            </w:pPr>
          </w:p>
        </w:tc>
        <w:tc>
          <w:tcPr>
            <w:tcW w:w="1840" w:type="dxa"/>
            <w:tcBorders>
              <w:top w:val="nil"/>
              <w:left w:val="nil"/>
              <w:bottom w:val="nil"/>
              <w:right w:val="nil"/>
            </w:tcBorders>
            <w:shd w:val="clear" w:color="auto" w:fill="auto"/>
            <w:vAlign w:val="center"/>
            <w:hideMark/>
          </w:tcPr>
          <w:p w14:paraId="581A3749" w14:textId="77777777" w:rsidR="005B43EC" w:rsidRPr="005B43EC" w:rsidRDefault="005B43EC" w:rsidP="005B43EC">
            <w:pPr>
              <w:rPr>
                <w:sz w:val="12"/>
                <w:szCs w:val="12"/>
              </w:rPr>
            </w:pPr>
          </w:p>
        </w:tc>
        <w:tc>
          <w:tcPr>
            <w:tcW w:w="1900" w:type="dxa"/>
            <w:tcBorders>
              <w:top w:val="nil"/>
              <w:left w:val="nil"/>
              <w:bottom w:val="nil"/>
              <w:right w:val="nil"/>
            </w:tcBorders>
            <w:shd w:val="clear" w:color="auto" w:fill="auto"/>
            <w:vAlign w:val="center"/>
            <w:hideMark/>
          </w:tcPr>
          <w:p w14:paraId="00C7D4F3" w14:textId="77777777" w:rsidR="005B43EC" w:rsidRPr="005B43EC" w:rsidRDefault="005B43EC" w:rsidP="005B43EC">
            <w:pPr>
              <w:rPr>
                <w:sz w:val="12"/>
                <w:szCs w:val="12"/>
              </w:rPr>
            </w:pPr>
          </w:p>
        </w:tc>
        <w:tc>
          <w:tcPr>
            <w:tcW w:w="1860" w:type="dxa"/>
            <w:tcBorders>
              <w:top w:val="nil"/>
              <w:left w:val="nil"/>
              <w:bottom w:val="nil"/>
              <w:right w:val="nil"/>
            </w:tcBorders>
            <w:shd w:val="clear" w:color="auto" w:fill="auto"/>
            <w:vAlign w:val="center"/>
            <w:hideMark/>
          </w:tcPr>
          <w:p w14:paraId="0D411133" w14:textId="77777777" w:rsidR="005B43EC" w:rsidRPr="005B43EC" w:rsidRDefault="005B43EC" w:rsidP="005B43EC">
            <w:pPr>
              <w:rPr>
                <w:sz w:val="12"/>
                <w:szCs w:val="12"/>
              </w:rPr>
            </w:pPr>
          </w:p>
        </w:tc>
        <w:tc>
          <w:tcPr>
            <w:tcW w:w="1480" w:type="dxa"/>
            <w:tcBorders>
              <w:top w:val="nil"/>
              <w:left w:val="nil"/>
              <w:bottom w:val="nil"/>
              <w:right w:val="nil"/>
            </w:tcBorders>
            <w:shd w:val="clear" w:color="auto" w:fill="auto"/>
            <w:vAlign w:val="center"/>
            <w:hideMark/>
          </w:tcPr>
          <w:p w14:paraId="143D775F" w14:textId="77777777" w:rsidR="005B43EC" w:rsidRPr="005B43EC" w:rsidRDefault="005B43EC" w:rsidP="005B43EC">
            <w:pPr>
              <w:jc w:val="right"/>
              <w:rPr>
                <w:rFonts w:ascii="Tahoma" w:hAnsi="Tahoma" w:cs="Tahoma"/>
                <w:color w:val="FFFFFF"/>
                <w:sz w:val="12"/>
                <w:szCs w:val="12"/>
              </w:rPr>
            </w:pPr>
            <w:r w:rsidRPr="005B43EC">
              <w:rPr>
                <w:rFonts w:ascii="Tahoma" w:hAnsi="Tahoma" w:cs="Tahoma"/>
                <w:color w:val="FFFFFF"/>
                <w:sz w:val="12"/>
                <w:szCs w:val="12"/>
              </w:rPr>
              <w:t>1442,360</w:t>
            </w:r>
          </w:p>
        </w:tc>
        <w:tc>
          <w:tcPr>
            <w:tcW w:w="1460" w:type="dxa"/>
            <w:tcBorders>
              <w:top w:val="nil"/>
              <w:left w:val="nil"/>
              <w:bottom w:val="nil"/>
              <w:right w:val="nil"/>
            </w:tcBorders>
            <w:shd w:val="clear" w:color="auto" w:fill="auto"/>
            <w:vAlign w:val="center"/>
            <w:hideMark/>
          </w:tcPr>
          <w:p w14:paraId="15192C14" w14:textId="77777777" w:rsidR="005B43EC" w:rsidRPr="005B43EC" w:rsidRDefault="005B43EC" w:rsidP="005B43EC">
            <w:pPr>
              <w:jc w:val="right"/>
              <w:rPr>
                <w:rFonts w:ascii="Tahoma" w:hAnsi="Tahoma" w:cs="Tahoma"/>
                <w:color w:val="FFFFFF"/>
                <w:sz w:val="12"/>
                <w:szCs w:val="12"/>
              </w:rPr>
            </w:pPr>
            <w:r w:rsidRPr="005B43EC">
              <w:rPr>
                <w:rFonts w:ascii="Tahoma" w:hAnsi="Tahoma" w:cs="Tahoma"/>
                <w:color w:val="FFFFFF"/>
                <w:sz w:val="12"/>
                <w:szCs w:val="12"/>
              </w:rPr>
              <w:t>0,000</w:t>
            </w:r>
          </w:p>
        </w:tc>
        <w:tc>
          <w:tcPr>
            <w:tcW w:w="2860" w:type="dxa"/>
            <w:tcBorders>
              <w:top w:val="nil"/>
              <w:left w:val="nil"/>
              <w:bottom w:val="nil"/>
              <w:right w:val="nil"/>
            </w:tcBorders>
            <w:shd w:val="clear" w:color="auto" w:fill="auto"/>
            <w:vAlign w:val="center"/>
            <w:hideMark/>
          </w:tcPr>
          <w:p w14:paraId="01BCABB6" w14:textId="77777777" w:rsidR="005B43EC" w:rsidRPr="005B43EC" w:rsidRDefault="005B43EC" w:rsidP="005B43EC">
            <w:pPr>
              <w:jc w:val="right"/>
              <w:rPr>
                <w:rFonts w:ascii="Tahoma" w:hAnsi="Tahoma" w:cs="Tahoma"/>
                <w:color w:val="FFFFFF"/>
                <w:sz w:val="12"/>
                <w:szCs w:val="12"/>
              </w:rPr>
            </w:pPr>
          </w:p>
        </w:tc>
      </w:tr>
      <w:tr w:rsidR="005B43EC" w:rsidRPr="005B43EC" w14:paraId="67E3915F" w14:textId="77777777" w:rsidTr="005B43EC">
        <w:trPr>
          <w:trHeight w:val="225"/>
          <w:jc w:val="center"/>
        </w:trPr>
        <w:tc>
          <w:tcPr>
            <w:tcW w:w="580" w:type="dxa"/>
            <w:tcBorders>
              <w:top w:val="nil"/>
              <w:left w:val="nil"/>
              <w:bottom w:val="nil"/>
              <w:right w:val="nil"/>
            </w:tcBorders>
            <w:shd w:val="clear" w:color="auto" w:fill="auto"/>
            <w:vAlign w:val="center"/>
            <w:hideMark/>
          </w:tcPr>
          <w:p w14:paraId="239A457C"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70687C10"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736C5FBB" w14:textId="77777777" w:rsidR="005B43EC" w:rsidRPr="005B43EC" w:rsidRDefault="005B43EC" w:rsidP="005B43EC">
            <w:pPr>
              <w:rPr>
                <w:sz w:val="12"/>
                <w:szCs w:val="12"/>
              </w:rPr>
            </w:pPr>
          </w:p>
        </w:tc>
        <w:tc>
          <w:tcPr>
            <w:tcW w:w="5640" w:type="dxa"/>
            <w:tcBorders>
              <w:top w:val="nil"/>
              <w:left w:val="nil"/>
              <w:bottom w:val="nil"/>
              <w:right w:val="nil"/>
            </w:tcBorders>
            <w:shd w:val="clear" w:color="auto" w:fill="auto"/>
            <w:vAlign w:val="center"/>
            <w:hideMark/>
          </w:tcPr>
          <w:p w14:paraId="1FA174C2" w14:textId="77777777" w:rsidR="005B43EC" w:rsidRPr="005B43EC" w:rsidRDefault="005B43EC" w:rsidP="005B43EC">
            <w:pPr>
              <w:rPr>
                <w:sz w:val="12"/>
                <w:szCs w:val="12"/>
              </w:rPr>
            </w:pPr>
          </w:p>
        </w:tc>
        <w:tc>
          <w:tcPr>
            <w:tcW w:w="1140" w:type="dxa"/>
            <w:tcBorders>
              <w:top w:val="nil"/>
              <w:left w:val="nil"/>
              <w:bottom w:val="nil"/>
              <w:right w:val="nil"/>
            </w:tcBorders>
            <w:shd w:val="clear" w:color="auto" w:fill="auto"/>
            <w:vAlign w:val="center"/>
            <w:hideMark/>
          </w:tcPr>
          <w:p w14:paraId="1008F8A4" w14:textId="77777777" w:rsidR="005B43EC" w:rsidRPr="005B43EC" w:rsidRDefault="005B43EC" w:rsidP="005B43EC">
            <w:pPr>
              <w:rPr>
                <w:sz w:val="12"/>
                <w:szCs w:val="12"/>
              </w:rPr>
            </w:pPr>
          </w:p>
        </w:tc>
        <w:tc>
          <w:tcPr>
            <w:tcW w:w="1920" w:type="dxa"/>
            <w:tcBorders>
              <w:top w:val="nil"/>
              <w:left w:val="nil"/>
              <w:bottom w:val="nil"/>
              <w:right w:val="nil"/>
            </w:tcBorders>
            <w:shd w:val="clear" w:color="auto" w:fill="auto"/>
            <w:vAlign w:val="center"/>
            <w:hideMark/>
          </w:tcPr>
          <w:p w14:paraId="43376DF7" w14:textId="77777777" w:rsidR="005B43EC" w:rsidRPr="005B43EC" w:rsidRDefault="005B43EC" w:rsidP="005B43EC">
            <w:pPr>
              <w:rPr>
                <w:sz w:val="12"/>
                <w:szCs w:val="12"/>
              </w:rPr>
            </w:pPr>
          </w:p>
        </w:tc>
        <w:tc>
          <w:tcPr>
            <w:tcW w:w="1500" w:type="dxa"/>
            <w:tcBorders>
              <w:top w:val="nil"/>
              <w:left w:val="nil"/>
              <w:bottom w:val="nil"/>
              <w:right w:val="nil"/>
            </w:tcBorders>
            <w:shd w:val="clear" w:color="auto" w:fill="auto"/>
            <w:vAlign w:val="center"/>
            <w:hideMark/>
          </w:tcPr>
          <w:p w14:paraId="40827406" w14:textId="77777777" w:rsidR="005B43EC" w:rsidRPr="005B43EC" w:rsidRDefault="005B43EC" w:rsidP="005B43EC">
            <w:pPr>
              <w:rPr>
                <w:sz w:val="12"/>
                <w:szCs w:val="12"/>
              </w:rPr>
            </w:pPr>
          </w:p>
        </w:tc>
        <w:tc>
          <w:tcPr>
            <w:tcW w:w="1780" w:type="dxa"/>
            <w:tcBorders>
              <w:top w:val="nil"/>
              <w:left w:val="nil"/>
              <w:bottom w:val="nil"/>
              <w:right w:val="nil"/>
            </w:tcBorders>
            <w:shd w:val="clear" w:color="auto" w:fill="auto"/>
            <w:vAlign w:val="center"/>
            <w:hideMark/>
          </w:tcPr>
          <w:p w14:paraId="67A9D51B" w14:textId="77777777" w:rsidR="005B43EC" w:rsidRPr="005B43EC" w:rsidRDefault="005B43EC" w:rsidP="005B43EC">
            <w:pPr>
              <w:rPr>
                <w:sz w:val="12"/>
                <w:szCs w:val="12"/>
              </w:rPr>
            </w:pPr>
          </w:p>
        </w:tc>
        <w:tc>
          <w:tcPr>
            <w:tcW w:w="1820" w:type="dxa"/>
            <w:tcBorders>
              <w:top w:val="nil"/>
              <w:left w:val="nil"/>
              <w:bottom w:val="nil"/>
              <w:right w:val="nil"/>
            </w:tcBorders>
            <w:shd w:val="clear" w:color="auto" w:fill="auto"/>
            <w:vAlign w:val="center"/>
            <w:hideMark/>
          </w:tcPr>
          <w:p w14:paraId="79615F39" w14:textId="77777777" w:rsidR="005B43EC" w:rsidRPr="005B43EC" w:rsidRDefault="005B43EC" w:rsidP="005B43EC">
            <w:pPr>
              <w:rPr>
                <w:sz w:val="12"/>
                <w:szCs w:val="12"/>
              </w:rPr>
            </w:pPr>
          </w:p>
        </w:tc>
        <w:tc>
          <w:tcPr>
            <w:tcW w:w="1840" w:type="dxa"/>
            <w:tcBorders>
              <w:top w:val="nil"/>
              <w:left w:val="nil"/>
              <w:bottom w:val="nil"/>
              <w:right w:val="nil"/>
            </w:tcBorders>
            <w:shd w:val="clear" w:color="auto" w:fill="auto"/>
            <w:vAlign w:val="center"/>
            <w:hideMark/>
          </w:tcPr>
          <w:p w14:paraId="278EF58F" w14:textId="77777777" w:rsidR="005B43EC" w:rsidRPr="005B43EC" w:rsidRDefault="005B43EC" w:rsidP="005B43EC">
            <w:pPr>
              <w:rPr>
                <w:sz w:val="12"/>
                <w:szCs w:val="12"/>
              </w:rPr>
            </w:pPr>
          </w:p>
        </w:tc>
        <w:tc>
          <w:tcPr>
            <w:tcW w:w="1900" w:type="dxa"/>
            <w:tcBorders>
              <w:top w:val="nil"/>
              <w:left w:val="nil"/>
              <w:bottom w:val="nil"/>
              <w:right w:val="nil"/>
            </w:tcBorders>
            <w:shd w:val="clear" w:color="auto" w:fill="auto"/>
            <w:vAlign w:val="center"/>
            <w:hideMark/>
          </w:tcPr>
          <w:p w14:paraId="326F3F80" w14:textId="77777777" w:rsidR="005B43EC" w:rsidRPr="005B43EC" w:rsidRDefault="005B43EC" w:rsidP="005B43EC">
            <w:pPr>
              <w:rPr>
                <w:sz w:val="12"/>
                <w:szCs w:val="12"/>
              </w:rPr>
            </w:pPr>
          </w:p>
        </w:tc>
        <w:tc>
          <w:tcPr>
            <w:tcW w:w="1860" w:type="dxa"/>
            <w:tcBorders>
              <w:top w:val="nil"/>
              <w:left w:val="nil"/>
              <w:bottom w:val="nil"/>
              <w:right w:val="nil"/>
            </w:tcBorders>
            <w:shd w:val="clear" w:color="auto" w:fill="auto"/>
            <w:vAlign w:val="center"/>
            <w:hideMark/>
          </w:tcPr>
          <w:p w14:paraId="70E3CF17" w14:textId="77777777" w:rsidR="005B43EC" w:rsidRPr="005B43EC" w:rsidRDefault="005B43EC" w:rsidP="005B43EC">
            <w:pPr>
              <w:rPr>
                <w:sz w:val="12"/>
                <w:szCs w:val="12"/>
              </w:rPr>
            </w:pPr>
          </w:p>
        </w:tc>
        <w:tc>
          <w:tcPr>
            <w:tcW w:w="1480" w:type="dxa"/>
            <w:tcBorders>
              <w:top w:val="nil"/>
              <w:left w:val="nil"/>
              <w:bottom w:val="nil"/>
              <w:right w:val="nil"/>
            </w:tcBorders>
            <w:shd w:val="clear" w:color="auto" w:fill="auto"/>
            <w:vAlign w:val="center"/>
            <w:hideMark/>
          </w:tcPr>
          <w:p w14:paraId="6E8C8B08" w14:textId="77777777" w:rsidR="005B43EC" w:rsidRPr="005B43EC" w:rsidRDefault="005B43EC" w:rsidP="005B43EC">
            <w:pPr>
              <w:jc w:val="right"/>
              <w:rPr>
                <w:rFonts w:ascii="Tahoma" w:hAnsi="Tahoma" w:cs="Tahoma"/>
                <w:color w:val="FFFFFF"/>
                <w:sz w:val="12"/>
                <w:szCs w:val="12"/>
              </w:rPr>
            </w:pPr>
            <w:r w:rsidRPr="005B43EC">
              <w:rPr>
                <w:rFonts w:ascii="Tahoma" w:hAnsi="Tahoma" w:cs="Tahoma"/>
                <w:color w:val="FFFFFF"/>
                <w:sz w:val="12"/>
                <w:szCs w:val="12"/>
              </w:rPr>
              <w:t>0,000</w:t>
            </w:r>
          </w:p>
        </w:tc>
        <w:tc>
          <w:tcPr>
            <w:tcW w:w="1460" w:type="dxa"/>
            <w:tcBorders>
              <w:top w:val="nil"/>
              <w:left w:val="nil"/>
              <w:bottom w:val="nil"/>
              <w:right w:val="nil"/>
            </w:tcBorders>
            <w:shd w:val="clear" w:color="auto" w:fill="auto"/>
            <w:vAlign w:val="center"/>
            <w:hideMark/>
          </w:tcPr>
          <w:p w14:paraId="20BE9E7B" w14:textId="77777777" w:rsidR="005B43EC" w:rsidRPr="005B43EC" w:rsidRDefault="005B43EC" w:rsidP="005B43EC">
            <w:pPr>
              <w:jc w:val="right"/>
              <w:rPr>
                <w:rFonts w:ascii="Tahoma" w:hAnsi="Tahoma" w:cs="Tahoma"/>
                <w:color w:val="FFFFFF"/>
                <w:sz w:val="12"/>
                <w:szCs w:val="12"/>
              </w:rPr>
            </w:pPr>
            <w:r w:rsidRPr="005B43EC">
              <w:rPr>
                <w:rFonts w:ascii="Tahoma" w:hAnsi="Tahoma" w:cs="Tahoma"/>
                <w:color w:val="FFFFFF"/>
                <w:sz w:val="12"/>
                <w:szCs w:val="12"/>
              </w:rPr>
              <w:t>-1459,026</w:t>
            </w:r>
          </w:p>
        </w:tc>
        <w:tc>
          <w:tcPr>
            <w:tcW w:w="2860" w:type="dxa"/>
            <w:tcBorders>
              <w:top w:val="nil"/>
              <w:left w:val="nil"/>
              <w:bottom w:val="nil"/>
              <w:right w:val="nil"/>
            </w:tcBorders>
            <w:shd w:val="clear" w:color="auto" w:fill="auto"/>
            <w:vAlign w:val="center"/>
            <w:hideMark/>
          </w:tcPr>
          <w:p w14:paraId="4BD28FCD" w14:textId="77777777" w:rsidR="005B43EC" w:rsidRPr="005B43EC" w:rsidRDefault="005B43EC" w:rsidP="005B43EC">
            <w:pPr>
              <w:jc w:val="right"/>
              <w:rPr>
                <w:rFonts w:ascii="Tahoma" w:hAnsi="Tahoma" w:cs="Tahoma"/>
                <w:color w:val="FFFFFF"/>
                <w:sz w:val="12"/>
                <w:szCs w:val="12"/>
              </w:rPr>
            </w:pPr>
          </w:p>
        </w:tc>
      </w:tr>
      <w:tr w:rsidR="005B43EC" w:rsidRPr="005B43EC" w14:paraId="5A949740" w14:textId="77777777" w:rsidTr="005B43EC">
        <w:trPr>
          <w:trHeight w:val="225"/>
          <w:jc w:val="center"/>
        </w:trPr>
        <w:tc>
          <w:tcPr>
            <w:tcW w:w="580" w:type="dxa"/>
            <w:tcBorders>
              <w:top w:val="nil"/>
              <w:left w:val="nil"/>
              <w:bottom w:val="nil"/>
              <w:right w:val="nil"/>
            </w:tcBorders>
            <w:shd w:val="clear" w:color="auto" w:fill="auto"/>
            <w:vAlign w:val="center"/>
            <w:hideMark/>
          </w:tcPr>
          <w:p w14:paraId="204CEAEA"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41DCE115"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51B3C6CF" w14:textId="77777777" w:rsidR="005B43EC" w:rsidRPr="005B43EC" w:rsidRDefault="005B43EC" w:rsidP="005B43EC">
            <w:pPr>
              <w:rPr>
                <w:sz w:val="12"/>
                <w:szCs w:val="12"/>
              </w:rPr>
            </w:pPr>
          </w:p>
        </w:tc>
        <w:tc>
          <w:tcPr>
            <w:tcW w:w="564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8DEC76A" w14:textId="77777777" w:rsidR="005B43EC" w:rsidRPr="005B43EC" w:rsidRDefault="005B43EC" w:rsidP="005B43EC">
            <w:pPr>
              <w:rPr>
                <w:rFonts w:ascii="Tahoma" w:hAnsi="Tahoma" w:cs="Tahoma"/>
                <w:color w:val="000000"/>
                <w:sz w:val="12"/>
                <w:szCs w:val="12"/>
              </w:rPr>
            </w:pPr>
            <w:r w:rsidRPr="005B43EC">
              <w:rPr>
                <w:rFonts w:ascii="Tahoma" w:hAnsi="Tahoma" w:cs="Tahoma"/>
                <w:color w:val="000000"/>
                <w:sz w:val="12"/>
                <w:szCs w:val="12"/>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15953402" w14:textId="77777777" w:rsidR="005B43EC" w:rsidRPr="005B43EC" w:rsidRDefault="005B43EC" w:rsidP="005B43EC">
            <w:pPr>
              <w:jc w:val="center"/>
              <w:rPr>
                <w:rFonts w:ascii="Tahoma" w:hAnsi="Tahoma" w:cs="Tahoma"/>
                <w:color w:val="000000"/>
                <w:sz w:val="12"/>
                <w:szCs w:val="12"/>
              </w:rPr>
            </w:pPr>
            <w:r w:rsidRPr="005B43EC">
              <w:rPr>
                <w:rFonts w:ascii="Tahoma" w:hAnsi="Tahoma" w:cs="Tahoma"/>
                <w:color w:val="000000"/>
                <w:sz w:val="12"/>
                <w:szCs w:val="12"/>
              </w:rPr>
              <w:t>%</w:t>
            </w:r>
          </w:p>
        </w:tc>
        <w:tc>
          <w:tcPr>
            <w:tcW w:w="19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7F8E60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429C6D7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06200B1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xml:space="preserve">1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1655D57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75EBBA0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6F4BAEE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4581952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xml:space="preserve">1 </w:t>
            </w:r>
          </w:p>
        </w:tc>
        <w:tc>
          <w:tcPr>
            <w:tcW w:w="1480" w:type="dxa"/>
            <w:tcBorders>
              <w:top w:val="nil"/>
              <w:left w:val="nil"/>
              <w:bottom w:val="nil"/>
              <w:right w:val="nil"/>
            </w:tcBorders>
            <w:shd w:val="clear" w:color="auto" w:fill="auto"/>
            <w:vAlign w:val="center"/>
            <w:hideMark/>
          </w:tcPr>
          <w:p w14:paraId="1744E7A5" w14:textId="77777777" w:rsidR="005B43EC" w:rsidRPr="005B43EC" w:rsidRDefault="005B43EC" w:rsidP="005B43EC">
            <w:pPr>
              <w:jc w:val="center"/>
              <w:rPr>
                <w:rFonts w:ascii="Tahoma" w:hAnsi="Tahoma" w:cs="Tahoma"/>
                <w:b/>
                <w:bCs/>
                <w:sz w:val="12"/>
                <w:szCs w:val="12"/>
              </w:rPr>
            </w:pPr>
          </w:p>
        </w:tc>
        <w:tc>
          <w:tcPr>
            <w:tcW w:w="1460" w:type="dxa"/>
            <w:tcBorders>
              <w:top w:val="nil"/>
              <w:left w:val="nil"/>
              <w:bottom w:val="nil"/>
              <w:right w:val="nil"/>
            </w:tcBorders>
            <w:shd w:val="clear" w:color="auto" w:fill="auto"/>
            <w:vAlign w:val="center"/>
            <w:hideMark/>
          </w:tcPr>
          <w:p w14:paraId="497767ED" w14:textId="77777777" w:rsidR="005B43EC" w:rsidRPr="005B43EC" w:rsidRDefault="005B43EC" w:rsidP="005B43EC">
            <w:pPr>
              <w:rPr>
                <w:sz w:val="12"/>
                <w:szCs w:val="12"/>
              </w:rPr>
            </w:pPr>
          </w:p>
        </w:tc>
        <w:tc>
          <w:tcPr>
            <w:tcW w:w="2860" w:type="dxa"/>
            <w:tcBorders>
              <w:top w:val="nil"/>
              <w:left w:val="nil"/>
              <w:bottom w:val="nil"/>
              <w:right w:val="nil"/>
            </w:tcBorders>
            <w:shd w:val="clear" w:color="auto" w:fill="auto"/>
            <w:vAlign w:val="center"/>
            <w:hideMark/>
          </w:tcPr>
          <w:p w14:paraId="04DAD7C7" w14:textId="77777777" w:rsidR="005B43EC" w:rsidRPr="005B43EC" w:rsidRDefault="005B43EC" w:rsidP="005B43EC">
            <w:pPr>
              <w:rPr>
                <w:sz w:val="12"/>
                <w:szCs w:val="12"/>
              </w:rPr>
            </w:pPr>
          </w:p>
        </w:tc>
      </w:tr>
      <w:tr w:rsidR="005B43EC" w:rsidRPr="005B43EC" w14:paraId="5A81CE9E" w14:textId="77777777" w:rsidTr="005B43EC">
        <w:trPr>
          <w:trHeight w:val="225"/>
          <w:jc w:val="center"/>
        </w:trPr>
        <w:tc>
          <w:tcPr>
            <w:tcW w:w="580" w:type="dxa"/>
            <w:tcBorders>
              <w:top w:val="nil"/>
              <w:left w:val="nil"/>
              <w:bottom w:val="nil"/>
              <w:right w:val="nil"/>
            </w:tcBorders>
            <w:shd w:val="clear" w:color="auto" w:fill="auto"/>
            <w:vAlign w:val="center"/>
            <w:hideMark/>
          </w:tcPr>
          <w:p w14:paraId="117B67AA"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4644B06F"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54317DB2" w14:textId="77777777" w:rsidR="005B43EC" w:rsidRPr="005B43EC" w:rsidRDefault="005B43EC" w:rsidP="005B43EC">
            <w:pPr>
              <w:rPr>
                <w:sz w:val="12"/>
                <w:szCs w:val="12"/>
              </w:rPr>
            </w:pPr>
          </w:p>
        </w:tc>
        <w:tc>
          <w:tcPr>
            <w:tcW w:w="5640" w:type="dxa"/>
            <w:tcBorders>
              <w:top w:val="nil"/>
              <w:left w:val="single" w:sz="4" w:space="0" w:color="C0C0C0"/>
              <w:bottom w:val="single" w:sz="4" w:space="0" w:color="C0C0C0"/>
              <w:right w:val="single" w:sz="4" w:space="0" w:color="C0C0C0"/>
            </w:tcBorders>
            <w:shd w:val="clear" w:color="auto" w:fill="auto"/>
            <w:noWrap/>
            <w:vAlign w:val="bottom"/>
            <w:hideMark/>
          </w:tcPr>
          <w:p w14:paraId="09AFFAAC" w14:textId="77777777" w:rsidR="005B43EC" w:rsidRPr="005B43EC" w:rsidRDefault="005B43EC" w:rsidP="005B43EC">
            <w:pPr>
              <w:rPr>
                <w:rFonts w:ascii="Tahoma" w:hAnsi="Tahoma" w:cs="Tahoma"/>
                <w:color w:val="000000"/>
                <w:sz w:val="12"/>
                <w:szCs w:val="12"/>
              </w:rPr>
            </w:pPr>
            <w:r w:rsidRPr="005B43EC">
              <w:rPr>
                <w:rFonts w:ascii="Tahoma" w:hAnsi="Tahoma" w:cs="Tahoma"/>
                <w:color w:val="000000"/>
                <w:sz w:val="12"/>
                <w:szCs w:val="12"/>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3F304644" w14:textId="77777777" w:rsidR="005B43EC" w:rsidRPr="005B43EC" w:rsidRDefault="005B43EC" w:rsidP="005B43EC">
            <w:pPr>
              <w:jc w:val="center"/>
              <w:rPr>
                <w:rFonts w:ascii="Tahoma" w:hAnsi="Tahoma" w:cs="Tahoma"/>
                <w:color w:val="000000"/>
                <w:sz w:val="12"/>
                <w:szCs w:val="12"/>
              </w:rPr>
            </w:pPr>
            <w:r w:rsidRPr="005B43EC">
              <w:rPr>
                <w:rFonts w:ascii="Tahoma" w:hAnsi="Tahoma" w:cs="Tahoma"/>
                <w:color w:val="000000"/>
                <w:sz w:val="12"/>
                <w:szCs w:val="12"/>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3A0477D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500" w:type="dxa"/>
            <w:tcBorders>
              <w:top w:val="nil"/>
              <w:left w:val="nil"/>
              <w:bottom w:val="single" w:sz="4" w:space="0" w:color="C0C0C0"/>
              <w:right w:val="single" w:sz="4" w:space="0" w:color="C0C0C0"/>
            </w:tcBorders>
            <w:shd w:val="clear" w:color="auto" w:fill="auto"/>
            <w:vAlign w:val="center"/>
            <w:hideMark/>
          </w:tcPr>
          <w:p w14:paraId="58775F5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780" w:type="dxa"/>
            <w:tcBorders>
              <w:top w:val="nil"/>
              <w:left w:val="nil"/>
              <w:bottom w:val="single" w:sz="4" w:space="0" w:color="C0C0C0"/>
              <w:right w:val="single" w:sz="4" w:space="0" w:color="C0C0C0"/>
            </w:tcBorders>
            <w:shd w:val="clear" w:color="auto" w:fill="auto"/>
            <w:vAlign w:val="center"/>
            <w:hideMark/>
          </w:tcPr>
          <w:p w14:paraId="769117F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xml:space="preserve">3,0 </w:t>
            </w:r>
          </w:p>
        </w:tc>
        <w:tc>
          <w:tcPr>
            <w:tcW w:w="1820" w:type="dxa"/>
            <w:tcBorders>
              <w:top w:val="nil"/>
              <w:left w:val="nil"/>
              <w:bottom w:val="single" w:sz="4" w:space="0" w:color="C0C0C0"/>
              <w:right w:val="single" w:sz="4" w:space="0" w:color="C0C0C0"/>
            </w:tcBorders>
            <w:shd w:val="clear" w:color="auto" w:fill="auto"/>
            <w:vAlign w:val="center"/>
            <w:hideMark/>
          </w:tcPr>
          <w:p w14:paraId="37525C7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40" w:type="dxa"/>
            <w:tcBorders>
              <w:top w:val="nil"/>
              <w:left w:val="nil"/>
              <w:bottom w:val="single" w:sz="4" w:space="0" w:color="C0C0C0"/>
              <w:right w:val="single" w:sz="4" w:space="0" w:color="C0C0C0"/>
            </w:tcBorders>
            <w:shd w:val="clear" w:color="auto" w:fill="auto"/>
            <w:vAlign w:val="center"/>
            <w:hideMark/>
          </w:tcPr>
          <w:p w14:paraId="6DB312EE"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900" w:type="dxa"/>
            <w:tcBorders>
              <w:top w:val="nil"/>
              <w:left w:val="nil"/>
              <w:bottom w:val="single" w:sz="4" w:space="0" w:color="C0C0C0"/>
              <w:right w:val="single" w:sz="4" w:space="0" w:color="C0C0C0"/>
            </w:tcBorders>
            <w:shd w:val="clear" w:color="auto" w:fill="auto"/>
            <w:vAlign w:val="center"/>
            <w:hideMark/>
          </w:tcPr>
          <w:p w14:paraId="09EA276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60" w:type="dxa"/>
            <w:tcBorders>
              <w:top w:val="nil"/>
              <w:left w:val="nil"/>
              <w:bottom w:val="single" w:sz="4" w:space="0" w:color="C0C0C0"/>
              <w:right w:val="single" w:sz="4" w:space="0" w:color="C0C0C0"/>
            </w:tcBorders>
            <w:shd w:val="clear" w:color="auto" w:fill="auto"/>
            <w:vAlign w:val="center"/>
            <w:hideMark/>
          </w:tcPr>
          <w:p w14:paraId="76F66678"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xml:space="preserve">3,7 </w:t>
            </w:r>
          </w:p>
        </w:tc>
        <w:tc>
          <w:tcPr>
            <w:tcW w:w="1480" w:type="dxa"/>
            <w:tcBorders>
              <w:top w:val="nil"/>
              <w:left w:val="nil"/>
              <w:bottom w:val="nil"/>
              <w:right w:val="nil"/>
            </w:tcBorders>
            <w:shd w:val="clear" w:color="auto" w:fill="auto"/>
            <w:vAlign w:val="center"/>
            <w:hideMark/>
          </w:tcPr>
          <w:p w14:paraId="65C5F171" w14:textId="77777777" w:rsidR="005B43EC" w:rsidRPr="005B43EC" w:rsidRDefault="005B43EC" w:rsidP="005B43EC">
            <w:pPr>
              <w:jc w:val="center"/>
              <w:rPr>
                <w:rFonts w:ascii="Tahoma" w:hAnsi="Tahoma" w:cs="Tahoma"/>
                <w:b/>
                <w:bCs/>
                <w:sz w:val="12"/>
                <w:szCs w:val="12"/>
              </w:rPr>
            </w:pPr>
          </w:p>
        </w:tc>
        <w:tc>
          <w:tcPr>
            <w:tcW w:w="1460" w:type="dxa"/>
            <w:tcBorders>
              <w:top w:val="nil"/>
              <w:left w:val="nil"/>
              <w:bottom w:val="nil"/>
              <w:right w:val="nil"/>
            </w:tcBorders>
            <w:shd w:val="clear" w:color="auto" w:fill="auto"/>
            <w:vAlign w:val="center"/>
            <w:hideMark/>
          </w:tcPr>
          <w:p w14:paraId="75CC72F6" w14:textId="77777777" w:rsidR="005B43EC" w:rsidRPr="005B43EC" w:rsidRDefault="005B43EC" w:rsidP="005B43EC">
            <w:pPr>
              <w:rPr>
                <w:sz w:val="12"/>
                <w:szCs w:val="12"/>
              </w:rPr>
            </w:pPr>
          </w:p>
        </w:tc>
        <w:tc>
          <w:tcPr>
            <w:tcW w:w="2860" w:type="dxa"/>
            <w:tcBorders>
              <w:top w:val="nil"/>
              <w:left w:val="nil"/>
              <w:bottom w:val="nil"/>
              <w:right w:val="nil"/>
            </w:tcBorders>
            <w:shd w:val="clear" w:color="auto" w:fill="auto"/>
            <w:vAlign w:val="center"/>
            <w:hideMark/>
          </w:tcPr>
          <w:p w14:paraId="3F632B52" w14:textId="77777777" w:rsidR="005B43EC" w:rsidRPr="005B43EC" w:rsidRDefault="005B43EC" w:rsidP="005B43EC">
            <w:pPr>
              <w:rPr>
                <w:sz w:val="12"/>
                <w:szCs w:val="12"/>
              </w:rPr>
            </w:pPr>
          </w:p>
        </w:tc>
      </w:tr>
      <w:tr w:rsidR="005B43EC" w:rsidRPr="005B43EC" w14:paraId="14AA2885" w14:textId="77777777" w:rsidTr="005B43EC">
        <w:trPr>
          <w:trHeight w:val="225"/>
          <w:jc w:val="center"/>
        </w:trPr>
        <w:tc>
          <w:tcPr>
            <w:tcW w:w="580" w:type="dxa"/>
            <w:tcBorders>
              <w:top w:val="nil"/>
              <w:left w:val="nil"/>
              <w:bottom w:val="nil"/>
              <w:right w:val="nil"/>
            </w:tcBorders>
            <w:shd w:val="clear" w:color="auto" w:fill="auto"/>
            <w:vAlign w:val="center"/>
            <w:hideMark/>
          </w:tcPr>
          <w:p w14:paraId="40E05778"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798868C9"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0128F131" w14:textId="77777777" w:rsidR="005B43EC" w:rsidRPr="005B43EC" w:rsidRDefault="005B43EC" w:rsidP="005B43EC">
            <w:pPr>
              <w:rPr>
                <w:sz w:val="12"/>
                <w:szCs w:val="12"/>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1AB9962E" w14:textId="77777777" w:rsidR="005B43EC" w:rsidRPr="005B43EC" w:rsidRDefault="005B43EC" w:rsidP="005B43EC">
            <w:pPr>
              <w:rPr>
                <w:rFonts w:ascii="Tahoma" w:hAnsi="Tahoma" w:cs="Tahoma"/>
                <w:sz w:val="12"/>
                <w:szCs w:val="12"/>
              </w:rPr>
            </w:pPr>
            <w:r w:rsidRPr="005B43EC">
              <w:rPr>
                <w:rFonts w:ascii="Tahoma" w:hAnsi="Tahoma" w:cs="Tahoma"/>
                <w:sz w:val="12"/>
                <w:szCs w:val="12"/>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5CC3311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920" w:type="dxa"/>
            <w:tcBorders>
              <w:top w:val="nil"/>
              <w:left w:val="nil"/>
              <w:bottom w:val="single" w:sz="4" w:space="0" w:color="C0C0C0"/>
              <w:right w:val="single" w:sz="4" w:space="0" w:color="C0C0C0"/>
            </w:tcBorders>
            <w:shd w:val="clear" w:color="auto" w:fill="auto"/>
            <w:vAlign w:val="center"/>
            <w:hideMark/>
          </w:tcPr>
          <w:p w14:paraId="473EFE2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500" w:type="dxa"/>
            <w:tcBorders>
              <w:top w:val="nil"/>
              <w:left w:val="nil"/>
              <w:bottom w:val="single" w:sz="4" w:space="0" w:color="C0C0C0"/>
              <w:right w:val="single" w:sz="4" w:space="0" w:color="C0C0C0"/>
            </w:tcBorders>
            <w:shd w:val="clear" w:color="auto" w:fill="auto"/>
            <w:vAlign w:val="center"/>
            <w:hideMark/>
          </w:tcPr>
          <w:p w14:paraId="56AA237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780" w:type="dxa"/>
            <w:tcBorders>
              <w:top w:val="nil"/>
              <w:left w:val="nil"/>
              <w:bottom w:val="single" w:sz="4" w:space="0" w:color="C0C0C0"/>
              <w:right w:val="single" w:sz="4" w:space="0" w:color="C0C0C0"/>
            </w:tcBorders>
            <w:shd w:val="clear" w:color="auto" w:fill="auto"/>
            <w:vAlign w:val="center"/>
            <w:hideMark/>
          </w:tcPr>
          <w:p w14:paraId="5820917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xml:space="preserve">1,020 </w:t>
            </w:r>
          </w:p>
        </w:tc>
        <w:tc>
          <w:tcPr>
            <w:tcW w:w="1820" w:type="dxa"/>
            <w:tcBorders>
              <w:top w:val="nil"/>
              <w:left w:val="nil"/>
              <w:bottom w:val="single" w:sz="4" w:space="0" w:color="C0C0C0"/>
              <w:right w:val="single" w:sz="4" w:space="0" w:color="C0C0C0"/>
            </w:tcBorders>
            <w:shd w:val="clear" w:color="auto" w:fill="auto"/>
            <w:vAlign w:val="center"/>
            <w:hideMark/>
          </w:tcPr>
          <w:p w14:paraId="747A0D6C"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40" w:type="dxa"/>
            <w:tcBorders>
              <w:top w:val="nil"/>
              <w:left w:val="nil"/>
              <w:bottom w:val="single" w:sz="4" w:space="0" w:color="C0C0C0"/>
              <w:right w:val="single" w:sz="4" w:space="0" w:color="C0C0C0"/>
            </w:tcBorders>
            <w:shd w:val="clear" w:color="auto" w:fill="auto"/>
            <w:vAlign w:val="center"/>
            <w:hideMark/>
          </w:tcPr>
          <w:p w14:paraId="0961DE1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900" w:type="dxa"/>
            <w:tcBorders>
              <w:top w:val="nil"/>
              <w:left w:val="nil"/>
              <w:bottom w:val="single" w:sz="4" w:space="0" w:color="C0C0C0"/>
              <w:right w:val="single" w:sz="4" w:space="0" w:color="C0C0C0"/>
            </w:tcBorders>
            <w:shd w:val="clear" w:color="auto" w:fill="auto"/>
            <w:vAlign w:val="center"/>
            <w:hideMark/>
          </w:tcPr>
          <w:p w14:paraId="0A92344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60" w:type="dxa"/>
            <w:tcBorders>
              <w:top w:val="nil"/>
              <w:left w:val="nil"/>
              <w:bottom w:val="single" w:sz="4" w:space="0" w:color="C0C0C0"/>
              <w:right w:val="single" w:sz="4" w:space="0" w:color="C0C0C0"/>
            </w:tcBorders>
            <w:shd w:val="clear" w:color="auto" w:fill="auto"/>
            <w:vAlign w:val="center"/>
            <w:hideMark/>
          </w:tcPr>
          <w:p w14:paraId="25EC87C6"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xml:space="preserve">1,027 </w:t>
            </w:r>
          </w:p>
        </w:tc>
        <w:tc>
          <w:tcPr>
            <w:tcW w:w="1480" w:type="dxa"/>
            <w:tcBorders>
              <w:top w:val="nil"/>
              <w:left w:val="nil"/>
              <w:bottom w:val="nil"/>
              <w:right w:val="nil"/>
            </w:tcBorders>
            <w:shd w:val="clear" w:color="auto" w:fill="auto"/>
            <w:vAlign w:val="center"/>
            <w:hideMark/>
          </w:tcPr>
          <w:p w14:paraId="7E2173B1" w14:textId="77777777" w:rsidR="005B43EC" w:rsidRPr="005B43EC" w:rsidRDefault="005B43EC" w:rsidP="005B43EC">
            <w:pPr>
              <w:jc w:val="center"/>
              <w:rPr>
                <w:rFonts w:ascii="Tahoma" w:hAnsi="Tahoma" w:cs="Tahoma"/>
                <w:b/>
                <w:bCs/>
                <w:sz w:val="12"/>
                <w:szCs w:val="12"/>
              </w:rPr>
            </w:pPr>
          </w:p>
        </w:tc>
        <w:tc>
          <w:tcPr>
            <w:tcW w:w="1460" w:type="dxa"/>
            <w:tcBorders>
              <w:top w:val="nil"/>
              <w:left w:val="nil"/>
              <w:bottom w:val="nil"/>
              <w:right w:val="nil"/>
            </w:tcBorders>
            <w:shd w:val="clear" w:color="auto" w:fill="auto"/>
            <w:vAlign w:val="center"/>
            <w:hideMark/>
          </w:tcPr>
          <w:p w14:paraId="6460596A" w14:textId="77777777" w:rsidR="005B43EC" w:rsidRPr="005B43EC" w:rsidRDefault="005B43EC" w:rsidP="005B43EC">
            <w:pPr>
              <w:rPr>
                <w:sz w:val="12"/>
                <w:szCs w:val="12"/>
              </w:rPr>
            </w:pPr>
          </w:p>
        </w:tc>
        <w:tc>
          <w:tcPr>
            <w:tcW w:w="2860" w:type="dxa"/>
            <w:tcBorders>
              <w:top w:val="nil"/>
              <w:left w:val="nil"/>
              <w:bottom w:val="nil"/>
              <w:right w:val="nil"/>
            </w:tcBorders>
            <w:shd w:val="clear" w:color="auto" w:fill="auto"/>
            <w:vAlign w:val="center"/>
            <w:hideMark/>
          </w:tcPr>
          <w:p w14:paraId="5F532B1F" w14:textId="77777777" w:rsidR="005B43EC" w:rsidRPr="005B43EC" w:rsidRDefault="005B43EC" w:rsidP="005B43EC">
            <w:pPr>
              <w:rPr>
                <w:sz w:val="12"/>
                <w:szCs w:val="12"/>
              </w:rPr>
            </w:pPr>
          </w:p>
        </w:tc>
      </w:tr>
      <w:tr w:rsidR="005B43EC" w:rsidRPr="005B43EC" w14:paraId="5F303FD0" w14:textId="77777777" w:rsidTr="005B43EC">
        <w:trPr>
          <w:trHeight w:val="225"/>
          <w:jc w:val="center"/>
        </w:trPr>
        <w:tc>
          <w:tcPr>
            <w:tcW w:w="580" w:type="dxa"/>
            <w:tcBorders>
              <w:top w:val="nil"/>
              <w:left w:val="nil"/>
              <w:bottom w:val="nil"/>
              <w:right w:val="nil"/>
            </w:tcBorders>
            <w:shd w:val="clear" w:color="auto" w:fill="auto"/>
            <w:vAlign w:val="center"/>
            <w:hideMark/>
          </w:tcPr>
          <w:p w14:paraId="5EE12B24"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7F40E016"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76E1AE4A" w14:textId="77777777" w:rsidR="005B43EC" w:rsidRPr="005B43EC" w:rsidRDefault="005B43EC" w:rsidP="005B43EC">
            <w:pPr>
              <w:rPr>
                <w:sz w:val="12"/>
                <w:szCs w:val="12"/>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4AE8484A" w14:textId="77777777" w:rsidR="005B43EC" w:rsidRPr="005B43EC" w:rsidRDefault="005B43EC" w:rsidP="005B43EC">
            <w:pPr>
              <w:rPr>
                <w:rFonts w:ascii="Tahoma" w:hAnsi="Tahoma" w:cs="Tahoma"/>
                <w:sz w:val="12"/>
                <w:szCs w:val="12"/>
              </w:rPr>
            </w:pPr>
            <w:r w:rsidRPr="005B43EC">
              <w:rPr>
                <w:rFonts w:ascii="Tahoma" w:hAnsi="Tahoma" w:cs="Tahoma"/>
                <w:sz w:val="12"/>
                <w:szCs w:val="12"/>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4C2A1F04" w14:textId="77777777" w:rsidR="005B43EC" w:rsidRPr="005B43EC" w:rsidRDefault="005B43EC" w:rsidP="005B43EC">
            <w:pPr>
              <w:jc w:val="center"/>
              <w:rPr>
                <w:rFonts w:ascii="Tahoma" w:hAnsi="Tahoma" w:cs="Tahoma"/>
                <w:color w:val="000000"/>
                <w:sz w:val="12"/>
                <w:szCs w:val="12"/>
              </w:rPr>
            </w:pPr>
            <w:r w:rsidRPr="005B43EC">
              <w:rPr>
                <w:rFonts w:ascii="Tahoma" w:hAnsi="Tahoma" w:cs="Tahoma"/>
                <w:color w:val="000000"/>
                <w:sz w:val="12"/>
                <w:szCs w:val="12"/>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06F4B805"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0,257927255</w:t>
            </w:r>
          </w:p>
        </w:tc>
        <w:tc>
          <w:tcPr>
            <w:tcW w:w="1500" w:type="dxa"/>
            <w:tcBorders>
              <w:top w:val="nil"/>
              <w:left w:val="nil"/>
              <w:bottom w:val="single" w:sz="4" w:space="0" w:color="C0C0C0"/>
              <w:right w:val="single" w:sz="4" w:space="0" w:color="C0C0C0"/>
            </w:tcBorders>
            <w:shd w:val="clear" w:color="auto" w:fill="auto"/>
            <w:vAlign w:val="center"/>
            <w:hideMark/>
          </w:tcPr>
          <w:p w14:paraId="754449F1"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780" w:type="dxa"/>
            <w:tcBorders>
              <w:top w:val="nil"/>
              <w:left w:val="nil"/>
              <w:bottom w:val="single" w:sz="4" w:space="0" w:color="C0C0C0"/>
              <w:right w:val="single" w:sz="4" w:space="0" w:color="C0C0C0"/>
            </w:tcBorders>
            <w:shd w:val="clear" w:color="auto" w:fill="auto"/>
            <w:vAlign w:val="center"/>
            <w:hideMark/>
          </w:tcPr>
          <w:p w14:paraId="57D5903F"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0,254799344</w:t>
            </w:r>
          </w:p>
        </w:tc>
        <w:tc>
          <w:tcPr>
            <w:tcW w:w="1820" w:type="dxa"/>
            <w:tcBorders>
              <w:top w:val="nil"/>
              <w:left w:val="nil"/>
              <w:bottom w:val="single" w:sz="4" w:space="0" w:color="C0C0C0"/>
              <w:right w:val="single" w:sz="4" w:space="0" w:color="C0C0C0"/>
            </w:tcBorders>
            <w:shd w:val="clear" w:color="auto" w:fill="auto"/>
            <w:vAlign w:val="center"/>
            <w:hideMark/>
          </w:tcPr>
          <w:p w14:paraId="370B97BB"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0,243948617</w:t>
            </w:r>
          </w:p>
        </w:tc>
        <w:tc>
          <w:tcPr>
            <w:tcW w:w="1840" w:type="dxa"/>
            <w:tcBorders>
              <w:top w:val="nil"/>
              <w:left w:val="nil"/>
              <w:bottom w:val="single" w:sz="4" w:space="0" w:color="C0C0C0"/>
              <w:right w:val="single" w:sz="4" w:space="0" w:color="C0C0C0"/>
            </w:tcBorders>
            <w:shd w:val="clear" w:color="auto" w:fill="auto"/>
            <w:vAlign w:val="center"/>
            <w:hideMark/>
          </w:tcPr>
          <w:p w14:paraId="52C8A86A"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0,243948617</w:t>
            </w:r>
          </w:p>
        </w:tc>
        <w:tc>
          <w:tcPr>
            <w:tcW w:w="1900" w:type="dxa"/>
            <w:tcBorders>
              <w:top w:val="nil"/>
              <w:left w:val="nil"/>
              <w:bottom w:val="single" w:sz="4" w:space="0" w:color="C0C0C0"/>
              <w:right w:val="single" w:sz="4" w:space="0" w:color="C0C0C0"/>
            </w:tcBorders>
            <w:shd w:val="clear" w:color="auto" w:fill="auto"/>
            <w:vAlign w:val="center"/>
            <w:hideMark/>
          </w:tcPr>
          <w:p w14:paraId="76F1CF49"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w:t>
            </w:r>
          </w:p>
        </w:tc>
        <w:tc>
          <w:tcPr>
            <w:tcW w:w="1860" w:type="dxa"/>
            <w:tcBorders>
              <w:top w:val="nil"/>
              <w:left w:val="nil"/>
              <w:bottom w:val="single" w:sz="4" w:space="0" w:color="C0C0C0"/>
              <w:right w:val="single" w:sz="4" w:space="0" w:color="C0C0C0"/>
            </w:tcBorders>
            <w:shd w:val="clear" w:color="auto" w:fill="auto"/>
            <w:vAlign w:val="center"/>
            <w:hideMark/>
          </w:tcPr>
          <w:p w14:paraId="35AA0920" w14:textId="7777777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0,257078016</w:t>
            </w:r>
          </w:p>
        </w:tc>
        <w:tc>
          <w:tcPr>
            <w:tcW w:w="1480" w:type="dxa"/>
            <w:tcBorders>
              <w:top w:val="nil"/>
              <w:left w:val="nil"/>
              <w:bottom w:val="nil"/>
              <w:right w:val="nil"/>
            </w:tcBorders>
            <w:shd w:val="clear" w:color="auto" w:fill="auto"/>
            <w:vAlign w:val="center"/>
            <w:hideMark/>
          </w:tcPr>
          <w:p w14:paraId="572CCFCA" w14:textId="77777777" w:rsidR="005B43EC" w:rsidRPr="005B43EC" w:rsidRDefault="005B43EC" w:rsidP="005B43EC">
            <w:pPr>
              <w:jc w:val="center"/>
              <w:rPr>
                <w:rFonts w:ascii="Tahoma" w:hAnsi="Tahoma" w:cs="Tahoma"/>
                <w:b/>
                <w:bCs/>
                <w:sz w:val="12"/>
                <w:szCs w:val="12"/>
              </w:rPr>
            </w:pPr>
          </w:p>
        </w:tc>
        <w:tc>
          <w:tcPr>
            <w:tcW w:w="1460" w:type="dxa"/>
            <w:tcBorders>
              <w:top w:val="nil"/>
              <w:left w:val="nil"/>
              <w:bottom w:val="nil"/>
              <w:right w:val="nil"/>
            </w:tcBorders>
            <w:shd w:val="clear" w:color="auto" w:fill="auto"/>
            <w:vAlign w:val="center"/>
            <w:hideMark/>
          </w:tcPr>
          <w:p w14:paraId="6D2C56F1" w14:textId="77777777" w:rsidR="005B43EC" w:rsidRPr="005B43EC" w:rsidRDefault="005B43EC" w:rsidP="005B43EC">
            <w:pPr>
              <w:rPr>
                <w:sz w:val="12"/>
                <w:szCs w:val="12"/>
              </w:rPr>
            </w:pPr>
          </w:p>
        </w:tc>
        <w:tc>
          <w:tcPr>
            <w:tcW w:w="2860" w:type="dxa"/>
            <w:tcBorders>
              <w:top w:val="nil"/>
              <w:left w:val="nil"/>
              <w:bottom w:val="nil"/>
              <w:right w:val="nil"/>
            </w:tcBorders>
            <w:shd w:val="clear" w:color="auto" w:fill="auto"/>
            <w:vAlign w:val="center"/>
            <w:hideMark/>
          </w:tcPr>
          <w:p w14:paraId="59103E3B" w14:textId="77777777" w:rsidR="005B43EC" w:rsidRPr="005B43EC" w:rsidRDefault="005B43EC" w:rsidP="005B43EC">
            <w:pPr>
              <w:rPr>
                <w:sz w:val="12"/>
                <w:szCs w:val="12"/>
              </w:rPr>
            </w:pPr>
          </w:p>
        </w:tc>
      </w:tr>
      <w:tr w:rsidR="005B43EC" w:rsidRPr="005B43EC" w14:paraId="6BAA82DA" w14:textId="77777777" w:rsidTr="005B43EC">
        <w:trPr>
          <w:trHeight w:val="225"/>
          <w:jc w:val="center"/>
        </w:trPr>
        <w:tc>
          <w:tcPr>
            <w:tcW w:w="580" w:type="dxa"/>
            <w:tcBorders>
              <w:top w:val="nil"/>
              <w:left w:val="nil"/>
              <w:bottom w:val="nil"/>
              <w:right w:val="nil"/>
            </w:tcBorders>
            <w:shd w:val="clear" w:color="auto" w:fill="auto"/>
            <w:vAlign w:val="center"/>
            <w:hideMark/>
          </w:tcPr>
          <w:p w14:paraId="590CFB5B"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6213C85E"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2BFAB716" w14:textId="77777777" w:rsidR="005B43EC" w:rsidRPr="005B43EC" w:rsidRDefault="005B43EC" w:rsidP="005B43EC">
            <w:pPr>
              <w:rPr>
                <w:sz w:val="12"/>
                <w:szCs w:val="12"/>
              </w:rPr>
            </w:pPr>
          </w:p>
        </w:tc>
        <w:tc>
          <w:tcPr>
            <w:tcW w:w="5640" w:type="dxa"/>
            <w:tcBorders>
              <w:top w:val="nil"/>
              <w:left w:val="nil"/>
              <w:bottom w:val="nil"/>
              <w:right w:val="nil"/>
            </w:tcBorders>
            <w:shd w:val="clear" w:color="auto" w:fill="auto"/>
            <w:vAlign w:val="center"/>
            <w:hideMark/>
          </w:tcPr>
          <w:p w14:paraId="4C4E80E9" w14:textId="77777777" w:rsidR="005B43EC" w:rsidRPr="005B43EC" w:rsidRDefault="005B43EC" w:rsidP="005B43EC">
            <w:pPr>
              <w:rPr>
                <w:sz w:val="12"/>
                <w:szCs w:val="12"/>
              </w:rPr>
            </w:pPr>
          </w:p>
        </w:tc>
        <w:tc>
          <w:tcPr>
            <w:tcW w:w="1140" w:type="dxa"/>
            <w:tcBorders>
              <w:top w:val="nil"/>
              <w:left w:val="nil"/>
              <w:bottom w:val="nil"/>
              <w:right w:val="nil"/>
            </w:tcBorders>
            <w:shd w:val="clear" w:color="auto" w:fill="auto"/>
            <w:vAlign w:val="center"/>
            <w:hideMark/>
          </w:tcPr>
          <w:p w14:paraId="7AB45424" w14:textId="77777777" w:rsidR="005B43EC" w:rsidRPr="005B43EC" w:rsidRDefault="005B43EC" w:rsidP="005B43EC">
            <w:pPr>
              <w:rPr>
                <w:sz w:val="12"/>
                <w:szCs w:val="12"/>
              </w:rPr>
            </w:pPr>
          </w:p>
        </w:tc>
        <w:tc>
          <w:tcPr>
            <w:tcW w:w="1920" w:type="dxa"/>
            <w:tcBorders>
              <w:top w:val="nil"/>
              <w:left w:val="nil"/>
              <w:bottom w:val="nil"/>
              <w:right w:val="nil"/>
            </w:tcBorders>
            <w:shd w:val="clear" w:color="auto" w:fill="auto"/>
            <w:vAlign w:val="center"/>
            <w:hideMark/>
          </w:tcPr>
          <w:p w14:paraId="730CDFB0" w14:textId="77777777" w:rsidR="005B43EC" w:rsidRPr="005B43EC" w:rsidRDefault="005B43EC" w:rsidP="005B43EC">
            <w:pPr>
              <w:jc w:val="center"/>
              <w:rPr>
                <w:sz w:val="12"/>
                <w:szCs w:val="12"/>
              </w:rPr>
            </w:pPr>
          </w:p>
        </w:tc>
        <w:tc>
          <w:tcPr>
            <w:tcW w:w="1500" w:type="dxa"/>
            <w:tcBorders>
              <w:top w:val="nil"/>
              <w:left w:val="nil"/>
              <w:bottom w:val="nil"/>
              <w:right w:val="nil"/>
            </w:tcBorders>
            <w:shd w:val="clear" w:color="auto" w:fill="auto"/>
            <w:vAlign w:val="center"/>
            <w:hideMark/>
          </w:tcPr>
          <w:p w14:paraId="4FEE5175" w14:textId="77777777" w:rsidR="005B43EC" w:rsidRPr="005B43EC" w:rsidRDefault="005B43EC" w:rsidP="005B43EC">
            <w:pPr>
              <w:jc w:val="center"/>
              <w:rPr>
                <w:sz w:val="12"/>
                <w:szCs w:val="12"/>
              </w:rPr>
            </w:pPr>
          </w:p>
        </w:tc>
        <w:tc>
          <w:tcPr>
            <w:tcW w:w="1780" w:type="dxa"/>
            <w:tcBorders>
              <w:top w:val="nil"/>
              <w:left w:val="nil"/>
              <w:bottom w:val="nil"/>
              <w:right w:val="nil"/>
            </w:tcBorders>
            <w:shd w:val="clear" w:color="auto" w:fill="auto"/>
            <w:vAlign w:val="center"/>
            <w:hideMark/>
          </w:tcPr>
          <w:p w14:paraId="04B7CC5A" w14:textId="77777777" w:rsidR="005B43EC" w:rsidRPr="005B43EC" w:rsidRDefault="005B43EC" w:rsidP="005B43EC">
            <w:pPr>
              <w:jc w:val="center"/>
              <w:rPr>
                <w:sz w:val="12"/>
                <w:szCs w:val="12"/>
              </w:rPr>
            </w:pPr>
          </w:p>
        </w:tc>
        <w:tc>
          <w:tcPr>
            <w:tcW w:w="1820" w:type="dxa"/>
            <w:tcBorders>
              <w:top w:val="nil"/>
              <w:left w:val="nil"/>
              <w:bottom w:val="nil"/>
              <w:right w:val="nil"/>
            </w:tcBorders>
            <w:shd w:val="clear" w:color="auto" w:fill="auto"/>
            <w:vAlign w:val="center"/>
            <w:hideMark/>
          </w:tcPr>
          <w:p w14:paraId="1A2739D1" w14:textId="77777777" w:rsidR="005B43EC" w:rsidRPr="005B43EC" w:rsidRDefault="005B43EC" w:rsidP="005B43EC">
            <w:pPr>
              <w:jc w:val="center"/>
              <w:rPr>
                <w:sz w:val="12"/>
                <w:szCs w:val="12"/>
              </w:rPr>
            </w:pPr>
          </w:p>
        </w:tc>
        <w:tc>
          <w:tcPr>
            <w:tcW w:w="1840" w:type="dxa"/>
            <w:tcBorders>
              <w:top w:val="nil"/>
              <w:left w:val="nil"/>
              <w:bottom w:val="nil"/>
              <w:right w:val="nil"/>
            </w:tcBorders>
            <w:shd w:val="clear" w:color="auto" w:fill="auto"/>
            <w:vAlign w:val="center"/>
            <w:hideMark/>
          </w:tcPr>
          <w:p w14:paraId="6DE1C557" w14:textId="77777777" w:rsidR="005B43EC" w:rsidRPr="005B43EC" w:rsidRDefault="005B43EC" w:rsidP="005B43EC">
            <w:pPr>
              <w:jc w:val="center"/>
              <w:rPr>
                <w:sz w:val="12"/>
                <w:szCs w:val="12"/>
              </w:rPr>
            </w:pPr>
          </w:p>
        </w:tc>
        <w:tc>
          <w:tcPr>
            <w:tcW w:w="1900" w:type="dxa"/>
            <w:tcBorders>
              <w:top w:val="nil"/>
              <w:left w:val="nil"/>
              <w:bottom w:val="nil"/>
              <w:right w:val="nil"/>
            </w:tcBorders>
            <w:shd w:val="clear" w:color="auto" w:fill="auto"/>
            <w:vAlign w:val="center"/>
            <w:hideMark/>
          </w:tcPr>
          <w:p w14:paraId="095C8036" w14:textId="77777777" w:rsidR="005B43EC" w:rsidRPr="005B43EC" w:rsidRDefault="005B43EC" w:rsidP="005B43EC">
            <w:pPr>
              <w:jc w:val="center"/>
              <w:rPr>
                <w:sz w:val="12"/>
                <w:szCs w:val="12"/>
              </w:rPr>
            </w:pPr>
          </w:p>
        </w:tc>
        <w:tc>
          <w:tcPr>
            <w:tcW w:w="1860" w:type="dxa"/>
            <w:tcBorders>
              <w:top w:val="nil"/>
              <w:left w:val="nil"/>
              <w:bottom w:val="nil"/>
              <w:right w:val="nil"/>
            </w:tcBorders>
            <w:shd w:val="clear" w:color="auto" w:fill="auto"/>
            <w:vAlign w:val="center"/>
            <w:hideMark/>
          </w:tcPr>
          <w:p w14:paraId="3CAF56C8" w14:textId="77777777" w:rsidR="005B43EC" w:rsidRPr="005B43EC" w:rsidRDefault="005B43EC" w:rsidP="005B43EC">
            <w:pPr>
              <w:jc w:val="center"/>
              <w:rPr>
                <w:sz w:val="12"/>
                <w:szCs w:val="12"/>
              </w:rPr>
            </w:pPr>
          </w:p>
        </w:tc>
        <w:tc>
          <w:tcPr>
            <w:tcW w:w="1480" w:type="dxa"/>
            <w:tcBorders>
              <w:top w:val="nil"/>
              <w:left w:val="nil"/>
              <w:bottom w:val="nil"/>
              <w:right w:val="nil"/>
            </w:tcBorders>
            <w:shd w:val="clear" w:color="auto" w:fill="auto"/>
            <w:vAlign w:val="center"/>
            <w:hideMark/>
          </w:tcPr>
          <w:p w14:paraId="2DA11538" w14:textId="77777777" w:rsidR="005B43EC" w:rsidRPr="005B43EC" w:rsidRDefault="005B43EC" w:rsidP="005B43EC">
            <w:pPr>
              <w:jc w:val="center"/>
              <w:rPr>
                <w:sz w:val="12"/>
                <w:szCs w:val="12"/>
              </w:rPr>
            </w:pPr>
          </w:p>
        </w:tc>
        <w:tc>
          <w:tcPr>
            <w:tcW w:w="1460" w:type="dxa"/>
            <w:tcBorders>
              <w:top w:val="nil"/>
              <w:left w:val="nil"/>
              <w:bottom w:val="nil"/>
              <w:right w:val="nil"/>
            </w:tcBorders>
            <w:shd w:val="clear" w:color="auto" w:fill="auto"/>
            <w:vAlign w:val="center"/>
            <w:hideMark/>
          </w:tcPr>
          <w:p w14:paraId="17B7C1AA" w14:textId="77777777" w:rsidR="005B43EC" w:rsidRPr="005B43EC" w:rsidRDefault="005B43EC" w:rsidP="005B43EC">
            <w:pPr>
              <w:rPr>
                <w:sz w:val="12"/>
                <w:szCs w:val="12"/>
              </w:rPr>
            </w:pPr>
          </w:p>
        </w:tc>
        <w:tc>
          <w:tcPr>
            <w:tcW w:w="2860" w:type="dxa"/>
            <w:tcBorders>
              <w:top w:val="nil"/>
              <w:left w:val="nil"/>
              <w:bottom w:val="nil"/>
              <w:right w:val="nil"/>
            </w:tcBorders>
            <w:shd w:val="clear" w:color="auto" w:fill="auto"/>
            <w:vAlign w:val="center"/>
            <w:hideMark/>
          </w:tcPr>
          <w:p w14:paraId="7F8D52B2" w14:textId="77777777" w:rsidR="005B43EC" w:rsidRPr="005B43EC" w:rsidRDefault="005B43EC" w:rsidP="005B43EC">
            <w:pPr>
              <w:rPr>
                <w:sz w:val="12"/>
                <w:szCs w:val="12"/>
              </w:rPr>
            </w:pPr>
          </w:p>
        </w:tc>
      </w:tr>
      <w:tr w:rsidR="005B43EC" w:rsidRPr="005B43EC" w14:paraId="45B89469" w14:textId="77777777" w:rsidTr="005B43EC">
        <w:trPr>
          <w:trHeight w:val="225"/>
          <w:jc w:val="center"/>
        </w:trPr>
        <w:tc>
          <w:tcPr>
            <w:tcW w:w="580" w:type="dxa"/>
            <w:tcBorders>
              <w:top w:val="nil"/>
              <w:left w:val="nil"/>
              <w:bottom w:val="nil"/>
              <w:right w:val="nil"/>
            </w:tcBorders>
            <w:shd w:val="clear" w:color="auto" w:fill="auto"/>
            <w:vAlign w:val="center"/>
            <w:hideMark/>
          </w:tcPr>
          <w:p w14:paraId="076ADFB5"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2A14D5A2"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7C546823" w14:textId="77777777" w:rsidR="005B43EC" w:rsidRPr="005B43EC" w:rsidRDefault="005B43EC" w:rsidP="005B43EC">
            <w:pPr>
              <w:rPr>
                <w:sz w:val="12"/>
                <w:szCs w:val="12"/>
              </w:rPr>
            </w:pPr>
          </w:p>
        </w:tc>
        <w:tc>
          <w:tcPr>
            <w:tcW w:w="56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D2C0113"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C320135"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single" w:sz="4" w:space="0" w:color="C0C0C0"/>
              <w:left w:val="nil"/>
              <w:bottom w:val="single" w:sz="4" w:space="0" w:color="C0C0C0"/>
              <w:right w:val="single" w:sz="4" w:space="0" w:color="C0C0C0"/>
            </w:tcBorders>
            <w:shd w:val="clear" w:color="auto" w:fill="auto"/>
            <w:vAlign w:val="center"/>
            <w:hideMark/>
          </w:tcPr>
          <w:p w14:paraId="156516CA" w14:textId="5629599B"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2 528,97</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6227F043" w14:textId="696B04C8"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4 676,83</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313932FA" w14:textId="19C8714F"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2 590,92</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7A65653A" w14:textId="21FC575D"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2 686,26</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1EE95C0E" w14:textId="501CF64D"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2 686,26</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797D53D5" w14:textId="0221B58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41,91</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58060EE9" w14:textId="7380731E"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2 644,34</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7B76D649" w14:textId="5946B95E"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1 322,17</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19079FF7" w14:textId="4927745E"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1 322,17</w:t>
            </w:r>
          </w:p>
        </w:tc>
        <w:tc>
          <w:tcPr>
            <w:tcW w:w="2860" w:type="dxa"/>
            <w:tcBorders>
              <w:top w:val="nil"/>
              <w:left w:val="nil"/>
              <w:bottom w:val="nil"/>
              <w:right w:val="nil"/>
            </w:tcBorders>
            <w:shd w:val="clear" w:color="auto" w:fill="auto"/>
            <w:vAlign w:val="center"/>
            <w:hideMark/>
          </w:tcPr>
          <w:p w14:paraId="54907A81" w14:textId="77777777" w:rsidR="005B43EC" w:rsidRPr="005B43EC" w:rsidRDefault="005B43EC" w:rsidP="005B43EC">
            <w:pPr>
              <w:jc w:val="center"/>
              <w:rPr>
                <w:rFonts w:ascii="Tahoma" w:hAnsi="Tahoma" w:cs="Tahoma"/>
                <w:b/>
                <w:bCs/>
                <w:sz w:val="12"/>
                <w:szCs w:val="12"/>
              </w:rPr>
            </w:pPr>
          </w:p>
        </w:tc>
      </w:tr>
      <w:tr w:rsidR="005B43EC" w:rsidRPr="005B43EC" w14:paraId="3FCF5CEA" w14:textId="77777777" w:rsidTr="005B43EC">
        <w:trPr>
          <w:trHeight w:val="225"/>
          <w:jc w:val="center"/>
        </w:trPr>
        <w:tc>
          <w:tcPr>
            <w:tcW w:w="580" w:type="dxa"/>
            <w:tcBorders>
              <w:top w:val="nil"/>
              <w:left w:val="nil"/>
              <w:bottom w:val="nil"/>
              <w:right w:val="nil"/>
            </w:tcBorders>
            <w:shd w:val="clear" w:color="auto" w:fill="auto"/>
            <w:vAlign w:val="center"/>
            <w:hideMark/>
          </w:tcPr>
          <w:p w14:paraId="5522490C"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1F594773"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3F16C472" w14:textId="77777777" w:rsidR="005B43EC" w:rsidRPr="005B43EC" w:rsidRDefault="005B43EC" w:rsidP="005B43EC">
            <w:pPr>
              <w:rPr>
                <w:sz w:val="12"/>
                <w:szCs w:val="12"/>
              </w:rPr>
            </w:pPr>
          </w:p>
        </w:tc>
        <w:tc>
          <w:tcPr>
            <w:tcW w:w="5640" w:type="dxa"/>
            <w:tcBorders>
              <w:top w:val="nil"/>
              <w:left w:val="single" w:sz="4" w:space="0" w:color="C0C0C0"/>
              <w:bottom w:val="single" w:sz="4" w:space="0" w:color="C0C0C0"/>
              <w:right w:val="single" w:sz="4" w:space="0" w:color="C0C0C0"/>
            </w:tcBorders>
            <w:shd w:val="clear" w:color="000000" w:fill="FFFF00"/>
            <w:vAlign w:val="center"/>
            <w:hideMark/>
          </w:tcPr>
          <w:p w14:paraId="677B0FB2" w14:textId="77777777" w:rsidR="005B43EC" w:rsidRPr="005B43EC" w:rsidRDefault="005B43EC" w:rsidP="005B43EC">
            <w:pPr>
              <w:jc w:val="right"/>
              <w:rPr>
                <w:rFonts w:ascii="Tahoma" w:hAnsi="Tahoma" w:cs="Tahoma"/>
                <w:b/>
                <w:bCs/>
                <w:sz w:val="12"/>
                <w:szCs w:val="12"/>
              </w:rPr>
            </w:pPr>
            <w:r w:rsidRPr="005B43EC">
              <w:rPr>
                <w:rFonts w:ascii="Tahoma" w:hAnsi="Tahoma" w:cs="Tahoma"/>
                <w:b/>
                <w:bCs/>
                <w:sz w:val="12"/>
                <w:szCs w:val="12"/>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7160809"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000000" w:fill="FFFF00"/>
            <w:vAlign w:val="center"/>
            <w:hideMark/>
          </w:tcPr>
          <w:p w14:paraId="233F4273" w14:textId="0FDD050B"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1 690,47</w:t>
            </w:r>
          </w:p>
        </w:tc>
        <w:tc>
          <w:tcPr>
            <w:tcW w:w="1500" w:type="dxa"/>
            <w:tcBorders>
              <w:top w:val="nil"/>
              <w:left w:val="nil"/>
              <w:bottom w:val="single" w:sz="4" w:space="0" w:color="C0C0C0"/>
              <w:right w:val="single" w:sz="4" w:space="0" w:color="C0C0C0"/>
            </w:tcBorders>
            <w:shd w:val="clear" w:color="auto" w:fill="auto"/>
            <w:vAlign w:val="center"/>
            <w:hideMark/>
          </w:tcPr>
          <w:p w14:paraId="4CE4EEF2" w14:textId="6CF053B0"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3 945,75</w:t>
            </w:r>
          </w:p>
        </w:tc>
        <w:tc>
          <w:tcPr>
            <w:tcW w:w="1780" w:type="dxa"/>
            <w:tcBorders>
              <w:top w:val="nil"/>
              <w:left w:val="nil"/>
              <w:bottom w:val="single" w:sz="4" w:space="0" w:color="C0C0C0"/>
              <w:right w:val="single" w:sz="4" w:space="0" w:color="C0C0C0"/>
            </w:tcBorders>
            <w:shd w:val="clear" w:color="auto" w:fill="auto"/>
            <w:vAlign w:val="center"/>
            <w:hideMark/>
          </w:tcPr>
          <w:p w14:paraId="05AFAA76" w14:textId="30034B02"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1 730,47</w:t>
            </w:r>
          </w:p>
        </w:tc>
        <w:tc>
          <w:tcPr>
            <w:tcW w:w="1820" w:type="dxa"/>
            <w:tcBorders>
              <w:top w:val="nil"/>
              <w:left w:val="nil"/>
              <w:bottom w:val="single" w:sz="4" w:space="0" w:color="C0C0C0"/>
              <w:right w:val="single" w:sz="4" w:space="0" w:color="C0C0C0"/>
            </w:tcBorders>
            <w:shd w:val="clear" w:color="auto" w:fill="auto"/>
            <w:vAlign w:val="center"/>
            <w:hideMark/>
          </w:tcPr>
          <w:p w14:paraId="3F2B1D9A" w14:textId="743B0E9E"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1 781,69</w:t>
            </w:r>
          </w:p>
        </w:tc>
        <w:tc>
          <w:tcPr>
            <w:tcW w:w="1840" w:type="dxa"/>
            <w:tcBorders>
              <w:top w:val="nil"/>
              <w:left w:val="nil"/>
              <w:bottom w:val="single" w:sz="4" w:space="0" w:color="C0C0C0"/>
              <w:right w:val="single" w:sz="4" w:space="0" w:color="C0C0C0"/>
            </w:tcBorders>
            <w:shd w:val="clear" w:color="auto" w:fill="auto"/>
            <w:vAlign w:val="center"/>
            <w:hideMark/>
          </w:tcPr>
          <w:p w14:paraId="741B6147" w14:textId="365D222E"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1 781,69</w:t>
            </w:r>
          </w:p>
        </w:tc>
        <w:tc>
          <w:tcPr>
            <w:tcW w:w="1900" w:type="dxa"/>
            <w:tcBorders>
              <w:top w:val="nil"/>
              <w:left w:val="nil"/>
              <w:bottom w:val="single" w:sz="4" w:space="0" w:color="C0C0C0"/>
              <w:right w:val="single" w:sz="4" w:space="0" w:color="C0C0C0"/>
            </w:tcBorders>
            <w:shd w:val="clear" w:color="auto" w:fill="auto"/>
            <w:vAlign w:val="center"/>
            <w:hideMark/>
          </w:tcPr>
          <w:p w14:paraId="596FD3CF" w14:textId="2DF5097E"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12,01</w:t>
            </w:r>
          </w:p>
        </w:tc>
        <w:tc>
          <w:tcPr>
            <w:tcW w:w="1860" w:type="dxa"/>
            <w:tcBorders>
              <w:top w:val="nil"/>
              <w:left w:val="nil"/>
              <w:bottom w:val="single" w:sz="4" w:space="0" w:color="C0C0C0"/>
              <w:right w:val="single" w:sz="4" w:space="0" w:color="C0C0C0"/>
            </w:tcBorders>
            <w:shd w:val="clear" w:color="000000" w:fill="FFFF00"/>
            <w:vAlign w:val="center"/>
            <w:hideMark/>
          </w:tcPr>
          <w:p w14:paraId="321D7F25" w14:textId="5B4EC88E"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1 769,68</w:t>
            </w:r>
          </w:p>
        </w:tc>
        <w:tc>
          <w:tcPr>
            <w:tcW w:w="1480" w:type="dxa"/>
            <w:tcBorders>
              <w:top w:val="nil"/>
              <w:left w:val="nil"/>
              <w:bottom w:val="single" w:sz="4" w:space="0" w:color="C0C0C0"/>
              <w:right w:val="single" w:sz="4" w:space="0" w:color="C0C0C0"/>
            </w:tcBorders>
            <w:shd w:val="clear" w:color="auto" w:fill="auto"/>
            <w:vAlign w:val="center"/>
            <w:hideMark/>
          </w:tcPr>
          <w:p w14:paraId="30A38B34" w14:textId="1E24FBA5"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884,84</w:t>
            </w:r>
          </w:p>
        </w:tc>
        <w:tc>
          <w:tcPr>
            <w:tcW w:w="1460" w:type="dxa"/>
            <w:tcBorders>
              <w:top w:val="nil"/>
              <w:left w:val="nil"/>
              <w:bottom w:val="single" w:sz="4" w:space="0" w:color="C0C0C0"/>
              <w:right w:val="single" w:sz="4" w:space="0" w:color="C0C0C0"/>
            </w:tcBorders>
            <w:shd w:val="clear" w:color="auto" w:fill="auto"/>
            <w:vAlign w:val="center"/>
            <w:hideMark/>
          </w:tcPr>
          <w:p w14:paraId="0D201ECA" w14:textId="46B0DEB6"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884,84</w:t>
            </w:r>
          </w:p>
        </w:tc>
        <w:tc>
          <w:tcPr>
            <w:tcW w:w="2860" w:type="dxa"/>
            <w:tcBorders>
              <w:top w:val="nil"/>
              <w:left w:val="nil"/>
              <w:bottom w:val="nil"/>
              <w:right w:val="nil"/>
            </w:tcBorders>
            <w:shd w:val="clear" w:color="auto" w:fill="auto"/>
            <w:vAlign w:val="center"/>
            <w:hideMark/>
          </w:tcPr>
          <w:p w14:paraId="2449D725" w14:textId="77777777" w:rsidR="005B43EC" w:rsidRPr="005B43EC" w:rsidRDefault="005B43EC" w:rsidP="005B43EC">
            <w:pPr>
              <w:jc w:val="center"/>
              <w:rPr>
                <w:rFonts w:ascii="Tahoma" w:hAnsi="Tahoma" w:cs="Tahoma"/>
                <w:b/>
                <w:bCs/>
                <w:sz w:val="12"/>
                <w:szCs w:val="12"/>
              </w:rPr>
            </w:pPr>
          </w:p>
        </w:tc>
      </w:tr>
      <w:tr w:rsidR="005B43EC" w:rsidRPr="005B43EC" w14:paraId="474D2ACD" w14:textId="77777777" w:rsidTr="005B43EC">
        <w:trPr>
          <w:trHeight w:val="225"/>
          <w:jc w:val="center"/>
        </w:trPr>
        <w:tc>
          <w:tcPr>
            <w:tcW w:w="580" w:type="dxa"/>
            <w:tcBorders>
              <w:top w:val="nil"/>
              <w:left w:val="nil"/>
              <w:bottom w:val="nil"/>
              <w:right w:val="nil"/>
            </w:tcBorders>
            <w:shd w:val="clear" w:color="auto" w:fill="auto"/>
            <w:vAlign w:val="center"/>
            <w:hideMark/>
          </w:tcPr>
          <w:p w14:paraId="112C58E0"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6D5A3102"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38171D4D" w14:textId="77777777" w:rsidR="005B43EC" w:rsidRPr="005B43EC" w:rsidRDefault="005B43EC" w:rsidP="005B43EC">
            <w:pPr>
              <w:rPr>
                <w:sz w:val="12"/>
                <w:szCs w:val="12"/>
              </w:rPr>
            </w:pPr>
          </w:p>
        </w:tc>
        <w:tc>
          <w:tcPr>
            <w:tcW w:w="5640" w:type="dxa"/>
            <w:tcBorders>
              <w:top w:val="nil"/>
              <w:left w:val="single" w:sz="4" w:space="0" w:color="C0C0C0"/>
              <w:bottom w:val="single" w:sz="4" w:space="0" w:color="C0C0C0"/>
              <w:right w:val="single" w:sz="4" w:space="0" w:color="C0C0C0"/>
            </w:tcBorders>
            <w:shd w:val="clear" w:color="000000" w:fill="00B050"/>
            <w:vAlign w:val="center"/>
            <w:hideMark/>
          </w:tcPr>
          <w:p w14:paraId="69CBEB50" w14:textId="77777777" w:rsidR="005B43EC" w:rsidRPr="005B43EC" w:rsidRDefault="005B43EC" w:rsidP="005B43EC">
            <w:pPr>
              <w:jc w:val="right"/>
              <w:rPr>
                <w:rFonts w:ascii="Tahoma" w:hAnsi="Tahoma" w:cs="Tahoma"/>
                <w:b/>
                <w:bCs/>
                <w:sz w:val="12"/>
                <w:szCs w:val="12"/>
              </w:rPr>
            </w:pPr>
            <w:r w:rsidRPr="005B43EC">
              <w:rPr>
                <w:rFonts w:ascii="Tahoma" w:hAnsi="Tahoma" w:cs="Tahoma"/>
                <w:b/>
                <w:bCs/>
                <w:sz w:val="12"/>
                <w:szCs w:val="12"/>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F0F3BD2"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1676C660" w14:textId="23936025"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47,31</w:t>
            </w:r>
          </w:p>
        </w:tc>
        <w:tc>
          <w:tcPr>
            <w:tcW w:w="1500" w:type="dxa"/>
            <w:tcBorders>
              <w:top w:val="nil"/>
              <w:left w:val="nil"/>
              <w:bottom w:val="single" w:sz="4" w:space="0" w:color="C0C0C0"/>
              <w:right w:val="single" w:sz="4" w:space="0" w:color="C0C0C0"/>
            </w:tcBorders>
            <w:shd w:val="clear" w:color="auto" w:fill="auto"/>
            <w:vAlign w:val="center"/>
            <w:hideMark/>
          </w:tcPr>
          <w:p w14:paraId="65A5179B" w14:textId="04ABD740"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45,00</w:t>
            </w:r>
          </w:p>
        </w:tc>
        <w:tc>
          <w:tcPr>
            <w:tcW w:w="1780" w:type="dxa"/>
            <w:tcBorders>
              <w:top w:val="nil"/>
              <w:left w:val="nil"/>
              <w:bottom w:val="single" w:sz="4" w:space="0" w:color="C0C0C0"/>
              <w:right w:val="single" w:sz="4" w:space="0" w:color="C0C0C0"/>
            </w:tcBorders>
            <w:shd w:val="clear" w:color="auto" w:fill="auto"/>
            <w:vAlign w:val="center"/>
            <w:hideMark/>
          </w:tcPr>
          <w:p w14:paraId="09878122" w14:textId="342C1380"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49,85</w:t>
            </w:r>
          </w:p>
        </w:tc>
        <w:tc>
          <w:tcPr>
            <w:tcW w:w="1820" w:type="dxa"/>
            <w:tcBorders>
              <w:top w:val="nil"/>
              <w:left w:val="nil"/>
              <w:bottom w:val="single" w:sz="4" w:space="0" w:color="C0C0C0"/>
              <w:right w:val="single" w:sz="4" w:space="0" w:color="C0C0C0"/>
            </w:tcBorders>
            <w:shd w:val="clear" w:color="auto" w:fill="auto"/>
            <w:vAlign w:val="center"/>
            <w:hideMark/>
          </w:tcPr>
          <w:p w14:paraId="2E71B771" w14:textId="63133F59"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47,18</w:t>
            </w:r>
          </w:p>
        </w:tc>
        <w:tc>
          <w:tcPr>
            <w:tcW w:w="1840" w:type="dxa"/>
            <w:tcBorders>
              <w:top w:val="nil"/>
              <w:left w:val="nil"/>
              <w:bottom w:val="single" w:sz="4" w:space="0" w:color="C0C0C0"/>
              <w:right w:val="single" w:sz="4" w:space="0" w:color="C0C0C0"/>
            </w:tcBorders>
            <w:shd w:val="clear" w:color="auto" w:fill="auto"/>
            <w:vAlign w:val="center"/>
            <w:hideMark/>
          </w:tcPr>
          <w:p w14:paraId="5B972578" w14:textId="584D8588"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47,18</w:t>
            </w:r>
          </w:p>
        </w:tc>
        <w:tc>
          <w:tcPr>
            <w:tcW w:w="1900" w:type="dxa"/>
            <w:tcBorders>
              <w:top w:val="nil"/>
              <w:left w:val="nil"/>
              <w:bottom w:val="single" w:sz="4" w:space="0" w:color="C0C0C0"/>
              <w:right w:val="single" w:sz="4" w:space="0" w:color="C0C0C0"/>
            </w:tcBorders>
            <w:shd w:val="clear" w:color="auto" w:fill="auto"/>
            <w:vAlign w:val="center"/>
            <w:hideMark/>
          </w:tcPr>
          <w:p w14:paraId="50854801" w14:textId="3108A905"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11,40</w:t>
            </w:r>
          </w:p>
        </w:tc>
        <w:tc>
          <w:tcPr>
            <w:tcW w:w="1860" w:type="dxa"/>
            <w:tcBorders>
              <w:top w:val="nil"/>
              <w:left w:val="nil"/>
              <w:bottom w:val="single" w:sz="4" w:space="0" w:color="C0C0C0"/>
              <w:right w:val="single" w:sz="4" w:space="0" w:color="C0C0C0"/>
            </w:tcBorders>
            <w:shd w:val="clear" w:color="auto" w:fill="auto"/>
            <w:vAlign w:val="center"/>
            <w:hideMark/>
          </w:tcPr>
          <w:p w14:paraId="24283F48" w14:textId="6CB5035A"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35,77</w:t>
            </w:r>
          </w:p>
        </w:tc>
        <w:tc>
          <w:tcPr>
            <w:tcW w:w="1480" w:type="dxa"/>
            <w:tcBorders>
              <w:top w:val="nil"/>
              <w:left w:val="nil"/>
              <w:bottom w:val="single" w:sz="4" w:space="0" w:color="C0C0C0"/>
              <w:right w:val="single" w:sz="4" w:space="0" w:color="C0C0C0"/>
            </w:tcBorders>
            <w:shd w:val="clear" w:color="auto" w:fill="auto"/>
            <w:vAlign w:val="center"/>
            <w:hideMark/>
          </w:tcPr>
          <w:p w14:paraId="37107CBB" w14:textId="195F34D4"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17,89</w:t>
            </w:r>
          </w:p>
        </w:tc>
        <w:tc>
          <w:tcPr>
            <w:tcW w:w="1460" w:type="dxa"/>
            <w:tcBorders>
              <w:top w:val="nil"/>
              <w:left w:val="nil"/>
              <w:bottom w:val="single" w:sz="4" w:space="0" w:color="C0C0C0"/>
              <w:right w:val="single" w:sz="4" w:space="0" w:color="C0C0C0"/>
            </w:tcBorders>
            <w:shd w:val="clear" w:color="auto" w:fill="auto"/>
            <w:vAlign w:val="center"/>
            <w:hideMark/>
          </w:tcPr>
          <w:p w14:paraId="0E8DE808" w14:textId="177A0595"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17,89</w:t>
            </w:r>
          </w:p>
        </w:tc>
        <w:tc>
          <w:tcPr>
            <w:tcW w:w="2860" w:type="dxa"/>
            <w:tcBorders>
              <w:top w:val="nil"/>
              <w:left w:val="nil"/>
              <w:bottom w:val="nil"/>
              <w:right w:val="nil"/>
            </w:tcBorders>
            <w:shd w:val="clear" w:color="auto" w:fill="auto"/>
            <w:vAlign w:val="center"/>
            <w:hideMark/>
          </w:tcPr>
          <w:p w14:paraId="750B2311" w14:textId="77777777" w:rsidR="005B43EC" w:rsidRPr="005B43EC" w:rsidRDefault="005B43EC" w:rsidP="005B43EC">
            <w:pPr>
              <w:jc w:val="center"/>
              <w:rPr>
                <w:rFonts w:ascii="Tahoma" w:hAnsi="Tahoma" w:cs="Tahoma"/>
                <w:b/>
                <w:bCs/>
                <w:sz w:val="12"/>
                <w:szCs w:val="12"/>
              </w:rPr>
            </w:pPr>
          </w:p>
        </w:tc>
      </w:tr>
      <w:tr w:rsidR="005B43EC" w:rsidRPr="005B43EC" w14:paraId="016EB90E" w14:textId="77777777" w:rsidTr="005B43EC">
        <w:trPr>
          <w:trHeight w:val="225"/>
          <w:jc w:val="center"/>
        </w:trPr>
        <w:tc>
          <w:tcPr>
            <w:tcW w:w="580" w:type="dxa"/>
            <w:tcBorders>
              <w:top w:val="nil"/>
              <w:left w:val="nil"/>
              <w:bottom w:val="nil"/>
              <w:right w:val="nil"/>
            </w:tcBorders>
            <w:shd w:val="clear" w:color="auto" w:fill="auto"/>
            <w:vAlign w:val="center"/>
            <w:hideMark/>
          </w:tcPr>
          <w:p w14:paraId="766FDC67"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3C6744C5"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60C5FC07" w14:textId="77777777" w:rsidR="005B43EC" w:rsidRPr="005B43EC" w:rsidRDefault="005B43EC" w:rsidP="005B43EC">
            <w:pPr>
              <w:rPr>
                <w:sz w:val="12"/>
                <w:szCs w:val="12"/>
              </w:rPr>
            </w:pPr>
          </w:p>
        </w:tc>
        <w:tc>
          <w:tcPr>
            <w:tcW w:w="5640" w:type="dxa"/>
            <w:tcBorders>
              <w:top w:val="nil"/>
              <w:left w:val="single" w:sz="4" w:space="0" w:color="C0C0C0"/>
              <w:bottom w:val="single" w:sz="4" w:space="0" w:color="C0C0C0"/>
              <w:right w:val="single" w:sz="4" w:space="0" w:color="C0C0C0"/>
            </w:tcBorders>
            <w:shd w:val="clear" w:color="000000" w:fill="FABF8F"/>
            <w:vAlign w:val="center"/>
            <w:hideMark/>
          </w:tcPr>
          <w:p w14:paraId="266276CE" w14:textId="77777777" w:rsidR="005B43EC" w:rsidRPr="005B43EC" w:rsidRDefault="005B43EC" w:rsidP="005B43EC">
            <w:pPr>
              <w:jc w:val="right"/>
              <w:rPr>
                <w:rFonts w:ascii="Tahoma" w:hAnsi="Tahoma" w:cs="Tahoma"/>
                <w:b/>
                <w:bCs/>
                <w:sz w:val="12"/>
                <w:szCs w:val="12"/>
              </w:rPr>
            </w:pPr>
            <w:r w:rsidRPr="005B43EC">
              <w:rPr>
                <w:rFonts w:ascii="Tahoma" w:hAnsi="Tahoma" w:cs="Tahoma"/>
                <w:b/>
                <w:bCs/>
                <w:sz w:val="12"/>
                <w:szCs w:val="12"/>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2A7483A5"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52EB1D5E" w14:textId="6C51E25A"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791,18</w:t>
            </w:r>
          </w:p>
        </w:tc>
        <w:tc>
          <w:tcPr>
            <w:tcW w:w="1500" w:type="dxa"/>
            <w:tcBorders>
              <w:top w:val="nil"/>
              <w:left w:val="nil"/>
              <w:bottom w:val="single" w:sz="4" w:space="0" w:color="C0C0C0"/>
              <w:right w:val="single" w:sz="4" w:space="0" w:color="C0C0C0"/>
            </w:tcBorders>
            <w:shd w:val="clear" w:color="auto" w:fill="auto"/>
            <w:vAlign w:val="center"/>
            <w:hideMark/>
          </w:tcPr>
          <w:p w14:paraId="20D2837B" w14:textId="00B1036D"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686,08</w:t>
            </w:r>
          </w:p>
        </w:tc>
        <w:tc>
          <w:tcPr>
            <w:tcW w:w="1780" w:type="dxa"/>
            <w:tcBorders>
              <w:top w:val="nil"/>
              <w:left w:val="nil"/>
              <w:bottom w:val="single" w:sz="4" w:space="0" w:color="C0C0C0"/>
              <w:right w:val="single" w:sz="4" w:space="0" w:color="C0C0C0"/>
            </w:tcBorders>
            <w:shd w:val="clear" w:color="auto" w:fill="auto"/>
            <w:vAlign w:val="center"/>
            <w:hideMark/>
          </w:tcPr>
          <w:p w14:paraId="470AC17A" w14:textId="3AD6AE11"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810,61</w:t>
            </w:r>
          </w:p>
        </w:tc>
        <w:tc>
          <w:tcPr>
            <w:tcW w:w="1820" w:type="dxa"/>
            <w:tcBorders>
              <w:top w:val="nil"/>
              <w:left w:val="nil"/>
              <w:bottom w:val="single" w:sz="4" w:space="0" w:color="C0C0C0"/>
              <w:right w:val="single" w:sz="4" w:space="0" w:color="C0C0C0"/>
            </w:tcBorders>
            <w:shd w:val="clear" w:color="auto" w:fill="auto"/>
            <w:vAlign w:val="center"/>
            <w:hideMark/>
          </w:tcPr>
          <w:p w14:paraId="02AD3D37" w14:textId="3CE37A9C"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857,39</w:t>
            </w:r>
          </w:p>
        </w:tc>
        <w:tc>
          <w:tcPr>
            <w:tcW w:w="1840" w:type="dxa"/>
            <w:tcBorders>
              <w:top w:val="nil"/>
              <w:left w:val="nil"/>
              <w:bottom w:val="single" w:sz="4" w:space="0" w:color="C0C0C0"/>
              <w:right w:val="single" w:sz="4" w:space="0" w:color="C0C0C0"/>
            </w:tcBorders>
            <w:shd w:val="clear" w:color="auto" w:fill="auto"/>
            <w:vAlign w:val="center"/>
            <w:hideMark/>
          </w:tcPr>
          <w:p w14:paraId="4B121CEE" w14:textId="1AE06E4D"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857,39</w:t>
            </w:r>
          </w:p>
        </w:tc>
        <w:tc>
          <w:tcPr>
            <w:tcW w:w="1900" w:type="dxa"/>
            <w:tcBorders>
              <w:top w:val="nil"/>
              <w:left w:val="nil"/>
              <w:bottom w:val="single" w:sz="4" w:space="0" w:color="C0C0C0"/>
              <w:right w:val="single" w:sz="4" w:space="0" w:color="C0C0C0"/>
            </w:tcBorders>
            <w:shd w:val="clear" w:color="auto" w:fill="auto"/>
            <w:vAlign w:val="center"/>
            <w:hideMark/>
          </w:tcPr>
          <w:p w14:paraId="10ECA7EA" w14:textId="2EF4511F"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18,50</w:t>
            </w:r>
          </w:p>
        </w:tc>
        <w:tc>
          <w:tcPr>
            <w:tcW w:w="1860" w:type="dxa"/>
            <w:tcBorders>
              <w:top w:val="nil"/>
              <w:left w:val="nil"/>
              <w:bottom w:val="single" w:sz="4" w:space="0" w:color="C0C0C0"/>
              <w:right w:val="single" w:sz="4" w:space="0" w:color="C0C0C0"/>
            </w:tcBorders>
            <w:shd w:val="clear" w:color="auto" w:fill="auto"/>
            <w:vAlign w:val="center"/>
            <w:hideMark/>
          </w:tcPr>
          <w:p w14:paraId="61F27121" w14:textId="3445A5DF"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838,89</w:t>
            </w:r>
          </w:p>
        </w:tc>
        <w:tc>
          <w:tcPr>
            <w:tcW w:w="1480" w:type="dxa"/>
            <w:tcBorders>
              <w:top w:val="nil"/>
              <w:left w:val="nil"/>
              <w:bottom w:val="single" w:sz="4" w:space="0" w:color="C0C0C0"/>
              <w:right w:val="single" w:sz="4" w:space="0" w:color="C0C0C0"/>
            </w:tcBorders>
            <w:shd w:val="clear" w:color="auto" w:fill="auto"/>
            <w:vAlign w:val="center"/>
            <w:hideMark/>
          </w:tcPr>
          <w:p w14:paraId="2CEAF6E0" w14:textId="67159A93"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419,45</w:t>
            </w:r>
          </w:p>
        </w:tc>
        <w:tc>
          <w:tcPr>
            <w:tcW w:w="1460" w:type="dxa"/>
            <w:tcBorders>
              <w:top w:val="nil"/>
              <w:left w:val="nil"/>
              <w:bottom w:val="single" w:sz="4" w:space="0" w:color="C0C0C0"/>
              <w:right w:val="single" w:sz="4" w:space="0" w:color="C0C0C0"/>
            </w:tcBorders>
            <w:shd w:val="clear" w:color="auto" w:fill="auto"/>
            <w:vAlign w:val="center"/>
            <w:hideMark/>
          </w:tcPr>
          <w:p w14:paraId="4D0DBAD4" w14:textId="719E0BD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419,45</w:t>
            </w:r>
          </w:p>
        </w:tc>
        <w:tc>
          <w:tcPr>
            <w:tcW w:w="2860" w:type="dxa"/>
            <w:tcBorders>
              <w:top w:val="nil"/>
              <w:left w:val="nil"/>
              <w:bottom w:val="nil"/>
              <w:right w:val="nil"/>
            </w:tcBorders>
            <w:shd w:val="clear" w:color="auto" w:fill="auto"/>
            <w:vAlign w:val="center"/>
            <w:hideMark/>
          </w:tcPr>
          <w:p w14:paraId="22C52D7C" w14:textId="77777777" w:rsidR="005B43EC" w:rsidRPr="005B43EC" w:rsidRDefault="005B43EC" w:rsidP="005B43EC">
            <w:pPr>
              <w:jc w:val="center"/>
              <w:rPr>
                <w:rFonts w:ascii="Tahoma" w:hAnsi="Tahoma" w:cs="Tahoma"/>
                <w:b/>
                <w:bCs/>
                <w:sz w:val="12"/>
                <w:szCs w:val="12"/>
              </w:rPr>
            </w:pPr>
          </w:p>
        </w:tc>
      </w:tr>
      <w:tr w:rsidR="005B43EC" w:rsidRPr="005B43EC" w14:paraId="1C2CC65A" w14:textId="77777777" w:rsidTr="005B43EC">
        <w:trPr>
          <w:trHeight w:val="225"/>
          <w:jc w:val="center"/>
        </w:trPr>
        <w:tc>
          <w:tcPr>
            <w:tcW w:w="580" w:type="dxa"/>
            <w:tcBorders>
              <w:top w:val="nil"/>
              <w:left w:val="nil"/>
              <w:bottom w:val="nil"/>
              <w:right w:val="nil"/>
            </w:tcBorders>
            <w:shd w:val="clear" w:color="auto" w:fill="auto"/>
            <w:vAlign w:val="center"/>
            <w:hideMark/>
          </w:tcPr>
          <w:p w14:paraId="0FBDFABF"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06492EC2"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40937E63" w14:textId="77777777" w:rsidR="005B43EC" w:rsidRPr="005B43EC" w:rsidRDefault="005B43EC" w:rsidP="005B43EC">
            <w:pPr>
              <w:rPr>
                <w:sz w:val="12"/>
                <w:szCs w:val="12"/>
              </w:rPr>
            </w:pPr>
          </w:p>
        </w:tc>
        <w:tc>
          <w:tcPr>
            <w:tcW w:w="5640" w:type="dxa"/>
            <w:tcBorders>
              <w:top w:val="nil"/>
              <w:left w:val="single" w:sz="4" w:space="0" w:color="C0C0C0"/>
              <w:bottom w:val="single" w:sz="4" w:space="0" w:color="C0C0C0"/>
              <w:right w:val="single" w:sz="4" w:space="0" w:color="C0C0C0"/>
            </w:tcBorders>
            <w:shd w:val="clear" w:color="000000" w:fill="B1A0C7"/>
            <w:vAlign w:val="center"/>
            <w:hideMark/>
          </w:tcPr>
          <w:p w14:paraId="75647D1B"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2B2074F0"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1732E60B" w14:textId="491CE2AB"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216,00</w:t>
            </w:r>
          </w:p>
        </w:tc>
        <w:tc>
          <w:tcPr>
            <w:tcW w:w="1500" w:type="dxa"/>
            <w:tcBorders>
              <w:top w:val="nil"/>
              <w:left w:val="nil"/>
              <w:bottom w:val="single" w:sz="4" w:space="0" w:color="C0C0C0"/>
              <w:right w:val="single" w:sz="4" w:space="0" w:color="C0C0C0"/>
            </w:tcBorders>
            <w:shd w:val="clear" w:color="auto" w:fill="auto"/>
            <w:vAlign w:val="center"/>
            <w:hideMark/>
          </w:tcPr>
          <w:p w14:paraId="16AFF915" w14:textId="09AE5341"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203,00</w:t>
            </w:r>
          </w:p>
        </w:tc>
        <w:tc>
          <w:tcPr>
            <w:tcW w:w="1780" w:type="dxa"/>
            <w:tcBorders>
              <w:top w:val="nil"/>
              <w:left w:val="nil"/>
              <w:bottom w:val="single" w:sz="4" w:space="0" w:color="C0C0C0"/>
              <w:right w:val="single" w:sz="4" w:space="0" w:color="C0C0C0"/>
            </w:tcBorders>
            <w:shd w:val="clear" w:color="auto" w:fill="auto"/>
            <w:vAlign w:val="center"/>
            <w:hideMark/>
          </w:tcPr>
          <w:p w14:paraId="77F3603C" w14:textId="01AD75D3"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187,73</w:t>
            </w:r>
          </w:p>
        </w:tc>
        <w:tc>
          <w:tcPr>
            <w:tcW w:w="1820" w:type="dxa"/>
            <w:tcBorders>
              <w:top w:val="nil"/>
              <w:left w:val="nil"/>
              <w:bottom w:val="single" w:sz="4" w:space="0" w:color="C0C0C0"/>
              <w:right w:val="single" w:sz="4" w:space="0" w:color="C0C0C0"/>
            </w:tcBorders>
            <w:shd w:val="clear" w:color="auto" w:fill="auto"/>
            <w:vAlign w:val="center"/>
            <w:hideMark/>
          </w:tcPr>
          <w:p w14:paraId="4EBFD42F" w14:textId="38F7F58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216,00</w:t>
            </w:r>
          </w:p>
        </w:tc>
        <w:tc>
          <w:tcPr>
            <w:tcW w:w="1840" w:type="dxa"/>
            <w:tcBorders>
              <w:top w:val="nil"/>
              <w:left w:val="nil"/>
              <w:bottom w:val="single" w:sz="4" w:space="0" w:color="C0C0C0"/>
              <w:right w:val="single" w:sz="4" w:space="0" w:color="C0C0C0"/>
            </w:tcBorders>
            <w:shd w:val="clear" w:color="auto" w:fill="auto"/>
            <w:vAlign w:val="center"/>
            <w:hideMark/>
          </w:tcPr>
          <w:p w14:paraId="303BE89D" w14:textId="72822A61"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216,00</w:t>
            </w:r>
          </w:p>
        </w:tc>
        <w:tc>
          <w:tcPr>
            <w:tcW w:w="1900" w:type="dxa"/>
            <w:tcBorders>
              <w:top w:val="nil"/>
              <w:left w:val="nil"/>
              <w:bottom w:val="single" w:sz="4" w:space="0" w:color="C0C0C0"/>
              <w:right w:val="single" w:sz="4" w:space="0" w:color="C0C0C0"/>
            </w:tcBorders>
            <w:shd w:val="clear" w:color="auto" w:fill="auto"/>
            <w:vAlign w:val="center"/>
            <w:hideMark/>
          </w:tcPr>
          <w:p w14:paraId="0557AB33" w14:textId="06A0AEF9"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106,31</w:t>
            </w:r>
          </w:p>
        </w:tc>
        <w:tc>
          <w:tcPr>
            <w:tcW w:w="1860" w:type="dxa"/>
            <w:tcBorders>
              <w:top w:val="nil"/>
              <w:left w:val="nil"/>
              <w:bottom w:val="single" w:sz="4" w:space="0" w:color="C0C0C0"/>
              <w:right w:val="single" w:sz="4" w:space="0" w:color="C0C0C0"/>
            </w:tcBorders>
            <w:shd w:val="clear" w:color="auto" w:fill="auto"/>
            <w:vAlign w:val="center"/>
            <w:hideMark/>
          </w:tcPr>
          <w:p w14:paraId="0F4F870B" w14:textId="0E136705"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109,68</w:t>
            </w:r>
          </w:p>
        </w:tc>
        <w:tc>
          <w:tcPr>
            <w:tcW w:w="1480" w:type="dxa"/>
            <w:tcBorders>
              <w:top w:val="nil"/>
              <w:left w:val="nil"/>
              <w:bottom w:val="single" w:sz="4" w:space="0" w:color="C0C0C0"/>
              <w:right w:val="single" w:sz="4" w:space="0" w:color="C0C0C0"/>
            </w:tcBorders>
            <w:shd w:val="clear" w:color="auto" w:fill="auto"/>
            <w:vAlign w:val="center"/>
            <w:hideMark/>
          </w:tcPr>
          <w:p w14:paraId="78FC575B" w14:textId="26A17CF0"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54,84</w:t>
            </w:r>
          </w:p>
        </w:tc>
        <w:tc>
          <w:tcPr>
            <w:tcW w:w="1460" w:type="dxa"/>
            <w:tcBorders>
              <w:top w:val="nil"/>
              <w:left w:val="nil"/>
              <w:bottom w:val="single" w:sz="4" w:space="0" w:color="C0C0C0"/>
              <w:right w:val="single" w:sz="4" w:space="0" w:color="C0C0C0"/>
            </w:tcBorders>
            <w:shd w:val="clear" w:color="auto" w:fill="auto"/>
            <w:vAlign w:val="center"/>
            <w:hideMark/>
          </w:tcPr>
          <w:p w14:paraId="03B03E44" w14:textId="4A20BE7E"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54,84</w:t>
            </w:r>
          </w:p>
        </w:tc>
        <w:tc>
          <w:tcPr>
            <w:tcW w:w="2860" w:type="dxa"/>
            <w:tcBorders>
              <w:top w:val="nil"/>
              <w:left w:val="nil"/>
              <w:bottom w:val="nil"/>
              <w:right w:val="nil"/>
            </w:tcBorders>
            <w:shd w:val="clear" w:color="auto" w:fill="auto"/>
            <w:vAlign w:val="center"/>
            <w:hideMark/>
          </w:tcPr>
          <w:p w14:paraId="1B516217" w14:textId="77777777" w:rsidR="005B43EC" w:rsidRPr="005B43EC" w:rsidRDefault="005B43EC" w:rsidP="005B43EC">
            <w:pPr>
              <w:jc w:val="center"/>
              <w:rPr>
                <w:rFonts w:ascii="Tahoma" w:hAnsi="Tahoma" w:cs="Tahoma"/>
                <w:b/>
                <w:bCs/>
                <w:sz w:val="12"/>
                <w:szCs w:val="12"/>
              </w:rPr>
            </w:pPr>
          </w:p>
        </w:tc>
      </w:tr>
      <w:tr w:rsidR="005B43EC" w:rsidRPr="005B43EC" w14:paraId="449B89F5" w14:textId="77777777" w:rsidTr="005B43EC">
        <w:trPr>
          <w:trHeight w:val="225"/>
          <w:jc w:val="center"/>
        </w:trPr>
        <w:tc>
          <w:tcPr>
            <w:tcW w:w="580" w:type="dxa"/>
            <w:tcBorders>
              <w:top w:val="nil"/>
              <w:left w:val="nil"/>
              <w:bottom w:val="nil"/>
              <w:right w:val="nil"/>
            </w:tcBorders>
            <w:shd w:val="clear" w:color="auto" w:fill="auto"/>
            <w:vAlign w:val="center"/>
            <w:hideMark/>
          </w:tcPr>
          <w:p w14:paraId="7CC234CC"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4170689A"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1069A467" w14:textId="77777777" w:rsidR="005B43EC" w:rsidRPr="005B43EC" w:rsidRDefault="005B43EC" w:rsidP="005B43EC">
            <w:pPr>
              <w:rPr>
                <w:sz w:val="12"/>
                <w:szCs w:val="12"/>
              </w:rPr>
            </w:pPr>
          </w:p>
        </w:tc>
        <w:tc>
          <w:tcPr>
            <w:tcW w:w="5640" w:type="dxa"/>
            <w:tcBorders>
              <w:top w:val="nil"/>
              <w:left w:val="single" w:sz="4" w:space="0" w:color="C0C0C0"/>
              <w:bottom w:val="single" w:sz="4" w:space="0" w:color="C0C0C0"/>
              <w:right w:val="single" w:sz="4" w:space="0" w:color="C0C0C0"/>
            </w:tcBorders>
            <w:shd w:val="clear" w:color="000000" w:fill="00B0F0"/>
            <w:vAlign w:val="center"/>
            <w:hideMark/>
          </w:tcPr>
          <w:p w14:paraId="3FD4CFB2"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230B60E"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01C5217D" w14:textId="4F45A03D"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7,08</w:t>
            </w:r>
          </w:p>
        </w:tc>
        <w:tc>
          <w:tcPr>
            <w:tcW w:w="1500" w:type="dxa"/>
            <w:tcBorders>
              <w:top w:val="nil"/>
              <w:left w:val="nil"/>
              <w:bottom w:val="single" w:sz="4" w:space="0" w:color="C0C0C0"/>
              <w:right w:val="single" w:sz="4" w:space="0" w:color="C0C0C0"/>
            </w:tcBorders>
            <w:shd w:val="clear" w:color="auto" w:fill="auto"/>
            <w:vAlign w:val="center"/>
            <w:hideMark/>
          </w:tcPr>
          <w:p w14:paraId="02A26931" w14:textId="3B6EAD54"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56,00</w:t>
            </w:r>
          </w:p>
        </w:tc>
        <w:tc>
          <w:tcPr>
            <w:tcW w:w="1780" w:type="dxa"/>
            <w:tcBorders>
              <w:top w:val="nil"/>
              <w:left w:val="nil"/>
              <w:bottom w:val="single" w:sz="4" w:space="0" w:color="C0C0C0"/>
              <w:right w:val="single" w:sz="4" w:space="0" w:color="C0C0C0"/>
            </w:tcBorders>
            <w:shd w:val="clear" w:color="auto" w:fill="auto"/>
            <w:vAlign w:val="center"/>
            <w:hideMark/>
          </w:tcPr>
          <w:p w14:paraId="2BAA39CC" w14:textId="291BE1D3"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7,08</w:t>
            </w:r>
          </w:p>
        </w:tc>
        <w:tc>
          <w:tcPr>
            <w:tcW w:w="1820" w:type="dxa"/>
            <w:tcBorders>
              <w:top w:val="nil"/>
              <w:left w:val="nil"/>
              <w:bottom w:val="single" w:sz="4" w:space="0" w:color="C0C0C0"/>
              <w:right w:val="single" w:sz="4" w:space="0" w:color="C0C0C0"/>
            </w:tcBorders>
            <w:shd w:val="clear" w:color="auto" w:fill="auto"/>
            <w:vAlign w:val="center"/>
            <w:hideMark/>
          </w:tcPr>
          <w:p w14:paraId="3C780C0A" w14:textId="4B01A385"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7,08</w:t>
            </w:r>
          </w:p>
        </w:tc>
        <w:tc>
          <w:tcPr>
            <w:tcW w:w="1840" w:type="dxa"/>
            <w:tcBorders>
              <w:top w:val="nil"/>
              <w:left w:val="nil"/>
              <w:bottom w:val="single" w:sz="4" w:space="0" w:color="C0C0C0"/>
              <w:right w:val="single" w:sz="4" w:space="0" w:color="C0C0C0"/>
            </w:tcBorders>
            <w:shd w:val="clear" w:color="auto" w:fill="auto"/>
            <w:vAlign w:val="center"/>
            <w:hideMark/>
          </w:tcPr>
          <w:p w14:paraId="6472B206" w14:textId="0ACFAD42"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7,08</w:t>
            </w:r>
          </w:p>
        </w:tc>
        <w:tc>
          <w:tcPr>
            <w:tcW w:w="1900" w:type="dxa"/>
            <w:tcBorders>
              <w:top w:val="nil"/>
              <w:left w:val="nil"/>
              <w:bottom w:val="single" w:sz="4" w:space="0" w:color="C0C0C0"/>
              <w:right w:val="single" w:sz="4" w:space="0" w:color="C0C0C0"/>
            </w:tcBorders>
            <w:shd w:val="clear" w:color="auto" w:fill="auto"/>
            <w:vAlign w:val="center"/>
            <w:hideMark/>
          </w:tcPr>
          <w:p w14:paraId="1F247A95" w14:textId="2FC9E0B6"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w:t>
            </w:r>
          </w:p>
        </w:tc>
        <w:tc>
          <w:tcPr>
            <w:tcW w:w="1860" w:type="dxa"/>
            <w:tcBorders>
              <w:top w:val="nil"/>
              <w:left w:val="nil"/>
              <w:bottom w:val="single" w:sz="4" w:space="0" w:color="C0C0C0"/>
              <w:right w:val="single" w:sz="4" w:space="0" w:color="C0C0C0"/>
            </w:tcBorders>
            <w:shd w:val="clear" w:color="auto" w:fill="auto"/>
            <w:vAlign w:val="center"/>
            <w:hideMark/>
          </w:tcPr>
          <w:p w14:paraId="557F56E8" w14:textId="19DB92BC"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7,08</w:t>
            </w:r>
          </w:p>
        </w:tc>
        <w:tc>
          <w:tcPr>
            <w:tcW w:w="1480" w:type="dxa"/>
            <w:tcBorders>
              <w:top w:val="nil"/>
              <w:left w:val="nil"/>
              <w:bottom w:val="single" w:sz="4" w:space="0" w:color="C0C0C0"/>
              <w:right w:val="single" w:sz="4" w:space="0" w:color="C0C0C0"/>
            </w:tcBorders>
            <w:shd w:val="clear" w:color="auto" w:fill="auto"/>
            <w:vAlign w:val="center"/>
            <w:hideMark/>
          </w:tcPr>
          <w:p w14:paraId="1135E5A4" w14:textId="62C58626"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3,54</w:t>
            </w:r>
          </w:p>
        </w:tc>
        <w:tc>
          <w:tcPr>
            <w:tcW w:w="1460" w:type="dxa"/>
            <w:tcBorders>
              <w:top w:val="nil"/>
              <w:left w:val="nil"/>
              <w:bottom w:val="single" w:sz="4" w:space="0" w:color="C0C0C0"/>
              <w:right w:val="single" w:sz="4" w:space="0" w:color="C0C0C0"/>
            </w:tcBorders>
            <w:shd w:val="clear" w:color="auto" w:fill="auto"/>
            <w:vAlign w:val="center"/>
            <w:hideMark/>
          </w:tcPr>
          <w:p w14:paraId="5BB77282" w14:textId="0E936914"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3,54</w:t>
            </w:r>
          </w:p>
        </w:tc>
        <w:tc>
          <w:tcPr>
            <w:tcW w:w="2860" w:type="dxa"/>
            <w:tcBorders>
              <w:top w:val="nil"/>
              <w:left w:val="nil"/>
              <w:bottom w:val="nil"/>
              <w:right w:val="nil"/>
            </w:tcBorders>
            <w:shd w:val="clear" w:color="auto" w:fill="auto"/>
            <w:vAlign w:val="center"/>
            <w:hideMark/>
          </w:tcPr>
          <w:p w14:paraId="27B0CC54" w14:textId="77777777" w:rsidR="005B43EC" w:rsidRPr="005B43EC" w:rsidRDefault="005B43EC" w:rsidP="005B43EC">
            <w:pPr>
              <w:jc w:val="center"/>
              <w:rPr>
                <w:rFonts w:ascii="Tahoma" w:hAnsi="Tahoma" w:cs="Tahoma"/>
                <w:b/>
                <w:bCs/>
                <w:sz w:val="12"/>
                <w:szCs w:val="12"/>
              </w:rPr>
            </w:pPr>
          </w:p>
        </w:tc>
      </w:tr>
      <w:tr w:rsidR="005B43EC" w:rsidRPr="005B43EC" w14:paraId="11961208" w14:textId="77777777" w:rsidTr="005B43EC">
        <w:trPr>
          <w:trHeight w:val="225"/>
          <w:jc w:val="center"/>
        </w:trPr>
        <w:tc>
          <w:tcPr>
            <w:tcW w:w="580" w:type="dxa"/>
            <w:tcBorders>
              <w:top w:val="nil"/>
              <w:left w:val="nil"/>
              <w:bottom w:val="nil"/>
              <w:right w:val="nil"/>
            </w:tcBorders>
            <w:shd w:val="clear" w:color="auto" w:fill="auto"/>
            <w:vAlign w:val="center"/>
            <w:hideMark/>
          </w:tcPr>
          <w:p w14:paraId="1E0854DF"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40ACB2D2"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3C550AE4" w14:textId="77777777" w:rsidR="005B43EC" w:rsidRPr="005B43EC" w:rsidRDefault="005B43EC" w:rsidP="005B43EC">
            <w:pPr>
              <w:rPr>
                <w:sz w:val="12"/>
                <w:szCs w:val="12"/>
              </w:rPr>
            </w:pPr>
          </w:p>
        </w:tc>
        <w:tc>
          <w:tcPr>
            <w:tcW w:w="5640" w:type="dxa"/>
            <w:tcBorders>
              <w:top w:val="nil"/>
              <w:left w:val="single" w:sz="4" w:space="0" w:color="C0C0C0"/>
              <w:bottom w:val="single" w:sz="4" w:space="0" w:color="C0C0C0"/>
              <w:right w:val="single" w:sz="4" w:space="0" w:color="C0C0C0"/>
            </w:tcBorders>
            <w:shd w:val="clear" w:color="000000" w:fill="B7DEE8"/>
            <w:vAlign w:val="center"/>
            <w:hideMark/>
          </w:tcPr>
          <w:p w14:paraId="258F962F"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0815C3F"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4DBCA830" w14:textId="640F48B9"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w:t>
            </w:r>
          </w:p>
        </w:tc>
        <w:tc>
          <w:tcPr>
            <w:tcW w:w="1500" w:type="dxa"/>
            <w:tcBorders>
              <w:top w:val="nil"/>
              <w:left w:val="nil"/>
              <w:bottom w:val="single" w:sz="4" w:space="0" w:color="C0C0C0"/>
              <w:right w:val="single" w:sz="4" w:space="0" w:color="C0C0C0"/>
            </w:tcBorders>
            <w:shd w:val="clear" w:color="auto" w:fill="auto"/>
            <w:vAlign w:val="center"/>
            <w:hideMark/>
          </w:tcPr>
          <w:p w14:paraId="598D2855" w14:textId="14180FBC"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w:t>
            </w:r>
          </w:p>
        </w:tc>
        <w:tc>
          <w:tcPr>
            <w:tcW w:w="1780" w:type="dxa"/>
            <w:tcBorders>
              <w:top w:val="nil"/>
              <w:left w:val="nil"/>
              <w:bottom w:val="single" w:sz="4" w:space="0" w:color="C0C0C0"/>
              <w:right w:val="single" w:sz="4" w:space="0" w:color="C0C0C0"/>
            </w:tcBorders>
            <w:shd w:val="clear" w:color="auto" w:fill="auto"/>
            <w:vAlign w:val="center"/>
            <w:hideMark/>
          </w:tcPr>
          <w:p w14:paraId="17511821" w14:textId="457BC2F2"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w:t>
            </w:r>
          </w:p>
        </w:tc>
        <w:tc>
          <w:tcPr>
            <w:tcW w:w="1820" w:type="dxa"/>
            <w:tcBorders>
              <w:top w:val="nil"/>
              <w:left w:val="nil"/>
              <w:bottom w:val="single" w:sz="4" w:space="0" w:color="C0C0C0"/>
              <w:right w:val="single" w:sz="4" w:space="0" w:color="C0C0C0"/>
            </w:tcBorders>
            <w:shd w:val="clear" w:color="auto" w:fill="auto"/>
            <w:vAlign w:val="center"/>
            <w:hideMark/>
          </w:tcPr>
          <w:p w14:paraId="1D1755E6" w14:textId="716C9081"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w:t>
            </w:r>
          </w:p>
        </w:tc>
        <w:tc>
          <w:tcPr>
            <w:tcW w:w="1840" w:type="dxa"/>
            <w:tcBorders>
              <w:top w:val="nil"/>
              <w:left w:val="nil"/>
              <w:bottom w:val="single" w:sz="4" w:space="0" w:color="C0C0C0"/>
              <w:right w:val="single" w:sz="4" w:space="0" w:color="C0C0C0"/>
            </w:tcBorders>
            <w:shd w:val="clear" w:color="auto" w:fill="auto"/>
            <w:vAlign w:val="center"/>
            <w:hideMark/>
          </w:tcPr>
          <w:p w14:paraId="23471CF7" w14:textId="67A0076B"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w:t>
            </w:r>
          </w:p>
        </w:tc>
        <w:tc>
          <w:tcPr>
            <w:tcW w:w="1900" w:type="dxa"/>
            <w:tcBorders>
              <w:top w:val="nil"/>
              <w:left w:val="nil"/>
              <w:bottom w:val="single" w:sz="4" w:space="0" w:color="C0C0C0"/>
              <w:right w:val="single" w:sz="4" w:space="0" w:color="C0C0C0"/>
            </w:tcBorders>
            <w:shd w:val="clear" w:color="auto" w:fill="auto"/>
            <w:vAlign w:val="center"/>
            <w:hideMark/>
          </w:tcPr>
          <w:p w14:paraId="7A2F0359" w14:textId="7E6C3273"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w:t>
            </w:r>
          </w:p>
        </w:tc>
        <w:tc>
          <w:tcPr>
            <w:tcW w:w="1860" w:type="dxa"/>
            <w:tcBorders>
              <w:top w:val="nil"/>
              <w:left w:val="nil"/>
              <w:bottom w:val="single" w:sz="4" w:space="0" w:color="C0C0C0"/>
              <w:right w:val="single" w:sz="4" w:space="0" w:color="C0C0C0"/>
            </w:tcBorders>
            <w:shd w:val="clear" w:color="auto" w:fill="auto"/>
            <w:vAlign w:val="center"/>
            <w:hideMark/>
          </w:tcPr>
          <w:p w14:paraId="78A06271" w14:textId="65039D80"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w:t>
            </w:r>
          </w:p>
        </w:tc>
        <w:tc>
          <w:tcPr>
            <w:tcW w:w="1480" w:type="dxa"/>
            <w:tcBorders>
              <w:top w:val="nil"/>
              <w:left w:val="nil"/>
              <w:bottom w:val="single" w:sz="4" w:space="0" w:color="C0C0C0"/>
              <w:right w:val="single" w:sz="4" w:space="0" w:color="C0C0C0"/>
            </w:tcBorders>
            <w:shd w:val="clear" w:color="auto" w:fill="auto"/>
            <w:vAlign w:val="center"/>
            <w:hideMark/>
          </w:tcPr>
          <w:p w14:paraId="3BED85A8" w14:textId="57C84474"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w:t>
            </w:r>
          </w:p>
        </w:tc>
        <w:tc>
          <w:tcPr>
            <w:tcW w:w="1460" w:type="dxa"/>
            <w:tcBorders>
              <w:top w:val="nil"/>
              <w:left w:val="nil"/>
              <w:bottom w:val="single" w:sz="4" w:space="0" w:color="C0C0C0"/>
              <w:right w:val="single" w:sz="4" w:space="0" w:color="C0C0C0"/>
            </w:tcBorders>
            <w:shd w:val="clear" w:color="auto" w:fill="auto"/>
            <w:vAlign w:val="center"/>
            <w:hideMark/>
          </w:tcPr>
          <w:p w14:paraId="222D5A92" w14:textId="75B75276"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w:t>
            </w:r>
          </w:p>
        </w:tc>
        <w:tc>
          <w:tcPr>
            <w:tcW w:w="2860" w:type="dxa"/>
            <w:tcBorders>
              <w:top w:val="nil"/>
              <w:left w:val="nil"/>
              <w:bottom w:val="nil"/>
              <w:right w:val="nil"/>
            </w:tcBorders>
            <w:shd w:val="clear" w:color="auto" w:fill="auto"/>
            <w:vAlign w:val="center"/>
            <w:hideMark/>
          </w:tcPr>
          <w:p w14:paraId="40F85307" w14:textId="77777777" w:rsidR="005B43EC" w:rsidRPr="005B43EC" w:rsidRDefault="005B43EC" w:rsidP="005B43EC">
            <w:pPr>
              <w:jc w:val="center"/>
              <w:rPr>
                <w:rFonts w:ascii="Tahoma" w:hAnsi="Tahoma" w:cs="Tahoma"/>
                <w:b/>
                <w:bCs/>
                <w:sz w:val="12"/>
                <w:szCs w:val="12"/>
              </w:rPr>
            </w:pPr>
          </w:p>
        </w:tc>
      </w:tr>
      <w:tr w:rsidR="005B43EC" w:rsidRPr="005B43EC" w14:paraId="26D33EF3" w14:textId="77777777" w:rsidTr="005B43EC">
        <w:trPr>
          <w:trHeight w:val="225"/>
          <w:jc w:val="center"/>
        </w:trPr>
        <w:tc>
          <w:tcPr>
            <w:tcW w:w="580" w:type="dxa"/>
            <w:tcBorders>
              <w:top w:val="nil"/>
              <w:left w:val="nil"/>
              <w:bottom w:val="nil"/>
              <w:right w:val="nil"/>
            </w:tcBorders>
            <w:shd w:val="clear" w:color="auto" w:fill="auto"/>
            <w:vAlign w:val="center"/>
            <w:hideMark/>
          </w:tcPr>
          <w:p w14:paraId="453E7241"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07B20E0B"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54D17B16" w14:textId="77777777" w:rsidR="005B43EC" w:rsidRPr="005B43EC" w:rsidRDefault="005B43EC" w:rsidP="005B43EC">
            <w:pPr>
              <w:rPr>
                <w:sz w:val="12"/>
                <w:szCs w:val="12"/>
              </w:rPr>
            </w:pPr>
          </w:p>
        </w:tc>
        <w:tc>
          <w:tcPr>
            <w:tcW w:w="5640" w:type="dxa"/>
            <w:tcBorders>
              <w:top w:val="nil"/>
              <w:left w:val="single" w:sz="4" w:space="0" w:color="C0C0C0"/>
              <w:bottom w:val="single" w:sz="4" w:space="0" w:color="C0C0C0"/>
              <w:right w:val="single" w:sz="4" w:space="0" w:color="C0C0C0"/>
            </w:tcBorders>
            <w:shd w:val="clear" w:color="000000" w:fill="C4BD97"/>
            <w:vAlign w:val="center"/>
            <w:hideMark/>
          </w:tcPr>
          <w:p w14:paraId="036BD296"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5A7A84EE"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294A8065" w14:textId="76D64BA1"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w:t>
            </w:r>
          </w:p>
        </w:tc>
        <w:tc>
          <w:tcPr>
            <w:tcW w:w="1500" w:type="dxa"/>
            <w:tcBorders>
              <w:top w:val="nil"/>
              <w:left w:val="nil"/>
              <w:bottom w:val="single" w:sz="4" w:space="0" w:color="C0C0C0"/>
              <w:right w:val="single" w:sz="4" w:space="0" w:color="C0C0C0"/>
            </w:tcBorders>
            <w:shd w:val="clear" w:color="auto" w:fill="auto"/>
            <w:vAlign w:val="center"/>
            <w:hideMark/>
          </w:tcPr>
          <w:p w14:paraId="2A2C65AE" w14:textId="71578E64"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w:t>
            </w:r>
          </w:p>
        </w:tc>
        <w:tc>
          <w:tcPr>
            <w:tcW w:w="1780" w:type="dxa"/>
            <w:tcBorders>
              <w:top w:val="nil"/>
              <w:left w:val="nil"/>
              <w:bottom w:val="single" w:sz="4" w:space="0" w:color="C0C0C0"/>
              <w:right w:val="single" w:sz="4" w:space="0" w:color="C0C0C0"/>
            </w:tcBorders>
            <w:shd w:val="clear" w:color="auto" w:fill="auto"/>
            <w:vAlign w:val="center"/>
            <w:hideMark/>
          </w:tcPr>
          <w:p w14:paraId="04458687" w14:textId="2B9687C7"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w:t>
            </w:r>
          </w:p>
        </w:tc>
        <w:tc>
          <w:tcPr>
            <w:tcW w:w="1820" w:type="dxa"/>
            <w:tcBorders>
              <w:top w:val="nil"/>
              <w:left w:val="nil"/>
              <w:bottom w:val="single" w:sz="4" w:space="0" w:color="C0C0C0"/>
              <w:right w:val="single" w:sz="4" w:space="0" w:color="C0C0C0"/>
            </w:tcBorders>
            <w:shd w:val="clear" w:color="auto" w:fill="auto"/>
            <w:vAlign w:val="center"/>
            <w:hideMark/>
          </w:tcPr>
          <w:p w14:paraId="7A469300" w14:textId="61321953"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w:t>
            </w:r>
          </w:p>
        </w:tc>
        <w:tc>
          <w:tcPr>
            <w:tcW w:w="1840" w:type="dxa"/>
            <w:tcBorders>
              <w:top w:val="nil"/>
              <w:left w:val="nil"/>
              <w:bottom w:val="single" w:sz="4" w:space="0" w:color="C0C0C0"/>
              <w:right w:val="single" w:sz="4" w:space="0" w:color="C0C0C0"/>
            </w:tcBorders>
            <w:shd w:val="clear" w:color="auto" w:fill="auto"/>
            <w:vAlign w:val="center"/>
            <w:hideMark/>
          </w:tcPr>
          <w:p w14:paraId="00825C6B" w14:textId="2CEB2F6E"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w:t>
            </w:r>
          </w:p>
        </w:tc>
        <w:tc>
          <w:tcPr>
            <w:tcW w:w="1900" w:type="dxa"/>
            <w:tcBorders>
              <w:top w:val="nil"/>
              <w:left w:val="nil"/>
              <w:bottom w:val="single" w:sz="4" w:space="0" w:color="C0C0C0"/>
              <w:right w:val="single" w:sz="4" w:space="0" w:color="C0C0C0"/>
            </w:tcBorders>
            <w:shd w:val="clear" w:color="auto" w:fill="auto"/>
            <w:vAlign w:val="center"/>
            <w:hideMark/>
          </w:tcPr>
          <w:p w14:paraId="24201A43" w14:textId="470E6F2B"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140,28</w:t>
            </w:r>
          </w:p>
        </w:tc>
        <w:tc>
          <w:tcPr>
            <w:tcW w:w="1860" w:type="dxa"/>
            <w:tcBorders>
              <w:top w:val="nil"/>
              <w:left w:val="nil"/>
              <w:bottom w:val="single" w:sz="4" w:space="0" w:color="C0C0C0"/>
              <w:right w:val="single" w:sz="4" w:space="0" w:color="C0C0C0"/>
            </w:tcBorders>
            <w:shd w:val="clear" w:color="auto" w:fill="auto"/>
            <w:vAlign w:val="center"/>
            <w:hideMark/>
          </w:tcPr>
          <w:p w14:paraId="7E9C4851" w14:textId="1484A445"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140,28</w:t>
            </w:r>
          </w:p>
        </w:tc>
        <w:tc>
          <w:tcPr>
            <w:tcW w:w="1480" w:type="dxa"/>
            <w:tcBorders>
              <w:top w:val="nil"/>
              <w:left w:val="nil"/>
              <w:bottom w:val="single" w:sz="4" w:space="0" w:color="C0C0C0"/>
              <w:right w:val="single" w:sz="4" w:space="0" w:color="C0C0C0"/>
            </w:tcBorders>
            <w:shd w:val="clear" w:color="auto" w:fill="auto"/>
            <w:vAlign w:val="center"/>
            <w:hideMark/>
          </w:tcPr>
          <w:p w14:paraId="4C8F37CF" w14:textId="463489A3"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61,81</w:t>
            </w:r>
          </w:p>
        </w:tc>
        <w:tc>
          <w:tcPr>
            <w:tcW w:w="1460" w:type="dxa"/>
            <w:tcBorders>
              <w:top w:val="nil"/>
              <w:left w:val="nil"/>
              <w:bottom w:val="single" w:sz="4" w:space="0" w:color="C0C0C0"/>
              <w:right w:val="single" w:sz="4" w:space="0" w:color="C0C0C0"/>
            </w:tcBorders>
            <w:shd w:val="clear" w:color="auto" w:fill="auto"/>
            <w:vAlign w:val="center"/>
            <w:hideMark/>
          </w:tcPr>
          <w:p w14:paraId="2D5CE37B" w14:textId="214B9275"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78,47</w:t>
            </w:r>
          </w:p>
        </w:tc>
        <w:tc>
          <w:tcPr>
            <w:tcW w:w="2860" w:type="dxa"/>
            <w:tcBorders>
              <w:top w:val="nil"/>
              <w:left w:val="nil"/>
              <w:bottom w:val="nil"/>
              <w:right w:val="nil"/>
            </w:tcBorders>
            <w:shd w:val="clear" w:color="auto" w:fill="auto"/>
            <w:vAlign w:val="center"/>
            <w:hideMark/>
          </w:tcPr>
          <w:p w14:paraId="5F8FB302" w14:textId="77777777" w:rsidR="005B43EC" w:rsidRPr="005B43EC" w:rsidRDefault="005B43EC" w:rsidP="005B43EC">
            <w:pPr>
              <w:jc w:val="center"/>
              <w:rPr>
                <w:rFonts w:ascii="Tahoma" w:hAnsi="Tahoma" w:cs="Tahoma"/>
                <w:b/>
                <w:bCs/>
                <w:sz w:val="12"/>
                <w:szCs w:val="12"/>
              </w:rPr>
            </w:pPr>
          </w:p>
        </w:tc>
      </w:tr>
      <w:tr w:rsidR="005B43EC" w:rsidRPr="005B43EC" w14:paraId="07282090" w14:textId="77777777" w:rsidTr="005B43EC">
        <w:trPr>
          <w:trHeight w:val="225"/>
          <w:jc w:val="center"/>
        </w:trPr>
        <w:tc>
          <w:tcPr>
            <w:tcW w:w="580" w:type="dxa"/>
            <w:tcBorders>
              <w:top w:val="nil"/>
              <w:left w:val="nil"/>
              <w:bottom w:val="nil"/>
              <w:right w:val="nil"/>
            </w:tcBorders>
            <w:shd w:val="clear" w:color="auto" w:fill="auto"/>
            <w:vAlign w:val="center"/>
            <w:hideMark/>
          </w:tcPr>
          <w:p w14:paraId="1122C759"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7E46575A"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6B921679" w14:textId="77777777" w:rsidR="005B43EC" w:rsidRPr="005B43EC" w:rsidRDefault="005B43EC" w:rsidP="005B43EC">
            <w:pPr>
              <w:rPr>
                <w:sz w:val="12"/>
                <w:szCs w:val="12"/>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5E7506AF" w14:textId="77777777" w:rsidR="005B43EC" w:rsidRPr="005B43EC" w:rsidRDefault="005B43EC" w:rsidP="005B43EC">
            <w:pPr>
              <w:rPr>
                <w:rFonts w:ascii="Tahoma" w:hAnsi="Tahoma" w:cs="Tahoma"/>
                <w:b/>
                <w:bCs/>
                <w:sz w:val="12"/>
                <w:szCs w:val="12"/>
              </w:rPr>
            </w:pPr>
            <w:r w:rsidRPr="005B43EC">
              <w:rPr>
                <w:rFonts w:ascii="Tahoma" w:hAnsi="Tahoma" w:cs="Tahoma"/>
                <w:b/>
                <w:bCs/>
                <w:sz w:val="12"/>
                <w:szCs w:val="12"/>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4A8E429D" w14:textId="77777777" w:rsidR="005B43EC" w:rsidRPr="005B43EC" w:rsidRDefault="005B43EC" w:rsidP="005B43EC">
            <w:pPr>
              <w:jc w:val="center"/>
              <w:rPr>
                <w:rFonts w:ascii="Tahoma" w:hAnsi="Tahoma" w:cs="Tahoma"/>
                <w:b/>
                <w:bCs/>
                <w:sz w:val="12"/>
                <w:szCs w:val="12"/>
              </w:rPr>
            </w:pPr>
            <w:proofErr w:type="spellStart"/>
            <w:r w:rsidRPr="005B43EC">
              <w:rPr>
                <w:rFonts w:ascii="Tahoma" w:hAnsi="Tahoma" w:cs="Tahoma"/>
                <w:b/>
                <w:bCs/>
                <w:sz w:val="12"/>
                <w:szCs w:val="12"/>
              </w:rPr>
              <w:t>тыс</w:t>
            </w:r>
            <w:proofErr w:type="spellEnd"/>
            <w:r w:rsidRPr="005B43EC">
              <w:rPr>
                <w:rFonts w:ascii="Tahoma" w:hAnsi="Tahoma" w:cs="Tahoma"/>
                <w:b/>
                <w:bCs/>
                <w:sz w:val="12"/>
                <w:szCs w:val="12"/>
              </w:rPr>
              <w:t xml:space="preserve"> </w:t>
            </w:r>
            <w:proofErr w:type="spellStart"/>
            <w:r w:rsidRPr="005B43EC">
              <w:rPr>
                <w:rFonts w:ascii="Tahoma" w:hAnsi="Tahoma" w:cs="Tahoma"/>
                <w:b/>
                <w:bCs/>
                <w:sz w:val="12"/>
                <w:szCs w:val="12"/>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4E9E4F1C" w14:textId="4FC497B5"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2 752,04</w:t>
            </w:r>
          </w:p>
        </w:tc>
        <w:tc>
          <w:tcPr>
            <w:tcW w:w="1500" w:type="dxa"/>
            <w:tcBorders>
              <w:top w:val="nil"/>
              <w:left w:val="nil"/>
              <w:bottom w:val="single" w:sz="4" w:space="0" w:color="C0C0C0"/>
              <w:right w:val="single" w:sz="4" w:space="0" w:color="C0C0C0"/>
            </w:tcBorders>
            <w:shd w:val="clear" w:color="auto" w:fill="auto"/>
            <w:vAlign w:val="center"/>
            <w:hideMark/>
          </w:tcPr>
          <w:p w14:paraId="2A4DC95A" w14:textId="56BC4E25"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4 935,84</w:t>
            </w:r>
          </w:p>
        </w:tc>
        <w:tc>
          <w:tcPr>
            <w:tcW w:w="1780" w:type="dxa"/>
            <w:tcBorders>
              <w:top w:val="nil"/>
              <w:left w:val="nil"/>
              <w:bottom w:val="single" w:sz="4" w:space="0" w:color="C0C0C0"/>
              <w:right w:val="single" w:sz="4" w:space="0" w:color="C0C0C0"/>
            </w:tcBorders>
            <w:shd w:val="clear" w:color="auto" w:fill="auto"/>
            <w:vAlign w:val="center"/>
            <w:hideMark/>
          </w:tcPr>
          <w:p w14:paraId="053255EB" w14:textId="0177D9B0"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2 785,74</w:t>
            </w:r>
          </w:p>
        </w:tc>
        <w:tc>
          <w:tcPr>
            <w:tcW w:w="1820" w:type="dxa"/>
            <w:tcBorders>
              <w:top w:val="nil"/>
              <w:left w:val="nil"/>
              <w:bottom w:val="single" w:sz="4" w:space="0" w:color="C0C0C0"/>
              <w:right w:val="single" w:sz="4" w:space="0" w:color="C0C0C0"/>
            </w:tcBorders>
            <w:shd w:val="clear" w:color="auto" w:fill="auto"/>
            <w:vAlign w:val="center"/>
            <w:hideMark/>
          </w:tcPr>
          <w:p w14:paraId="7716D223" w14:textId="4F66310F"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2 909,33</w:t>
            </w:r>
          </w:p>
        </w:tc>
        <w:tc>
          <w:tcPr>
            <w:tcW w:w="1840" w:type="dxa"/>
            <w:tcBorders>
              <w:top w:val="nil"/>
              <w:left w:val="nil"/>
              <w:bottom w:val="single" w:sz="4" w:space="0" w:color="C0C0C0"/>
              <w:right w:val="single" w:sz="4" w:space="0" w:color="C0C0C0"/>
            </w:tcBorders>
            <w:shd w:val="clear" w:color="auto" w:fill="auto"/>
            <w:vAlign w:val="center"/>
            <w:hideMark/>
          </w:tcPr>
          <w:p w14:paraId="41888AA4" w14:textId="05FE3332"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2 909,33</w:t>
            </w:r>
          </w:p>
        </w:tc>
        <w:tc>
          <w:tcPr>
            <w:tcW w:w="1900" w:type="dxa"/>
            <w:tcBorders>
              <w:top w:val="nil"/>
              <w:left w:val="nil"/>
              <w:bottom w:val="single" w:sz="4" w:space="0" w:color="C0C0C0"/>
              <w:right w:val="single" w:sz="4" w:space="0" w:color="C0C0C0"/>
            </w:tcBorders>
            <w:shd w:val="clear" w:color="auto" w:fill="auto"/>
            <w:vAlign w:val="center"/>
            <w:hideMark/>
          </w:tcPr>
          <w:p w14:paraId="2E3B8E38" w14:textId="03FEC023"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                   7,94</w:t>
            </w:r>
          </w:p>
        </w:tc>
        <w:tc>
          <w:tcPr>
            <w:tcW w:w="1860" w:type="dxa"/>
            <w:tcBorders>
              <w:top w:val="nil"/>
              <w:left w:val="nil"/>
              <w:bottom w:val="single" w:sz="4" w:space="0" w:color="C0C0C0"/>
              <w:right w:val="single" w:sz="4" w:space="0" w:color="C0C0C0"/>
            </w:tcBorders>
            <w:shd w:val="clear" w:color="auto" w:fill="auto"/>
            <w:vAlign w:val="center"/>
            <w:hideMark/>
          </w:tcPr>
          <w:p w14:paraId="3DCBCF9D" w14:textId="1101F6B5"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2 901,39</w:t>
            </w:r>
          </w:p>
        </w:tc>
        <w:tc>
          <w:tcPr>
            <w:tcW w:w="1480" w:type="dxa"/>
            <w:tcBorders>
              <w:top w:val="nil"/>
              <w:left w:val="nil"/>
              <w:bottom w:val="single" w:sz="4" w:space="0" w:color="C0C0C0"/>
              <w:right w:val="single" w:sz="4" w:space="0" w:color="C0C0C0"/>
            </w:tcBorders>
            <w:shd w:val="clear" w:color="auto" w:fill="auto"/>
            <w:vAlign w:val="center"/>
            <w:hideMark/>
          </w:tcPr>
          <w:p w14:paraId="4EE888A2" w14:textId="3CE7297D"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1 442,36</w:t>
            </w:r>
          </w:p>
        </w:tc>
        <w:tc>
          <w:tcPr>
            <w:tcW w:w="1460" w:type="dxa"/>
            <w:tcBorders>
              <w:top w:val="nil"/>
              <w:left w:val="nil"/>
              <w:bottom w:val="single" w:sz="4" w:space="0" w:color="C0C0C0"/>
              <w:right w:val="single" w:sz="4" w:space="0" w:color="C0C0C0"/>
            </w:tcBorders>
            <w:shd w:val="clear" w:color="auto" w:fill="auto"/>
            <w:vAlign w:val="center"/>
            <w:hideMark/>
          </w:tcPr>
          <w:p w14:paraId="49CE9D72" w14:textId="37075FB5" w:rsidR="005B43EC" w:rsidRPr="005B43EC" w:rsidRDefault="005B43EC" w:rsidP="005B43EC">
            <w:pPr>
              <w:jc w:val="center"/>
              <w:rPr>
                <w:rFonts w:ascii="Tahoma" w:hAnsi="Tahoma" w:cs="Tahoma"/>
                <w:b/>
                <w:bCs/>
                <w:sz w:val="12"/>
                <w:szCs w:val="12"/>
              </w:rPr>
            </w:pPr>
            <w:r w:rsidRPr="005B43EC">
              <w:rPr>
                <w:rFonts w:ascii="Tahoma" w:hAnsi="Tahoma" w:cs="Tahoma"/>
                <w:b/>
                <w:bCs/>
                <w:sz w:val="12"/>
                <w:szCs w:val="12"/>
              </w:rPr>
              <w:t>1 459,03</w:t>
            </w:r>
          </w:p>
        </w:tc>
        <w:tc>
          <w:tcPr>
            <w:tcW w:w="2860" w:type="dxa"/>
            <w:tcBorders>
              <w:top w:val="nil"/>
              <w:left w:val="nil"/>
              <w:bottom w:val="nil"/>
              <w:right w:val="nil"/>
            </w:tcBorders>
            <w:shd w:val="clear" w:color="auto" w:fill="auto"/>
            <w:vAlign w:val="center"/>
            <w:hideMark/>
          </w:tcPr>
          <w:p w14:paraId="167AFC27" w14:textId="77777777" w:rsidR="005B43EC" w:rsidRPr="005B43EC" w:rsidRDefault="005B43EC" w:rsidP="005B43EC">
            <w:pPr>
              <w:jc w:val="center"/>
              <w:rPr>
                <w:rFonts w:ascii="Tahoma" w:hAnsi="Tahoma" w:cs="Tahoma"/>
                <w:b/>
                <w:bCs/>
                <w:sz w:val="12"/>
                <w:szCs w:val="12"/>
              </w:rPr>
            </w:pPr>
          </w:p>
        </w:tc>
      </w:tr>
      <w:tr w:rsidR="005B43EC" w:rsidRPr="005B43EC" w14:paraId="3EFF010E" w14:textId="77777777" w:rsidTr="005B43EC">
        <w:trPr>
          <w:trHeight w:val="225"/>
          <w:jc w:val="center"/>
        </w:trPr>
        <w:tc>
          <w:tcPr>
            <w:tcW w:w="580" w:type="dxa"/>
            <w:tcBorders>
              <w:top w:val="nil"/>
              <w:left w:val="nil"/>
              <w:bottom w:val="nil"/>
              <w:right w:val="nil"/>
            </w:tcBorders>
            <w:shd w:val="clear" w:color="auto" w:fill="auto"/>
            <w:vAlign w:val="center"/>
            <w:hideMark/>
          </w:tcPr>
          <w:p w14:paraId="2975F73A" w14:textId="77777777" w:rsidR="005B43EC" w:rsidRPr="005B43EC" w:rsidRDefault="005B43EC" w:rsidP="005B43EC">
            <w:pPr>
              <w:rPr>
                <w:sz w:val="12"/>
                <w:szCs w:val="12"/>
              </w:rPr>
            </w:pPr>
          </w:p>
        </w:tc>
        <w:tc>
          <w:tcPr>
            <w:tcW w:w="520" w:type="dxa"/>
            <w:tcBorders>
              <w:top w:val="nil"/>
              <w:left w:val="nil"/>
              <w:bottom w:val="nil"/>
              <w:right w:val="nil"/>
            </w:tcBorders>
            <w:shd w:val="clear" w:color="auto" w:fill="auto"/>
            <w:vAlign w:val="center"/>
            <w:hideMark/>
          </w:tcPr>
          <w:p w14:paraId="2D9A276A" w14:textId="77777777" w:rsidR="005B43EC" w:rsidRPr="005B43EC" w:rsidRDefault="005B43EC" w:rsidP="005B43EC">
            <w:pPr>
              <w:rPr>
                <w:sz w:val="12"/>
                <w:szCs w:val="12"/>
              </w:rPr>
            </w:pPr>
          </w:p>
        </w:tc>
        <w:tc>
          <w:tcPr>
            <w:tcW w:w="1020" w:type="dxa"/>
            <w:tcBorders>
              <w:top w:val="nil"/>
              <w:left w:val="nil"/>
              <w:bottom w:val="nil"/>
              <w:right w:val="nil"/>
            </w:tcBorders>
            <w:shd w:val="clear" w:color="auto" w:fill="auto"/>
            <w:vAlign w:val="center"/>
            <w:hideMark/>
          </w:tcPr>
          <w:p w14:paraId="0DE6E1F5" w14:textId="77777777" w:rsidR="005B43EC" w:rsidRPr="005B43EC" w:rsidRDefault="005B43EC" w:rsidP="005B43EC">
            <w:pPr>
              <w:rPr>
                <w:sz w:val="12"/>
                <w:szCs w:val="12"/>
              </w:rPr>
            </w:pPr>
          </w:p>
        </w:tc>
        <w:tc>
          <w:tcPr>
            <w:tcW w:w="5640" w:type="dxa"/>
            <w:tcBorders>
              <w:top w:val="nil"/>
              <w:left w:val="nil"/>
              <w:bottom w:val="nil"/>
              <w:right w:val="nil"/>
            </w:tcBorders>
            <w:shd w:val="clear" w:color="auto" w:fill="auto"/>
            <w:vAlign w:val="center"/>
            <w:hideMark/>
          </w:tcPr>
          <w:p w14:paraId="6D771C50" w14:textId="77777777" w:rsidR="005B43EC" w:rsidRPr="005B43EC" w:rsidRDefault="005B43EC" w:rsidP="005B43EC">
            <w:pPr>
              <w:rPr>
                <w:sz w:val="12"/>
                <w:szCs w:val="12"/>
              </w:rPr>
            </w:pPr>
          </w:p>
        </w:tc>
        <w:tc>
          <w:tcPr>
            <w:tcW w:w="1140" w:type="dxa"/>
            <w:tcBorders>
              <w:top w:val="nil"/>
              <w:left w:val="nil"/>
              <w:bottom w:val="nil"/>
              <w:right w:val="nil"/>
            </w:tcBorders>
            <w:shd w:val="clear" w:color="auto" w:fill="auto"/>
            <w:vAlign w:val="center"/>
            <w:hideMark/>
          </w:tcPr>
          <w:p w14:paraId="0D861EA1" w14:textId="77777777" w:rsidR="005B43EC" w:rsidRPr="005B43EC" w:rsidRDefault="005B43EC" w:rsidP="005B43EC">
            <w:pPr>
              <w:rPr>
                <w:sz w:val="12"/>
                <w:szCs w:val="12"/>
              </w:rPr>
            </w:pPr>
          </w:p>
        </w:tc>
        <w:tc>
          <w:tcPr>
            <w:tcW w:w="1920" w:type="dxa"/>
            <w:tcBorders>
              <w:top w:val="nil"/>
              <w:left w:val="nil"/>
              <w:bottom w:val="nil"/>
              <w:right w:val="nil"/>
            </w:tcBorders>
            <w:shd w:val="clear" w:color="auto" w:fill="auto"/>
            <w:vAlign w:val="center"/>
            <w:hideMark/>
          </w:tcPr>
          <w:p w14:paraId="6D51B9D0" w14:textId="77777777" w:rsidR="005B43EC" w:rsidRPr="005B43EC" w:rsidRDefault="005B43EC" w:rsidP="005B43EC">
            <w:pPr>
              <w:jc w:val="center"/>
              <w:rPr>
                <w:sz w:val="12"/>
                <w:szCs w:val="12"/>
              </w:rPr>
            </w:pPr>
          </w:p>
        </w:tc>
        <w:tc>
          <w:tcPr>
            <w:tcW w:w="1500" w:type="dxa"/>
            <w:tcBorders>
              <w:top w:val="nil"/>
              <w:left w:val="nil"/>
              <w:bottom w:val="nil"/>
              <w:right w:val="nil"/>
            </w:tcBorders>
            <w:shd w:val="clear" w:color="auto" w:fill="auto"/>
            <w:vAlign w:val="center"/>
            <w:hideMark/>
          </w:tcPr>
          <w:p w14:paraId="73524AA8" w14:textId="77777777" w:rsidR="005B43EC" w:rsidRPr="005B43EC" w:rsidRDefault="005B43EC" w:rsidP="005B43EC">
            <w:pPr>
              <w:jc w:val="center"/>
              <w:rPr>
                <w:sz w:val="12"/>
                <w:szCs w:val="12"/>
              </w:rPr>
            </w:pPr>
          </w:p>
        </w:tc>
        <w:tc>
          <w:tcPr>
            <w:tcW w:w="1780" w:type="dxa"/>
            <w:tcBorders>
              <w:top w:val="nil"/>
              <w:left w:val="nil"/>
              <w:bottom w:val="nil"/>
              <w:right w:val="nil"/>
            </w:tcBorders>
            <w:shd w:val="clear" w:color="auto" w:fill="auto"/>
            <w:vAlign w:val="center"/>
            <w:hideMark/>
          </w:tcPr>
          <w:p w14:paraId="37071707" w14:textId="77777777" w:rsidR="005B43EC" w:rsidRPr="005B43EC" w:rsidRDefault="005B43EC" w:rsidP="005B43EC">
            <w:pPr>
              <w:jc w:val="center"/>
              <w:rPr>
                <w:sz w:val="12"/>
                <w:szCs w:val="12"/>
              </w:rPr>
            </w:pPr>
          </w:p>
        </w:tc>
        <w:tc>
          <w:tcPr>
            <w:tcW w:w="1820" w:type="dxa"/>
            <w:tcBorders>
              <w:top w:val="nil"/>
              <w:left w:val="nil"/>
              <w:bottom w:val="nil"/>
              <w:right w:val="nil"/>
            </w:tcBorders>
            <w:shd w:val="clear" w:color="auto" w:fill="auto"/>
            <w:vAlign w:val="center"/>
            <w:hideMark/>
          </w:tcPr>
          <w:p w14:paraId="260B3518" w14:textId="77777777" w:rsidR="005B43EC" w:rsidRPr="005B43EC" w:rsidRDefault="005B43EC" w:rsidP="005B43EC">
            <w:pPr>
              <w:jc w:val="center"/>
              <w:rPr>
                <w:sz w:val="12"/>
                <w:szCs w:val="12"/>
              </w:rPr>
            </w:pPr>
          </w:p>
        </w:tc>
        <w:tc>
          <w:tcPr>
            <w:tcW w:w="1840" w:type="dxa"/>
            <w:tcBorders>
              <w:top w:val="nil"/>
              <w:left w:val="nil"/>
              <w:bottom w:val="nil"/>
              <w:right w:val="nil"/>
            </w:tcBorders>
            <w:shd w:val="clear" w:color="auto" w:fill="auto"/>
            <w:vAlign w:val="center"/>
            <w:hideMark/>
          </w:tcPr>
          <w:p w14:paraId="1700B37C" w14:textId="77777777" w:rsidR="005B43EC" w:rsidRPr="005B43EC" w:rsidRDefault="005B43EC" w:rsidP="005B43EC">
            <w:pPr>
              <w:jc w:val="center"/>
              <w:rPr>
                <w:sz w:val="12"/>
                <w:szCs w:val="12"/>
              </w:rPr>
            </w:pPr>
          </w:p>
        </w:tc>
        <w:tc>
          <w:tcPr>
            <w:tcW w:w="1900" w:type="dxa"/>
            <w:tcBorders>
              <w:top w:val="nil"/>
              <w:left w:val="nil"/>
              <w:bottom w:val="nil"/>
              <w:right w:val="nil"/>
            </w:tcBorders>
            <w:shd w:val="clear" w:color="auto" w:fill="auto"/>
            <w:vAlign w:val="center"/>
            <w:hideMark/>
          </w:tcPr>
          <w:p w14:paraId="10F266C1" w14:textId="77777777" w:rsidR="005B43EC" w:rsidRPr="005B43EC" w:rsidRDefault="005B43EC" w:rsidP="005B43EC">
            <w:pPr>
              <w:jc w:val="center"/>
              <w:rPr>
                <w:sz w:val="12"/>
                <w:szCs w:val="12"/>
              </w:rPr>
            </w:pPr>
          </w:p>
        </w:tc>
        <w:tc>
          <w:tcPr>
            <w:tcW w:w="1860" w:type="dxa"/>
            <w:tcBorders>
              <w:top w:val="nil"/>
              <w:left w:val="nil"/>
              <w:bottom w:val="nil"/>
              <w:right w:val="nil"/>
            </w:tcBorders>
            <w:shd w:val="clear" w:color="auto" w:fill="auto"/>
            <w:vAlign w:val="center"/>
            <w:hideMark/>
          </w:tcPr>
          <w:p w14:paraId="3E5CB143" w14:textId="77777777" w:rsidR="005B43EC" w:rsidRPr="005B43EC" w:rsidRDefault="005B43EC" w:rsidP="005B43EC">
            <w:pPr>
              <w:jc w:val="center"/>
              <w:rPr>
                <w:sz w:val="12"/>
                <w:szCs w:val="12"/>
              </w:rPr>
            </w:pPr>
          </w:p>
        </w:tc>
        <w:tc>
          <w:tcPr>
            <w:tcW w:w="1480" w:type="dxa"/>
            <w:tcBorders>
              <w:top w:val="nil"/>
              <w:left w:val="nil"/>
              <w:bottom w:val="nil"/>
              <w:right w:val="nil"/>
            </w:tcBorders>
            <w:shd w:val="clear" w:color="auto" w:fill="auto"/>
            <w:vAlign w:val="center"/>
            <w:hideMark/>
          </w:tcPr>
          <w:p w14:paraId="05092532" w14:textId="77777777" w:rsidR="005B43EC" w:rsidRPr="005B43EC" w:rsidRDefault="005B43EC" w:rsidP="005B43EC">
            <w:pPr>
              <w:jc w:val="center"/>
              <w:rPr>
                <w:sz w:val="12"/>
                <w:szCs w:val="12"/>
              </w:rPr>
            </w:pPr>
          </w:p>
        </w:tc>
        <w:tc>
          <w:tcPr>
            <w:tcW w:w="1460" w:type="dxa"/>
            <w:tcBorders>
              <w:top w:val="nil"/>
              <w:left w:val="nil"/>
              <w:bottom w:val="nil"/>
              <w:right w:val="nil"/>
            </w:tcBorders>
            <w:shd w:val="clear" w:color="auto" w:fill="auto"/>
            <w:vAlign w:val="center"/>
            <w:hideMark/>
          </w:tcPr>
          <w:p w14:paraId="4AE49813" w14:textId="77777777" w:rsidR="005B43EC" w:rsidRPr="005B43EC" w:rsidRDefault="005B43EC" w:rsidP="005B43EC">
            <w:pPr>
              <w:jc w:val="center"/>
              <w:rPr>
                <w:sz w:val="12"/>
                <w:szCs w:val="12"/>
              </w:rPr>
            </w:pPr>
          </w:p>
        </w:tc>
        <w:tc>
          <w:tcPr>
            <w:tcW w:w="2860" w:type="dxa"/>
            <w:tcBorders>
              <w:top w:val="nil"/>
              <w:left w:val="nil"/>
              <w:bottom w:val="nil"/>
              <w:right w:val="nil"/>
            </w:tcBorders>
            <w:shd w:val="clear" w:color="auto" w:fill="auto"/>
            <w:vAlign w:val="center"/>
            <w:hideMark/>
          </w:tcPr>
          <w:p w14:paraId="3EAAF17C" w14:textId="77777777" w:rsidR="005B43EC" w:rsidRPr="005B43EC" w:rsidRDefault="005B43EC" w:rsidP="005B43EC">
            <w:pPr>
              <w:jc w:val="center"/>
              <w:rPr>
                <w:sz w:val="12"/>
                <w:szCs w:val="12"/>
              </w:rPr>
            </w:pPr>
          </w:p>
        </w:tc>
      </w:tr>
    </w:tbl>
    <w:p w14:paraId="6C7AA53C" w14:textId="77777777" w:rsidR="005B43EC" w:rsidRDefault="005B43EC" w:rsidP="005B43EC">
      <w:pPr>
        <w:tabs>
          <w:tab w:val="left" w:pos="5580"/>
          <w:tab w:val="left" w:pos="9498"/>
        </w:tabs>
        <w:ind w:right="-568"/>
      </w:pPr>
    </w:p>
    <w:p w14:paraId="468A3382" w14:textId="77777777" w:rsidR="003F5F2C" w:rsidRPr="003F5F2C" w:rsidRDefault="003F5F2C" w:rsidP="003F5F2C">
      <w:pPr>
        <w:tabs>
          <w:tab w:val="left" w:pos="0"/>
          <w:tab w:val="left" w:pos="3052"/>
        </w:tabs>
        <w:ind w:left="3544"/>
        <w:rPr>
          <w:lang w:eastAsia="en-US"/>
        </w:rPr>
      </w:pPr>
      <w:r w:rsidRPr="003F5F2C">
        <w:rPr>
          <w:lang w:eastAsia="en-US"/>
        </w:rPr>
        <w:tab/>
      </w:r>
    </w:p>
    <w:p w14:paraId="2D39046C" w14:textId="77777777" w:rsidR="005B43EC" w:rsidRDefault="005B43EC" w:rsidP="003F5F2C">
      <w:pPr>
        <w:tabs>
          <w:tab w:val="left" w:pos="0"/>
          <w:tab w:val="left" w:pos="3052"/>
        </w:tabs>
        <w:ind w:left="3544"/>
        <w:rPr>
          <w:lang w:eastAsia="en-US"/>
        </w:rPr>
        <w:sectPr w:rsidR="005B43EC" w:rsidSect="005B43EC">
          <w:pgSz w:w="16838" w:h="11906" w:orient="landscape"/>
          <w:pgMar w:top="1276" w:right="993" w:bottom="850" w:left="1134" w:header="708" w:footer="708" w:gutter="0"/>
          <w:cols w:space="708"/>
          <w:titlePg/>
          <w:docGrid w:linePitch="360"/>
        </w:sectPr>
      </w:pPr>
    </w:p>
    <w:p w14:paraId="674ACB90" w14:textId="2305E93E" w:rsidR="005B43EC" w:rsidRDefault="005B43EC" w:rsidP="005B43EC">
      <w:pPr>
        <w:tabs>
          <w:tab w:val="left" w:pos="5580"/>
          <w:tab w:val="left" w:pos="9498"/>
        </w:tabs>
        <w:ind w:left="-1954" w:right="-568" w:firstLine="13011"/>
      </w:pPr>
      <w:r>
        <w:lastRenderedPageBreak/>
        <w:t>Приложение № 12 к протоколу № 46</w:t>
      </w:r>
    </w:p>
    <w:p w14:paraId="3B703120" w14:textId="77777777" w:rsidR="005B43EC" w:rsidRDefault="005B43EC" w:rsidP="005B43EC">
      <w:pPr>
        <w:tabs>
          <w:tab w:val="left" w:pos="5580"/>
          <w:tab w:val="left" w:pos="9498"/>
        </w:tabs>
        <w:ind w:left="-1954" w:right="-568" w:firstLine="13011"/>
      </w:pPr>
      <w:r>
        <w:t>заседания Правления Региональной</w:t>
      </w:r>
    </w:p>
    <w:p w14:paraId="5A195BFC" w14:textId="77777777" w:rsidR="005B43EC" w:rsidRDefault="005B43EC" w:rsidP="005B43EC">
      <w:pPr>
        <w:tabs>
          <w:tab w:val="left" w:pos="5580"/>
          <w:tab w:val="left" w:pos="9498"/>
        </w:tabs>
        <w:ind w:left="-1954" w:right="-568" w:firstLine="13011"/>
      </w:pPr>
      <w:r>
        <w:t>энергетической комиссии</w:t>
      </w:r>
    </w:p>
    <w:p w14:paraId="19EAB7B4" w14:textId="77777777" w:rsidR="005B43EC" w:rsidRDefault="005B43EC" w:rsidP="005B43EC">
      <w:pPr>
        <w:tabs>
          <w:tab w:val="left" w:pos="5580"/>
          <w:tab w:val="left" w:pos="9498"/>
        </w:tabs>
        <w:ind w:left="-1954" w:right="-568" w:firstLine="13011"/>
      </w:pPr>
      <w:r>
        <w:t>Кузбасса от 06.08.2020</w:t>
      </w:r>
    </w:p>
    <w:p w14:paraId="3EE6EEDF" w14:textId="70B6BB36" w:rsidR="003F5F2C" w:rsidRPr="003F5F2C" w:rsidRDefault="003F5F2C" w:rsidP="003F5F2C">
      <w:pPr>
        <w:tabs>
          <w:tab w:val="left" w:pos="0"/>
          <w:tab w:val="left" w:pos="3052"/>
        </w:tabs>
        <w:ind w:left="3544"/>
        <w:rPr>
          <w:lang w:eastAsia="en-US"/>
        </w:rPr>
      </w:pPr>
    </w:p>
    <w:p w14:paraId="3C66C963" w14:textId="77777777" w:rsidR="003F5F2C" w:rsidRPr="003F5F2C" w:rsidRDefault="003F5F2C" w:rsidP="003F5F2C">
      <w:pPr>
        <w:jc w:val="center"/>
        <w:rPr>
          <w:b/>
          <w:sz w:val="28"/>
          <w:szCs w:val="28"/>
          <w:lang w:eastAsia="en-US"/>
        </w:rPr>
      </w:pPr>
      <w:proofErr w:type="spellStart"/>
      <w:r w:rsidRPr="003F5F2C">
        <w:rPr>
          <w:b/>
          <w:sz w:val="28"/>
          <w:szCs w:val="28"/>
          <w:lang w:eastAsia="en-US"/>
        </w:rPr>
        <w:t>Одноставочные</w:t>
      </w:r>
      <w:proofErr w:type="spellEnd"/>
      <w:r w:rsidRPr="003F5F2C">
        <w:rPr>
          <w:b/>
          <w:sz w:val="28"/>
          <w:szCs w:val="28"/>
          <w:lang w:eastAsia="en-US"/>
        </w:rPr>
        <w:t xml:space="preserve"> тарифы на водоотведение </w:t>
      </w:r>
    </w:p>
    <w:p w14:paraId="4E48B5C7" w14:textId="77777777" w:rsidR="003F5F2C" w:rsidRPr="003F5F2C" w:rsidRDefault="003F5F2C" w:rsidP="003F5F2C">
      <w:pPr>
        <w:jc w:val="center"/>
        <w:rPr>
          <w:b/>
          <w:bCs/>
          <w:kern w:val="32"/>
          <w:sz w:val="28"/>
          <w:szCs w:val="28"/>
          <w:lang w:eastAsia="en-US"/>
        </w:rPr>
      </w:pPr>
      <w:r w:rsidRPr="003F5F2C">
        <w:rPr>
          <w:b/>
          <w:bCs/>
          <w:kern w:val="32"/>
          <w:sz w:val="28"/>
          <w:szCs w:val="28"/>
          <w:lang w:eastAsia="en-US"/>
        </w:rPr>
        <w:t>АО</w:t>
      </w:r>
      <w:r w:rsidRPr="003F5F2C">
        <w:rPr>
          <w:b/>
          <w:sz w:val="28"/>
          <w:szCs w:val="28"/>
          <w:lang w:eastAsia="en-US"/>
        </w:rPr>
        <w:t xml:space="preserve"> «Знамя» (г. Киселевск)</w:t>
      </w:r>
    </w:p>
    <w:p w14:paraId="567272D3" w14:textId="77777777" w:rsidR="003F5F2C" w:rsidRPr="003F5F2C" w:rsidRDefault="003F5F2C" w:rsidP="003F5F2C">
      <w:pPr>
        <w:jc w:val="center"/>
        <w:rPr>
          <w:b/>
          <w:sz w:val="28"/>
          <w:szCs w:val="28"/>
          <w:lang w:eastAsia="en-US"/>
        </w:rPr>
      </w:pPr>
      <w:r w:rsidRPr="003F5F2C">
        <w:rPr>
          <w:b/>
          <w:sz w:val="28"/>
          <w:szCs w:val="28"/>
          <w:lang w:eastAsia="en-US"/>
        </w:rPr>
        <w:t>на период с 01.01.2019 по 31.12.2023</w:t>
      </w:r>
    </w:p>
    <w:p w14:paraId="7FABF931" w14:textId="77777777" w:rsidR="003F5F2C" w:rsidRPr="003F5F2C" w:rsidRDefault="003F5F2C" w:rsidP="003F5F2C">
      <w:pPr>
        <w:jc w:val="center"/>
        <w:rPr>
          <w:b/>
          <w:sz w:val="28"/>
          <w:szCs w:val="28"/>
          <w:lang w:eastAsia="en-US"/>
        </w:rPr>
      </w:pPr>
    </w:p>
    <w:tbl>
      <w:tblPr>
        <w:tblW w:w="15735" w:type="dxa"/>
        <w:jc w:val="center"/>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3F5F2C" w:rsidRPr="003F5F2C" w14:paraId="292E3C43" w14:textId="77777777" w:rsidTr="003F5F2C">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83C643" w14:textId="77777777" w:rsidR="003F5F2C" w:rsidRPr="003F5F2C" w:rsidRDefault="003F5F2C" w:rsidP="003F5F2C">
            <w:pPr>
              <w:jc w:val="center"/>
              <w:rPr>
                <w:color w:val="000000"/>
                <w:sz w:val="28"/>
                <w:szCs w:val="28"/>
              </w:rPr>
            </w:pPr>
            <w:r w:rsidRPr="003F5F2C">
              <w:rPr>
                <w:color w:val="000000"/>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59BCBF" w14:textId="77777777" w:rsidR="003F5F2C" w:rsidRPr="003F5F2C" w:rsidRDefault="003F5F2C" w:rsidP="003F5F2C">
            <w:pPr>
              <w:jc w:val="center"/>
              <w:rPr>
                <w:color w:val="000000"/>
                <w:sz w:val="28"/>
                <w:szCs w:val="28"/>
              </w:rPr>
            </w:pPr>
            <w:r w:rsidRPr="003F5F2C">
              <w:rPr>
                <w:color w:val="000000"/>
                <w:sz w:val="28"/>
                <w:szCs w:val="28"/>
              </w:rPr>
              <w:t>Наименование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1AAAE55F" w14:textId="77777777" w:rsidR="003F5F2C" w:rsidRPr="003F5F2C" w:rsidRDefault="003F5F2C" w:rsidP="003F5F2C">
            <w:pPr>
              <w:jc w:val="center"/>
              <w:rPr>
                <w:color w:val="000000"/>
                <w:sz w:val="28"/>
                <w:szCs w:val="28"/>
              </w:rPr>
            </w:pPr>
            <w:r w:rsidRPr="003F5F2C">
              <w:rPr>
                <w:color w:val="000000"/>
                <w:sz w:val="28"/>
                <w:szCs w:val="28"/>
              </w:rPr>
              <w:t>Тариф, руб./м</w:t>
            </w:r>
            <w:r w:rsidRPr="003F5F2C">
              <w:rPr>
                <w:color w:val="000000"/>
                <w:sz w:val="28"/>
                <w:szCs w:val="28"/>
                <w:vertAlign w:val="superscript"/>
              </w:rPr>
              <w:t>3</w:t>
            </w:r>
          </w:p>
        </w:tc>
      </w:tr>
      <w:tr w:rsidR="003F5F2C" w:rsidRPr="003F5F2C" w14:paraId="4754FCEE" w14:textId="77777777" w:rsidTr="003F5F2C">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6DCAAC81" w14:textId="77777777" w:rsidR="003F5F2C" w:rsidRPr="003F5F2C" w:rsidRDefault="003F5F2C" w:rsidP="003F5F2C">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1348CCB9" w14:textId="77777777" w:rsidR="003F5F2C" w:rsidRPr="003F5F2C" w:rsidRDefault="003F5F2C" w:rsidP="003F5F2C">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6AE2926C" w14:textId="77777777" w:rsidR="003F5F2C" w:rsidRPr="003F5F2C" w:rsidRDefault="003F5F2C" w:rsidP="003F5F2C">
            <w:pPr>
              <w:jc w:val="center"/>
              <w:rPr>
                <w:color w:val="000000"/>
                <w:sz w:val="28"/>
                <w:szCs w:val="28"/>
              </w:rPr>
            </w:pPr>
            <w:r w:rsidRPr="003F5F2C">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11182270" w14:textId="77777777" w:rsidR="003F5F2C" w:rsidRPr="003F5F2C" w:rsidRDefault="003F5F2C" w:rsidP="003F5F2C">
            <w:pPr>
              <w:jc w:val="center"/>
              <w:rPr>
                <w:color w:val="000000"/>
                <w:sz w:val="28"/>
                <w:szCs w:val="28"/>
              </w:rPr>
            </w:pPr>
            <w:r w:rsidRPr="003F5F2C">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65EDD70F" w14:textId="77777777" w:rsidR="003F5F2C" w:rsidRPr="003F5F2C" w:rsidRDefault="003F5F2C" w:rsidP="003F5F2C">
            <w:pPr>
              <w:jc w:val="center"/>
              <w:rPr>
                <w:color w:val="000000"/>
                <w:sz w:val="28"/>
                <w:szCs w:val="28"/>
              </w:rPr>
            </w:pPr>
            <w:r w:rsidRPr="003F5F2C">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70605960" w14:textId="77777777" w:rsidR="003F5F2C" w:rsidRPr="003F5F2C" w:rsidRDefault="003F5F2C" w:rsidP="003F5F2C">
            <w:pPr>
              <w:jc w:val="center"/>
              <w:rPr>
                <w:color w:val="000000"/>
                <w:sz w:val="28"/>
                <w:szCs w:val="28"/>
              </w:rPr>
            </w:pPr>
            <w:r w:rsidRPr="003F5F2C">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3B51AC8A" w14:textId="77777777" w:rsidR="003F5F2C" w:rsidRPr="003F5F2C" w:rsidRDefault="003F5F2C" w:rsidP="003F5F2C">
            <w:pPr>
              <w:jc w:val="center"/>
              <w:rPr>
                <w:color w:val="000000"/>
                <w:sz w:val="28"/>
                <w:szCs w:val="28"/>
              </w:rPr>
            </w:pPr>
            <w:r w:rsidRPr="003F5F2C">
              <w:rPr>
                <w:color w:val="000000"/>
                <w:sz w:val="28"/>
                <w:szCs w:val="28"/>
              </w:rPr>
              <w:t>2023 год</w:t>
            </w:r>
          </w:p>
        </w:tc>
      </w:tr>
      <w:tr w:rsidR="003F5F2C" w:rsidRPr="003F5F2C" w14:paraId="570061D8" w14:textId="77777777" w:rsidTr="003F5F2C">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2278054A" w14:textId="77777777" w:rsidR="003F5F2C" w:rsidRPr="003F5F2C" w:rsidRDefault="003F5F2C" w:rsidP="003F5F2C">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716F9EA7" w14:textId="77777777" w:rsidR="003F5F2C" w:rsidRPr="003F5F2C" w:rsidRDefault="003F5F2C" w:rsidP="003F5F2C">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62266467" w14:textId="77777777" w:rsidR="003F5F2C" w:rsidRPr="003F5F2C" w:rsidRDefault="003F5F2C" w:rsidP="003F5F2C">
            <w:pPr>
              <w:jc w:val="center"/>
              <w:rPr>
                <w:color w:val="000000"/>
                <w:sz w:val="28"/>
                <w:szCs w:val="28"/>
              </w:rPr>
            </w:pPr>
            <w:r w:rsidRPr="003F5F2C">
              <w:rPr>
                <w:color w:val="000000"/>
                <w:sz w:val="28"/>
                <w:szCs w:val="28"/>
              </w:rPr>
              <w:t xml:space="preserve">с 01.01. </w:t>
            </w:r>
          </w:p>
          <w:p w14:paraId="75E6A772" w14:textId="77777777" w:rsidR="003F5F2C" w:rsidRPr="003F5F2C" w:rsidRDefault="003F5F2C" w:rsidP="003F5F2C">
            <w:pPr>
              <w:jc w:val="center"/>
              <w:rPr>
                <w:color w:val="000000"/>
                <w:sz w:val="28"/>
                <w:szCs w:val="28"/>
              </w:rPr>
            </w:pPr>
            <w:r w:rsidRPr="003F5F2C">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2CB2AD10" w14:textId="77777777" w:rsidR="003F5F2C" w:rsidRPr="003F5F2C" w:rsidRDefault="003F5F2C" w:rsidP="003F5F2C">
            <w:pPr>
              <w:jc w:val="center"/>
              <w:rPr>
                <w:color w:val="000000"/>
                <w:sz w:val="28"/>
                <w:szCs w:val="28"/>
              </w:rPr>
            </w:pPr>
            <w:r w:rsidRPr="003F5F2C">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DA600F9" w14:textId="77777777" w:rsidR="003F5F2C" w:rsidRPr="003F5F2C" w:rsidRDefault="003F5F2C" w:rsidP="003F5F2C">
            <w:pPr>
              <w:jc w:val="center"/>
              <w:rPr>
                <w:color w:val="000000"/>
                <w:sz w:val="28"/>
                <w:szCs w:val="28"/>
              </w:rPr>
            </w:pPr>
            <w:r w:rsidRPr="003F5F2C">
              <w:rPr>
                <w:color w:val="000000"/>
                <w:sz w:val="28"/>
                <w:szCs w:val="28"/>
              </w:rPr>
              <w:t xml:space="preserve">с 01.01. </w:t>
            </w:r>
          </w:p>
          <w:p w14:paraId="44803935" w14:textId="77777777" w:rsidR="003F5F2C" w:rsidRPr="003F5F2C" w:rsidRDefault="003F5F2C" w:rsidP="003F5F2C">
            <w:pPr>
              <w:jc w:val="center"/>
              <w:rPr>
                <w:color w:val="000000"/>
                <w:sz w:val="28"/>
                <w:szCs w:val="28"/>
              </w:rPr>
            </w:pPr>
            <w:r w:rsidRPr="003F5F2C">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61F7D8D" w14:textId="77777777" w:rsidR="003F5F2C" w:rsidRPr="003F5F2C" w:rsidRDefault="003F5F2C" w:rsidP="003F5F2C">
            <w:pPr>
              <w:jc w:val="center"/>
              <w:rPr>
                <w:color w:val="000000"/>
                <w:sz w:val="28"/>
                <w:szCs w:val="28"/>
              </w:rPr>
            </w:pPr>
            <w:r w:rsidRPr="003F5F2C">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1202ECB" w14:textId="77777777" w:rsidR="003F5F2C" w:rsidRPr="003F5F2C" w:rsidRDefault="003F5F2C" w:rsidP="003F5F2C">
            <w:pPr>
              <w:jc w:val="center"/>
              <w:rPr>
                <w:color w:val="000000"/>
                <w:sz w:val="28"/>
                <w:szCs w:val="28"/>
              </w:rPr>
            </w:pPr>
            <w:r w:rsidRPr="003F5F2C">
              <w:rPr>
                <w:color w:val="000000"/>
                <w:sz w:val="28"/>
                <w:szCs w:val="28"/>
              </w:rPr>
              <w:t xml:space="preserve">с 01.01. </w:t>
            </w:r>
          </w:p>
          <w:p w14:paraId="4AAFC76F" w14:textId="77777777" w:rsidR="003F5F2C" w:rsidRPr="003F5F2C" w:rsidRDefault="003F5F2C" w:rsidP="003F5F2C">
            <w:pPr>
              <w:jc w:val="center"/>
              <w:rPr>
                <w:color w:val="000000"/>
                <w:sz w:val="28"/>
                <w:szCs w:val="28"/>
              </w:rPr>
            </w:pPr>
            <w:r w:rsidRPr="003F5F2C">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5482D52D" w14:textId="77777777" w:rsidR="003F5F2C" w:rsidRPr="003F5F2C" w:rsidRDefault="003F5F2C" w:rsidP="003F5F2C">
            <w:pPr>
              <w:jc w:val="center"/>
              <w:rPr>
                <w:color w:val="000000"/>
                <w:sz w:val="28"/>
                <w:szCs w:val="28"/>
              </w:rPr>
            </w:pPr>
            <w:r w:rsidRPr="003F5F2C">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A38FB36" w14:textId="77777777" w:rsidR="003F5F2C" w:rsidRPr="003F5F2C" w:rsidRDefault="003F5F2C" w:rsidP="003F5F2C">
            <w:pPr>
              <w:jc w:val="center"/>
              <w:rPr>
                <w:color w:val="000000"/>
                <w:sz w:val="28"/>
                <w:szCs w:val="28"/>
              </w:rPr>
            </w:pPr>
            <w:r w:rsidRPr="003F5F2C">
              <w:rPr>
                <w:color w:val="000000"/>
                <w:sz w:val="28"/>
                <w:szCs w:val="28"/>
              </w:rPr>
              <w:t xml:space="preserve">с 01.01. </w:t>
            </w:r>
          </w:p>
          <w:p w14:paraId="370A149E" w14:textId="77777777" w:rsidR="003F5F2C" w:rsidRPr="003F5F2C" w:rsidRDefault="003F5F2C" w:rsidP="003F5F2C">
            <w:pPr>
              <w:jc w:val="center"/>
              <w:rPr>
                <w:color w:val="000000"/>
                <w:sz w:val="28"/>
                <w:szCs w:val="28"/>
              </w:rPr>
            </w:pPr>
            <w:r w:rsidRPr="003F5F2C">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18C5CE9D" w14:textId="77777777" w:rsidR="003F5F2C" w:rsidRPr="003F5F2C" w:rsidRDefault="003F5F2C" w:rsidP="003F5F2C">
            <w:pPr>
              <w:jc w:val="center"/>
              <w:rPr>
                <w:color w:val="000000"/>
                <w:sz w:val="28"/>
                <w:szCs w:val="28"/>
              </w:rPr>
            </w:pPr>
            <w:r w:rsidRPr="003F5F2C">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77940F02" w14:textId="77777777" w:rsidR="003F5F2C" w:rsidRPr="003F5F2C" w:rsidRDefault="003F5F2C" w:rsidP="003F5F2C">
            <w:pPr>
              <w:jc w:val="center"/>
              <w:rPr>
                <w:color w:val="000000"/>
                <w:sz w:val="28"/>
                <w:szCs w:val="28"/>
              </w:rPr>
            </w:pPr>
            <w:r w:rsidRPr="003F5F2C">
              <w:rPr>
                <w:color w:val="000000"/>
                <w:sz w:val="28"/>
                <w:szCs w:val="28"/>
              </w:rPr>
              <w:t xml:space="preserve">с 01.01. </w:t>
            </w:r>
          </w:p>
          <w:p w14:paraId="0610C5DA" w14:textId="77777777" w:rsidR="003F5F2C" w:rsidRPr="003F5F2C" w:rsidRDefault="003F5F2C" w:rsidP="003F5F2C">
            <w:pPr>
              <w:jc w:val="center"/>
              <w:rPr>
                <w:color w:val="000000"/>
                <w:sz w:val="28"/>
                <w:szCs w:val="28"/>
              </w:rPr>
            </w:pPr>
            <w:r w:rsidRPr="003F5F2C">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4C82F511" w14:textId="77777777" w:rsidR="003F5F2C" w:rsidRPr="003F5F2C" w:rsidRDefault="003F5F2C" w:rsidP="003F5F2C">
            <w:pPr>
              <w:jc w:val="center"/>
              <w:rPr>
                <w:color w:val="000000"/>
                <w:sz w:val="28"/>
                <w:szCs w:val="28"/>
              </w:rPr>
            </w:pPr>
            <w:r w:rsidRPr="003F5F2C">
              <w:rPr>
                <w:color w:val="000000"/>
                <w:sz w:val="28"/>
                <w:szCs w:val="28"/>
              </w:rPr>
              <w:t>с 01.07. по 31.12.</w:t>
            </w:r>
          </w:p>
        </w:tc>
      </w:tr>
      <w:tr w:rsidR="003F5F2C" w:rsidRPr="003F5F2C" w14:paraId="2834D88F" w14:textId="77777777" w:rsidTr="003F5F2C">
        <w:trPr>
          <w:trHeight w:val="43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4B67F0C" w14:textId="77777777" w:rsidR="003F5F2C" w:rsidRPr="003F5F2C" w:rsidRDefault="003F5F2C" w:rsidP="003F5F2C">
            <w:pPr>
              <w:ind w:left="360"/>
              <w:jc w:val="center"/>
              <w:rPr>
                <w:sz w:val="28"/>
                <w:szCs w:val="28"/>
              </w:rPr>
            </w:pPr>
            <w:r w:rsidRPr="003F5F2C">
              <w:rPr>
                <w:color w:val="000000"/>
                <w:sz w:val="28"/>
                <w:szCs w:val="28"/>
              </w:rPr>
              <w:t>Водоотведение</w:t>
            </w:r>
          </w:p>
        </w:tc>
      </w:tr>
      <w:tr w:rsidR="003F5F2C" w:rsidRPr="003F5F2C" w14:paraId="49739BB9" w14:textId="77777777" w:rsidTr="003F5F2C">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E64C0B1" w14:textId="77777777" w:rsidR="003F5F2C" w:rsidRPr="003F5F2C" w:rsidRDefault="003F5F2C" w:rsidP="003F5F2C">
            <w:pPr>
              <w:jc w:val="center"/>
              <w:rPr>
                <w:color w:val="000000"/>
                <w:sz w:val="28"/>
                <w:szCs w:val="28"/>
              </w:rPr>
            </w:pPr>
            <w:r w:rsidRPr="003F5F2C">
              <w:rPr>
                <w:color w:val="000000"/>
                <w:sz w:val="28"/>
                <w:szCs w:val="28"/>
              </w:rPr>
              <w:t>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4A40F881" w14:textId="77777777" w:rsidR="003F5F2C" w:rsidRPr="003F5F2C" w:rsidRDefault="003F5F2C" w:rsidP="003F5F2C">
            <w:pPr>
              <w:rPr>
                <w:color w:val="000000"/>
                <w:sz w:val="28"/>
                <w:szCs w:val="28"/>
              </w:rPr>
            </w:pPr>
            <w:r w:rsidRPr="003F5F2C">
              <w:rPr>
                <w:color w:val="000000"/>
                <w:sz w:val="28"/>
                <w:szCs w:val="28"/>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398A3B2A" w14:textId="77777777" w:rsidR="003F5F2C" w:rsidRPr="003F5F2C" w:rsidRDefault="003F5F2C" w:rsidP="003F5F2C">
            <w:pPr>
              <w:jc w:val="center"/>
              <w:rPr>
                <w:sz w:val="28"/>
                <w:szCs w:val="28"/>
              </w:rPr>
            </w:pPr>
            <w:r w:rsidRPr="003F5F2C">
              <w:rPr>
                <w:sz w:val="28"/>
                <w:szCs w:val="28"/>
              </w:rPr>
              <w:t>15,01</w:t>
            </w:r>
          </w:p>
        </w:tc>
        <w:tc>
          <w:tcPr>
            <w:tcW w:w="1276" w:type="dxa"/>
            <w:tcBorders>
              <w:top w:val="nil"/>
              <w:left w:val="nil"/>
              <w:bottom w:val="single" w:sz="4" w:space="0" w:color="auto"/>
              <w:right w:val="single" w:sz="4" w:space="0" w:color="auto"/>
            </w:tcBorders>
            <w:shd w:val="clear" w:color="000000" w:fill="FFFFFF"/>
            <w:vAlign w:val="center"/>
          </w:tcPr>
          <w:p w14:paraId="070C8CFC" w14:textId="77777777" w:rsidR="003F5F2C" w:rsidRPr="003F5F2C" w:rsidRDefault="003F5F2C" w:rsidP="003F5F2C">
            <w:pPr>
              <w:jc w:val="center"/>
              <w:rPr>
                <w:sz w:val="28"/>
                <w:szCs w:val="28"/>
              </w:rPr>
            </w:pPr>
            <w:r w:rsidRPr="003F5F2C">
              <w:rPr>
                <w:sz w:val="28"/>
                <w:szCs w:val="28"/>
              </w:rPr>
              <w:t>15,85</w:t>
            </w:r>
          </w:p>
        </w:tc>
        <w:tc>
          <w:tcPr>
            <w:tcW w:w="1276" w:type="dxa"/>
            <w:tcBorders>
              <w:top w:val="nil"/>
              <w:left w:val="nil"/>
              <w:bottom w:val="single" w:sz="4" w:space="0" w:color="auto"/>
              <w:right w:val="single" w:sz="4" w:space="0" w:color="auto"/>
            </w:tcBorders>
            <w:shd w:val="clear" w:color="000000" w:fill="FFFFFF"/>
            <w:vAlign w:val="center"/>
          </w:tcPr>
          <w:p w14:paraId="0789410B" w14:textId="77777777" w:rsidR="003F5F2C" w:rsidRPr="003F5F2C" w:rsidRDefault="003F5F2C" w:rsidP="003F5F2C">
            <w:pPr>
              <w:jc w:val="center"/>
              <w:rPr>
                <w:sz w:val="28"/>
                <w:szCs w:val="28"/>
              </w:rPr>
            </w:pPr>
            <w:r w:rsidRPr="003F5F2C">
              <w:rPr>
                <w:sz w:val="28"/>
                <w:szCs w:val="28"/>
              </w:rPr>
              <w:t>15,85</w:t>
            </w:r>
          </w:p>
        </w:tc>
        <w:tc>
          <w:tcPr>
            <w:tcW w:w="1276" w:type="dxa"/>
            <w:tcBorders>
              <w:top w:val="nil"/>
              <w:left w:val="nil"/>
              <w:bottom w:val="single" w:sz="4" w:space="0" w:color="auto"/>
              <w:right w:val="single" w:sz="4" w:space="0" w:color="auto"/>
            </w:tcBorders>
            <w:shd w:val="clear" w:color="000000" w:fill="FFFFFF"/>
            <w:vAlign w:val="center"/>
          </w:tcPr>
          <w:p w14:paraId="3790FDE4" w14:textId="77777777" w:rsidR="003F5F2C" w:rsidRPr="003F5F2C" w:rsidRDefault="003F5F2C" w:rsidP="003F5F2C">
            <w:pPr>
              <w:jc w:val="center"/>
              <w:rPr>
                <w:sz w:val="28"/>
                <w:szCs w:val="28"/>
              </w:rPr>
            </w:pPr>
            <w:r w:rsidRPr="003F5F2C">
              <w:rPr>
                <w:sz w:val="28"/>
                <w:szCs w:val="28"/>
              </w:rPr>
              <w:t>16,18</w:t>
            </w:r>
          </w:p>
        </w:tc>
        <w:tc>
          <w:tcPr>
            <w:tcW w:w="1276" w:type="dxa"/>
            <w:tcBorders>
              <w:top w:val="nil"/>
              <w:left w:val="nil"/>
              <w:bottom w:val="single" w:sz="4" w:space="0" w:color="auto"/>
              <w:right w:val="single" w:sz="4" w:space="0" w:color="auto"/>
            </w:tcBorders>
            <w:shd w:val="clear" w:color="000000" w:fill="FFFFFF"/>
            <w:vAlign w:val="center"/>
          </w:tcPr>
          <w:p w14:paraId="5068E4D3" w14:textId="77777777" w:rsidR="003F5F2C" w:rsidRPr="003F5F2C" w:rsidRDefault="003F5F2C" w:rsidP="003F5F2C">
            <w:pPr>
              <w:jc w:val="center"/>
              <w:rPr>
                <w:sz w:val="28"/>
                <w:szCs w:val="28"/>
              </w:rPr>
            </w:pPr>
            <w:r w:rsidRPr="003F5F2C">
              <w:rPr>
                <w:sz w:val="28"/>
                <w:szCs w:val="28"/>
              </w:rPr>
              <w:t>16,18</w:t>
            </w:r>
          </w:p>
        </w:tc>
        <w:tc>
          <w:tcPr>
            <w:tcW w:w="1417" w:type="dxa"/>
            <w:tcBorders>
              <w:top w:val="nil"/>
              <w:left w:val="nil"/>
              <w:bottom w:val="single" w:sz="4" w:space="0" w:color="auto"/>
              <w:right w:val="single" w:sz="4" w:space="0" w:color="auto"/>
            </w:tcBorders>
            <w:shd w:val="clear" w:color="000000" w:fill="FFFFFF"/>
            <w:vAlign w:val="center"/>
          </w:tcPr>
          <w:p w14:paraId="631F5A0D" w14:textId="77777777" w:rsidR="003F5F2C" w:rsidRPr="003F5F2C" w:rsidRDefault="003F5F2C" w:rsidP="003F5F2C">
            <w:pPr>
              <w:jc w:val="center"/>
              <w:rPr>
                <w:sz w:val="28"/>
                <w:szCs w:val="28"/>
              </w:rPr>
            </w:pPr>
            <w:r w:rsidRPr="003F5F2C">
              <w:rPr>
                <w:sz w:val="28"/>
                <w:szCs w:val="28"/>
              </w:rPr>
              <w:t>16,37</w:t>
            </w:r>
          </w:p>
        </w:tc>
        <w:tc>
          <w:tcPr>
            <w:tcW w:w="1276" w:type="dxa"/>
            <w:tcBorders>
              <w:top w:val="nil"/>
              <w:left w:val="nil"/>
              <w:bottom w:val="single" w:sz="4" w:space="0" w:color="auto"/>
              <w:right w:val="single" w:sz="4" w:space="0" w:color="auto"/>
            </w:tcBorders>
            <w:shd w:val="clear" w:color="000000" w:fill="FFFFFF"/>
            <w:vAlign w:val="center"/>
          </w:tcPr>
          <w:p w14:paraId="44CE980A" w14:textId="77777777" w:rsidR="003F5F2C" w:rsidRPr="003F5F2C" w:rsidRDefault="003F5F2C" w:rsidP="003F5F2C">
            <w:pPr>
              <w:jc w:val="center"/>
              <w:rPr>
                <w:sz w:val="28"/>
                <w:szCs w:val="28"/>
              </w:rPr>
            </w:pPr>
            <w:r w:rsidRPr="003F5F2C">
              <w:rPr>
                <w:sz w:val="28"/>
                <w:szCs w:val="28"/>
              </w:rPr>
              <w:t>16,79</w:t>
            </w:r>
          </w:p>
        </w:tc>
        <w:tc>
          <w:tcPr>
            <w:tcW w:w="1276" w:type="dxa"/>
            <w:tcBorders>
              <w:top w:val="nil"/>
              <w:left w:val="nil"/>
              <w:bottom w:val="single" w:sz="4" w:space="0" w:color="auto"/>
              <w:right w:val="single" w:sz="4" w:space="0" w:color="auto"/>
            </w:tcBorders>
            <w:shd w:val="clear" w:color="000000" w:fill="FFFFFF"/>
            <w:vAlign w:val="center"/>
          </w:tcPr>
          <w:p w14:paraId="44AB8003" w14:textId="77777777" w:rsidR="003F5F2C" w:rsidRPr="003F5F2C" w:rsidRDefault="003F5F2C" w:rsidP="003F5F2C">
            <w:pPr>
              <w:jc w:val="center"/>
              <w:rPr>
                <w:sz w:val="28"/>
                <w:szCs w:val="28"/>
              </w:rPr>
            </w:pPr>
            <w:r w:rsidRPr="003F5F2C">
              <w:rPr>
                <w:sz w:val="28"/>
                <w:szCs w:val="28"/>
              </w:rPr>
              <w:t>16,82</w:t>
            </w:r>
          </w:p>
        </w:tc>
        <w:tc>
          <w:tcPr>
            <w:tcW w:w="1277" w:type="dxa"/>
            <w:tcBorders>
              <w:top w:val="nil"/>
              <w:left w:val="nil"/>
              <w:bottom w:val="single" w:sz="4" w:space="0" w:color="auto"/>
              <w:right w:val="single" w:sz="4" w:space="0" w:color="auto"/>
            </w:tcBorders>
            <w:shd w:val="clear" w:color="000000" w:fill="FFFFFF"/>
            <w:vAlign w:val="center"/>
          </w:tcPr>
          <w:p w14:paraId="025ADEC4" w14:textId="77777777" w:rsidR="003F5F2C" w:rsidRPr="003F5F2C" w:rsidRDefault="003F5F2C" w:rsidP="003F5F2C">
            <w:pPr>
              <w:jc w:val="center"/>
              <w:rPr>
                <w:sz w:val="28"/>
                <w:szCs w:val="28"/>
              </w:rPr>
            </w:pPr>
            <w:r w:rsidRPr="003F5F2C">
              <w:rPr>
                <w:sz w:val="28"/>
                <w:szCs w:val="28"/>
              </w:rPr>
              <w:t>16,82</w:t>
            </w:r>
          </w:p>
        </w:tc>
        <w:tc>
          <w:tcPr>
            <w:tcW w:w="1416" w:type="dxa"/>
            <w:tcBorders>
              <w:top w:val="nil"/>
              <w:left w:val="nil"/>
              <w:bottom w:val="single" w:sz="4" w:space="0" w:color="auto"/>
              <w:right w:val="single" w:sz="4" w:space="0" w:color="auto"/>
            </w:tcBorders>
            <w:shd w:val="clear" w:color="000000" w:fill="FFFFFF"/>
            <w:vAlign w:val="center"/>
          </w:tcPr>
          <w:p w14:paraId="7320B95A" w14:textId="77777777" w:rsidR="003F5F2C" w:rsidRPr="003F5F2C" w:rsidRDefault="003F5F2C" w:rsidP="003F5F2C">
            <w:pPr>
              <w:jc w:val="center"/>
              <w:rPr>
                <w:sz w:val="28"/>
                <w:szCs w:val="28"/>
              </w:rPr>
            </w:pPr>
            <w:r w:rsidRPr="003F5F2C">
              <w:rPr>
                <w:sz w:val="28"/>
                <w:szCs w:val="28"/>
              </w:rPr>
              <w:t>17,78</w:t>
            </w:r>
          </w:p>
        </w:tc>
      </w:tr>
      <w:tr w:rsidR="003F5F2C" w:rsidRPr="003F5F2C" w14:paraId="2AE2C28F" w14:textId="77777777" w:rsidTr="003F5F2C">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329D382" w14:textId="77777777" w:rsidR="003F5F2C" w:rsidRPr="003F5F2C" w:rsidRDefault="003F5F2C" w:rsidP="003F5F2C">
            <w:pPr>
              <w:jc w:val="center"/>
              <w:rPr>
                <w:color w:val="000000"/>
                <w:sz w:val="28"/>
                <w:szCs w:val="28"/>
              </w:rPr>
            </w:pPr>
            <w:r w:rsidRPr="003F5F2C">
              <w:rPr>
                <w:color w:val="000000"/>
                <w:sz w:val="28"/>
                <w:szCs w:val="28"/>
              </w:rPr>
              <w:t>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26A4111F" w14:textId="77777777" w:rsidR="003F5F2C" w:rsidRPr="003F5F2C" w:rsidRDefault="003F5F2C" w:rsidP="003F5F2C">
            <w:pPr>
              <w:rPr>
                <w:color w:val="000000"/>
                <w:sz w:val="28"/>
                <w:szCs w:val="28"/>
              </w:rPr>
            </w:pPr>
            <w:r w:rsidRPr="003F5F2C">
              <w:rPr>
                <w:color w:val="000000"/>
                <w:sz w:val="28"/>
                <w:szCs w:val="28"/>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7F31A581" w14:textId="77777777" w:rsidR="003F5F2C" w:rsidRPr="003F5F2C" w:rsidRDefault="003F5F2C" w:rsidP="003F5F2C">
            <w:pPr>
              <w:jc w:val="center"/>
              <w:rPr>
                <w:sz w:val="28"/>
                <w:szCs w:val="28"/>
              </w:rPr>
            </w:pPr>
            <w:r w:rsidRPr="003F5F2C">
              <w:rPr>
                <w:sz w:val="28"/>
                <w:szCs w:val="28"/>
              </w:rPr>
              <w:t>12,51</w:t>
            </w:r>
          </w:p>
        </w:tc>
        <w:tc>
          <w:tcPr>
            <w:tcW w:w="1276" w:type="dxa"/>
            <w:tcBorders>
              <w:top w:val="nil"/>
              <w:left w:val="nil"/>
              <w:bottom w:val="single" w:sz="4" w:space="0" w:color="auto"/>
              <w:right w:val="single" w:sz="4" w:space="0" w:color="auto"/>
            </w:tcBorders>
            <w:shd w:val="clear" w:color="000000" w:fill="FFFFFF"/>
            <w:vAlign w:val="center"/>
          </w:tcPr>
          <w:p w14:paraId="2EA73E80" w14:textId="77777777" w:rsidR="003F5F2C" w:rsidRPr="003F5F2C" w:rsidRDefault="003F5F2C" w:rsidP="003F5F2C">
            <w:pPr>
              <w:jc w:val="center"/>
              <w:rPr>
                <w:sz w:val="28"/>
                <w:szCs w:val="28"/>
              </w:rPr>
            </w:pPr>
            <w:r w:rsidRPr="003F5F2C">
              <w:rPr>
                <w:sz w:val="28"/>
                <w:szCs w:val="28"/>
              </w:rPr>
              <w:t>13,21</w:t>
            </w:r>
          </w:p>
        </w:tc>
        <w:tc>
          <w:tcPr>
            <w:tcW w:w="1276" w:type="dxa"/>
            <w:tcBorders>
              <w:top w:val="nil"/>
              <w:left w:val="nil"/>
              <w:bottom w:val="single" w:sz="4" w:space="0" w:color="auto"/>
              <w:right w:val="single" w:sz="4" w:space="0" w:color="auto"/>
            </w:tcBorders>
            <w:shd w:val="clear" w:color="000000" w:fill="FFFFFF"/>
            <w:vAlign w:val="center"/>
          </w:tcPr>
          <w:p w14:paraId="6115790F" w14:textId="77777777" w:rsidR="003F5F2C" w:rsidRPr="003F5F2C" w:rsidRDefault="003F5F2C" w:rsidP="003F5F2C">
            <w:pPr>
              <w:jc w:val="center"/>
              <w:rPr>
                <w:sz w:val="28"/>
                <w:szCs w:val="28"/>
              </w:rPr>
            </w:pPr>
            <w:r w:rsidRPr="003F5F2C">
              <w:rPr>
                <w:sz w:val="28"/>
                <w:szCs w:val="28"/>
              </w:rPr>
              <w:t>13,21</w:t>
            </w:r>
          </w:p>
        </w:tc>
        <w:tc>
          <w:tcPr>
            <w:tcW w:w="1276" w:type="dxa"/>
            <w:tcBorders>
              <w:top w:val="nil"/>
              <w:left w:val="nil"/>
              <w:bottom w:val="single" w:sz="4" w:space="0" w:color="auto"/>
              <w:right w:val="single" w:sz="4" w:space="0" w:color="auto"/>
            </w:tcBorders>
            <w:shd w:val="clear" w:color="000000" w:fill="FFFFFF"/>
            <w:vAlign w:val="center"/>
          </w:tcPr>
          <w:p w14:paraId="0FD21602" w14:textId="77777777" w:rsidR="003F5F2C" w:rsidRPr="003F5F2C" w:rsidRDefault="003F5F2C" w:rsidP="003F5F2C">
            <w:pPr>
              <w:jc w:val="center"/>
              <w:rPr>
                <w:sz w:val="28"/>
                <w:szCs w:val="28"/>
              </w:rPr>
            </w:pPr>
            <w:r w:rsidRPr="003F5F2C">
              <w:rPr>
                <w:sz w:val="28"/>
                <w:szCs w:val="28"/>
              </w:rPr>
              <w:t>13,48</w:t>
            </w:r>
          </w:p>
        </w:tc>
        <w:tc>
          <w:tcPr>
            <w:tcW w:w="1276" w:type="dxa"/>
            <w:tcBorders>
              <w:top w:val="nil"/>
              <w:left w:val="nil"/>
              <w:bottom w:val="single" w:sz="4" w:space="0" w:color="auto"/>
              <w:right w:val="single" w:sz="4" w:space="0" w:color="auto"/>
            </w:tcBorders>
            <w:shd w:val="clear" w:color="000000" w:fill="FFFFFF"/>
            <w:vAlign w:val="center"/>
          </w:tcPr>
          <w:p w14:paraId="09A3113D" w14:textId="77777777" w:rsidR="003F5F2C" w:rsidRPr="003F5F2C" w:rsidRDefault="003F5F2C" w:rsidP="003F5F2C">
            <w:pPr>
              <w:jc w:val="center"/>
              <w:rPr>
                <w:sz w:val="28"/>
                <w:szCs w:val="28"/>
              </w:rPr>
            </w:pPr>
            <w:r w:rsidRPr="003F5F2C">
              <w:rPr>
                <w:sz w:val="28"/>
                <w:szCs w:val="28"/>
              </w:rPr>
              <w:t>13,48</w:t>
            </w:r>
          </w:p>
        </w:tc>
        <w:tc>
          <w:tcPr>
            <w:tcW w:w="1417" w:type="dxa"/>
            <w:tcBorders>
              <w:top w:val="nil"/>
              <w:left w:val="nil"/>
              <w:bottom w:val="single" w:sz="4" w:space="0" w:color="auto"/>
              <w:right w:val="single" w:sz="4" w:space="0" w:color="auto"/>
            </w:tcBorders>
            <w:shd w:val="clear" w:color="000000" w:fill="FFFFFF"/>
            <w:vAlign w:val="center"/>
          </w:tcPr>
          <w:p w14:paraId="4FD901B7" w14:textId="77777777" w:rsidR="003F5F2C" w:rsidRPr="003F5F2C" w:rsidRDefault="003F5F2C" w:rsidP="003F5F2C">
            <w:pPr>
              <w:jc w:val="center"/>
              <w:rPr>
                <w:sz w:val="28"/>
                <w:szCs w:val="28"/>
              </w:rPr>
            </w:pPr>
            <w:r w:rsidRPr="003F5F2C">
              <w:rPr>
                <w:sz w:val="28"/>
                <w:szCs w:val="28"/>
              </w:rPr>
              <w:t>13,64</w:t>
            </w:r>
          </w:p>
        </w:tc>
        <w:tc>
          <w:tcPr>
            <w:tcW w:w="1276" w:type="dxa"/>
            <w:tcBorders>
              <w:top w:val="nil"/>
              <w:left w:val="nil"/>
              <w:bottom w:val="single" w:sz="4" w:space="0" w:color="auto"/>
              <w:right w:val="single" w:sz="4" w:space="0" w:color="auto"/>
            </w:tcBorders>
            <w:shd w:val="clear" w:color="000000" w:fill="FFFFFF"/>
            <w:vAlign w:val="center"/>
          </w:tcPr>
          <w:p w14:paraId="532397EE" w14:textId="77777777" w:rsidR="003F5F2C" w:rsidRPr="003F5F2C" w:rsidRDefault="003F5F2C" w:rsidP="003F5F2C">
            <w:pPr>
              <w:jc w:val="center"/>
              <w:rPr>
                <w:sz w:val="28"/>
                <w:szCs w:val="28"/>
              </w:rPr>
            </w:pPr>
            <w:r w:rsidRPr="003F5F2C">
              <w:rPr>
                <w:sz w:val="28"/>
                <w:szCs w:val="28"/>
              </w:rPr>
              <w:t>13,99</w:t>
            </w:r>
          </w:p>
        </w:tc>
        <w:tc>
          <w:tcPr>
            <w:tcW w:w="1276" w:type="dxa"/>
            <w:tcBorders>
              <w:top w:val="nil"/>
              <w:left w:val="nil"/>
              <w:bottom w:val="single" w:sz="4" w:space="0" w:color="auto"/>
              <w:right w:val="single" w:sz="4" w:space="0" w:color="auto"/>
            </w:tcBorders>
            <w:shd w:val="clear" w:color="000000" w:fill="FFFFFF"/>
            <w:vAlign w:val="center"/>
          </w:tcPr>
          <w:p w14:paraId="1788661F" w14:textId="77777777" w:rsidR="003F5F2C" w:rsidRPr="003F5F2C" w:rsidRDefault="003F5F2C" w:rsidP="003F5F2C">
            <w:pPr>
              <w:jc w:val="center"/>
              <w:rPr>
                <w:sz w:val="28"/>
                <w:szCs w:val="28"/>
              </w:rPr>
            </w:pPr>
            <w:r w:rsidRPr="003F5F2C">
              <w:rPr>
                <w:sz w:val="28"/>
                <w:szCs w:val="28"/>
              </w:rPr>
              <w:t>14,02</w:t>
            </w:r>
          </w:p>
        </w:tc>
        <w:tc>
          <w:tcPr>
            <w:tcW w:w="1277" w:type="dxa"/>
            <w:tcBorders>
              <w:top w:val="nil"/>
              <w:left w:val="nil"/>
              <w:bottom w:val="single" w:sz="4" w:space="0" w:color="auto"/>
              <w:right w:val="single" w:sz="4" w:space="0" w:color="auto"/>
            </w:tcBorders>
            <w:shd w:val="clear" w:color="000000" w:fill="FFFFFF"/>
            <w:vAlign w:val="center"/>
          </w:tcPr>
          <w:p w14:paraId="66C272E0" w14:textId="77777777" w:rsidR="003F5F2C" w:rsidRPr="003F5F2C" w:rsidRDefault="003F5F2C" w:rsidP="003F5F2C">
            <w:pPr>
              <w:jc w:val="center"/>
              <w:rPr>
                <w:sz w:val="28"/>
                <w:szCs w:val="28"/>
              </w:rPr>
            </w:pPr>
            <w:r w:rsidRPr="003F5F2C">
              <w:rPr>
                <w:sz w:val="28"/>
                <w:szCs w:val="28"/>
              </w:rPr>
              <w:t>14,02</w:t>
            </w:r>
          </w:p>
        </w:tc>
        <w:tc>
          <w:tcPr>
            <w:tcW w:w="1416" w:type="dxa"/>
            <w:tcBorders>
              <w:top w:val="nil"/>
              <w:left w:val="nil"/>
              <w:bottom w:val="single" w:sz="4" w:space="0" w:color="auto"/>
              <w:right w:val="single" w:sz="4" w:space="0" w:color="auto"/>
            </w:tcBorders>
            <w:shd w:val="clear" w:color="000000" w:fill="FFFFFF"/>
            <w:vAlign w:val="center"/>
          </w:tcPr>
          <w:p w14:paraId="4CBDDD61" w14:textId="77777777" w:rsidR="003F5F2C" w:rsidRPr="003F5F2C" w:rsidRDefault="003F5F2C" w:rsidP="003F5F2C">
            <w:pPr>
              <w:jc w:val="center"/>
              <w:rPr>
                <w:sz w:val="28"/>
                <w:szCs w:val="28"/>
              </w:rPr>
            </w:pPr>
            <w:r w:rsidRPr="003F5F2C">
              <w:rPr>
                <w:sz w:val="28"/>
                <w:szCs w:val="28"/>
              </w:rPr>
              <w:t>14,82</w:t>
            </w:r>
          </w:p>
        </w:tc>
      </w:tr>
    </w:tbl>
    <w:p w14:paraId="584EA623" w14:textId="77777777" w:rsidR="003F5F2C" w:rsidRPr="003F5F2C" w:rsidRDefault="003F5F2C" w:rsidP="003F5F2C">
      <w:pPr>
        <w:ind w:firstLine="709"/>
        <w:jc w:val="both"/>
        <w:rPr>
          <w:color w:val="000000"/>
          <w:sz w:val="28"/>
          <w:szCs w:val="28"/>
          <w:lang w:eastAsia="en-US"/>
        </w:rPr>
      </w:pPr>
    </w:p>
    <w:p w14:paraId="5C4883C6" w14:textId="77777777" w:rsidR="003F5F2C" w:rsidRPr="003F5F2C" w:rsidRDefault="003F5F2C" w:rsidP="003F5F2C">
      <w:pPr>
        <w:jc w:val="center"/>
        <w:rPr>
          <w:b/>
          <w:sz w:val="28"/>
          <w:szCs w:val="28"/>
          <w:lang w:eastAsia="en-US"/>
        </w:rPr>
      </w:pPr>
    </w:p>
    <w:p w14:paraId="64F434D2" w14:textId="77777777" w:rsidR="003F5F2C" w:rsidRPr="003F5F2C" w:rsidRDefault="003F5F2C" w:rsidP="003F5F2C">
      <w:pPr>
        <w:ind w:firstLine="709"/>
        <w:jc w:val="both"/>
        <w:rPr>
          <w:color w:val="000000"/>
          <w:sz w:val="28"/>
          <w:szCs w:val="28"/>
          <w:lang w:eastAsia="en-US"/>
        </w:rPr>
      </w:pPr>
      <w:r w:rsidRPr="003F5F2C">
        <w:rPr>
          <w:color w:val="000000"/>
          <w:sz w:val="28"/>
          <w:szCs w:val="28"/>
          <w:lang w:eastAsia="en-US"/>
        </w:rPr>
        <w:t>*Выделяется в целях реализации пункта 6 статьи 168 Налогового кодекса Российской Федерации.</w:t>
      </w:r>
    </w:p>
    <w:p w14:paraId="079B39BA" w14:textId="77777777" w:rsidR="003F5F2C" w:rsidRPr="003F5F2C" w:rsidRDefault="003F5F2C" w:rsidP="003F5F2C">
      <w:pPr>
        <w:jc w:val="center"/>
        <w:rPr>
          <w:b/>
          <w:sz w:val="28"/>
          <w:szCs w:val="28"/>
          <w:lang w:eastAsia="en-US"/>
        </w:rPr>
      </w:pPr>
    </w:p>
    <w:p w14:paraId="69025B73" w14:textId="77777777" w:rsidR="003F5F2C" w:rsidRPr="003F5F2C" w:rsidRDefault="003F5F2C" w:rsidP="003F5F2C">
      <w:pPr>
        <w:jc w:val="center"/>
        <w:rPr>
          <w:color w:val="000000"/>
          <w:sz w:val="28"/>
          <w:szCs w:val="28"/>
          <w:lang w:eastAsia="en-US"/>
        </w:rPr>
      </w:pPr>
      <w:r w:rsidRPr="003F5F2C">
        <w:rPr>
          <w:b/>
          <w:sz w:val="28"/>
          <w:szCs w:val="28"/>
          <w:lang w:eastAsia="en-US"/>
        </w:rPr>
        <w:t xml:space="preserve">                                                                                                                                                       ».</w:t>
      </w:r>
    </w:p>
    <w:p w14:paraId="51C3E603" w14:textId="77777777" w:rsidR="00D77E18" w:rsidRDefault="00D77E18" w:rsidP="00820725">
      <w:pPr>
        <w:tabs>
          <w:tab w:val="left" w:pos="5580"/>
          <w:tab w:val="left" w:pos="9498"/>
        </w:tabs>
        <w:ind w:right="-569"/>
        <w:sectPr w:rsidR="00D77E18" w:rsidSect="005B43EC">
          <w:pgSz w:w="16838" w:h="11906" w:orient="landscape"/>
          <w:pgMar w:top="1276" w:right="993" w:bottom="850" w:left="1134" w:header="708" w:footer="708" w:gutter="0"/>
          <w:cols w:space="708"/>
          <w:titlePg/>
          <w:docGrid w:linePitch="360"/>
        </w:sectPr>
      </w:pPr>
    </w:p>
    <w:p w14:paraId="635BDF33" w14:textId="28B55102" w:rsidR="00D77E18" w:rsidRDefault="00D77E18" w:rsidP="00D77E18">
      <w:pPr>
        <w:tabs>
          <w:tab w:val="left" w:pos="5580"/>
          <w:tab w:val="left" w:pos="9498"/>
        </w:tabs>
        <w:ind w:left="-2380" w:right="-568" w:firstLine="8476"/>
      </w:pPr>
      <w:r>
        <w:lastRenderedPageBreak/>
        <w:t>Приложение № 13 к протоколу № 46</w:t>
      </w:r>
    </w:p>
    <w:p w14:paraId="568E86C3" w14:textId="77777777" w:rsidR="00D77E18" w:rsidRDefault="00D77E18" w:rsidP="00D77E18">
      <w:pPr>
        <w:tabs>
          <w:tab w:val="left" w:pos="5580"/>
          <w:tab w:val="left" w:pos="9498"/>
        </w:tabs>
        <w:ind w:left="-2380" w:right="-568" w:firstLine="8476"/>
      </w:pPr>
      <w:r>
        <w:t>заседания Правления Региональной</w:t>
      </w:r>
    </w:p>
    <w:p w14:paraId="34D4BB83" w14:textId="77777777" w:rsidR="00D77E18" w:rsidRDefault="00D77E18" w:rsidP="00D77E18">
      <w:pPr>
        <w:tabs>
          <w:tab w:val="left" w:pos="5580"/>
          <w:tab w:val="left" w:pos="9498"/>
        </w:tabs>
        <w:ind w:left="-2380" w:right="-568" w:firstLine="8476"/>
      </w:pPr>
      <w:r>
        <w:t>энергетической комиссии</w:t>
      </w:r>
    </w:p>
    <w:p w14:paraId="602A4DCE" w14:textId="7FF9CF68" w:rsidR="00D77E18" w:rsidRDefault="00D77E18" w:rsidP="00D77E18">
      <w:pPr>
        <w:tabs>
          <w:tab w:val="left" w:pos="5580"/>
          <w:tab w:val="left" w:pos="9498"/>
        </w:tabs>
        <w:ind w:left="-2380" w:right="-568" w:firstLine="8476"/>
      </w:pPr>
      <w:r>
        <w:t>Кузбасса от 06.08.2020</w:t>
      </w:r>
    </w:p>
    <w:p w14:paraId="2D96B5CE" w14:textId="77777777" w:rsidR="00FA0AA3" w:rsidRDefault="00FA0AA3" w:rsidP="00D77E18">
      <w:pPr>
        <w:tabs>
          <w:tab w:val="left" w:pos="5580"/>
          <w:tab w:val="left" w:pos="9498"/>
        </w:tabs>
        <w:ind w:left="-2380" w:right="-568" w:firstLine="8476"/>
      </w:pPr>
    </w:p>
    <w:p w14:paraId="41B2A125" w14:textId="77777777" w:rsidR="00FA0AA3" w:rsidRPr="00FA0AA3" w:rsidRDefault="00FA0AA3" w:rsidP="00FA0AA3">
      <w:pPr>
        <w:keepNext/>
        <w:jc w:val="center"/>
        <w:outlineLvl w:val="0"/>
        <w:rPr>
          <w:b/>
          <w:iCs/>
          <w:color w:val="000000"/>
          <w:sz w:val="28"/>
          <w:szCs w:val="28"/>
          <w:lang w:eastAsia="x-none"/>
        </w:rPr>
      </w:pPr>
      <w:r w:rsidRPr="00FA0AA3">
        <w:rPr>
          <w:b/>
          <w:iCs/>
          <w:color w:val="000000"/>
          <w:sz w:val="28"/>
          <w:szCs w:val="28"/>
          <w:lang w:eastAsia="x-none"/>
        </w:rPr>
        <w:t>Заключение</w:t>
      </w:r>
    </w:p>
    <w:p w14:paraId="7CDCD9BC" w14:textId="77777777" w:rsidR="00FA0AA3" w:rsidRPr="00FA0AA3" w:rsidRDefault="00FA0AA3" w:rsidP="00FA0AA3">
      <w:pPr>
        <w:keepNext/>
        <w:jc w:val="center"/>
        <w:outlineLvl w:val="0"/>
        <w:rPr>
          <w:b/>
          <w:iCs/>
          <w:sz w:val="28"/>
          <w:szCs w:val="28"/>
          <w:lang w:eastAsia="x-none"/>
        </w:rPr>
      </w:pPr>
      <w:r w:rsidRPr="00FA0AA3">
        <w:rPr>
          <w:b/>
          <w:iCs/>
          <w:color w:val="000000"/>
          <w:sz w:val="28"/>
          <w:szCs w:val="28"/>
          <w:lang w:eastAsia="x-none"/>
        </w:rPr>
        <w:t xml:space="preserve"> </w:t>
      </w:r>
      <w:r w:rsidRPr="00FA0AA3">
        <w:rPr>
          <w:b/>
          <w:iCs/>
          <w:sz w:val="28"/>
          <w:szCs w:val="28"/>
          <w:lang w:val="x-none" w:eastAsia="x-none"/>
        </w:rPr>
        <w:t>региональной энергетической комиссии К</w:t>
      </w:r>
      <w:r w:rsidRPr="00FA0AA3">
        <w:rPr>
          <w:b/>
          <w:iCs/>
          <w:sz w:val="28"/>
          <w:szCs w:val="28"/>
          <w:lang w:eastAsia="x-none"/>
        </w:rPr>
        <w:t>узбасса</w:t>
      </w:r>
    </w:p>
    <w:p w14:paraId="3F9A0492" w14:textId="77777777" w:rsidR="00FA0AA3" w:rsidRPr="00FA0AA3" w:rsidRDefault="00FA0AA3" w:rsidP="00FA0AA3">
      <w:pPr>
        <w:jc w:val="center"/>
        <w:rPr>
          <w:b/>
          <w:bCs/>
          <w:sz w:val="28"/>
          <w:lang w:val="x-none" w:eastAsia="x-none"/>
        </w:rPr>
      </w:pPr>
      <w:r w:rsidRPr="00FA0AA3">
        <w:rPr>
          <w:b/>
          <w:color w:val="000000"/>
          <w:sz w:val="28"/>
          <w:szCs w:val="28"/>
          <w:lang w:eastAsia="x-none"/>
        </w:rPr>
        <w:t>по</w:t>
      </w:r>
      <w:r w:rsidRPr="00FA0AA3">
        <w:rPr>
          <w:color w:val="000000"/>
          <w:sz w:val="28"/>
          <w:szCs w:val="28"/>
          <w:lang w:eastAsia="x-none"/>
        </w:rPr>
        <w:t xml:space="preserve"> </w:t>
      </w:r>
      <w:r w:rsidRPr="00FA0AA3">
        <w:rPr>
          <w:b/>
          <w:bCs/>
          <w:sz w:val="28"/>
          <w:lang w:val="x-none" w:eastAsia="x-none"/>
        </w:rPr>
        <w:t>установлени</w:t>
      </w:r>
      <w:r w:rsidRPr="00FA0AA3">
        <w:rPr>
          <w:b/>
          <w:bCs/>
          <w:sz w:val="28"/>
          <w:lang w:eastAsia="x-none"/>
        </w:rPr>
        <w:t>ю</w:t>
      </w:r>
      <w:r w:rsidRPr="00FA0AA3">
        <w:rPr>
          <w:b/>
          <w:bCs/>
          <w:sz w:val="28"/>
          <w:lang w:val="x-none" w:eastAsia="x-none"/>
        </w:rPr>
        <w:t xml:space="preserve"> </w:t>
      </w:r>
      <w:r w:rsidRPr="00FA0AA3">
        <w:rPr>
          <w:b/>
          <w:bCs/>
          <w:sz w:val="28"/>
          <w:lang w:eastAsia="x-none"/>
        </w:rPr>
        <w:t xml:space="preserve">базовых уровней тарифов </w:t>
      </w:r>
      <w:r w:rsidRPr="00FA0AA3">
        <w:rPr>
          <w:b/>
          <w:bCs/>
          <w:sz w:val="28"/>
          <w:lang w:val="x-none" w:eastAsia="x-none"/>
        </w:rPr>
        <w:t>на перемещение задержанных транспортных средств на специализированные стоянки и их хранение на специализированных стоянках на территории Кемеровской области</w:t>
      </w:r>
    </w:p>
    <w:p w14:paraId="12AE37DF" w14:textId="77777777" w:rsidR="00FA0AA3" w:rsidRPr="00FA0AA3" w:rsidRDefault="00FA0AA3" w:rsidP="00FA0AA3">
      <w:pPr>
        <w:ind w:left="-426" w:firstLine="567"/>
        <w:jc w:val="both"/>
        <w:rPr>
          <w:sz w:val="28"/>
          <w:szCs w:val="28"/>
        </w:rPr>
      </w:pPr>
    </w:p>
    <w:p w14:paraId="40A22FE4" w14:textId="77777777" w:rsidR="00FA0AA3" w:rsidRPr="00FA0AA3" w:rsidRDefault="00FA0AA3" w:rsidP="00FA0AA3">
      <w:pPr>
        <w:ind w:firstLine="709"/>
        <w:jc w:val="both"/>
        <w:rPr>
          <w:bCs/>
          <w:sz w:val="28"/>
          <w:lang w:val="x-none" w:eastAsia="x-none"/>
        </w:rPr>
      </w:pPr>
      <w:bookmarkStart w:id="31" w:name="_Hlk42589537"/>
      <w:r w:rsidRPr="00FA0AA3">
        <w:rPr>
          <w:sz w:val="28"/>
          <w:szCs w:val="28"/>
          <w:lang w:val="x-none" w:eastAsia="x-none"/>
        </w:rPr>
        <w:t xml:space="preserve">В целях исполнения </w:t>
      </w:r>
      <w:r w:rsidRPr="00FA0AA3">
        <w:rPr>
          <w:sz w:val="28"/>
          <w:szCs w:val="28"/>
          <w:lang w:eastAsia="x-none"/>
        </w:rPr>
        <w:t xml:space="preserve">статьи 5 Закона Кемеровской области от 09.07.2012 № 78-ОЗ «О порядке перемещения транспортных средств на специализированную стоянку, их хранения и возврата, оплаты стоимости перемещения и хранения задержанных транспортных средств» </w:t>
      </w:r>
      <w:r w:rsidRPr="00FA0AA3">
        <w:rPr>
          <w:sz w:val="28"/>
          <w:szCs w:val="28"/>
          <w:lang w:val="x-none" w:eastAsia="x-none"/>
        </w:rPr>
        <w:t>региональной энергетической комиссией К</w:t>
      </w:r>
      <w:r w:rsidRPr="00FA0AA3">
        <w:rPr>
          <w:sz w:val="28"/>
          <w:szCs w:val="28"/>
          <w:lang w:eastAsia="x-none"/>
        </w:rPr>
        <w:t>узбасса</w:t>
      </w:r>
      <w:r w:rsidRPr="00FA0AA3">
        <w:rPr>
          <w:bCs/>
          <w:sz w:val="28"/>
          <w:lang w:val="x-none" w:eastAsia="x-none"/>
        </w:rPr>
        <w:t xml:space="preserve"> проведен </w:t>
      </w:r>
      <w:r w:rsidRPr="00FA0AA3">
        <w:rPr>
          <w:bCs/>
          <w:sz w:val="28"/>
          <w:lang w:eastAsia="x-none"/>
        </w:rPr>
        <w:t>расчет</w:t>
      </w:r>
      <w:r w:rsidRPr="00FA0AA3">
        <w:rPr>
          <w:bCs/>
          <w:sz w:val="28"/>
          <w:lang w:val="x-none" w:eastAsia="x-none"/>
        </w:rPr>
        <w:t xml:space="preserve"> экономическ</w:t>
      </w:r>
      <w:r w:rsidRPr="00FA0AA3">
        <w:rPr>
          <w:bCs/>
          <w:sz w:val="28"/>
          <w:lang w:eastAsia="x-none"/>
        </w:rPr>
        <w:t>и</w:t>
      </w:r>
      <w:r w:rsidRPr="00FA0AA3">
        <w:rPr>
          <w:bCs/>
          <w:sz w:val="28"/>
          <w:lang w:val="x-none" w:eastAsia="x-none"/>
        </w:rPr>
        <w:t xml:space="preserve"> обоснованн</w:t>
      </w:r>
      <w:r w:rsidRPr="00FA0AA3">
        <w:rPr>
          <w:bCs/>
          <w:sz w:val="28"/>
          <w:lang w:eastAsia="x-none"/>
        </w:rPr>
        <w:t>ых</w:t>
      </w:r>
      <w:r w:rsidRPr="00FA0AA3">
        <w:rPr>
          <w:bCs/>
          <w:sz w:val="28"/>
          <w:lang w:val="x-none" w:eastAsia="x-none"/>
        </w:rPr>
        <w:t xml:space="preserve"> базовых </w:t>
      </w:r>
      <w:r w:rsidRPr="00FA0AA3">
        <w:rPr>
          <w:bCs/>
          <w:sz w:val="28"/>
          <w:lang w:eastAsia="x-none"/>
        </w:rPr>
        <w:t>уровней</w:t>
      </w:r>
      <w:r w:rsidRPr="00FA0AA3">
        <w:rPr>
          <w:bCs/>
          <w:sz w:val="28"/>
          <w:lang w:val="x-none" w:eastAsia="x-none"/>
        </w:rPr>
        <w:t xml:space="preserve"> тарифов  </w:t>
      </w:r>
      <w:r w:rsidRPr="00FA0AA3">
        <w:rPr>
          <w:bCs/>
          <w:sz w:val="28"/>
          <w:lang w:eastAsia="x-none"/>
        </w:rPr>
        <w:t xml:space="preserve">на перемещение и хранение задержанных транспортных средств на территории Кемеровской области, </w:t>
      </w:r>
      <w:r w:rsidRPr="00FA0AA3">
        <w:rPr>
          <w:bCs/>
          <w:sz w:val="28"/>
          <w:lang w:val="x-none" w:eastAsia="x-none"/>
        </w:rPr>
        <w:t xml:space="preserve">в соответствии с </w:t>
      </w:r>
      <w:r w:rsidRPr="00FA0AA3">
        <w:rPr>
          <w:bCs/>
          <w:kern w:val="32"/>
          <w:sz w:val="28"/>
          <w:szCs w:val="28"/>
          <w:lang w:val="x-none" w:eastAsia="x-none"/>
        </w:rPr>
        <w:t>приказом Федеральной антимонопольной службы России от 15.08.2016 № 1145/16 «Об утверждении методических указаний по расчету тарифов на перемещение и хранение задержанных транспортных средств и установлению сроков оплаты»</w:t>
      </w:r>
      <w:bookmarkEnd w:id="31"/>
      <w:r w:rsidRPr="00FA0AA3">
        <w:rPr>
          <w:bCs/>
          <w:kern w:val="32"/>
          <w:sz w:val="28"/>
          <w:szCs w:val="28"/>
          <w:lang w:eastAsia="x-none"/>
        </w:rPr>
        <w:t xml:space="preserve"> (далее - Методические указания)</w:t>
      </w:r>
      <w:r w:rsidRPr="00FA0AA3">
        <w:rPr>
          <w:bCs/>
          <w:sz w:val="28"/>
          <w:lang w:val="x-none" w:eastAsia="x-none"/>
        </w:rPr>
        <w:t>.</w:t>
      </w:r>
    </w:p>
    <w:p w14:paraId="29141B6A" w14:textId="77777777" w:rsidR="00FA0AA3" w:rsidRPr="00FA0AA3" w:rsidRDefault="00FA0AA3" w:rsidP="00FA0AA3">
      <w:pPr>
        <w:ind w:firstLine="720"/>
        <w:jc w:val="both"/>
        <w:rPr>
          <w:bCs/>
          <w:sz w:val="28"/>
        </w:rPr>
      </w:pPr>
      <w:r w:rsidRPr="00FA0AA3">
        <w:rPr>
          <w:bCs/>
          <w:sz w:val="28"/>
        </w:rPr>
        <w:t xml:space="preserve">Базовый уровень тарифов используется как начальная максимальная цена торгов </w:t>
      </w:r>
      <w:r w:rsidRPr="00FA0AA3">
        <w:rPr>
          <w:sz w:val="28"/>
          <w:szCs w:val="28"/>
        </w:rPr>
        <w:t>(аукцион на понижение цены) по выбору исполнителя услуг по перемещению и хранению задержанных транспортных средств.</w:t>
      </w:r>
    </w:p>
    <w:p w14:paraId="036C8655" w14:textId="77777777" w:rsidR="00FA0AA3" w:rsidRPr="00FA0AA3" w:rsidRDefault="00FA0AA3" w:rsidP="00FA0AA3">
      <w:pPr>
        <w:ind w:firstLine="720"/>
        <w:jc w:val="both"/>
        <w:rPr>
          <w:bCs/>
          <w:sz w:val="28"/>
        </w:rPr>
      </w:pPr>
      <w:r w:rsidRPr="00FA0AA3">
        <w:rPr>
          <w:bCs/>
          <w:sz w:val="28"/>
        </w:rPr>
        <w:t xml:space="preserve">Базовый уровень тарифов на перемещение и хранение задержанных транспортных средств на специализированные стоянки был рассчитан при применении </w:t>
      </w:r>
      <w:r w:rsidRPr="00FA0AA3">
        <w:rPr>
          <w:sz w:val="28"/>
          <w:szCs w:val="28"/>
        </w:rPr>
        <w:t>метода сопоставимых рыночных цен (анализа рынка).</w:t>
      </w:r>
    </w:p>
    <w:p w14:paraId="756A0FAA" w14:textId="77777777" w:rsidR="00FA0AA3" w:rsidRPr="00FA0AA3" w:rsidRDefault="00FA0AA3" w:rsidP="00FA0AA3">
      <w:pPr>
        <w:ind w:firstLine="720"/>
        <w:jc w:val="both"/>
        <w:rPr>
          <w:bCs/>
          <w:sz w:val="28"/>
        </w:rPr>
      </w:pPr>
      <w:r w:rsidRPr="00FA0AA3">
        <w:rPr>
          <w:bCs/>
          <w:sz w:val="28"/>
        </w:rPr>
        <w:t>Для данного анализа органом регулирования были осуществлены следующие процедуры:</w:t>
      </w:r>
    </w:p>
    <w:p w14:paraId="00E7F415" w14:textId="77777777" w:rsidR="00FA0AA3" w:rsidRPr="00FA0AA3" w:rsidRDefault="00FA0AA3" w:rsidP="00FA0AA3">
      <w:pPr>
        <w:numPr>
          <w:ilvl w:val="0"/>
          <w:numId w:val="24"/>
        </w:numPr>
        <w:ind w:left="0" w:firstLine="720"/>
        <w:jc w:val="both"/>
        <w:rPr>
          <w:bCs/>
          <w:sz w:val="28"/>
        </w:rPr>
      </w:pPr>
      <w:r w:rsidRPr="00FA0AA3">
        <w:rPr>
          <w:bCs/>
          <w:sz w:val="28"/>
        </w:rPr>
        <w:t>Направлены запросы информации по уровню тарифов на перемещение задержанных транспортных средств в организациях области, осуществляющих коммерческую эвакуацию транспортных средств вышеуказанных категорий, информация о которых имеется в свободном доступе. Информация была предоставлена 5 организациями.</w:t>
      </w:r>
    </w:p>
    <w:p w14:paraId="5D8B7EE7" w14:textId="77777777" w:rsidR="00FA0AA3" w:rsidRPr="00FA0AA3" w:rsidRDefault="00FA0AA3" w:rsidP="00FA0AA3">
      <w:pPr>
        <w:numPr>
          <w:ilvl w:val="0"/>
          <w:numId w:val="24"/>
        </w:numPr>
        <w:ind w:left="0" w:firstLine="720"/>
        <w:jc w:val="both"/>
        <w:rPr>
          <w:bCs/>
          <w:sz w:val="28"/>
        </w:rPr>
      </w:pPr>
      <w:r w:rsidRPr="00FA0AA3">
        <w:rPr>
          <w:bCs/>
          <w:sz w:val="28"/>
        </w:rPr>
        <w:t>Осуществлен поиск ценовой информации в реестре контрактов, заключённых заказчиками. Поиск результатов не дал.</w:t>
      </w:r>
    </w:p>
    <w:p w14:paraId="4B904361" w14:textId="77777777" w:rsidR="00FA0AA3" w:rsidRPr="00FA0AA3" w:rsidRDefault="00FA0AA3" w:rsidP="00FA0AA3">
      <w:pPr>
        <w:numPr>
          <w:ilvl w:val="0"/>
          <w:numId w:val="24"/>
        </w:numPr>
        <w:ind w:left="0" w:firstLine="720"/>
        <w:jc w:val="both"/>
        <w:rPr>
          <w:bCs/>
          <w:sz w:val="28"/>
        </w:rPr>
      </w:pPr>
      <w:r w:rsidRPr="00FA0AA3">
        <w:rPr>
          <w:bCs/>
          <w:sz w:val="28"/>
        </w:rPr>
        <w:t>Размещен запрос на предоставление ценовой информации в единой информационной системе в сфере закупок товаров, работ, услуг для обеспечения государственных и муниципальных нужд. Ценовых предложений не поступило.</w:t>
      </w:r>
    </w:p>
    <w:p w14:paraId="7875AEE9" w14:textId="77777777" w:rsidR="00FA0AA3" w:rsidRPr="00FA0AA3" w:rsidRDefault="00FA0AA3" w:rsidP="00FA0AA3">
      <w:pPr>
        <w:numPr>
          <w:ilvl w:val="0"/>
          <w:numId w:val="24"/>
        </w:numPr>
        <w:ind w:left="0" w:firstLine="720"/>
        <w:jc w:val="both"/>
        <w:rPr>
          <w:bCs/>
          <w:sz w:val="28"/>
        </w:rPr>
      </w:pPr>
      <w:r w:rsidRPr="00FA0AA3">
        <w:rPr>
          <w:bCs/>
          <w:sz w:val="28"/>
        </w:rPr>
        <w:t>Осуществлён сбор и анализ общедоступной ценовой информации. Данная информация оказалась некорректной по причине того, цены на перемещение были указаны за км перемещения, цены на хранение были указаны за сутки хранения, в то время как Методическими указаниями предусмотрено установление тарифов в расчете на единицу перемещённого транспортного средства, на хранение - за час хранения транспортного средства.</w:t>
      </w:r>
    </w:p>
    <w:p w14:paraId="55C41635" w14:textId="77777777" w:rsidR="00FA0AA3" w:rsidRPr="00FA0AA3" w:rsidRDefault="00FA0AA3" w:rsidP="00FA0AA3">
      <w:pPr>
        <w:ind w:firstLine="709"/>
        <w:jc w:val="both"/>
        <w:rPr>
          <w:bCs/>
          <w:sz w:val="28"/>
        </w:rPr>
      </w:pPr>
      <w:r w:rsidRPr="00FA0AA3">
        <w:rPr>
          <w:bCs/>
          <w:sz w:val="28"/>
        </w:rPr>
        <w:lastRenderedPageBreak/>
        <w:t>Согласно представленной по результатам запросов информации была проведена оценка и рассчитан среднеарифметический уровень базовых тарифов.  Согласно приказу Минэкономразвития России от 02.10.2013 № 567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при расчете среднеарифметических значений специалистом была проведена проверка на однородность совокупности значений, используемых в расчете (коэффициент вариации не должен превышать 33%).</w:t>
      </w:r>
    </w:p>
    <w:p w14:paraId="5E94C8F1" w14:textId="77777777" w:rsidR="00FA0AA3" w:rsidRPr="00FA0AA3" w:rsidRDefault="00FA0AA3" w:rsidP="00FA0AA3">
      <w:pPr>
        <w:ind w:firstLine="709"/>
        <w:jc w:val="both"/>
        <w:rPr>
          <w:bCs/>
          <w:sz w:val="28"/>
        </w:rPr>
      </w:pPr>
      <w:r w:rsidRPr="00FA0AA3">
        <w:rPr>
          <w:bCs/>
          <w:sz w:val="28"/>
        </w:rPr>
        <w:t>Расчет базовых тарифов на перемещение задержанных транспортных средств представлен в таблице № 1:</w:t>
      </w:r>
    </w:p>
    <w:p w14:paraId="0CEDAFA7" w14:textId="77777777" w:rsidR="00FA0AA3" w:rsidRPr="00FA0AA3" w:rsidRDefault="00FA0AA3" w:rsidP="00FA0AA3">
      <w:pPr>
        <w:ind w:firstLine="709"/>
        <w:jc w:val="right"/>
        <w:rPr>
          <w:bCs/>
          <w:sz w:val="28"/>
        </w:rPr>
      </w:pPr>
      <w:r w:rsidRPr="00FA0AA3">
        <w:rPr>
          <w:bCs/>
          <w:sz w:val="28"/>
        </w:rPr>
        <w:t>Таблица № 1.</w:t>
      </w:r>
    </w:p>
    <w:p w14:paraId="157854F0" w14:textId="77777777" w:rsidR="00FA0AA3" w:rsidRPr="00FA0AA3" w:rsidRDefault="00FA0AA3" w:rsidP="00FA0AA3">
      <w:pPr>
        <w:jc w:val="right"/>
        <w:rPr>
          <w:bCs/>
          <w:sz w:val="28"/>
        </w:rPr>
      </w:pPr>
      <w:r w:rsidRPr="00FA0AA3">
        <w:rPr>
          <w:noProof/>
        </w:rPr>
        <w:drawing>
          <wp:inline distT="0" distB="0" distL="0" distR="0" wp14:anchorId="5D0BB69E" wp14:editId="2102B581">
            <wp:extent cx="6341110" cy="2312035"/>
            <wp:effectExtent l="0" t="0" r="254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341110" cy="2312035"/>
                    </a:xfrm>
                    <a:prstGeom prst="rect">
                      <a:avLst/>
                    </a:prstGeom>
                    <a:noFill/>
                    <a:ln>
                      <a:noFill/>
                    </a:ln>
                  </pic:spPr>
                </pic:pic>
              </a:graphicData>
            </a:graphic>
          </wp:inline>
        </w:drawing>
      </w:r>
    </w:p>
    <w:p w14:paraId="445F48AA" w14:textId="77777777" w:rsidR="00FA0AA3" w:rsidRPr="00FA0AA3" w:rsidRDefault="00FA0AA3" w:rsidP="00FA0AA3">
      <w:pPr>
        <w:ind w:firstLine="720"/>
        <w:jc w:val="both"/>
        <w:rPr>
          <w:bCs/>
          <w:sz w:val="28"/>
        </w:rPr>
      </w:pPr>
    </w:p>
    <w:p w14:paraId="1673748E" w14:textId="77777777" w:rsidR="00FA0AA3" w:rsidRPr="00FA0AA3" w:rsidRDefault="00FA0AA3" w:rsidP="00FA0AA3">
      <w:pPr>
        <w:ind w:firstLine="709"/>
        <w:jc w:val="both"/>
        <w:rPr>
          <w:bCs/>
          <w:sz w:val="28"/>
        </w:rPr>
      </w:pPr>
      <w:r w:rsidRPr="00FA0AA3">
        <w:rPr>
          <w:bCs/>
          <w:sz w:val="28"/>
        </w:rPr>
        <w:t>Расчет базовых тарифов на хранение задержанных транспортных средств представлен в таблице № 2:</w:t>
      </w:r>
    </w:p>
    <w:p w14:paraId="664B3A69" w14:textId="77777777" w:rsidR="00FA0AA3" w:rsidRPr="00FA0AA3" w:rsidRDefault="00FA0AA3" w:rsidP="00FA0AA3">
      <w:pPr>
        <w:ind w:firstLine="720"/>
        <w:jc w:val="right"/>
        <w:rPr>
          <w:bCs/>
          <w:sz w:val="28"/>
        </w:rPr>
      </w:pPr>
      <w:r w:rsidRPr="00FA0AA3">
        <w:rPr>
          <w:bCs/>
          <w:sz w:val="28"/>
        </w:rPr>
        <w:t>Таблица № 2.</w:t>
      </w:r>
    </w:p>
    <w:p w14:paraId="6F0CAB47" w14:textId="77777777" w:rsidR="00FA0AA3" w:rsidRPr="00FA0AA3" w:rsidRDefault="00FA0AA3" w:rsidP="00FA0AA3">
      <w:pPr>
        <w:jc w:val="right"/>
        <w:rPr>
          <w:bCs/>
          <w:sz w:val="28"/>
        </w:rPr>
      </w:pPr>
      <w:r w:rsidRPr="00FA0AA3">
        <w:rPr>
          <w:noProof/>
        </w:rPr>
        <w:drawing>
          <wp:inline distT="0" distB="0" distL="0" distR="0" wp14:anchorId="6378C9DC" wp14:editId="3E4C5A70">
            <wp:extent cx="6312535" cy="268605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312535" cy="2686050"/>
                    </a:xfrm>
                    <a:prstGeom prst="rect">
                      <a:avLst/>
                    </a:prstGeom>
                    <a:noFill/>
                    <a:ln>
                      <a:noFill/>
                    </a:ln>
                  </pic:spPr>
                </pic:pic>
              </a:graphicData>
            </a:graphic>
          </wp:inline>
        </w:drawing>
      </w:r>
    </w:p>
    <w:p w14:paraId="5413BA87" w14:textId="77777777" w:rsidR="00FA0AA3" w:rsidRPr="00FA0AA3" w:rsidRDefault="00FA0AA3" w:rsidP="00FA0AA3">
      <w:pPr>
        <w:ind w:firstLine="720"/>
        <w:jc w:val="both"/>
        <w:rPr>
          <w:bCs/>
          <w:sz w:val="28"/>
        </w:rPr>
      </w:pPr>
    </w:p>
    <w:p w14:paraId="13E7B113" w14:textId="77777777" w:rsidR="00FA0AA3" w:rsidRPr="00FA0AA3" w:rsidRDefault="00FA0AA3" w:rsidP="00FA0AA3">
      <w:pPr>
        <w:ind w:firstLine="720"/>
        <w:jc w:val="both"/>
        <w:rPr>
          <w:bCs/>
          <w:sz w:val="28"/>
        </w:rPr>
      </w:pPr>
    </w:p>
    <w:p w14:paraId="3A80EC30" w14:textId="77777777" w:rsidR="00FA0AA3" w:rsidRPr="00FA0AA3" w:rsidRDefault="00FA0AA3" w:rsidP="00FA0AA3">
      <w:pPr>
        <w:ind w:firstLine="720"/>
        <w:jc w:val="both"/>
        <w:rPr>
          <w:sz w:val="28"/>
          <w:szCs w:val="28"/>
        </w:rPr>
      </w:pPr>
      <w:r w:rsidRPr="00FA0AA3">
        <w:rPr>
          <w:bCs/>
          <w:sz w:val="28"/>
        </w:rPr>
        <w:lastRenderedPageBreak/>
        <w:t xml:space="preserve">Предлагаемый к установлению базовый уровень тарифов </w:t>
      </w:r>
      <w:r w:rsidRPr="00FA0AA3">
        <w:rPr>
          <w:sz w:val="28"/>
          <w:szCs w:val="28"/>
        </w:rPr>
        <w:t>на перемещение задержанных транспортных средств составил:</w:t>
      </w:r>
    </w:p>
    <w:p w14:paraId="7EF1AF72" w14:textId="77777777" w:rsidR="00FA0AA3" w:rsidRPr="00FA0AA3" w:rsidRDefault="00FA0AA3" w:rsidP="00FA0AA3">
      <w:pPr>
        <w:ind w:firstLine="720"/>
        <w:jc w:val="both"/>
        <w:rPr>
          <w:sz w:val="28"/>
          <w:szCs w:val="28"/>
        </w:rPr>
      </w:pPr>
      <w:r w:rsidRPr="00FA0AA3">
        <w:rPr>
          <w:sz w:val="28"/>
          <w:szCs w:val="28"/>
        </w:rPr>
        <w:t xml:space="preserve">1. Категории А, М, В и </w:t>
      </w:r>
      <w:r w:rsidRPr="00FA0AA3">
        <w:rPr>
          <w:sz w:val="28"/>
          <w:szCs w:val="28"/>
          <w:lang w:val="en-US"/>
        </w:rPr>
        <w:t>D</w:t>
      </w:r>
      <w:r w:rsidRPr="00FA0AA3">
        <w:rPr>
          <w:sz w:val="28"/>
          <w:szCs w:val="28"/>
        </w:rPr>
        <w:t xml:space="preserve"> массой до 3,5 тонн в размере </w:t>
      </w:r>
      <w:r w:rsidRPr="00FA0AA3">
        <w:rPr>
          <w:b/>
          <w:bCs/>
          <w:sz w:val="28"/>
          <w:szCs w:val="28"/>
        </w:rPr>
        <w:t xml:space="preserve">2382,9 </w:t>
      </w:r>
      <w:r w:rsidRPr="00FA0AA3">
        <w:rPr>
          <w:sz w:val="28"/>
          <w:szCs w:val="28"/>
        </w:rPr>
        <w:t>рублей за единицу перемещенного транспортного средства.</w:t>
      </w:r>
    </w:p>
    <w:p w14:paraId="18E4A998" w14:textId="77777777" w:rsidR="00FA0AA3" w:rsidRPr="00FA0AA3" w:rsidRDefault="00FA0AA3" w:rsidP="00FA0AA3">
      <w:pPr>
        <w:ind w:firstLine="720"/>
        <w:jc w:val="both"/>
        <w:rPr>
          <w:sz w:val="28"/>
          <w:szCs w:val="28"/>
        </w:rPr>
      </w:pPr>
      <w:r w:rsidRPr="00FA0AA3">
        <w:rPr>
          <w:sz w:val="28"/>
          <w:szCs w:val="28"/>
        </w:rPr>
        <w:t xml:space="preserve">2. Категорий D массой более 3,5 тонны, С в размере </w:t>
      </w:r>
      <w:r w:rsidRPr="00FA0AA3">
        <w:rPr>
          <w:b/>
          <w:bCs/>
          <w:sz w:val="28"/>
          <w:szCs w:val="28"/>
        </w:rPr>
        <w:t>604</w:t>
      </w:r>
      <w:r w:rsidRPr="00FA0AA3">
        <w:rPr>
          <w:b/>
          <w:sz w:val="28"/>
          <w:szCs w:val="28"/>
        </w:rPr>
        <w:t xml:space="preserve">0,0 </w:t>
      </w:r>
      <w:r w:rsidRPr="00FA0AA3">
        <w:rPr>
          <w:sz w:val="28"/>
          <w:szCs w:val="28"/>
        </w:rPr>
        <w:t>рублей за единицу перемещенного транспортного средства.</w:t>
      </w:r>
    </w:p>
    <w:p w14:paraId="174AE564" w14:textId="77777777" w:rsidR="00FA0AA3" w:rsidRPr="00FA0AA3" w:rsidRDefault="00FA0AA3" w:rsidP="00FA0AA3">
      <w:pPr>
        <w:ind w:firstLine="720"/>
        <w:jc w:val="both"/>
        <w:rPr>
          <w:sz w:val="28"/>
          <w:szCs w:val="28"/>
        </w:rPr>
      </w:pPr>
      <w:r w:rsidRPr="00FA0AA3">
        <w:rPr>
          <w:sz w:val="28"/>
          <w:szCs w:val="28"/>
        </w:rPr>
        <w:t xml:space="preserve">3. Категории ВЕ в размере </w:t>
      </w:r>
      <w:r w:rsidRPr="00FA0AA3">
        <w:rPr>
          <w:b/>
          <w:bCs/>
          <w:sz w:val="28"/>
          <w:szCs w:val="28"/>
        </w:rPr>
        <w:t xml:space="preserve">2639,5 </w:t>
      </w:r>
      <w:r w:rsidRPr="00FA0AA3">
        <w:rPr>
          <w:sz w:val="28"/>
          <w:szCs w:val="28"/>
        </w:rPr>
        <w:t>рублей за единицу перемещенного транспортного средства.</w:t>
      </w:r>
    </w:p>
    <w:p w14:paraId="2F4EF782" w14:textId="77777777" w:rsidR="00FA0AA3" w:rsidRPr="00FA0AA3" w:rsidRDefault="00FA0AA3" w:rsidP="00FA0AA3">
      <w:pPr>
        <w:ind w:firstLine="720"/>
        <w:jc w:val="both"/>
        <w:rPr>
          <w:sz w:val="28"/>
          <w:szCs w:val="28"/>
        </w:rPr>
      </w:pPr>
      <w:r w:rsidRPr="00FA0AA3">
        <w:rPr>
          <w:sz w:val="28"/>
          <w:szCs w:val="28"/>
        </w:rPr>
        <w:t xml:space="preserve">4. Категории </w:t>
      </w:r>
      <w:r w:rsidRPr="00FA0AA3">
        <w:rPr>
          <w:sz w:val="28"/>
          <w:szCs w:val="28"/>
          <w:lang w:val="en-US"/>
        </w:rPr>
        <w:t>C</w:t>
      </w:r>
      <w:r w:rsidRPr="00FA0AA3">
        <w:rPr>
          <w:sz w:val="28"/>
          <w:szCs w:val="28"/>
        </w:rPr>
        <w:t xml:space="preserve">Е, </w:t>
      </w:r>
      <w:r w:rsidRPr="00FA0AA3">
        <w:rPr>
          <w:sz w:val="28"/>
          <w:szCs w:val="28"/>
          <w:lang w:val="en-US"/>
        </w:rPr>
        <w:t>DE</w:t>
      </w:r>
      <w:r w:rsidRPr="00FA0AA3">
        <w:rPr>
          <w:sz w:val="28"/>
          <w:szCs w:val="28"/>
        </w:rPr>
        <w:t xml:space="preserve"> в размере </w:t>
      </w:r>
      <w:r w:rsidRPr="00FA0AA3">
        <w:rPr>
          <w:b/>
          <w:bCs/>
          <w:sz w:val="28"/>
          <w:szCs w:val="28"/>
        </w:rPr>
        <w:t>5057,3</w:t>
      </w:r>
      <w:r w:rsidRPr="00FA0AA3">
        <w:rPr>
          <w:sz w:val="28"/>
          <w:szCs w:val="28"/>
        </w:rPr>
        <w:t xml:space="preserve"> рублей за единицу перемещенного транспортного средства.</w:t>
      </w:r>
    </w:p>
    <w:p w14:paraId="037A0953" w14:textId="77777777" w:rsidR="00FA0AA3" w:rsidRPr="00FA0AA3" w:rsidRDefault="00FA0AA3" w:rsidP="00FA0AA3">
      <w:pPr>
        <w:ind w:firstLine="720"/>
        <w:jc w:val="both"/>
        <w:rPr>
          <w:sz w:val="28"/>
          <w:szCs w:val="28"/>
        </w:rPr>
      </w:pPr>
      <w:r w:rsidRPr="00FA0AA3">
        <w:rPr>
          <w:sz w:val="28"/>
          <w:szCs w:val="28"/>
        </w:rPr>
        <w:t xml:space="preserve">5. Негабаритных транспортных средств в размере </w:t>
      </w:r>
      <w:r w:rsidRPr="00FA0AA3">
        <w:rPr>
          <w:b/>
          <w:sz w:val="28"/>
          <w:szCs w:val="28"/>
        </w:rPr>
        <w:t>6977,0</w:t>
      </w:r>
      <w:r w:rsidRPr="00FA0AA3">
        <w:rPr>
          <w:sz w:val="28"/>
          <w:szCs w:val="28"/>
        </w:rPr>
        <w:t xml:space="preserve"> рублей за единицу перемещенного транспортного средства.</w:t>
      </w:r>
    </w:p>
    <w:p w14:paraId="7BC4797C" w14:textId="77777777" w:rsidR="00FA0AA3" w:rsidRPr="00FA0AA3" w:rsidRDefault="00FA0AA3" w:rsidP="00FA0AA3">
      <w:pPr>
        <w:ind w:firstLine="720"/>
        <w:jc w:val="both"/>
        <w:rPr>
          <w:sz w:val="28"/>
          <w:szCs w:val="28"/>
        </w:rPr>
      </w:pPr>
      <w:r w:rsidRPr="00FA0AA3">
        <w:rPr>
          <w:sz w:val="28"/>
          <w:szCs w:val="28"/>
        </w:rPr>
        <w:t xml:space="preserve">6. Маломерные суда в размере </w:t>
      </w:r>
      <w:r w:rsidRPr="00FA0AA3">
        <w:rPr>
          <w:b/>
          <w:bCs/>
          <w:sz w:val="28"/>
          <w:szCs w:val="28"/>
        </w:rPr>
        <w:t>2287,6</w:t>
      </w:r>
      <w:r w:rsidRPr="00FA0AA3">
        <w:rPr>
          <w:sz w:val="28"/>
          <w:szCs w:val="28"/>
        </w:rPr>
        <w:t xml:space="preserve"> рублей за единицу перемещенного транспортного средства.</w:t>
      </w:r>
    </w:p>
    <w:p w14:paraId="3B757D10" w14:textId="77777777" w:rsidR="00FA0AA3" w:rsidRPr="00FA0AA3" w:rsidRDefault="00FA0AA3" w:rsidP="00FA0AA3">
      <w:pPr>
        <w:ind w:firstLine="720"/>
        <w:jc w:val="both"/>
        <w:rPr>
          <w:sz w:val="28"/>
          <w:szCs w:val="28"/>
        </w:rPr>
      </w:pPr>
      <w:r w:rsidRPr="00FA0AA3">
        <w:rPr>
          <w:bCs/>
          <w:sz w:val="28"/>
        </w:rPr>
        <w:t xml:space="preserve">Предлагаемый к установлению базовый уровень тарифов </w:t>
      </w:r>
      <w:r w:rsidRPr="00FA0AA3">
        <w:rPr>
          <w:sz w:val="28"/>
          <w:szCs w:val="28"/>
        </w:rPr>
        <w:t xml:space="preserve">на хранение задержанных транспортных средств на специализированной стоянке составят: </w:t>
      </w:r>
    </w:p>
    <w:p w14:paraId="254BA1C3" w14:textId="77777777" w:rsidR="00FA0AA3" w:rsidRPr="00FA0AA3" w:rsidRDefault="00FA0AA3" w:rsidP="00FA0AA3">
      <w:pPr>
        <w:ind w:firstLine="720"/>
        <w:jc w:val="both"/>
        <w:rPr>
          <w:sz w:val="28"/>
          <w:szCs w:val="28"/>
        </w:rPr>
      </w:pPr>
      <w:r w:rsidRPr="00FA0AA3">
        <w:rPr>
          <w:sz w:val="28"/>
          <w:szCs w:val="28"/>
        </w:rPr>
        <w:t xml:space="preserve">1. Категория А, М в размере </w:t>
      </w:r>
      <w:r w:rsidRPr="00FA0AA3">
        <w:rPr>
          <w:b/>
          <w:bCs/>
          <w:sz w:val="28"/>
          <w:szCs w:val="28"/>
        </w:rPr>
        <w:t>19,6</w:t>
      </w:r>
      <w:r w:rsidRPr="00FA0AA3">
        <w:rPr>
          <w:sz w:val="28"/>
          <w:szCs w:val="28"/>
        </w:rPr>
        <w:t xml:space="preserve"> рублей за 1 час хранения задержанного транспортного средства.</w:t>
      </w:r>
    </w:p>
    <w:p w14:paraId="61896C3C" w14:textId="77777777" w:rsidR="00FA0AA3" w:rsidRPr="00FA0AA3" w:rsidRDefault="00FA0AA3" w:rsidP="00FA0AA3">
      <w:pPr>
        <w:ind w:firstLine="720"/>
        <w:jc w:val="both"/>
        <w:rPr>
          <w:sz w:val="28"/>
          <w:szCs w:val="28"/>
        </w:rPr>
      </w:pPr>
      <w:r w:rsidRPr="00FA0AA3">
        <w:rPr>
          <w:sz w:val="28"/>
          <w:szCs w:val="28"/>
        </w:rPr>
        <w:t xml:space="preserve">2. Категория В и D массой до 3,5 тонны в размере </w:t>
      </w:r>
      <w:r w:rsidRPr="00FA0AA3">
        <w:rPr>
          <w:b/>
          <w:bCs/>
          <w:sz w:val="28"/>
          <w:szCs w:val="28"/>
        </w:rPr>
        <w:t>40,9</w:t>
      </w:r>
      <w:r w:rsidRPr="00FA0AA3">
        <w:rPr>
          <w:sz w:val="28"/>
          <w:szCs w:val="28"/>
        </w:rPr>
        <w:t xml:space="preserve"> рублей за 1 час хранения задержанного транспортного средства.</w:t>
      </w:r>
    </w:p>
    <w:p w14:paraId="700A350D" w14:textId="77777777" w:rsidR="00FA0AA3" w:rsidRPr="00FA0AA3" w:rsidRDefault="00FA0AA3" w:rsidP="00FA0AA3">
      <w:pPr>
        <w:ind w:firstLine="720"/>
        <w:jc w:val="both"/>
        <w:rPr>
          <w:sz w:val="28"/>
          <w:szCs w:val="28"/>
        </w:rPr>
      </w:pPr>
      <w:r w:rsidRPr="00FA0AA3">
        <w:rPr>
          <w:sz w:val="28"/>
          <w:szCs w:val="28"/>
        </w:rPr>
        <w:t xml:space="preserve">3. Категория </w:t>
      </w:r>
      <w:r w:rsidRPr="00FA0AA3">
        <w:rPr>
          <w:sz w:val="28"/>
          <w:szCs w:val="28"/>
          <w:lang w:val="en-US"/>
        </w:rPr>
        <w:t>D</w:t>
      </w:r>
      <w:r w:rsidRPr="00FA0AA3">
        <w:rPr>
          <w:sz w:val="28"/>
          <w:szCs w:val="28"/>
        </w:rPr>
        <w:t xml:space="preserve"> массой свыше 3,5 тонны, С в размере </w:t>
      </w:r>
      <w:r w:rsidRPr="00FA0AA3">
        <w:rPr>
          <w:b/>
          <w:bCs/>
          <w:sz w:val="28"/>
          <w:szCs w:val="28"/>
        </w:rPr>
        <w:t>78,0</w:t>
      </w:r>
      <w:r w:rsidRPr="00FA0AA3">
        <w:rPr>
          <w:sz w:val="28"/>
          <w:szCs w:val="28"/>
        </w:rPr>
        <w:t xml:space="preserve"> рублей за 1 час хранения задержанного транспортного средства.</w:t>
      </w:r>
    </w:p>
    <w:p w14:paraId="52A22C35" w14:textId="77777777" w:rsidR="00FA0AA3" w:rsidRPr="00FA0AA3" w:rsidRDefault="00FA0AA3" w:rsidP="00FA0AA3">
      <w:pPr>
        <w:ind w:firstLine="720"/>
        <w:jc w:val="both"/>
        <w:rPr>
          <w:sz w:val="28"/>
          <w:szCs w:val="28"/>
        </w:rPr>
      </w:pPr>
      <w:r w:rsidRPr="00FA0AA3">
        <w:rPr>
          <w:sz w:val="28"/>
          <w:szCs w:val="28"/>
        </w:rPr>
        <w:t xml:space="preserve">4. Категории ВЕ в размере </w:t>
      </w:r>
      <w:r w:rsidRPr="00FA0AA3">
        <w:rPr>
          <w:b/>
          <w:bCs/>
          <w:sz w:val="28"/>
          <w:szCs w:val="28"/>
        </w:rPr>
        <w:t>45,8</w:t>
      </w:r>
      <w:r w:rsidRPr="00FA0AA3">
        <w:rPr>
          <w:sz w:val="28"/>
          <w:szCs w:val="28"/>
        </w:rPr>
        <w:t xml:space="preserve"> рублей за 1 час хранения задержанного транспортного средства.</w:t>
      </w:r>
    </w:p>
    <w:p w14:paraId="3286CA17" w14:textId="77777777" w:rsidR="00FA0AA3" w:rsidRPr="00FA0AA3" w:rsidRDefault="00FA0AA3" w:rsidP="00FA0AA3">
      <w:pPr>
        <w:ind w:firstLine="720"/>
        <w:jc w:val="both"/>
        <w:rPr>
          <w:sz w:val="28"/>
          <w:szCs w:val="28"/>
        </w:rPr>
      </w:pPr>
      <w:r w:rsidRPr="00FA0AA3">
        <w:rPr>
          <w:sz w:val="28"/>
          <w:szCs w:val="28"/>
        </w:rPr>
        <w:t xml:space="preserve">5. Категории </w:t>
      </w:r>
      <w:r w:rsidRPr="00FA0AA3">
        <w:rPr>
          <w:sz w:val="28"/>
          <w:szCs w:val="28"/>
          <w:lang w:val="en-US"/>
        </w:rPr>
        <w:t>C</w:t>
      </w:r>
      <w:r w:rsidRPr="00FA0AA3">
        <w:rPr>
          <w:sz w:val="28"/>
          <w:szCs w:val="28"/>
        </w:rPr>
        <w:t xml:space="preserve">Е, </w:t>
      </w:r>
      <w:r w:rsidRPr="00FA0AA3">
        <w:rPr>
          <w:sz w:val="28"/>
          <w:szCs w:val="28"/>
          <w:lang w:val="en-US"/>
        </w:rPr>
        <w:t>DE</w:t>
      </w:r>
      <w:r w:rsidRPr="00FA0AA3">
        <w:rPr>
          <w:sz w:val="28"/>
          <w:szCs w:val="28"/>
        </w:rPr>
        <w:t xml:space="preserve"> в размере </w:t>
      </w:r>
      <w:r w:rsidRPr="00FA0AA3">
        <w:rPr>
          <w:b/>
          <w:bCs/>
          <w:sz w:val="28"/>
          <w:szCs w:val="28"/>
        </w:rPr>
        <w:t xml:space="preserve">83,6 </w:t>
      </w:r>
      <w:r w:rsidRPr="00FA0AA3">
        <w:rPr>
          <w:sz w:val="28"/>
          <w:szCs w:val="28"/>
        </w:rPr>
        <w:t>рублей за 1 час хранения задержанного транспортного средства.</w:t>
      </w:r>
    </w:p>
    <w:p w14:paraId="7803B037" w14:textId="77777777" w:rsidR="00FA0AA3" w:rsidRPr="00FA0AA3" w:rsidRDefault="00FA0AA3" w:rsidP="00FA0AA3">
      <w:pPr>
        <w:ind w:firstLine="720"/>
        <w:jc w:val="both"/>
        <w:rPr>
          <w:sz w:val="28"/>
          <w:szCs w:val="28"/>
        </w:rPr>
      </w:pPr>
      <w:r w:rsidRPr="00FA0AA3">
        <w:rPr>
          <w:sz w:val="28"/>
          <w:szCs w:val="28"/>
        </w:rPr>
        <w:t xml:space="preserve">6. Негабаритные транспортные средства в размере </w:t>
      </w:r>
      <w:r w:rsidRPr="00FA0AA3">
        <w:rPr>
          <w:b/>
          <w:bCs/>
          <w:sz w:val="28"/>
          <w:szCs w:val="28"/>
        </w:rPr>
        <w:t>116,0</w:t>
      </w:r>
      <w:r w:rsidRPr="00FA0AA3">
        <w:rPr>
          <w:sz w:val="28"/>
          <w:szCs w:val="28"/>
        </w:rPr>
        <w:t xml:space="preserve"> рублей за 1 час хранения задержанного транспортного средства.</w:t>
      </w:r>
    </w:p>
    <w:p w14:paraId="408C2258" w14:textId="77777777" w:rsidR="00FA0AA3" w:rsidRPr="00FA0AA3" w:rsidRDefault="00FA0AA3" w:rsidP="00FA0AA3">
      <w:pPr>
        <w:ind w:firstLine="720"/>
        <w:jc w:val="both"/>
        <w:rPr>
          <w:sz w:val="28"/>
          <w:szCs w:val="28"/>
        </w:rPr>
      </w:pPr>
      <w:r w:rsidRPr="00FA0AA3">
        <w:rPr>
          <w:sz w:val="28"/>
          <w:szCs w:val="28"/>
        </w:rPr>
        <w:t xml:space="preserve">7. Маломерные суда в размере </w:t>
      </w:r>
      <w:r w:rsidRPr="00FA0AA3">
        <w:rPr>
          <w:b/>
          <w:bCs/>
          <w:sz w:val="28"/>
          <w:szCs w:val="28"/>
        </w:rPr>
        <w:t>21,5</w:t>
      </w:r>
      <w:r w:rsidRPr="00FA0AA3">
        <w:rPr>
          <w:sz w:val="28"/>
          <w:szCs w:val="28"/>
        </w:rPr>
        <w:t xml:space="preserve"> рублей за 1 час хранения задержанного транспортного средства.</w:t>
      </w:r>
    </w:p>
    <w:p w14:paraId="16178AEF" w14:textId="77777777" w:rsidR="00A570A8" w:rsidRDefault="00A570A8" w:rsidP="00FA0AA3">
      <w:pPr>
        <w:rPr>
          <w:bCs/>
        </w:rPr>
        <w:sectPr w:rsidR="00A570A8" w:rsidSect="00D77E18">
          <w:pgSz w:w="11906" w:h="16838"/>
          <w:pgMar w:top="993" w:right="850" w:bottom="1134" w:left="1276" w:header="708" w:footer="708" w:gutter="0"/>
          <w:cols w:space="708"/>
          <w:titlePg/>
          <w:docGrid w:linePitch="360"/>
        </w:sectPr>
      </w:pPr>
    </w:p>
    <w:p w14:paraId="2039BEE1" w14:textId="1D2A086E" w:rsidR="00A570A8" w:rsidRDefault="00A570A8" w:rsidP="00A570A8">
      <w:pPr>
        <w:tabs>
          <w:tab w:val="left" w:pos="5580"/>
          <w:tab w:val="left" w:pos="9498"/>
        </w:tabs>
        <w:ind w:left="-2380" w:right="-568" w:firstLine="8476"/>
      </w:pPr>
      <w:r>
        <w:lastRenderedPageBreak/>
        <w:t>Приложение № 14 к протоколу № 46</w:t>
      </w:r>
    </w:p>
    <w:p w14:paraId="625C7F39" w14:textId="77777777" w:rsidR="00A570A8" w:rsidRDefault="00A570A8" w:rsidP="00A570A8">
      <w:pPr>
        <w:tabs>
          <w:tab w:val="left" w:pos="5580"/>
          <w:tab w:val="left" w:pos="9498"/>
        </w:tabs>
        <w:ind w:left="-2380" w:right="-568" w:firstLine="8476"/>
      </w:pPr>
      <w:r>
        <w:t>заседания Правления Региональной</w:t>
      </w:r>
    </w:p>
    <w:p w14:paraId="1189A479" w14:textId="77777777" w:rsidR="00A570A8" w:rsidRDefault="00A570A8" w:rsidP="00A570A8">
      <w:pPr>
        <w:tabs>
          <w:tab w:val="left" w:pos="5580"/>
          <w:tab w:val="left" w:pos="9498"/>
        </w:tabs>
        <w:ind w:left="-2380" w:right="-568" w:firstLine="8476"/>
      </w:pPr>
      <w:r>
        <w:t>энергетической комиссии</w:t>
      </w:r>
    </w:p>
    <w:p w14:paraId="6877659C" w14:textId="77777777" w:rsidR="00A570A8" w:rsidRDefault="00A570A8" w:rsidP="00A570A8">
      <w:pPr>
        <w:tabs>
          <w:tab w:val="left" w:pos="5580"/>
          <w:tab w:val="left" w:pos="9498"/>
        </w:tabs>
        <w:ind w:left="-2380" w:right="-568" w:firstLine="8476"/>
      </w:pPr>
      <w:r>
        <w:t>Кузбасса от 06.08.2020</w:t>
      </w:r>
    </w:p>
    <w:p w14:paraId="4781FF97" w14:textId="77777777" w:rsidR="00A570A8" w:rsidRDefault="00A570A8" w:rsidP="00A570A8">
      <w:pPr>
        <w:tabs>
          <w:tab w:val="left" w:pos="5580"/>
          <w:tab w:val="left" w:pos="9498"/>
        </w:tabs>
        <w:ind w:left="-2380" w:right="-568" w:firstLine="8476"/>
      </w:pPr>
    </w:p>
    <w:p w14:paraId="67E46D76" w14:textId="77777777" w:rsidR="00A570A8" w:rsidRPr="001816CA" w:rsidRDefault="00A570A8" w:rsidP="00A570A8">
      <w:pPr>
        <w:ind w:right="100"/>
        <w:jc w:val="center"/>
        <w:rPr>
          <w:b/>
          <w:bCs/>
          <w:kern w:val="32"/>
          <w:sz w:val="28"/>
          <w:szCs w:val="28"/>
        </w:rPr>
      </w:pPr>
      <w:r w:rsidRPr="001816CA">
        <w:rPr>
          <w:b/>
          <w:bCs/>
          <w:kern w:val="32"/>
          <w:sz w:val="28"/>
          <w:szCs w:val="28"/>
        </w:rPr>
        <w:t xml:space="preserve">Базовые уровни тарифов </w:t>
      </w:r>
    </w:p>
    <w:p w14:paraId="41482B72" w14:textId="77777777" w:rsidR="00A570A8" w:rsidRDefault="00A570A8" w:rsidP="00A570A8">
      <w:pPr>
        <w:ind w:right="100"/>
        <w:jc w:val="center"/>
        <w:rPr>
          <w:b/>
          <w:bCs/>
          <w:kern w:val="32"/>
          <w:sz w:val="28"/>
          <w:szCs w:val="28"/>
        </w:rPr>
      </w:pPr>
      <w:r w:rsidRPr="001816CA">
        <w:rPr>
          <w:b/>
          <w:bCs/>
          <w:kern w:val="32"/>
          <w:sz w:val="28"/>
          <w:szCs w:val="28"/>
        </w:rPr>
        <w:t>на перемещение задержанных транспортных средств на</w:t>
      </w:r>
      <w:r>
        <w:rPr>
          <w:b/>
          <w:bCs/>
          <w:kern w:val="32"/>
          <w:sz w:val="28"/>
          <w:szCs w:val="28"/>
        </w:rPr>
        <w:t xml:space="preserve"> </w:t>
      </w:r>
      <w:r w:rsidRPr="001816CA">
        <w:rPr>
          <w:b/>
          <w:bCs/>
          <w:kern w:val="32"/>
          <w:sz w:val="28"/>
          <w:szCs w:val="28"/>
        </w:rPr>
        <w:t xml:space="preserve">специализированные стоянки на территории </w:t>
      </w:r>
    </w:p>
    <w:p w14:paraId="08B79D9E" w14:textId="77777777" w:rsidR="00A570A8" w:rsidRPr="001816CA" w:rsidRDefault="00A570A8" w:rsidP="00A570A8">
      <w:pPr>
        <w:ind w:right="100"/>
        <w:jc w:val="center"/>
        <w:rPr>
          <w:b/>
          <w:sz w:val="28"/>
        </w:rPr>
      </w:pPr>
      <w:r w:rsidRPr="001816CA">
        <w:rPr>
          <w:b/>
          <w:bCs/>
          <w:kern w:val="32"/>
          <w:sz w:val="28"/>
          <w:szCs w:val="28"/>
        </w:rPr>
        <w:t>Кемеровской области</w:t>
      </w:r>
      <w:r>
        <w:rPr>
          <w:b/>
          <w:bCs/>
          <w:kern w:val="32"/>
          <w:sz w:val="28"/>
          <w:szCs w:val="28"/>
        </w:rPr>
        <w:t xml:space="preserve"> - Кузбасса</w:t>
      </w:r>
    </w:p>
    <w:p w14:paraId="07266AC7" w14:textId="77777777" w:rsidR="00A570A8" w:rsidRPr="001816CA" w:rsidRDefault="00A570A8" w:rsidP="00A570A8">
      <w:pPr>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5312"/>
        <w:gridCol w:w="3257"/>
      </w:tblGrid>
      <w:tr w:rsidR="00A570A8" w:rsidRPr="000646FA" w14:paraId="6CB79C41" w14:textId="77777777" w:rsidTr="00AD0517">
        <w:tc>
          <w:tcPr>
            <w:tcW w:w="959" w:type="dxa"/>
            <w:shd w:val="clear" w:color="auto" w:fill="auto"/>
            <w:vAlign w:val="center"/>
          </w:tcPr>
          <w:p w14:paraId="67DB067E" w14:textId="77777777" w:rsidR="00A570A8" w:rsidRDefault="00A570A8" w:rsidP="00AD0517">
            <w:pPr>
              <w:jc w:val="center"/>
              <w:rPr>
                <w:sz w:val="28"/>
                <w:szCs w:val="28"/>
              </w:rPr>
            </w:pPr>
            <w:r w:rsidRPr="000646FA">
              <w:rPr>
                <w:sz w:val="28"/>
                <w:szCs w:val="28"/>
              </w:rPr>
              <w:t xml:space="preserve">№ </w:t>
            </w:r>
          </w:p>
          <w:p w14:paraId="58950470" w14:textId="77777777" w:rsidR="00A570A8" w:rsidRPr="000646FA" w:rsidRDefault="00A570A8" w:rsidP="00AD0517">
            <w:pPr>
              <w:jc w:val="center"/>
              <w:rPr>
                <w:sz w:val="28"/>
                <w:szCs w:val="28"/>
              </w:rPr>
            </w:pPr>
            <w:r w:rsidRPr="000646FA">
              <w:rPr>
                <w:sz w:val="28"/>
                <w:szCs w:val="28"/>
              </w:rPr>
              <w:t>п/п</w:t>
            </w:r>
          </w:p>
        </w:tc>
        <w:tc>
          <w:tcPr>
            <w:tcW w:w="5386" w:type="dxa"/>
            <w:shd w:val="clear" w:color="auto" w:fill="auto"/>
            <w:vAlign w:val="center"/>
          </w:tcPr>
          <w:p w14:paraId="67D80F68" w14:textId="77777777" w:rsidR="00A570A8" w:rsidRPr="000646FA" w:rsidRDefault="00A570A8" w:rsidP="00AD0517">
            <w:pPr>
              <w:jc w:val="center"/>
              <w:rPr>
                <w:sz w:val="28"/>
                <w:szCs w:val="28"/>
              </w:rPr>
            </w:pPr>
            <w:r w:rsidRPr="000646FA">
              <w:rPr>
                <w:sz w:val="28"/>
                <w:szCs w:val="28"/>
              </w:rPr>
              <w:t>Наименование категории транспортного средства</w:t>
            </w:r>
          </w:p>
        </w:tc>
        <w:tc>
          <w:tcPr>
            <w:tcW w:w="3285" w:type="dxa"/>
            <w:shd w:val="clear" w:color="auto" w:fill="auto"/>
            <w:vAlign w:val="center"/>
          </w:tcPr>
          <w:p w14:paraId="66D3F700" w14:textId="77777777" w:rsidR="00A570A8" w:rsidRPr="000646FA" w:rsidRDefault="00A570A8" w:rsidP="00AD0517">
            <w:pPr>
              <w:jc w:val="center"/>
              <w:rPr>
                <w:sz w:val="28"/>
                <w:szCs w:val="28"/>
              </w:rPr>
            </w:pPr>
            <w:r w:rsidRPr="000646FA">
              <w:rPr>
                <w:sz w:val="28"/>
                <w:szCs w:val="28"/>
              </w:rPr>
              <w:t xml:space="preserve">Стоимость перемещения единицы транспортного средства, рублей </w:t>
            </w:r>
          </w:p>
        </w:tc>
      </w:tr>
      <w:tr w:rsidR="00A570A8" w:rsidRPr="000646FA" w14:paraId="6BF106A5" w14:textId="77777777" w:rsidTr="00AD0517">
        <w:tc>
          <w:tcPr>
            <w:tcW w:w="959" w:type="dxa"/>
            <w:shd w:val="clear" w:color="auto" w:fill="auto"/>
            <w:vAlign w:val="center"/>
          </w:tcPr>
          <w:p w14:paraId="5AF260F9" w14:textId="77777777" w:rsidR="00A570A8" w:rsidRPr="000646FA" w:rsidRDefault="00A570A8" w:rsidP="00AD0517">
            <w:pPr>
              <w:jc w:val="center"/>
              <w:rPr>
                <w:sz w:val="28"/>
                <w:szCs w:val="28"/>
              </w:rPr>
            </w:pPr>
            <w:r w:rsidRPr="000646FA">
              <w:rPr>
                <w:sz w:val="28"/>
                <w:szCs w:val="28"/>
              </w:rPr>
              <w:t>1</w:t>
            </w:r>
          </w:p>
        </w:tc>
        <w:tc>
          <w:tcPr>
            <w:tcW w:w="5386" w:type="dxa"/>
            <w:shd w:val="clear" w:color="auto" w:fill="auto"/>
            <w:vAlign w:val="center"/>
          </w:tcPr>
          <w:p w14:paraId="1F7F17EF" w14:textId="77777777" w:rsidR="00A570A8" w:rsidRPr="000646FA" w:rsidRDefault="00A570A8" w:rsidP="00AD0517">
            <w:pPr>
              <w:rPr>
                <w:sz w:val="28"/>
                <w:szCs w:val="28"/>
              </w:rPr>
            </w:pPr>
            <w:r w:rsidRPr="000646FA">
              <w:rPr>
                <w:sz w:val="28"/>
                <w:szCs w:val="28"/>
              </w:rPr>
              <w:t>Категори</w:t>
            </w:r>
            <w:r>
              <w:rPr>
                <w:sz w:val="28"/>
                <w:szCs w:val="28"/>
              </w:rPr>
              <w:t>и</w:t>
            </w:r>
            <w:r w:rsidRPr="000646FA">
              <w:rPr>
                <w:sz w:val="28"/>
                <w:szCs w:val="28"/>
              </w:rPr>
              <w:t xml:space="preserve"> А</w:t>
            </w:r>
            <w:r>
              <w:rPr>
                <w:sz w:val="28"/>
                <w:szCs w:val="28"/>
              </w:rPr>
              <w:t xml:space="preserve">, М, </w:t>
            </w:r>
            <w:r w:rsidRPr="000646FA">
              <w:rPr>
                <w:sz w:val="28"/>
                <w:szCs w:val="28"/>
                <w:lang w:val="en-US"/>
              </w:rPr>
              <w:t>B</w:t>
            </w:r>
            <w:r>
              <w:rPr>
                <w:sz w:val="28"/>
                <w:szCs w:val="28"/>
              </w:rPr>
              <w:t xml:space="preserve"> и </w:t>
            </w:r>
            <w:r>
              <w:rPr>
                <w:sz w:val="28"/>
                <w:szCs w:val="28"/>
                <w:lang w:val="en-US"/>
              </w:rPr>
              <w:t>D</w:t>
            </w:r>
            <w:r w:rsidRPr="00FD4718">
              <w:rPr>
                <w:sz w:val="28"/>
                <w:szCs w:val="28"/>
              </w:rPr>
              <w:t xml:space="preserve"> </w:t>
            </w:r>
            <w:r>
              <w:rPr>
                <w:sz w:val="28"/>
                <w:szCs w:val="28"/>
              </w:rPr>
              <w:t>массой до 3,5 тонны</w:t>
            </w:r>
            <w:r w:rsidRPr="000646FA">
              <w:rPr>
                <w:sz w:val="28"/>
                <w:szCs w:val="28"/>
              </w:rPr>
              <w:t xml:space="preserve"> </w:t>
            </w:r>
          </w:p>
        </w:tc>
        <w:tc>
          <w:tcPr>
            <w:tcW w:w="3285" w:type="dxa"/>
            <w:shd w:val="clear" w:color="auto" w:fill="auto"/>
            <w:vAlign w:val="center"/>
          </w:tcPr>
          <w:p w14:paraId="69C5FFBE" w14:textId="77777777" w:rsidR="00A570A8" w:rsidRPr="000646FA" w:rsidRDefault="00A570A8" w:rsidP="00AD0517">
            <w:pPr>
              <w:jc w:val="center"/>
              <w:rPr>
                <w:sz w:val="28"/>
                <w:szCs w:val="28"/>
              </w:rPr>
            </w:pPr>
            <w:r>
              <w:rPr>
                <w:sz w:val="28"/>
                <w:szCs w:val="28"/>
              </w:rPr>
              <w:t>2382,9</w:t>
            </w:r>
          </w:p>
        </w:tc>
      </w:tr>
      <w:tr w:rsidR="00A570A8" w:rsidRPr="000646FA" w14:paraId="3E62398F" w14:textId="77777777" w:rsidTr="00AD0517">
        <w:tc>
          <w:tcPr>
            <w:tcW w:w="959" w:type="dxa"/>
            <w:shd w:val="clear" w:color="auto" w:fill="auto"/>
            <w:vAlign w:val="center"/>
          </w:tcPr>
          <w:p w14:paraId="1898D3FE" w14:textId="77777777" w:rsidR="00A570A8" w:rsidRPr="000646FA" w:rsidRDefault="00A570A8" w:rsidP="00AD0517">
            <w:pPr>
              <w:jc w:val="center"/>
              <w:rPr>
                <w:sz w:val="28"/>
                <w:szCs w:val="28"/>
              </w:rPr>
            </w:pPr>
            <w:r w:rsidRPr="000646FA">
              <w:rPr>
                <w:sz w:val="28"/>
                <w:szCs w:val="28"/>
              </w:rPr>
              <w:t>2</w:t>
            </w:r>
          </w:p>
        </w:tc>
        <w:tc>
          <w:tcPr>
            <w:tcW w:w="5386" w:type="dxa"/>
            <w:shd w:val="clear" w:color="auto" w:fill="auto"/>
            <w:vAlign w:val="center"/>
          </w:tcPr>
          <w:p w14:paraId="3A09680D" w14:textId="77777777" w:rsidR="00A570A8" w:rsidRPr="000646FA" w:rsidRDefault="00A570A8" w:rsidP="00AD0517">
            <w:pPr>
              <w:rPr>
                <w:sz w:val="28"/>
                <w:szCs w:val="28"/>
              </w:rPr>
            </w:pPr>
            <w:r w:rsidRPr="000646FA">
              <w:rPr>
                <w:sz w:val="28"/>
                <w:szCs w:val="28"/>
              </w:rPr>
              <w:t>Категори</w:t>
            </w:r>
            <w:r>
              <w:rPr>
                <w:sz w:val="28"/>
                <w:szCs w:val="28"/>
              </w:rPr>
              <w:t>и</w:t>
            </w:r>
            <w:r w:rsidRPr="000646FA">
              <w:rPr>
                <w:sz w:val="28"/>
                <w:szCs w:val="28"/>
              </w:rPr>
              <w:t xml:space="preserve"> D </w:t>
            </w:r>
            <w:r>
              <w:rPr>
                <w:sz w:val="28"/>
                <w:szCs w:val="28"/>
              </w:rPr>
              <w:t>массой более 3,5 тонны, С</w:t>
            </w:r>
          </w:p>
        </w:tc>
        <w:tc>
          <w:tcPr>
            <w:tcW w:w="3285" w:type="dxa"/>
            <w:shd w:val="clear" w:color="auto" w:fill="auto"/>
            <w:vAlign w:val="center"/>
          </w:tcPr>
          <w:p w14:paraId="15E99E15" w14:textId="77777777" w:rsidR="00A570A8" w:rsidRPr="000646FA" w:rsidRDefault="00A570A8" w:rsidP="00AD0517">
            <w:pPr>
              <w:jc w:val="center"/>
              <w:rPr>
                <w:sz w:val="28"/>
                <w:szCs w:val="28"/>
              </w:rPr>
            </w:pPr>
            <w:r>
              <w:rPr>
                <w:sz w:val="28"/>
                <w:szCs w:val="28"/>
              </w:rPr>
              <w:t>6040,0</w:t>
            </w:r>
          </w:p>
        </w:tc>
      </w:tr>
      <w:tr w:rsidR="00A570A8" w:rsidRPr="000646FA" w14:paraId="244F6F70" w14:textId="77777777" w:rsidTr="00AD0517">
        <w:tc>
          <w:tcPr>
            <w:tcW w:w="959" w:type="dxa"/>
            <w:shd w:val="clear" w:color="auto" w:fill="auto"/>
            <w:vAlign w:val="center"/>
          </w:tcPr>
          <w:p w14:paraId="59470A0D" w14:textId="77777777" w:rsidR="00A570A8" w:rsidRPr="000646FA" w:rsidRDefault="00A570A8" w:rsidP="00AD0517">
            <w:pPr>
              <w:jc w:val="center"/>
              <w:rPr>
                <w:sz w:val="28"/>
                <w:szCs w:val="28"/>
              </w:rPr>
            </w:pPr>
            <w:r>
              <w:rPr>
                <w:sz w:val="28"/>
                <w:szCs w:val="28"/>
              </w:rPr>
              <w:t>3</w:t>
            </w:r>
          </w:p>
        </w:tc>
        <w:tc>
          <w:tcPr>
            <w:tcW w:w="5386" w:type="dxa"/>
            <w:shd w:val="clear" w:color="auto" w:fill="auto"/>
            <w:vAlign w:val="center"/>
          </w:tcPr>
          <w:p w14:paraId="15596C2B" w14:textId="77777777" w:rsidR="00A570A8" w:rsidRPr="00931342" w:rsidRDefault="00A570A8" w:rsidP="00AD0517">
            <w:pPr>
              <w:rPr>
                <w:sz w:val="28"/>
                <w:szCs w:val="28"/>
                <w:lang w:val="en-US"/>
              </w:rPr>
            </w:pPr>
            <w:r>
              <w:rPr>
                <w:sz w:val="28"/>
                <w:szCs w:val="28"/>
              </w:rPr>
              <w:t xml:space="preserve">Категория </w:t>
            </w:r>
            <w:r>
              <w:rPr>
                <w:sz w:val="28"/>
                <w:szCs w:val="28"/>
                <w:lang w:val="en-US"/>
              </w:rPr>
              <w:t>BE</w:t>
            </w:r>
          </w:p>
        </w:tc>
        <w:tc>
          <w:tcPr>
            <w:tcW w:w="3285" w:type="dxa"/>
            <w:shd w:val="clear" w:color="auto" w:fill="auto"/>
            <w:vAlign w:val="center"/>
          </w:tcPr>
          <w:p w14:paraId="22976020" w14:textId="77777777" w:rsidR="00A570A8" w:rsidRPr="000323A0" w:rsidRDefault="00A570A8" w:rsidP="00AD0517">
            <w:pPr>
              <w:jc w:val="center"/>
              <w:rPr>
                <w:sz w:val="28"/>
                <w:szCs w:val="28"/>
              </w:rPr>
            </w:pPr>
            <w:r>
              <w:rPr>
                <w:sz w:val="28"/>
                <w:szCs w:val="28"/>
                <w:lang w:val="en-US"/>
              </w:rPr>
              <w:t>2</w:t>
            </w:r>
            <w:r>
              <w:rPr>
                <w:sz w:val="28"/>
                <w:szCs w:val="28"/>
              </w:rPr>
              <w:t>639,5</w:t>
            </w:r>
          </w:p>
        </w:tc>
      </w:tr>
      <w:tr w:rsidR="00A570A8" w:rsidRPr="000646FA" w14:paraId="399BCF5E" w14:textId="77777777" w:rsidTr="00AD0517">
        <w:tc>
          <w:tcPr>
            <w:tcW w:w="959" w:type="dxa"/>
            <w:shd w:val="clear" w:color="auto" w:fill="auto"/>
            <w:vAlign w:val="center"/>
          </w:tcPr>
          <w:p w14:paraId="1672DDED" w14:textId="77777777" w:rsidR="00A570A8" w:rsidRPr="00931342" w:rsidRDefault="00A570A8" w:rsidP="00AD0517">
            <w:pPr>
              <w:jc w:val="center"/>
              <w:rPr>
                <w:sz w:val="28"/>
                <w:szCs w:val="28"/>
                <w:lang w:val="en-US"/>
              </w:rPr>
            </w:pPr>
            <w:r>
              <w:rPr>
                <w:sz w:val="28"/>
                <w:szCs w:val="28"/>
                <w:lang w:val="en-US"/>
              </w:rPr>
              <w:t>4</w:t>
            </w:r>
          </w:p>
        </w:tc>
        <w:tc>
          <w:tcPr>
            <w:tcW w:w="5386" w:type="dxa"/>
            <w:shd w:val="clear" w:color="auto" w:fill="auto"/>
            <w:vAlign w:val="center"/>
          </w:tcPr>
          <w:p w14:paraId="4FB89674" w14:textId="77777777" w:rsidR="00A570A8" w:rsidRPr="00931342" w:rsidRDefault="00A570A8" w:rsidP="00AD0517">
            <w:pPr>
              <w:rPr>
                <w:sz w:val="28"/>
                <w:szCs w:val="28"/>
                <w:lang w:val="en-US"/>
              </w:rPr>
            </w:pPr>
            <w:r>
              <w:rPr>
                <w:sz w:val="28"/>
                <w:szCs w:val="28"/>
              </w:rPr>
              <w:t xml:space="preserve">Категории </w:t>
            </w:r>
            <w:r>
              <w:rPr>
                <w:sz w:val="28"/>
                <w:szCs w:val="28"/>
                <w:lang w:val="en-US"/>
              </w:rPr>
              <w:t>CE</w:t>
            </w:r>
            <w:r>
              <w:rPr>
                <w:sz w:val="28"/>
                <w:szCs w:val="28"/>
              </w:rPr>
              <w:t xml:space="preserve">, </w:t>
            </w:r>
            <w:r>
              <w:rPr>
                <w:sz w:val="28"/>
                <w:szCs w:val="28"/>
                <w:lang w:val="en-US"/>
              </w:rPr>
              <w:t>DE</w:t>
            </w:r>
          </w:p>
        </w:tc>
        <w:tc>
          <w:tcPr>
            <w:tcW w:w="3285" w:type="dxa"/>
            <w:shd w:val="clear" w:color="auto" w:fill="auto"/>
            <w:vAlign w:val="center"/>
          </w:tcPr>
          <w:p w14:paraId="7770B34F" w14:textId="77777777" w:rsidR="00A570A8" w:rsidRDefault="00A570A8" w:rsidP="00AD0517">
            <w:pPr>
              <w:jc w:val="center"/>
              <w:rPr>
                <w:sz w:val="28"/>
                <w:szCs w:val="28"/>
              </w:rPr>
            </w:pPr>
            <w:r>
              <w:rPr>
                <w:sz w:val="28"/>
                <w:szCs w:val="28"/>
              </w:rPr>
              <w:t>5057,3</w:t>
            </w:r>
          </w:p>
        </w:tc>
      </w:tr>
      <w:tr w:rsidR="00A570A8" w:rsidRPr="000646FA" w14:paraId="34A583E8" w14:textId="77777777" w:rsidTr="00AD0517">
        <w:tc>
          <w:tcPr>
            <w:tcW w:w="959" w:type="dxa"/>
            <w:shd w:val="clear" w:color="auto" w:fill="auto"/>
            <w:vAlign w:val="center"/>
          </w:tcPr>
          <w:p w14:paraId="296F11C1" w14:textId="77777777" w:rsidR="00A570A8" w:rsidRPr="000646FA" w:rsidRDefault="00A570A8" w:rsidP="00AD0517">
            <w:pPr>
              <w:jc w:val="center"/>
              <w:rPr>
                <w:sz w:val="28"/>
                <w:szCs w:val="28"/>
              </w:rPr>
            </w:pPr>
            <w:r>
              <w:rPr>
                <w:sz w:val="28"/>
                <w:szCs w:val="28"/>
              </w:rPr>
              <w:t>5</w:t>
            </w:r>
          </w:p>
        </w:tc>
        <w:tc>
          <w:tcPr>
            <w:tcW w:w="5386" w:type="dxa"/>
            <w:shd w:val="clear" w:color="auto" w:fill="auto"/>
            <w:vAlign w:val="center"/>
          </w:tcPr>
          <w:p w14:paraId="2508F354" w14:textId="77777777" w:rsidR="00A570A8" w:rsidRPr="000646FA" w:rsidRDefault="00A570A8" w:rsidP="00AD0517">
            <w:pPr>
              <w:rPr>
                <w:sz w:val="28"/>
                <w:szCs w:val="28"/>
              </w:rPr>
            </w:pPr>
            <w:r w:rsidRPr="000646FA">
              <w:rPr>
                <w:sz w:val="28"/>
                <w:szCs w:val="28"/>
              </w:rPr>
              <w:t>Негабаритные транспортные средства</w:t>
            </w:r>
          </w:p>
        </w:tc>
        <w:tc>
          <w:tcPr>
            <w:tcW w:w="3285" w:type="dxa"/>
            <w:shd w:val="clear" w:color="auto" w:fill="auto"/>
            <w:vAlign w:val="center"/>
          </w:tcPr>
          <w:p w14:paraId="636BABAA" w14:textId="77777777" w:rsidR="00A570A8" w:rsidRPr="000646FA" w:rsidRDefault="00A570A8" w:rsidP="00AD0517">
            <w:pPr>
              <w:jc w:val="center"/>
              <w:rPr>
                <w:sz w:val="28"/>
                <w:szCs w:val="28"/>
              </w:rPr>
            </w:pPr>
            <w:r>
              <w:rPr>
                <w:sz w:val="28"/>
                <w:szCs w:val="28"/>
              </w:rPr>
              <w:t>6977,0</w:t>
            </w:r>
          </w:p>
        </w:tc>
      </w:tr>
      <w:tr w:rsidR="00A570A8" w:rsidRPr="000646FA" w14:paraId="1F44C2D9" w14:textId="77777777" w:rsidTr="00AD0517">
        <w:tc>
          <w:tcPr>
            <w:tcW w:w="959" w:type="dxa"/>
            <w:shd w:val="clear" w:color="auto" w:fill="auto"/>
            <w:vAlign w:val="center"/>
          </w:tcPr>
          <w:p w14:paraId="4CC22B61" w14:textId="77777777" w:rsidR="00A570A8" w:rsidRDefault="00A570A8" w:rsidP="00AD0517">
            <w:pPr>
              <w:jc w:val="center"/>
              <w:rPr>
                <w:sz w:val="28"/>
                <w:szCs w:val="28"/>
              </w:rPr>
            </w:pPr>
            <w:r>
              <w:rPr>
                <w:sz w:val="28"/>
                <w:szCs w:val="28"/>
              </w:rPr>
              <w:t>6</w:t>
            </w:r>
          </w:p>
        </w:tc>
        <w:tc>
          <w:tcPr>
            <w:tcW w:w="5386" w:type="dxa"/>
            <w:shd w:val="clear" w:color="auto" w:fill="auto"/>
            <w:vAlign w:val="center"/>
          </w:tcPr>
          <w:p w14:paraId="500708BF" w14:textId="77777777" w:rsidR="00A570A8" w:rsidRPr="000646FA" w:rsidRDefault="00A570A8" w:rsidP="00AD0517">
            <w:pPr>
              <w:rPr>
                <w:sz w:val="28"/>
                <w:szCs w:val="28"/>
              </w:rPr>
            </w:pPr>
            <w:r>
              <w:rPr>
                <w:sz w:val="28"/>
                <w:szCs w:val="28"/>
              </w:rPr>
              <w:t>Маломерные суда</w:t>
            </w:r>
          </w:p>
        </w:tc>
        <w:tc>
          <w:tcPr>
            <w:tcW w:w="3285" w:type="dxa"/>
            <w:shd w:val="clear" w:color="auto" w:fill="auto"/>
            <w:vAlign w:val="center"/>
          </w:tcPr>
          <w:p w14:paraId="38E75F6E" w14:textId="77777777" w:rsidR="00A570A8" w:rsidRDefault="00A570A8" w:rsidP="00AD0517">
            <w:pPr>
              <w:jc w:val="center"/>
              <w:rPr>
                <w:sz w:val="28"/>
                <w:szCs w:val="28"/>
              </w:rPr>
            </w:pPr>
            <w:r>
              <w:rPr>
                <w:sz w:val="28"/>
                <w:szCs w:val="28"/>
              </w:rPr>
              <w:t>2287,6</w:t>
            </w:r>
          </w:p>
        </w:tc>
      </w:tr>
    </w:tbl>
    <w:p w14:paraId="2BF3C80A" w14:textId="77777777" w:rsidR="00A570A8" w:rsidRDefault="00A570A8" w:rsidP="00A570A8">
      <w:pPr>
        <w:rPr>
          <w:sz w:val="28"/>
          <w:szCs w:val="28"/>
        </w:rPr>
      </w:pPr>
    </w:p>
    <w:p w14:paraId="424DECDE" w14:textId="77777777" w:rsidR="00A570A8" w:rsidRDefault="00A570A8" w:rsidP="00A570A8">
      <w:pPr>
        <w:rPr>
          <w:sz w:val="28"/>
          <w:szCs w:val="28"/>
        </w:rPr>
      </w:pPr>
    </w:p>
    <w:p w14:paraId="4284D432" w14:textId="77777777" w:rsidR="00A570A8" w:rsidRDefault="00A570A8" w:rsidP="00A570A8">
      <w:pPr>
        <w:rPr>
          <w:sz w:val="28"/>
          <w:szCs w:val="28"/>
        </w:rPr>
      </w:pPr>
    </w:p>
    <w:p w14:paraId="7CCD49F1" w14:textId="77777777" w:rsidR="00A570A8" w:rsidRDefault="00A570A8" w:rsidP="00A570A8">
      <w:pPr>
        <w:rPr>
          <w:sz w:val="28"/>
          <w:szCs w:val="28"/>
        </w:rPr>
      </w:pPr>
    </w:p>
    <w:p w14:paraId="6A9AA333" w14:textId="77777777" w:rsidR="00A570A8" w:rsidRDefault="00A570A8" w:rsidP="00A570A8">
      <w:pPr>
        <w:rPr>
          <w:sz w:val="28"/>
          <w:szCs w:val="28"/>
        </w:rPr>
      </w:pPr>
    </w:p>
    <w:p w14:paraId="4973D715" w14:textId="77777777" w:rsidR="00A570A8" w:rsidRDefault="00A570A8" w:rsidP="00A570A8">
      <w:pPr>
        <w:rPr>
          <w:sz w:val="28"/>
          <w:szCs w:val="28"/>
        </w:rPr>
      </w:pPr>
    </w:p>
    <w:p w14:paraId="7C0F2E9F" w14:textId="77777777" w:rsidR="00A570A8" w:rsidRDefault="00A570A8" w:rsidP="00A570A8">
      <w:pPr>
        <w:rPr>
          <w:sz w:val="28"/>
          <w:szCs w:val="28"/>
        </w:rPr>
      </w:pPr>
    </w:p>
    <w:p w14:paraId="6D7C7C79" w14:textId="77777777" w:rsidR="00A570A8" w:rsidRDefault="00A570A8" w:rsidP="00A570A8">
      <w:pPr>
        <w:rPr>
          <w:sz w:val="28"/>
          <w:szCs w:val="28"/>
        </w:rPr>
      </w:pPr>
    </w:p>
    <w:p w14:paraId="5BC031C1" w14:textId="77777777" w:rsidR="00A570A8" w:rsidRDefault="00A570A8" w:rsidP="00A570A8">
      <w:pPr>
        <w:rPr>
          <w:sz w:val="28"/>
          <w:szCs w:val="28"/>
        </w:rPr>
      </w:pPr>
    </w:p>
    <w:p w14:paraId="7741A66E" w14:textId="77777777" w:rsidR="00A570A8" w:rsidRDefault="00A570A8" w:rsidP="00A570A8">
      <w:pPr>
        <w:rPr>
          <w:sz w:val="28"/>
          <w:szCs w:val="28"/>
        </w:rPr>
      </w:pPr>
    </w:p>
    <w:p w14:paraId="2C9ACAB0" w14:textId="77777777" w:rsidR="00A570A8" w:rsidRDefault="00A570A8" w:rsidP="00A570A8">
      <w:pPr>
        <w:rPr>
          <w:sz w:val="28"/>
          <w:szCs w:val="28"/>
        </w:rPr>
      </w:pPr>
    </w:p>
    <w:p w14:paraId="495E9E2D" w14:textId="77777777" w:rsidR="00A570A8" w:rsidRDefault="00A570A8" w:rsidP="00A570A8">
      <w:pPr>
        <w:rPr>
          <w:sz w:val="28"/>
          <w:szCs w:val="28"/>
        </w:rPr>
      </w:pPr>
    </w:p>
    <w:p w14:paraId="4DE6EED3" w14:textId="77777777" w:rsidR="00A570A8" w:rsidRDefault="00A570A8" w:rsidP="00A570A8">
      <w:pPr>
        <w:rPr>
          <w:sz w:val="28"/>
          <w:szCs w:val="28"/>
        </w:rPr>
      </w:pPr>
    </w:p>
    <w:p w14:paraId="2F65039F" w14:textId="77777777" w:rsidR="00A570A8" w:rsidRDefault="00A570A8" w:rsidP="00A570A8">
      <w:pPr>
        <w:rPr>
          <w:sz w:val="28"/>
          <w:szCs w:val="28"/>
        </w:rPr>
      </w:pPr>
    </w:p>
    <w:p w14:paraId="5148C4FA" w14:textId="77777777" w:rsidR="00A570A8" w:rsidRDefault="00A570A8" w:rsidP="00A570A8">
      <w:pPr>
        <w:rPr>
          <w:sz w:val="28"/>
          <w:szCs w:val="28"/>
        </w:rPr>
      </w:pPr>
    </w:p>
    <w:p w14:paraId="6FB978F8" w14:textId="77777777" w:rsidR="00A570A8" w:rsidRDefault="00A570A8" w:rsidP="00A570A8">
      <w:pPr>
        <w:rPr>
          <w:sz w:val="28"/>
          <w:szCs w:val="28"/>
        </w:rPr>
      </w:pPr>
    </w:p>
    <w:p w14:paraId="3962AD3E" w14:textId="77777777" w:rsidR="00A570A8" w:rsidRDefault="00A570A8" w:rsidP="00A570A8">
      <w:pPr>
        <w:rPr>
          <w:sz w:val="28"/>
          <w:szCs w:val="28"/>
        </w:rPr>
      </w:pPr>
    </w:p>
    <w:p w14:paraId="199CF3C6" w14:textId="77777777" w:rsidR="00A570A8" w:rsidRDefault="00A570A8" w:rsidP="00A570A8">
      <w:pPr>
        <w:rPr>
          <w:sz w:val="28"/>
          <w:szCs w:val="28"/>
        </w:rPr>
      </w:pPr>
    </w:p>
    <w:p w14:paraId="3540BB03" w14:textId="77777777" w:rsidR="00A570A8" w:rsidRDefault="00A570A8" w:rsidP="00A570A8">
      <w:pPr>
        <w:rPr>
          <w:sz w:val="28"/>
          <w:szCs w:val="28"/>
        </w:rPr>
      </w:pPr>
    </w:p>
    <w:p w14:paraId="0F5331E4" w14:textId="77777777" w:rsidR="00A570A8" w:rsidRDefault="00A570A8" w:rsidP="00A570A8">
      <w:pPr>
        <w:rPr>
          <w:sz w:val="28"/>
          <w:szCs w:val="28"/>
        </w:rPr>
      </w:pPr>
    </w:p>
    <w:p w14:paraId="05ADBC77" w14:textId="77777777" w:rsidR="00A570A8" w:rsidRDefault="00A570A8" w:rsidP="00A570A8">
      <w:pPr>
        <w:rPr>
          <w:sz w:val="28"/>
          <w:szCs w:val="28"/>
        </w:rPr>
      </w:pPr>
    </w:p>
    <w:p w14:paraId="7523E364" w14:textId="77777777" w:rsidR="00A570A8" w:rsidRDefault="00A570A8" w:rsidP="00A570A8">
      <w:pPr>
        <w:rPr>
          <w:sz w:val="28"/>
          <w:szCs w:val="28"/>
        </w:rPr>
      </w:pPr>
    </w:p>
    <w:p w14:paraId="7CD75C13" w14:textId="77777777" w:rsidR="00A570A8" w:rsidRDefault="00A570A8" w:rsidP="00A570A8">
      <w:pPr>
        <w:rPr>
          <w:sz w:val="28"/>
          <w:szCs w:val="28"/>
        </w:rPr>
      </w:pPr>
    </w:p>
    <w:p w14:paraId="6CF442B4" w14:textId="77777777" w:rsidR="00A570A8" w:rsidRDefault="00A570A8" w:rsidP="00A570A8">
      <w:pPr>
        <w:rPr>
          <w:sz w:val="28"/>
          <w:szCs w:val="28"/>
        </w:rPr>
      </w:pPr>
    </w:p>
    <w:p w14:paraId="71AFF2B1" w14:textId="77777777" w:rsidR="00A570A8" w:rsidRDefault="00A570A8" w:rsidP="00A570A8">
      <w:pPr>
        <w:rPr>
          <w:sz w:val="28"/>
          <w:szCs w:val="28"/>
        </w:rPr>
      </w:pPr>
    </w:p>
    <w:p w14:paraId="05FE6185" w14:textId="77777777" w:rsidR="00A570A8" w:rsidRDefault="00A570A8" w:rsidP="00A570A8">
      <w:pPr>
        <w:rPr>
          <w:sz w:val="28"/>
          <w:szCs w:val="28"/>
        </w:rPr>
      </w:pPr>
    </w:p>
    <w:p w14:paraId="2CA25C5A" w14:textId="3EE79C7B" w:rsidR="00A570A8" w:rsidRDefault="00A570A8" w:rsidP="00A570A8">
      <w:pPr>
        <w:tabs>
          <w:tab w:val="left" w:pos="5580"/>
          <w:tab w:val="left" w:pos="9498"/>
        </w:tabs>
        <w:ind w:left="-2380" w:right="-568" w:firstLine="8476"/>
      </w:pPr>
      <w:r>
        <w:t>Приложение № 15 к протоколу № 46</w:t>
      </w:r>
    </w:p>
    <w:p w14:paraId="6BBDB3EC" w14:textId="77777777" w:rsidR="00A570A8" w:rsidRDefault="00A570A8" w:rsidP="00A570A8">
      <w:pPr>
        <w:tabs>
          <w:tab w:val="left" w:pos="5580"/>
          <w:tab w:val="left" w:pos="9498"/>
        </w:tabs>
        <w:ind w:left="-2380" w:right="-568" w:firstLine="8476"/>
      </w:pPr>
      <w:r>
        <w:t>заседания Правления Региональной</w:t>
      </w:r>
    </w:p>
    <w:p w14:paraId="67AC4CA8" w14:textId="77777777" w:rsidR="00A570A8" w:rsidRDefault="00A570A8" w:rsidP="00A570A8">
      <w:pPr>
        <w:tabs>
          <w:tab w:val="left" w:pos="5580"/>
          <w:tab w:val="left" w:pos="9498"/>
        </w:tabs>
        <w:ind w:left="-2380" w:right="-568" w:firstLine="8476"/>
      </w:pPr>
      <w:r>
        <w:t>энергетической комиссии</w:t>
      </w:r>
    </w:p>
    <w:p w14:paraId="5805C6D6" w14:textId="77777777" w:rsidR="00A570A8" w:rsidRDefault="00A570A8" w:rsidP="00A570A8">
      <w:pPr>
        <w:tabs>
          <w:tab w:val="left" w:pos="5580"/>
          <w:tab w:val="left" w:pos="9498"/>
        </w:tabs>
        <w:ind w:left="-2380" w:right="-568" w:firstLine="8476"/>
      </w:pPr>
      <w:r>
        <w:t>Кузбасса от 06.08.2020</w:t>
      </w:r>
    </w:p>
    <w:p w14:paraId="73F36A82" w14:textId="77777777" w:rsidR="00A570A8" w:rsidRPr="00790675" w:rsidRDefault="00A570A8" w:rsidP="00A570A8">
      <w:pPr>
        <w:widowControl w:val="0"/>
        <w:autoSpaceDE w:val="0"/>
        <w:autoSpaceDN w:val="0"/>
        <w:adjustRightInd w:val="0"/>
        <w:ind w:firstLine="720"/>
        <w:jc w:val="both"/>
        <w:rPr>
          <w:bCs/>
          <w:sz w:val="28"/>
          <w:szCs w:val="20"/>
        </w:rPr>
      </w:pPr>
    </w:p>
    <w:p w14:paraId="5C49F8DB" w14:textId="77777777" w:rsidR="00A570A8" w:rsidRPr="00790675" w:rsidRDefault="00A570A8" w:rsidP="00A570A8">
      <w:pPr>
        <w:ind w:right="100"/>
        <w:jc w:val="center"/>
        <w:rPr>
          <w:b/>
          <w:bCs/>
          <w:kern w:val="32"/>
          <w:sz w:val="28"/>
          <w:szCs w:val="28"/>
        </w:rPr>
      </w:pPr>
      <w:r w:rsidRPr="00790675">
        <w:rPr>
          <w:b/>
          <w:bCs/>
          <w:kern w:val="32"/>
          <w:sz w:val="28"/>
          <w:szCs w:val="28"/>
        </w:rPr>
        <w:t xml:space="preserve">Базовые уровни тарифов </w:t>
      </w:r>
    </w:p>
    <w:p w14:paraId="1CDCDEAD" w14:textId="77777777" w:rsidR="00A570A8" w:rsidRDefault="00A570A8" w:rsidP="00A570A8">
      <w:pPr>
        <w:ind w:right="100"/>
        <w:jc w:val="center"/>
        <w:rPr>
          <w:b/>
          <w:bCs/>
          <w:kern w:val="32"/>
          <w:sz w:val="28"/>
          <w:szCs w:val="28"/>
        </w:rPr>
      </w:pPr>
      <w:r w:rsidRPr="00790675">
        <w:rPr>
          <w:b/>
          <w:bCs/>
          <w:kern w:val="32"/>
          <w:sz w:val="28"/>
          <w:szCs w:val="28"/>
        </w:rPr>
        <w:t>на хранение задержанных транспортных средств на специализированных стоянках на территории Кемеровской области</w:t>
      </w:r>
      <w:r>
        <w:rPr>
          <w:b/>
          <w:bCs/>
          <w:kern w:val="32"/>
          <w:sz w:val="28"/>
          <w:szCs w:val="28"/>
        </w:rPr>
        <w:t xml:space="preserve"> - Кузбасса</w:t>
      </w:r>
    </w:p>
    <w:p w14:paraId="605742A6" w14:textId="77777777" w:rsidR="00A570A8" w:rsidRPr="00790675" w:rsidRDefault="00A570A8" w:rsidP="00A570A8">
      <w:pPr>
        <w:ind w:right="100"/>
        <w:jc w:val="center"/>
        <w:rPr>
          <w:b/>
          <w:sz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201"/>
        <w:gridCol w:w="3229"/>
      </w:tblGrid>
      <w:tr w:rsidR="00A570A8" w:rsidRPr="000646FA" w14:paraId="29A4356E" w14:textId="77777777" w:rsidTr="00AD0517">
        <w:tc>
          <w:tcPr>
            <w:tcW w:w="957" w:type="dxa"/>
            <w:shd w:val="clear" w:color="auto" w:fill="auto"/>
            <w:vAlign w:val="center"/>
          </w:tcPr>
          <w:p w14:paraId="0EA4D62A" w14:textId="77777777" w:rsidR="00A570A8" w:rsidRDefault="00A570A8" w:rsidP="00AD0517">
            <w:pPr>
              <w:jc w:val="center"/>
              <w:rPr>
                <w:sz w:val="28"/>
                <w:szCs w:val="28"/>
              </w:rPr>
            </w:pPr>
            <w:r w:rsidRPr="000646FA">
              <w:rPr>
                <w:sz w:val="28"/>
                <w:szCs w:val="28"/>
              </w:rPr>
              <w:t xml:space="preserve">№ </w:t>
            </w:r>
          </w:p>
          <w:p w14:paraId="64B8C666" w14:textId="77777777" w:rsidR="00A570A8" w:rsidRPr="000646FA" w:rsidRDefault="00A570A8" w:rsidP="00AD0517">
            <w:pPr>
              <w:jc w:val="center"/>
              <w:rPr>
                <w:sz w:val="28"/>
                <w:szCs w:val="28"/>
              </w:rPr>
            </w:pPr>
            <w:r w:rsidRPr="000646FA">
              <w:rPr>
                <w:sz w:val="28"/>
                <w:szCs w:val="28"/>
              </w:rPr>
              <w:t>п/п</w:t>
            </w:r>
          </w:p>
        </w:tc>
        <w:tc>
          <w:tcPr>
            <w:tcW w:w="5280" w:type="dxa"/>
            <w:shd w:val="clear" w:color="auto" w:fill="auto"/>
            <w:vAlign w:val="center"/>
          </w:tcPr>
          <w:p w14:paraId="1FA0194A" w14:textId="77777777" w:rsidR="00A570A8" w:rsidRPr="000646FA" w:rsidRDefault="00A570A8" w:rsidP="00AD0517">
            <w:pPr>
              <w:jc w:val="center"/>
              <w:rPr>
                <w:sz w:val="28"/>
                <w:szCs w:val="28"/>
              </w:rPr>
            </w:pPr>
            <w:r w:rsidRPr="000646FA">
              <w:rPr>
                <w:sz w:val="28"/>
                <w:szCs w:val="28"/>
              </w:rPr>
              <w:t>Наименование категории транспортного средства</w:t>
            </w:r>
          </w:p>
        </w:tc>
        <w:tc>
          <w:tcPr>
            <w:tcW w:w="3260" w:type="dxa"/>
            <w:shd w:val="clear" w:color="auto" w:fill="auto"/>
            <w:vAlign w:val="center"/>
          </w:tcPr>
          <w:p w14:paraId="5BF6E461" w14:textId="77777777" w:rsidR="00A570A8" w:rsidRPr="000646FA" w:rsidRDefault="00A570A8" w:rsidP="00AD0517">
            <w:pPr>
              <w:jc w:val="center"/>
              <w:rPr>
                <w:sz w:val="28"/>
                <w:szCs w:val="28"/>
              </w:rPr>
            </w:pPr>
            <w:r w:rsidRPr="000646FA">
              <w:rPr>
                <w:sz w:val="28"/>
                <w:szCs w:val="28"/>
              </w:rPr>
              <w:t xml:space="preserve">Стоимость хранения единицы транспортного средства, рублей за 1 час </w:t>
            </w:r>
          </w:p>
        </w:tc>
      </w:tr>
      <w:tr w:rsidR="00A570A8" w:rsidRPr="000646FA" w14:paraId="6C3BCFE8" w14:textId="77777777" w:rsidTr="00AD0517">
        <w:tc>
          <w:tcPr>
            <w:tcW w:w="957" w:type="dxa"/>
            <w:shd w:val="clear" w:color="auto" w:fill="auto"/>
            <w:vAlign w:val="center"/>
          </w:tcPr>
          <w:p w14:paraId="1BA28EC9" w14:textId="77777777" w:rsidR="00A570A8" w:rsidRPr="000646FA" w:rsidRDefault="00A570A8" w:rsidP="00AD0517">
            <w:pPr>
              <w:jc w:val="center"/>
              <w:rPr>
                <w:sz w:val="28"/>
                <w:szCs w:val="28"/>
              </w:rPr>
            </w:pPr>
            <w:r w:rsidRPr="000646FA">
              <w:rPr>
                <w:sz w:val="28"/>
                <w:szCs w:val="28"/>
              </w:rPr>
              <w:t>1</w:t>
            </w:r>
          </w:p>
        </w:tc>
        <w:tc>
          <w:tcPr>
            <w:tcW w:w="5280" w:type="dxa"/>
            <w:shd w:val="clear" w:color="auto" w:fill="auto"/>
            <w:vAlign w:val="center"/>
          </w:tcPr>
          <w:p w14:paraId="464C75FB" w14:textId="77777777" w:rsidR="00A570A8" w:rsidRPr="000646FA" w:rsidRDefault="00A570A8" w:rsidP="00AD0517">
            <w:pPr>
              <w:rPr>
                <w:sz w:val="28"/>
                <w:szCs w:val="28"/>
              </w:rPr>
            </w:pPr>
            <w:r w:rsidRPr="000646FA">
              <w:rPr>
                <w:sz w:val="28"/>
                <w:szCs w:val="28"/>
              </w:rPr>
              <w:t>Категори</w:t>
            </w:r>
            <w:r>
              <w:rPr>
                <w:sz w:val="28"/>
                <w:szCs w:val="28"/>
              </w:rPr>
              <w:t>и</w:t>
            </w:r>
            <w:r w:rsidRPr="000646FA">
              <w:rPr>
                <w:sz w:val="28"/>
                <w:szCs w:val="28"/>
              </w:rPr>
              <w:t xml:space="preserve"> А</w:t>
            </w:r>
            <w:r>
              <w:rPr>
                <w:sz w:val="28"/>
                <w:szCs w:val="28"/>
              </w:rPr>
              <w:t>, М</w:t>
            </w:r>
          </w:p>
        </w:tc>
        <w:tc>
          <w:tcPr>
            <w:tcW w:w="3260" w:type="dxa"/>
            <w:shd w:val="clear" w:color="auto" w:fill="auto"/>
            <w:vAlign w:val="center"/>
          </w:tcPr>
          <w:p w14:paraId="7E570A87" w14:textId="77777777" w:rsidR="00A570A8" w:rsidRPr="000646FA" w:rsidRDefault="00A570A8" w:rsidP="00AD0517">
            <w:pPr>
              <w:jc w:val="center"/>
              <w:rPr>
                <w:sz w:val="28"/>
                <w:szCs w:val="28"/>
              </w:rPr>
            </w:pPr>
            <w:r>
              <w:rPr>
                <w:sz w:val="28"/>
                <w:szCs w:val="28"/>
              </w:rPr>
              <w:t>19,6</w:t>
            </w:r>
          </w:p>
        </w:tc>
      </w:tr>
      <w:tr w:rsidR="00A570A8" w:rsidRPr="000646FA" w14:paraId="1855428C" w14:textId="77777777" w:rsidTr="00AD0517">
        <w:tc>
          <w:tcPr>
            <w:tcW w:w="957" w:type="dxa"/>
            <w:shd w:val="clear" w:color="auto" w:fill="auto"/>
            <w:vAlign w:val="center"/>
          </w:tcPr>
          <w:p w14:paraId="4DA3E2A7" w14:textId="77777777" w:rsidR="00A570A8" w:rsidRPr="000646FA" w:rsidRDefault="00A570A8" w:rsidP="00AD0517">
            <w:pPr>
              <w:jc w:val="center"/>
              <w:rPr>
                <w:sz w:val="28"/>
                <w:szCs w:val="28"/>
              </w:rPr>
            </w:pPr>
            <w:r w:rsidRPr="000646FA">
              <w:rPr>
                <w:sz w:val="28"/>
                <w:szCs w:val="28"/>
              </w:rPr>
              <w:t>2</w:t>
            </w:r>
          </w:p>
        </w:tc>
        <w:tc>
          <w:tcPr>
            <w:tcW w:w="5280" w:type="dxa"/>
            <w:shd w:val="clear" w:color="auto" w:fill="auto"/>
            <w:vAlign w:val="center"/>
          </w:tcPr>
          <w:p w14:paraId="233B05C0" w14:textId="77777777" w:rsidR="00A570A8" w:rsidRPr="000646FA" w:rsidRDefault="00A570A8" w:rsidP="00AD0517">
            <w:pPr>
              <w:rPr>
                <w:sz w:val="28"/>
                <w:szCs w:val="28"/>
              </w:rPr>
            </w:pPr>
            <w:r w:rsidRPr="000646FA">
              <w:rPr>
                <w:sz w:val="28"/>
                <w:szCs w:val="28"/>
              </w:rPr>
              <w:t>Категори</w:t>
            </w:r>
            <w:r>
              <w:rPr>
                <w:sz w:val="28"/>
                <w:szCs w:val="28"/>
              </w:rPr>
              <w:t>и</w:t>
            </w:r>
            <w:r w:rsidRPr="000646FA">
              <w:rPr>
                <w:sz w:val="28"/>
                <w:szCs w:val="28"/>
              </w:rPr>
              <w:t xml:space="preserve"> В и D массой до 3,5 тонны</w:t>
            </w:r>
          </w:p>
        </w:tc>
        <w:tc>
          <w:tcPr>
            <w:tcW w:w="3260" w:type="dxa"/>
            <w:shd w:val="clear" w:color="auto" w:fill="auto"/>
            <w:vAlign w:val="center"/>
          </w:tcPr>
          <w:p w14:paraId="2A584B80" w14:textId="77777777" w:rsidR="00A570A8" w:rsidRPr="000646FA" w:rsidRDefault="00A570A8" w:rsidP="00AD0517">
            <w:pPr>
              <w:jc w:val="center"/>
              <w:rPr>
                <w:sz w:val="28"/>
                <w:szCs w:val="28"/>
              </w:rPr>
            </w:pPr>
            <w:r>
              <w:rPr>
                <w:sz w:val="28"/>
                <w:szCs w:val="28"/>
              </w:rPr>
              <w:t>40,9</w:t>
            </w:r>
          </w:p>
        </w:tc>
      </w:tr>
      <w:tr w:rsidR="00A570A8" w:rsidRPr="000646FA" w14:paraId="63D1B61C" w14:textId="77777777" w:rsidTr="00AD0517">
        <w:tc>
          <w:tcPr>
            <w:tcW w:w="957" w:type="dxa"/>
            <w:shd w:val="clear" w:color="auto" w:fill="auto"/>
            <w:vAlign w:val="center"/>
          </w:tcPr>
          <w:p w14:paraId="19E6AE8F" w14:textId="77777777" w:rsidR="00A570A8" w:rsidRPr="000646FA" w:rsidRDefault="00A570A8" w:rsidP="00AD0517">
            <w:pPr>
              <w:jc w:val="center"/>
              <w:rPr>
                <w:sz w:val="28"/>
                <w:szCs w:val="28"/>
              </w:rPr>
            </w:pPr>
            <w:r w:rsidRPr="000646FA">
              <w:rPr>
                <w:sz w:val="28"/>
                <w:szCs w:val="28"/>
              </w:rPr>
              <w:t>3</w:t>
            </w:r>
          </w:p>
        </w:tc>
        <w:tc>
          <w:tcPr>
            <w:tcW w:w="5280" w:type="dxa"/>
            <w:shd w:val="clear" w:color="auto" w:fill="auto"/>
            <w:vAlign w:val="center"/>
          </w:tcPr>
          <w:p w14:paraId="41C3522E" w14:textId="77777777" w:rsidR="00A570A8" w:rsidRPr="000646FA" w:rsidRDefault="00A570A8" w:rsidP="00AD0517">
            <w:pPr>
              <w:rPr>
                <w:sz w:val="28"/>
                <w:szCs w:val="28"/>
              </w:rPr>
            </w:pPr>
            <w:r w:rsidRPr="000646FA">
              <w:rPr>
                <w:sz w:val="28"/>
                <w:szCs w:val="28"/>
              </w:rPr>
              <w:t>Категори</w:t>
            </w:r>
            <w:r>
              <w:rPr>
                <w:sz w:val="28"/>
                <w:szCs w:val="28"/>
              </w:rPr>
              <w:t>и</w:t>
            </w:r>
            <w:r w:rsidRPr="000646FA">
              <w:rPr>
                <w:sz w:val="28"/>
                <w:szCs w:val="28"/>
              </w:rPr>
              <w:t xml:space="preserve"> </w:t>
            </w:r>
            <w:r w:rsidRPr="000646FA">
              <w:rPr>
                <w:sz w:val="28"/>
                <w:szCs w:val="28"/>
                <w:lang w:val="en-US"/>
              </w:rPr>
              <w:t>D</w:t>
            </w:r>
            <w:r w:rsidRPr="000646FA">
              <w:rPr>
                <w:sz w:val="28"/>
                <w:szCs w:val="28"/>
              </w:rPr>
              <w:t xml:space="preserve"> массой свыше 3,5 тонны, </w:t>
            </w:r>
            <w:r>
              <w:rPr>
                <w:sz w:val="28"/>
                <w:szCs w:val="28"/>
              </w:rPr>
              <w:t xml:space="preserve">С </w:t>
            </w:r>
          </w:p>
        </w:tc>
        <w:tc>
          <w:tcPr>
            <w:tcW w:w="3260" w:type="dxa"/>
            <w:shd w:val="clear" w:color="auto" w:fill="auto"/>
            <w:vAlign w:val="center"/>
          </w:tcPr>
          <w:p w14:paraId="7D348B52" w14:textId="77777777" w:rsidR="00A570A8" w:rsidRPr="000646FA" w:rsidRDefault="00A570A8" w:rsidP="00AD0517">
            <w:pPr>
              <w:jc w:val="center"/>
              <w:rPr>
                <w:sz w:val="28"/>
                <w:szCs w:val="28"/>
              </w:rPr>
            </w:pPr>
            <w:r>
              <w:rPr>
                <w:sz w:val="28"/>
                <w:szCs w:val="28"/>
              </w:rPr>
              <w:t>78,0</w:t>
            </w:r>
          </w:p>
        </w:tc>
      </w:tr>
      <w:tr w:rsidR="00A570A8" w:rsidRPr="000646FA" w14:paraId="7235A718" w14:textId="77777777" w:rsidTr="00AD0517">
        <w:tc>
          <w:tcPr>
            <w:tcW w:w="957" w:type="dxa"/>
            <w:shd w:val="clear" w:color="auto" w:fill="auto"/>
            <w:vAlign w:val="center"/>
          </w:tcPr>
          <w:p w14:paraId="7F442A9B" w14:textId="77777777" w:rsidR="00A570A8" w:rsidRPr="000646FA" w:rsidRDefault="00A570A8" w:rsidP="00AD0517">
            <w:pPr>
              <w:jc w:val="center"/>
              <w:rPr>
                <w:sz w:val="28"/>
                <w:szCs w:val="28"/>
              </w:rPr>
            </w:pPr>
            <w:r>
              <w:rPr>
                <w:sz w:val="28"/>
                <w:szCs w:val="28"/>
              </w:rPr>
              <w:t>4</w:t>
            </w:r>
          </w:p>
        </w:tc>
        <w:tc>
          <w:tcPr>
            <w:tcW w:w="5280" w:type="dxa"/>
            <w:shd w:val="clear" w:color="auto" w:fill="auto"/>
            <w:vAlign w:val="center"/>
          </w:tcPr>
          <w:p w14:paraId="752385B9" w14:textId="77777777" w:rsidR="00A570A8" w:rsidRPr="00790675" w:rsidRDefault="00A570A8" w:rsidP="00AD0517">
            <w:pPr>
              <w:rPr>
                <w:sz w:val="28"/>
                <w:szCs w:val="28"/>
              </w:rPr>
            </w:pPr>
            <w:r>
              <w:rPr>
                <w:sz w:val="28"/>
                <w:szCs w:val="28"/>
              </w:rPr>
              <w:t xml:space="preserve">Категория </w:t>
            </w:r>
            <w:r>
              <w:rPr>
                <w:sz w:val="28"/>
                <w:szCs w:val="28"/>
                <w:lang w:val="en-US"/>
              </w:rPr>
              <w:t>BE</w:t>
            </w:r>
          </w:p>
        </w:tc>
        <w:tc>
          <w:tcPr>
            <w:tcW w:w="3260" w:type="dxa"/>
            <w:shd w:val="clear" w:color="auto" w:fill="auto"/>
            <w:vAlign w:val="center"/>
          </w:tcPr>
          <w:p w14:paraId="6ECE0F80" w14:textId="77777777" w:rsidR="00A570A8" w:rsidRDefault="00A570A8" w:rsidP="00AD0517">
            <w:pPr>
              <w:jc w:val="center"/>
              <w:rPr>
                <w:sz w:val="28"/>
                <w:szCs w:val="28"/>
              </w:rPr>
            </w:pPr>
            <w:r>
              <w:rPr>
                <w:sz w:val="28"/>
                <w:szCs w:val="28"/>
              </w:rPr>
              <w:t>45,8</w:t>
            </w:r>
          </w:p>
        </w:tc>
      </w:tr>
      <w:tr w:rsidR="00A570A8" w:rsidRPr="000646FA" w14:paraId="317C0B50" w14:textId="77777777" w:rsidTr="00AD0517">
        <w:tc>
          <w:tcPr>
            <w:tcW w:w="957" w:type="dxa"/>
            <w:shd w:val="clear" w:color="auto" w:fill="auto"/>
            <w:vAlign w:val="center"/>
          </w:tcPr>
          <w:p w14:paraId="0F583ED4" w14:textId="77777777" w:rsidR="00A570A8" w:rsidRPr="000646FA" w:rsidRDefault="00A570A8" w:rsidP="00AD0517">
            <w:pPr>
              <w:jc w:val="center"/>
              <w:rPr>
                <w:sz w:val="28"/>
                <w:szCs w:val="28"/>
              </w:rPr>
            </w:pPr>
            <w:r>
              <w:rPr>
                <w:sz w:val="28"/>
                <w:szCs w:val="28"/>
              </w:rPr>
              <w:t>5</w:t>
            </w:r>
          </w:p>
        </w:tc>
        <w:tc>
          <w:tcPr>
            <w:tcW w:w="5280" w:type="dxa"/>
            <w:shd w:val="clear" w:color="auto" w:fill="auto"/>
            <w:vAlign w:val="center"/>
          </w:tcPr>
          <w:p w14:paraId="476F0F46" w14:textId="77777777" w:rsidR="00A570A8" w:rsidRPr="00790675" w:rsidRDefault="00A570A8" w:rsidP="00AD0517">
            <w:pPr>
              <w:rPr>
                <w:sz w:val="28"/>
                <w:szCs w:val="28"/>
              </w:rPr>
            </w:pPr>
            <w:r>
              <w:rPr>
                <w:sz w:val="28"/>
                <w:szCs w:val="28"/>
              </w:rPr>
              <w:t xml:space="preserve">Категории </w:t>
            </w:r>
            <w:r>
              <w:rPr>
                <w:sz w:val="28"/>
                <w:szCs w:val="28"/>
                <w:lang w:val="en-US"/>
              </w:rPr>
              <w:t>CE</w:t>
            </w:r>
            <w:r>
              <w:rPr>
                <w:sz w:val="28"/>
                <w:szCs w:val="28"/>
              </w:rPr>
              <w:t xml:space="preserve">, </w:t>
            </w:r>
            <w:r>
              <w:rPr>
                <w:sz w:val="28"/>
                <w:szCs w:val="28"/>
                <w:lang w:val="en-US"/>
              </w:rPr>
              <w:t>DE</w:t>
            </w:r>
          </w:p>
        </w:tc>
        <w:tc>
          <w:tcPr>
            <w:tcW w:w="3260" w:type="dxa"/>
            <w:shd w:val="clear" w:color="auto" w:fill="auto"/>
            <w:vAlign w:val="center"/>
          </w:tcPr>
          <w:p w14:paraId="0AA9DC7B" w14:textId="77777777" w:rsidR="00A570A8" w:rsidRDefault="00A570A8" w:rsidP="00AD0517">
            <w:pPr>
              <w:jc w:val="center"/>
              <w:rPr>
                <w:sz w:val="28"/>
                <w:szCs w:val="28"/>
              </w:rPr>
            </w:pPr>
            <w:r>
              <w:rPr>
                <w:sz w:val="28"/>
                <w:szCs w:val="28"/>
              </w:rPr>
              <w:t>83,6</w:t>
            </w:r>
          </w:p>
        </w:tc>
      </w:tr>
      <w:tr w:rsidR="00A570A8" w:rsidRPr="000646FA" w14:paraId="26114505" w14:textId="77777777" w:rsidTr="00AD0517">
        <w:tc>
          <w:tcPr>
            <w:tcW w:w="957" w:type="dxa"/>
            <w:shd w:val="clear" w:color="auto" w:fill="auto"/>
            <w:vAlign w:val="center"/>
          </w:tcPr>
          <w:p w14:paraId="7ECAD17A" w14:textId="77777777" w:rsidR="00A570A8" w:rsidRPr="000646FA" w:rsidRDefault="00A570A8" w:rsidP="00AD0517">
            <w:pPr>
              <w:jc w:val="center"/>
              <w:rPr>
                <w:sz w:val="28"/>
                <w:szCs w:val="28"/>
              </w:rPr>
            </w:pPr>
            <w:r>
              <w:rPr>
                <w:sz w:val="28"/>
                <w:szCs w:val="28"/>
              </w:rPr>
              <w:t>6</w:t>
            </w:r>
          </w:p>
        </w:tc>
        <w:tc>
          <w:tcPr>
            <w:tcW w:w="5280" w:type="dxa"/>
            <w:shd w:val="clear" w:color="auto" w:fill="auto"/>
            <w:vAlign w:val="center"/>
          </w:tcPr>
          <w:p w14:paraId="45D33838" w14:textId="77777777" w:rsidR="00A570A8" w:rsidRPr="000646FA" w:rsidRDefault="00A570A8" w:rsidP="00AD0517">
            <w:pPr>
              <w:rPr>
                <w:sz w:val="28"/>
                <w:szCs w:val="28"/>
              </w:rPr>
            </w:pPr>
            <w:r w:rsidRPr="000646FA">
              <w:rPr>
                <w:sz w:val="28"/>
                <w:szCs w:val="28"/>
              </w:rPr>
              <w:t>Негабаритные транспортные средства</w:t>
            </w:r>
          </w:p>
        </w:tc>
        <w:tc>
          <w:tcPr>
            <w:tcW w:w="3260" w:type="dxa"/>
            <w:shd w:val="clear" w:color="auto" w:fill="auto"/>
            <w:vAlign w:val="center"/>
          </w:tcPr>
          <w:p w14:paraId="5320A2C5" w14:textId="77777777" w:rsidR="00A570A8" w:rsidRPr="000646FA" w:rsidRDefault="00A570A8" w:rsidP="00AD0517">
            <w:pPr>
              <w:jc w:val="center"/>
              <w:rPr>
                <w:sz w:val="28"/>
                <w:szCs w:val="28"/>
              </w:rPr>
            </w:pPr>
            <w:r>
              <w:rPr>
                <w:sz w:val="28"/>
                <w:szCs w:val="28"/>
              </w:rPr>
              <w:t>116,0</w:t>
            </w:r>
          </w:p>
        </w:tc>
      </w:tr>
      <w:tr w:rsidR="00A570A8" w:rsidRPr="000646FA" w14:paraId="46DF6ACC" w14:textId="77777777" w:rsidTr="00AD0517">
        <w:tc>
          <w:tcPr>
            <w:tcW w:w="957" w:type="dxa"/>
            <w:shd w:val="clear" w:color="auto" w:fill="auto"/>
            <w:vAlign w:val="center"/>
          </w:tcPr>
          <w:p w14:paraId="7F91A867" w14:textId="77777777" w:rsidR="00A570A8" w:rsidRDefault="00A570A8" w:rsidP="00AD0517">
            <w:pPr>
              <w:jc w:val="center"/>
              <w:rPr>
                <w:sz w:val="28"/>
                <w:szCs w:val="28"/>
              </w:rPr>
            </w:pPr>
            <w:r>
              <w:rPr>
                <w:sz w:val="28"/>
                <w:szCs w:val="28"/>
              </w:rPr>
              <w:t>7</w:t>
            </w:r>
          </w:p>
        </w:tc>
        <w:tc>
          <w:tcPr>
            <w:tcW w:w="5280" w:type="dxa"/>
            <w:shd w:val="clear" w:color="auto" w:fill="auto"/>
            <w:vAlign w:val="center"/>
          </w:tcPr>
          <w:p w14:paraId="11F68496" w14:textId="77777777" w:rsidR="00A570A8" w:rsidRPr="000646FA" w:rsidRDefault="00A570A8" w:rsidP="00AD0517">
            <w:pPr>
              <w:rPr>
                <w:sz w:val="28"/>
                <w:szCs w:val="28"/>
              </w:rPr>
            </w:pPr>
            <w:r>
              <w:rPr>
                <w:sz w:val="28"/>
                <w:szCs w:val="28"/>
              </w:rPr>
              <w:t>Маломерные суда</w:t>
            </w:r>
          </w:p>
        </w:tc>
        <w:tc>
          <w:tcPr>
            <w:tcW w:w="3260" w:type="dxa"/>
            <w:shd w:val="clear" w:color="auto" w:fill="auto"/>
            <w:vAlign w:val="center"/>
          </w:tcPr>
          <w:p w14:paraId="39492A10" w14:textId="77777777" w:rsidR="00A570A8" w:rsidRDefault="00A570A8" w:rsidP="00AD0517">
            <w:pPr>
              <w:jc w:val="center"/>
              <w:rPr>
                <w:sz w:val="28"/>
                <w:szCs w:val="28"/>
              </w:rPr>
            </w:pPr>
            <w:r>
              <w:rPr>
                <w:sz w:val="28"/>
                <w:szCs w:val="28"/>
              </w:rPr>
              <w:t>21,5</w:t>
            </w:r>
          </w:p>
        </w:tc>
      </w:tr>
    </w:tbl>
    <w:p w14:paraId="0410FCCA" w14:textId="77777777" w:rsidR="00A570A8" w:rsidRPr="00790675" w:rsidRDefault="00A570A8" w:rsidP="00A570A8">
      <w:pPr>
        <w:jc w:val="both"/>
        <w:rPr>
          <w:sz w:val="28"/>
          <w:szCs w:val="28"/>
        </w:rPr>
      </w:pPr>
    </w:p>
    <w:p w14:paraId="1ABE7B58" w14:textId="77777777" w:rsidR="00A570A8" w:rsidRPr="00790675" w:rsidRDefault="00A570A8" w:rsidP="00A570A8">
      <w:pPr>
        <w:jc w:val="both"/>
        <w:rPr>
          <w:sz w:val="28"/>
          <w:szCs w:val="28"/>
        </w:rPr>
      </w:pPr>
    </w:p>
    <w:p w14:paraId="188EAE05" w14:textId="77777777" w:rsidR="00A570A8" w:rsidRDefault="00A570A8" w:rsidP="00A570A8">
      <w:pPr>
        <w:rPr>
          <w:sz w:val="28"/>
          <w:szCs w:val="28"/>
        </w:rPr>
      </w:pPr>
    </w:p>
    <w:p w14:paraId="5B0E6741" w14:textId="79C1AD05" w:rsidR="00FA0AA3" w:rsidRPr="00FA0AA3" w:rsidRDefault="00FA0AA3" w:rsidP="00FA0AA3">
      <w:pPr>
        <w:rPr>
          <w:bCs/>
        </w:rPr>
      </w:pPr>
    </w:p>
    <w:sectPr w:rsidR="00FA0AA3" w:rsidRPr="00FA0AA3" w:rsidSect="00D77E18">
      <w:pgSz w:w="11906" w:h="16838"/>
      <w:pgMar w:top="993"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AD0517" w:rsidRDefault="00AD0517" w:rsidP="00943C6C">
      <w:r>
        <w:separator/>
      </w:r>
    </w:p>
  </w:endnote>
  <w:endnote w:type="continuationSeparator" w:id="0">
    <w:p w14:paraId="6B2DC651" w14:textId="77777777" w:rsidR="00AD0517" w:rsidRDefault="00AD0517"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Roboto">
    <w:altName w:val="Times New Roman"/>
    <w:charset w:val="00"/>
    <w:family w:val="auto"/>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650B0" w14:textId="77777777" w:rsidR="00AD0517" w:rsidRDefault="00AD0517" w:rsidP="009402F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791267AC" w14:textId="77777777" w:rsidR="00AD0517" w:rsidRDefault="00AD0517">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FA6A9" w14:textId="7E0B6C28" w:rsidR="00AD0517" w:rsidRDefault="00AD0517" w:rsidP="00952467">
    <w:pPr>
      <w:pStyle w:val="aa"/>
      <w:jc w:val="center"/>
    </w:pPr>
    <w:bookmarkStart w:id="2" w:name="_Hlk29557944"/>
    <w:bookmarkStart w:id="3" w:name="_Hlk29557945"/>
    <w:bookmarkStart w:id="4" w:name="_Hlk29557947"/>
    <w:bookmarkStart w:id="5" w:name="_Hlk29557948"/>
    <w:bookmarkStart w:id="6" w:name="_Hlk29557965"/>
    <w:bookmarkStart w:id="7" w:name="_Hlk29557966"/>
    <w:bookmarkStart w:id="8" w:name="_Hlk29819169"/>
    <w:bookmarkStart w:id="9" w:name="_Hlk29819170"/>
    <w:bookmarkStart w:id="10" w:name="_Hlk29819204"/>
    <w:bookmarkStart w:id="11" w:name="_Hlk29819205"/>
    <w:r>
      <w:t>Протокол № 46 заседания Правления РЭК Кузбасса от 06.08.</w:t>
    </w:r>
    <w:bookmarkEnd w:id="2"/>
    <w:bookmarkEnd w:id="3"/>
    <w:bookmarkEnd w:id="4"/>
    <w:bookmarkEnd w:id="5"/>
    <w:bookmarkEnd w:id="6"/>
    <w:bookmarkEnd w:id="7"/>
    <w:bookmarkEnd w:id="8"/>
    <w:bookmarkEnd w:id="9"/>
    <w:bookmarkEnd w:id="10"/>
    <w:bookmarkEnd w:id="11"/>
    <w: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B388C" w14:textId="77777777" w:rsidR="00AD0517" w:rsidRDefault="00AD0517" w:rsidP="0082072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FE4F8A0" w14:textId="77777777" w:rsidR="00AD0517" w:rsidRDefault="00AD0517">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18E8F" w14:textId="77777777" w:rsidR="00AD0517" w:rsidRDefault="00AD0517" w:rsidP="00820725">
    <w:pPr>
      <w:pStyle w:val="aa"/>
      <w:framePr w:wrap="around" w:vAnchor="text" w:hAnchor="margin" w:xAlign="center" w:y="1"/>
      <w:rPr>
        <w:rStyle w:val="ac"/>
      </w:rPr>
    </w:pPr>
  </w:p>
  <w:p w14:paraId="6726B463" w14:textId="77777777" w:rsidR="00AD0517" w:rsidRDefault="00AD0517" w:rsidP="00820725">
    <w:pPr>
      <w:pStyle w:val="aa"/>
      <w:framePr w:wrap="around" w:vAnchor="text" w:hAnchor="margin" w:xAlign="center" w:y="1"/>
      <w:rPr>
        <w:rStyle w:val="ac"/>
      </w:rPr>
    </w:pPr>
  </w:p>
  <w:p w14:paraId="52E33782" w14:textId="77777777" w:rsidR="00AD0517" w:rsidRDefault="00AD051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AD0517" w:rsidRDefault="00AD0517" w:rsidP="00943C6C">
      <w:r>
        <w:separator/>
      </w:r>
    </w:p>
  </w:footnote>
  <w:footnote w:type="continuationSeparator" w:id="0">
    <w:p w14:paraId="672CAC6D" w14:textId="77777777" w:rsidR="00AD0517" w:rsidRDefault="00AD0517"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3B569" w14:textId="77777777" w:rsidR="00AD0517" w:rsidRDefault="00AD0517">
    <w:pPr>
      <w:pStyle w:val="a8"/>
      <w:jc w:val="center"/>
    </w:pPr>
    <w:r>
      <w:fldChar w:fldCharType="begin"/>
    </w:r>
    <w:r>
      <w:instrText>PAGE   \* MERGEFORMAT</w:instrText>
    </w:r>
    <w:r>
      <w:fldChar w:fldCharType="separate"/>
    </w:r>
    <w:r>
      <w:rPr>
        <w:noProof/>
      </w:rPr>
      <w:t>75</w:t>
    </w:r>
    <w:r>
      <w:fldChar w:fldCharType="end"/>
    </w:r>
  </w:p>
  <w:p w14:paraId="36734EE4" w14:textId="77777777" w:rsidR="00AD0517" w:rsidRDefault="00AD0517">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3808133"/>
      <w:docPartObj>
        <w:docPartGallery w:val="Page Numbers (Top of Page)"/>
        <w:docPartUnique/>
      </w:docPartObj>
    </w:sdtPr>
    <w:sdtEndPr/>
    <w:sdtContent>
      <w:p w14:paraId="018A4155" w14:textId="77777777" w:rsidR="00AD0517" w:rsidRDefault="00AD0517">
        <w:pPr>
          <w:pStyle w:val="a8"/>
          <w:jc w:val="center"/>
        </w:pPr>
        <w:r>
          <w:fldChar w:fldCharType="begin"/>
        </w:r>
        <w:r>
          <w:instrText xml:space="preserve"> PAGE   \* MERGEFORMAT </w:instrText>
        </w:r>
        <w:r>
          <w:fldChar w:fldCharType="separate"/>
        </w:r>
        <w:r>
          <w:rPr>
            <w:noProof/>
          </w:rPr>
          <w:t>20</w:t>
        </w:r>
        <w:r>
          <w:rPr>
            <w:noProof/>
          </w:rPr>
          <w:fldChar w:fldCharType="end"/>
        </w:r>
      </w:p>
    </w:sdtContent>
  </w:sdt>
  <w:p w14:paraId="2FF907E3" w14:textId="77777777" w:rsidR="00AD0517" w:rsidRDefault="00AD0517">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0371918"/>
      <w:docPartObj>
        <w:docPartGallery w:val="Page Numbers (Top of Page)"/>
        <w:docPartUnique/>
      </w:docPartObj>
    </w:sdtPr>
    <w:sdtEndPr/>
    <w:sdtContent>
      <w:p w14:paraId="2B0D11CF" w14:textId="77777777" w:rsidR="00AD0517" w:rsidRDefault="00AD0517">
        <w:pPr>
          <w:pStyle w:val="a8"/>
          <w:jc w:val="center"/>
        </w:pPr>
        <w:r>
          <w:fldChar w:fldCharType="begin"/>
        </w:r>
        <w:r>
          <w:instrText>PAGE   \* MERGEFORMAT</w:instrText>
        </w:r>
        <w:r>
          <w:fldChar w:fldCharType="separate"/>
        </w:r>
        <w:r>
          <w:rPr>
            <w:noProof/>
          </w:rPr>
          <w:t>17</w:t>
        </w:r>
        <w:r>
          <w:fldChar w:fldCharType="end"/>
        </w:r>
      </w:p>
    </w:sdtContent>
  </w:sdt>
  <w:p w14:paraId="2F70F3C3" w14:textId="77777777" w:rsidR="00AD0517" w:rsidRDefault="00AD0517">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E3BAE" w14:textId="77777777" w:rsidR="00AD0517" w:rsidRDefault="00AD0517">
    <w:pPr>
      <w:pStyle w:val="a8"/>
      <w:jc w:val="center"/>
    </w:pPr>
    <w:r>
      <w:fldChar w:fldCharType="begin"/>
    </w:r>
    <w:r>
      <w:instrText>PAGE   \* MERGEFORMAT</w:instrText>
    </w:r>
    <w:r>
      <w:fldChar w:fldCharType="separate"/>
    </w:r>
    <w:r>
      <w:rPr>
        <w:noProof/>
      </w:rPr>
      <w:t>33</w:t>
    </w:r>
    <w:r>
      <w:fldChar w:fldCharType="end"/>
    </w:r>
  </w:p>
  <w:p w14:paraId="77E47539" w14:textId="77777777" w:rsidR="00AD0517" w:rsidRDefault="00AD0517">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6603952"/>
      <w:docPartObj>
        <w:docPartGallery w:val="Page Numbers (Top of Page)"/>
        <w:docPartUnique/>
      </w:docPartObj>
    </w:sdtPr>
    <w:sdtEndPr/>
    <w:sdtContent>
      <w:p w14:paraId="739B2859" w14:textId="77777777" w:rsidR="00AD0517" w:rsidRDefault="00AD0517">
        <w:pPr>
          <w:pStyle w:val="a8"/>
          <w:jc w:val="center"/>
        </w:pPr>
        <w:r>
          <w:fldChar w:fldCharType="begin"/>
        </w:r>
        <w:r>
          <w:instrText xml:space="preserve"> PAGE   \* MERGEFORMAT </w:instrText>
        </w:r>
        <w:r>
          <w:fldChar w:fldCharType="separate"/>
        </w:r>
        <w:r>
          <w:rPr>
            <w:noProof/>
          </w:rPr>
          <w:t>20</w:t>
        </w:r>
        <w:r>
          <w:rPr>
            <w:noProof/>
          </w:rPr>
          <w:fldChar w:fldCharType="end"/>
        </w:r>
      </w:p>
    </w:sdtContent>
  </w:sdt>
  <w:p w14:paraId="2267D911" w14:textId="77777777" w:rsidR="00AD0517" w:rsidRDefault="00AD0517">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8540162"/>
      <w:docPartObj>
        <w:docPartGallery w:val="Page Numbers (Top of Page)"/>
        <w:docPartUnique/>
      </w:docPartObj>
    </w:sdtPr>
    <w:sdtEndPr/>
    <w:sdtContent>
      <w:p w14:paraId="4BD5F92A" w14:textId="77777777" w:rsidR="00AD0517" w:rsidRDefault="00AD0517">
        <w:pPr>
          <w:pStyle w:val="a8"/>
          <w:jc w:val="center"/>
        </w:pPr>
        <w:r>
          <w:fldChar w:fldCharType="begin"/>
        </w:r>
        <w:r>
          <w:instrText>PAGE   \* MERGEFORMAT</w:instrText>
        </w:r>
        <w:r>
          <w:fldChar w:fldCharType="separate"/>
        </w:r>
        <w:r>
          <w:rPr>
            <w:noProof/>
          </w:rPr>
          <w:t>21</w:t>
        </w:r>
        <w:r>
          <w:fldChar w:fldCharType="end"/>
        </w:r>
      </w:p>
    </w:sdtContent>
  </w:sdt>
  <w:p w14:paraId="6AC49141" w14:textId="77777777" w:rsidR="00AD0517" w:rsidRDefault="00AD051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6E483B6E"/>
    <w:lvl w:ilvl="0">
      <w:numFmt w:val="bullet"/>
      <w:lvlText w:val="*"/>
      <w:lvlJc w:val="left"/>
    </w:lvl>
  </w:abstractNum>
  <w:abstractNum w:abstractNumId="5"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7"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8"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9"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2"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3"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7"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10D663E"/>
    <w:multiLevelType w:val="hybridMultilevel"/>
    <w:tmpl w:val="C4FA6708"/>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93A014B"/>
    <w:multiLevelType w:val="hybridMultilevel"/>
    <w:tmpl w:val="92B82802"/>
    <w:lvl w:ilvl="0" w:tplc="82C2B93A">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2C3469D"/>
    <w:multiLevelType w:val="hybridMultilevel"/>
    <w:tmpl w:val="0BB21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F2491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1402488"/>
    <w:multiLevelType w:val="hybridMultilevel"/>
    <w:tmpl w:val="42066F02"/>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1D149AA"/>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9" w15:restartNumberingAfterBreak="0">
    <w:nsid w:val="473F0C46"/>
    <w:multiLevelType w:val="hybridMultilevel"/>
    <w:tmpl w:val="0EC4C032"/>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A637108"/>
    <w:multiLevelType w:val="hybridMultilevel"/>
    <w:tmpl w:val="5A001E3C"/>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C6E4265"/>
    <w:multiLevelType w:val="hybridMultilevel"/>
    <w:tmpl w:val="4A52B3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08C1A7B"/>
    <w:multiLevelType w:val="hybridMultilevel"/>
    <w:tmpl w:val="6B66A774"/>
    <w:lvl w:ilvl="0" w:tplc="24E6F3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1195811"/>
    <w:multiLevelType w:val="hybridMultilevel"/>
    <w:tmpl w:val="40D49AE4"/>
    <w:lvl w:ilvl="0" w:tplc="FF644ABA">
      <w:start w:val="2017"/>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17747E"/>
    <w:multiLevelType w:val="hybridMultilevel"/>
    <w:tmpl w:val="BFDAAF22"/>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5B869CF"/>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
  </w:num>
  <w:num w:numId="3">
    <w:abstractNumId w:val="0"/>
  </w:num>
  <w:num w:numId="4">
    <w:abstractNumId w:val="3"/>
  </w:num>
  <w:num w:numId="5">
    <w:abstractNumId w:val="1"/>
  </w:num>
  <w:num w:numId="6">
    <w:abstractNumId w:val="28"/>
  </w:num>
  <w:num w:numId="7">
    <w:abstractNumId w:val="17"/>
  </w:num>
  <w:num w:numId="8">
    <w:abstractNumId w:val="4"/>
    <w:lvlOverride w:ilvl="0">
      <w:lvl w:ilvl="0">
        <w:numFmt w:val="bullet"/>
        <w:lvlText w:val="-"/>
        <w:legacy w:legacy="1" w:legacySpace="0" w:legacyIndent="139"/>
        <w:lvlJc w:val="left"/>
        <w:rPr>
          <w:rFonts w:ascii="Times New Roman" w:hAnsi="Times New Roman" w:hint="default"/>
        </w:rPr>
      </w:lvl>
    </w:lvlOverride>
  </w:num>
  <w:num w:numId="9">
    <w:abstractNumId w:val="20"/>
  </w:num>
  <w:num w:numId="10">
    <w:abstractNumId w:val="26"/>
  </w:num>
  <w:num w:numId="11">
    <w:abstractNumId w:val="18"/>
  </w:num>
  <w:num w:numId="12">
    <w:abstractNumId w:val="27"/>
  </w:num>
  <w:num w:numId="13">
    <w:abstractNumId w:val="29"/>
  </w:num>
  <w:num w:numId="14">
    <w:abstractNumId w:val="25"/>
  </w:num>
  <w:num w:numId="15">
    <w:abstractNumId w:val="30"/>
  </w:num>
  <w:num w:numId="16">
    <w:abstractNumId w:val="34"/>
  </w:num>
  <w:num w:numId="17">
    <w:abstractNumId w:val="19"/>
  </w:num>
  <w:num w:numId="18">
    <w:abstractNumId w:val="24"/>
  </w:num>
  <w:num w:numId="19">
    <w:abstractNumId w:val="35"/>
  </w:num>
  <w:num w:numId="20">
    <w:abstractNumId w:val="21"/>
  </w:num>
  <w:num w:numId="21">
    <w:abstractNumId w:val="33"/>
  </w:num>
  <w:num w:numId="22">
    <w:abstractNumId w:val="22"/>
  </w:num>
  <w:num w:numId="23">
    <w:abstractNumId w:val="31"/>
  </w:num>
  <w:num w:numId="24">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32AD"/>
    <w:rsid w:val="00005C3B"/>
    <w:rsid w:val="00006C2B"/>
    <w:rsid w:val="00010DB7"/>
    <w:rsid w:val="0001100C"/>
    <w:rsid w:val="000123DC"/>
    <w:rsid w:val="000152D7"/>
    <w:rsid w:val="00015EF7"/>
    <w:rsid w:val="00023274"/>
    <w:rsid w:val="000251CD"/>
    <w:rsid w:val="000267E4"/>
    <w:rsid w:val="00033F00"/>
    <w:rsid w:val="00034628"/>
    <w:rsid w:val="00035C67"/>
    <w:rsid w:val="00035C80"/>
    <w:rsid w:val="00036774"/>
    <w:rsid w:val="000422FB"/>
    <w:rsid w:val="00042561"/>
    <w:rsid w:val="000430EC"/>
    <w:rsid w:val="000437B1"/>
    <w:rsid w:val="00043AF8"/>
    <w:rsid w:val="0005206D"/>
    <w:rsid w:val="00052C07"/>
    <w:rsid w:val="000533D9"/>
    <w:rsid w:val="0005374F"/>
    <w:rsid w:val="0006354E"/>
    <w:rsid w:val="00063B63"/>
    <w:rsid w:val="00063D65"/>
    <w:rsid w:val="00066F38"/>
    <w:rsid w:val="0006703C"/>
    <w:rsid w:val="00071C5C"/>
    <w:rsid w:val="00076D03"/>
    <w:rsid w:val="0008031A"/>
    <w:rsid w:val="0008037F"/>
    <w:rsid w:val="00080BD1"/>
    <w:rsid w:val="000864D9"/>
    <w:rsid w:val="00090E3E"/>
    <w:rsid w:val="00090E99"/>
    <w:rsid w:val="00093E95"/>
    <w:rsid w:val="000A338B"/>
    <w:rsid w:val="000A3410"/>
    <w:rsid w:val="000A4CCA"/>
    <w:rsid w:val="000A4D92"/>
    <w:rsid w:val="000A500A"/>
    <w:rsid w:val="000B312B"/>
    <w:rsid w:val="000B3308"/>
    <w:rsid w:val="000B3E9F"/>
    <w:rsid w:val="000B483F"/>
    <w:rsid w:val="000B56FE"/>
    <w:rsid w:val="000B62E8"/>
    <w:rsid w:val="000C28FC"/>
    <w:rsid w:val="000C38F5"/>
    <w:rsid w:val="000C3ED1"/>
    <w:rsid w:val="000C6002"/>
    <w:rsid w:val="000C746E"/>
    <w:rsid w:val="000D004C"/>
    <w:rsid w:val="000D10CE"/>
    <w:rsid w:val="000D18D0"/>
    <w:rsid w:val="000D1BBE"/>
    <w:rsid w:val="000D3143"/>
    <w:rsid w:val="000D3A56"/>
    <w:rsid w:val="000D4FE2"/>
    <w:rsid w:val="000D5E31"/>
    <w:rsid w:val="000D615F"/>
    <w:rsid w:val="000D7E22"/>
    <w:rsid w:val="000E3CE0"/>
    <w:rsid w:val="000F24FD"/>
    <w:rsid w:val="000F6EBF"/>
    <w:rsid w:val="0010047B"/>
    <w:rsid w:val="00100C12"/>
    <w:rsid w:val="001010E9"/>
    <w:rsid w:val="0010347A"/>
    <w:rsid w:val="0010469B"/>
    <w:rsid w:val="00104A17"/>
    <w:rsid w:val="00105796"/>
    <w:rsid w:val="001077C6"/>
    <w:rsid w:val="00107CF5"/>
    <w:rsid w:val="001102DB"/>
    <w:rsid w:val="00121A7F"/>
    <w:rsid w:val="00122122"/>
    <w:rsid w:val="00122697"/>
    <w:rsid w:val="001227AE"/>
    <w:rsid w:val="00122E42"/>
    <w:rsid w:val="00123A45"/>
    <w:rsid w:val="0012615A"/>
    <w:rsid w:val="0012720F"/>
    <w:rsid w:val="00132C1E"/>
    <w:rsid w:val="00134CBC"/>
    <w:rsid w:val="0013520A"/>
    <w:rsid w:val="00136117"/>
    <w:rsid w:val="00136782"/>
    <w:rsid w:val="001418A6"/>
    <w:rsid w:val="00141AEC"/>
    <w:rsid w:val="0014260C"/>
    <w:rsid w:val="001428FF"/>
    <w:rsid w:val="00142982"/>
    <w:rsid w:val="001450C6"/>
    <w:rsid w:val="0014792B"/>
    <w:rsid w:val="00147A6C"/>
    <w:rsid w:val="00150822"/>
    <w:rsid w:val="00150F20"/>
    <w:rsid w:val="0015196D"/>
    <w:rsid w:val="00151D58"/>
    <w:rsid w:val="001524F0"/>
    <w:rsid w:val="00152761"/>
    <w:rsid w:val="00154164"/>
    <w:rsid w:val="001545B3"/>
    <w:rsid w:val="001559E6"/>
    <w:rsid w:val="00156E00"/>
    <w:rsid w:val="00157E3E"/>
    <w:rsid w:val="00163217"/>
    <w:rsid w:val="001655CC"/>
    <w:rsid w:val="0016702D"/>
    <w:rsid w:val="00167D7A"/>
    <w:rsid w:val="00172042"/>
    <w:rsid w:val="0017238A"/>
    <w:rsid w:val="00175863"/>
    <w:rsid w:val="001763E4"/>
    <w:rsid w:val="00177C80"/>
    <w:rsid w:val="00177DEA"/>
    <w:rsid w:val="00183134"/>
    <w:rsid w:val="001833CA"/>
    <w:rsid w:val="00184787"/>
    <w:rsid w:val="001867F3"/>
    <w:rsid w:val="00191E8B"/>
    <w:rsid w:val="00192523"/>
    <w:rsid w:val="0019579B"/>
    <w:rsid w:val="00195EFE"/>
    <w:rsid w:val="001A0F30"/>
    <w:rsid w:val="001A38F8"/>
    <w:rsid w:val="001A3A63"/>
    <w:rsid w:val="001A59FF"/>
    <w:rsid w:val="001A68E3"/>
    <w:rsid w:val="001B067F"/>
    <w:rsid w:val="001B0B61"/>
    <w:rsid w:val="001B2506"/>
    <w:rsid w:val="001B2D1D"/>
    <w:rsid w:val="001C2C74"/>
    <w:rsid w:val="001C6323"/>
    <w:rsid w:val="001C6BC0"/>
    <w:rsid w:val="001D2BC0"/>
    <w:rsid w:val="001D4F1A"/>
    <w:rsid w:val="001D5964"/>
    <w:rsid w:val="001E1F34"/>
    <w:rsid w:val="001E3AF3"/>
    <w:rsid w:val="001E5E95"/>
    <w:rsid w:val="001E760F"/>
    <w:rsid w:val="001E7815"/>
    <w:rsid w:val="001F3E9D"/>
    <w:rsid w:val="001F5CD1"/>
    <w:rsid w:val="00200343"/>
    <w:rsid w:val="002010AF"/>
    <w:rsid w:val="00201219"/>
    <w:rsid w:val="002038D1"/>
    <w:rsid w:val="002048F6"/>
    <w:rsid w:val="00205932"/>
    <w:rsid w:val="002077A5"/>
    <w:rsid w:val="002100CE"/>
    <w:rsid w:val="00210C82"/>
    <w:rsid w:val="00210CF7"/>
    <w:rsid w:val="0021170E"/>
    <w:rsid w:val="002133F2"/>
    <w:rsid w:val="0021683F"/>
    <w:rsid w:val="00217BA2"/>
    <w:rsid w:val="0022022D"/>
    <w:rsid w:val="002238C3"/>
    <w:rsid w:val="00223A77"/>
    <w:rsid w:val="0022599A"/>
    <w:rsid w:val="002321F8"/>
    <w:rsid w:val="00232BB5"/>
    <w:rsid w:val="00235241"/>
    <w:rsid w:val="00236636"/>
    <w:rsid w:val="0023668D"/>
    <w:rsid w:val="00236B39"/>
    <w:rsid w:val="00236ED6"/>
    <w:rsid w:val="00236FDA"/>
    <w:rsid w:val="0023730D"/>
    <w:rsid w:val="002411E1"/>
    <w:rsid w:val="00241533"/>
    <w:rsid w:val="00243D33"/>
    <w:rsid w:val="00246068"/>
    <w:rsid w:val="00246E0D"/>
    <w:rsid w:val="00251BBF"/>
    <w:rsid w:val="0025255B"/>
    <w:rsid w:val="00252D59"/>
    <w:rsid w:val="00253681"/>
    <w:rsid w:val="00257FF8"/>
    <w:rsid w:val="00260085"/>
    <w:rsid w:val="002611C3"/>
    <w:rsid w:val="00262F71"/>
    <w:rsid w:val="00264128"/>
    <w:rsid w:val="00264356"/>
    <w:rsid w:val="00264E86"/>
    <w:rsid w:val="00265448"/>
    <w:rsid w:val="00265CC3"/>
    <w:rsid w:val="00271121"/>
    <w:rsid w:val="00271A0A"/>
    <w:rsid w:val="00273F9F"/>
    <w:rsid w:val="00274AC7"/>
    <w:rsid w:val="002757CB"/>
    <w:rsid w:val="002765A2"/>
    <w:rsid w:val="0028094C"/>
    <w:rsid w:val="002816BE"/>
    <w:rsid w:val="00281A90"/>
    <w:rsid w:val="00283A48"/>
    <w:rsid w:val="00283F3C"/>
    <w:rsid w:val="002842E8"/>
    <w:rsid w:val="00285678"/>
    <w:rsid w:val="00285858"/>
    <w:rsid w:val="00285A3D"/>
    <w:rsid w:val="00287B58"/>
    <w:rsid w:val="00292B1A"/>
    <w:rsid w:val="00293B70"/>
    <w:rsid w:val="00293EFD"/>
    <w:rsid w:val="00295350"/>
    <w:rsid w:val="002956BD"/>
    <w:rsid w:val="00296545"/>
    <w:rsid w:val="002A020F"/>
    <w:rsid w:val="002A2FBD"/>
    <w:rsid w:val="002A3F88"/>
    <w:rsid w:val="002A5488"/>
    <w:rsid w:val="002A56AE"/>
    <w:rsid w:val="002A6819"/>
    <w:rsid w:val="002B0169"/>
    <w:rsid w:val="002B0E07"/>
    <w:rsid w:val="002B4EAE"/>
    <w:rsid w:val="002B6E32"/>
    <w:rsid w:val="002B749D"/>
    <w:rsid w:val="002B7F69"/>
    <w:rsid w:val="002C0B3B"/>
    <w:rsid w:val="002C68F7"/>
    <w:rsid w:val="002C7064"/>
    <w:rsid w:val="002D0582"/>
    <w:rsid w:val="002D268D"/>
    <w:rsid w:val="002D2965"/>
    <w:rsid w:val="002D2DD4"/>
    <w:rsid w:val="002D4908"/>
    <w:rsid w:val="002D56B1"/>
    <w:rsid w:val="002D5E98"/>
    <w:rsid w:val="002D653D"/>
    <w:rsid w:val="002E236B"/>
    <w:rsid w:val="002E2842"/>
    <w:rsid w:val="002E2A5D"/>
    <w:rsid w:val="002E5623"/>
    <w:rsid w:val="002E5802"/>
    <w:rsid w:val="002F3341"/>
    <w:rsid w:val="002F4A6C"/>
    <w:rsid w:val="002F63D6"/>
    <w:rsid w:val="002F6F6F"/>
    <w:rsid w:val="0030076F"/>
    <w:rsid w:val="00302651"/>
    <w:rsid w:val="0030417F"/>
    <w:rsid w:val="00304A2D"/>
    <w:rsid w:val="003063FF"/>
    <w:rsid w:val="0030725E"/>
    <w:rsid w:val="00310CB8"/>
    <w:rsid w:val="00312424"/>
    <w:rsid w:val="003134DB"/>
    <w:rsid w:val="0031524F"/>
    <w:rsid w:val="00315504"/>
    <w:rsid w:val="00320509"/>
    <w:rsid w:val="00322263"/>
    <w:rsid w:val="003240B3"/>
    <w:rsid w:val="00340BD2"/>
    <w:rsid w:val="00340DB5"/>
    <w:rsid w:val="003421D0"/>
    <w:rsid w:val="003446F3"/>
    <w:rsid w:val="00344FD8"/>
    <w:rsid w:val="00345748"/>
    <w:rsid w:val="003468FE"/>
    <w:rsid w:val="00347109"/>
    <w:rsid w:val="00347FEA"/>
    <w:rsid w:val="00350577"/>
    <w:rsid w:val="00350C15"/>
    <w:rsid w:val="00352C30"/>
    <w:rsid w:val="00353546"/>
    <w:rsid w:val="00354ECC"/>
    <w:rsid w:val="003572AC"/>
    <w:rsid w:val="003572B7"/>
    <w:rsid w:val="0036058D"/>
    <w:rsid w:val="0036108B"/>
    <w:rsid w:val="003661D4"/>
    <w:rsid w:val="00373F98"/>
    <w:rsid w:val="003768EE"/>
    <w:rsid w:val="00377542"/>
    <w:rsid w:val="00377D8F"/>
    <w:rsid w:val="00380B7A"/>
    <w:rsid w:val="0038201C"/>
    <w:rsid w:val="00382CCF"/>
    <w:rsid w:val="00385012"/>
    <w:rsid w:val="003875A1"/>
    <w:rsid w:val="00392BBA"/>
    <w:rsid w:val="00397DAE"/>
    <w:rsid w:val="003A0785"/>
    <w:rsid w:val="003A24C0"/>
    <w:rsid w:val="003A34AC"/>
    <w:rsid w:val="003A6995"/>
    <w:rsid w:val="003A7D9E"/>
    <w:rsid w:val="003B01E1"/>
    <w:rsid w:val="003B11FB"/>
    <w:rsid w:val="003B1D16"/>
    <w:rsid w:val="003B1E31"/>
    <w:rsid w:val="003B4CE2"/>
    <w:rsid w:val="003B7EAA"/>
    <w:rsid w:val="003C358A"/>
    <w:rsid w:val="003C4110"/>
    <w:rsid w:val="003C425C"/>
    <w:rsid w:val="003C5D4C"/>
    <w:rsid w:val="003C63B0"/>
    <w:rsid w:val="003D45FD"/>
    <w:rsid w:val="003D47BD"/>
    <w:rsid w:val="003D5641"/>
    <w:rsid w:val="003E0C07"/>
    <w:rsid w:val="003E1228"/>
    <w:rsid w:val="003E2C84"/>
    <w:rsid w:val="003E5E28"/>
    <w:rsid w:val="003E75B0"/>
    <w:rsid w:val="003F131D"/>
    <w:rsid w:val="003F25F7"/>
    <w:rsid w:val="003F5F2C"/>
    <w:rsid w:val="003F66E3"/>
    <w:rsid w:val="003F73D3"/>
    <w:rsid w:val="00401CA4"/>
    <w:rsid w:val="00406760"/>
    <w:rsid w:val="004101CE"/>
    <w:rsid w:val="00411143"/>
    <w:rsid w:val="00412EFB"/>
    <w:rsid w:val="004163E4"/>
    <w:rsid w:val="00416F0B"/>
    <w:rsid w:val="00420CA8"/>
    <w:rsid w:val="00421C34"/>
    <w:rsid w:val="004221DC"/>
    <w:rsid w:val="004224D0"/>
    <w:rsid w:val="0042566C"/>
    <w:rsid w:val="004262E6"/>
    <w:rsid w:val="00426C60"/>
    <w:rsid w:val="004278BA"/>
    <w:rsid w:val="00435254"/>
    <w:rsid w:val="0043543D"/>
    <w:rsid w:val="00442E5F"/>
    <w:rsid w:val="00443295"/>
    <w:rsid w:val="004436A0"/>
    <w:rsid w:val="00443D75"/>
    <w:rsid w:val="00445543"/>
    <w:rsid w:val="00445C27"/>
    <w:rsid w:val="00451347"/>
    <w:rsid w:val="004517D7"/>
    <w:rsid w:val="004527D5"/>
    <w:rsid w:val="0045297B"/>
    <w:rsid w:val="00452AFF"/>
    <w:rsid w:val="00453449"/>
    <w:rsid w:val="00455330"/>
    <w:rsid w:val="00456223"/>
    <w:rsid w:val="00457A3C"/>
    <w:rsid w:val="0046010B"/>
    <w:rsid w:val="00461573"/>
    <w:rsid w:val="004616FB"/>
    <w:rsid w:val="004629B1"/>
    <w:rsid w:val="004638C3"/>
    <w:rsid w:val="00463A29"/>
    <w:rsid w:val="00465F53"/>
    <w:rsid w:val="00471588"/>
    <w:rsid w:val="00472461"/>
    <w:rsid w:val="00472BF4"/>
    <w:rsid w:val="00473CCD"/>
    <w:rsid w:val="004742BC"/>
    <w:rsid w:val="00474963"/>
    <w:rsid w:val="00481E3B"/>
    <w:rsid w:val="00482DB1"/>
    <w:rsid w:val="0048448F"/>
    <w:rsid w:val="0048501B"/>
    <w:rsid w:val="00486F62"/>
    <w:rsid w:val="00490DC2"/>
    <w:rsid w:val="004926A0"/>
    <w:rsid w:val="004944F3"/>
    <w:rsid w:val="00494749"/>
    <w:rsid w:val="00495D23"/>
    <w:rsid w:val="00496FF7"/>
    <w:rsid w:val="004A13FE"/>
    <w:rsid w:val="004A1974"/>
    <w:rsid w:val="004A2205"/>
    <w:rsid w:val="004A3611"/>
    <w:rsid w:val="004A3CE1"/>
    <w:rsid w:val="004A5C16"/>
    <w:rsid w:val="004B07C9"/>
    <w:rsid w:val="004B3340"/>
    <w:rsid w:val="004B4862"/>
    <w:rsid w:val="004B4BC6"/>
    <w:rsid w:val="004B6344"/>
    <w:rsid w:val="004B6ABC"/>
    <w:rsid w:val="004C01C1"/>
    <w:rsid w:val="004C0B1B"/>
    <w:rsid w:val="004C2359"/>
    <w:rsid w:val="004C4176"/>
    <w:rsid w:val="004C70EF"/>
    <w:rsid w:val="004D3632"/>
    <w:rsid w:val="004D45C1"/>
    <w:rsid w:val="004D5FA6"/>
    <w:rsid w:val="004D60B9"/>
    <w:rsid w:val="004D79C7"/>
    <w:rsid w:val="004D7FF4"/>
    <w:rsid w:val="004E0941"/>
    <w:rsid w:val="004E0BC3"/>
    <w:rsid w:val="004E1C30"/>
    <w:rsid w:val="004E6879"/>
    <w:rsid w:val="004E69C9"/>
    <w:rsid w:val="004E7812"/>
    <w:rsid w:val="004F0469"/>
    <w:rsid w:val="004F1D6E"/>
    <w:rsid w:val="004F4A46"/>
    <w:rsid w:val="004F6E8A"/>
    <w:rsid w:val="004F7C96"/>
    <w:rsid w:val="005001DD"/>
    <w:rsid w:val="00500F3B"/>
    <w:rsid w:val="005049D9"/>
    <w:rsid w:val="005058A3"/>
    <w:rsid w:val="0050607A"/>
    <w:rsid w:val="005110AC"/>
    <w:rsid w:val="00511E81"/>
    <w:rsid w:val="005124D0"/>
    <w:rsid w:val="00515A5D"/>
    <w:rsid w:val="00517A7D"/>
    <w:rsid w:val="00517B4C"/>
    <w:rsid w:val="00517EAE"/>
    <w:rsid w:val="00522A59"/>
    <w:rsid w:val="00522F36"/>
    <w:rsid w:val="00524674"/>
    <w:rsid w:val="00533D5C"/>
    <w:rsid w:val="00535001"/>
    <w:rsid w:val="0053512F"/>
    <w:rsid w:val="005361D4"/>
    <w:rsid w:val="00537AA4"/>
    <w:rsid w:val="00542C54"/>
    <w:rsid w:val="0054307E"/>
    <w:rsid w:val="00543BD7"/>
    <w:rsid w:val="0054560D"/>
    <w:rsid w:val="005478C4"/>
    <w:rsid w:val="00547921"/>
    <w:rsid w:val="00550580"/>
    <w:rsid w:val="00550C45"/>
    <w:rsid w:val="00550D5C"/>
    <w:rsid w:val="005516AD"/>
    <w:rsid w:val="005534F9"/>
    <w:rsid w:val="00555BEF"/>
    <w:rsid w:val="00556F92"/>
    <w:rsid w:val="00557017"/>
    <w:rsid w:val="00560464"/>
    <w:rsid w:val="00560E37"/>
    <w:rsid w:val="00561E85"/>
    <w:rsid w:val="00562165"/>
    <w:rsid w:val="005647B8"/>
    <w:rsid w:val="00565C2E"/>
    <w:rsid w:val="005664B0"/>
    <w:rsid w:val="00566AC2"/>
    <w:rsid w:val="00566B92"/>
    <w:rsid w:val="00567627"/>
    <w:rsid w:val="005676E8"/>
    <w:rsid w:val="00571941"/>
    <w:rsid w:val="005733FF"/>
    <w:rsid w:val="0057353A"/>
    <w:rsid w:val="00574DBF"/>
    <w:rsid w:val="00580336"/>
    <w:rsid w:val="00584D89"/>
    <w:rsid w:val="00585DA2"/>
    <w:rsid w:val="005876A9"/>
    <w:rsid w:val="005908C5"/>
    <w:rsid w:val="00591B98"/>
    <w:rsid w:val="00591BD4"/>
    <w:rsid w:val="00592D1F"/>
    <w:rsid w:val="00592DB2"/>
    <w:rsid w:val="005948C6"/>
    <w:rsid w:val="005949EA"/>
    <w:rsid w:val="00595D8C"/>
    <w:rsid w:val="005976A0"/>
    <w:rsid w:val="005978EF"/>
    <w:rsid w:val="005A3F44"/>
    <w:rsid w:val="005A68F6"/>
    <w:rsid w:val="005A76B8"/>
    <w:rsid w:val="005A7F2B"/>
    <w:rsid w:val="005B4320"/>
    <w:rsid w:val="005B43EC"/>
    <w:rsid w:val="005B4564"/>
    <w:rsid w:val="005B469E"/>
    <w:rsid w:val="005B4C60"/>
    <w:rsid w:val="005B52E0"/>
    <w:rsid w:val="005B57BB"/>
    <w:rsid w:val="005C15CB"/>
    <w:rsid w:val="005C1D15"/>
    <w:rsid w:val="005C3411"/>
    <w:rsid w:val="005C38AC"/>
    <w:rsid w:val="005C3E0B"/>
    <w:rsid w:val="005C4A4D"/>
    <w:rsid w:val="005C5C0B"/>
    <w:rsid w:val="005C76DF"/>
    <w:rsid w:val="005D096F"/>
    <w:rsid w:val="005D0A08"/>
    <w:rsid w:val="005D4007"/>
    <w:rsid w:val="005D736B"/>
    <w:rsid w:val="005E2E7D"/>
    <w:rsid w:val="005E3BA5"/>
    <w:rsid w:val="005E4778"/>
    <w:rsid w:val="005E551F"/>
    <w:rsid w:val="005E6587"/>
    <w:rsid w:val="005E677B"/>
    <w:rsid w:val="005E6A95"/>
    <w:rsid w:val="005E7B93"/>
    <w:rsid w:val="005F1E84"/>
    <w:rsid w:val="005F2917"/>
    <w:rsid w:val="005F3E8E"/>
    <w:rsid w:val="005F6E01"/>
    <w:rsid w:val="005F7F29"/>
    <w:rsid w:val="006025A8"/>
    <w:rsid w:val="00607965"/>
    <w:rsid w:val="00607F54"/>
    <w:rsid w:val="006154C4"/>
    <w:rsid w:val="006174C8"/>
    <w:rsid w:val="006246DD"/>
    <w:rsid w:val="00624B3B"/>
    <w:rsid w:val="0063009D"/>
    <w:rsid w:val="00632AC2"/>
    <w:rsid w:val="006349FD"/>
    <w:rsid w:val="00644E9C"/>
    <w:rsid w:val="00646FD3"/>
    <w:rsid w:val="00650508"/>
    <w:rsid w:val="00654A95"/>
    <w:rsid w:val="00660499"/>
    <w:rsid w:val="00661776"/>
    <w:rsid w:val="006633E7"/>
    <w:rsid w:val="00663FCD"/>
    <w:rsid w:val="00664F55"/>
    <w:rsid w:val="00665AAA"/>
    <w:rsid w:val="00667A07"/>
    <w:rsid w:val="00672C3D"/>
    <w:rsid w:val="00672E9A"/>
    <w:rsid w:val="00673993"/>
    <w:rsid w:val="00675398"/>
    <w:rsid w:val="00675DB3"/>
    <w:rsid w:val="00676BFA"/>
    <w:rsid w:val="006827C8"/>
    <w:rsid w:val="00683D71"/>
    <w:rsid w:val="00684EDB"/>
    <w:rsid w:val="00685360"/>
    <w:rsid w:val="00687901"/>
    <w:rsid w:val="00687B22"/>
    <w:rsid w:val="0069081B"/>
    <w:rsid w:val="00692F43"/>
    <w:rsid w:val="006969E8"/>
    <w:rsid w:val="006A0A6D"/>
    <w:rsid w:val="006A273F"/>
    <w:rsid w:val="006A2FD9"/>
    <w:rsid w:val="006A5076"/>
    <w:rsid w:val="006A6AA6"/>
    <w:rsid w:val="006B13C7"/>
    <w:rsid w:val="006B20C9"/>
    <w:rsid w:val="006B2A7C"/>
    <w:rsid w:val="006B3A2B"/>
    <w:rsid w:val="006B3A8F"/>
    <w:rsid w:val="006B3AD0"/>
    <w:rsid w:val="006B45F8"/>
    <w:rsid w:val="006B55C2"/>
    <w:rsid w:val="006B71ED"/>
    <w:rsid w:val="006C477D"/>
    <w:rsid w:val="006C5B17"/>
    <w:rsid w:val="006C618E"/>
    <w:rsid w:val="006C6C0C"/>
    <w:rsid w:val="006C72B3"/>
    <w:rsid w:val="006D0E5F"/>
    <w:rsid w:val="006D2EA6"/>
    <w:rsid w:val="006D343C"/>
    <w:rsid w:val="006D3A3C"/>
    <w:rsid w:val="006D3E8C"/>
    <w:rsid w:val="006D78FC"/>
    <w:rsid w:val="006E15C4"/>
    <w:rsid w:val="006E3822"/>
    <w:rsid w:val="006E46B0"/>
    <w:rsid w:val="006E497F"/>
    <w:rsid w:val="006E554A"/>
    <w:rsid w:val="006E7E43"/>
    <w:rsid w:val="006F0541"/>
    <w:rsid w:val="006F3626"/>
    <w:rsid w:val="006F5C30"/>
    <w:rsid w:val="006F6390"/>
    <w:rsid w:val="00701466"/>
    <w:rsid w:val="00705B99"/>
    <w:rsid w:val="007143BF"/>
    <w:rsid w:val="007151AA"/>
    <w:rsid w:val="00717485"/>
    <w:rsid w:val="007179E1"/>
    <w:rsid w:val="0072014A"/>
    <w:rsid w:val="007203C8"/>
    <w:rsid w:val="007203F4"/>
    <w:rsid w:val="00721DAC"/>
    <w:rsid w:val="007226BA"/>
    <w:rsid w:val="00726FDE"/>
    <w:rsid w:val="00727168"/>
    <w:rsid w:val="00727A0B"/>
    <w:rsid w:val="00730C1F"/>
    <w:rsid w:val="00731214"/>
    <w:rsid w:val="007312E8"/>
    <w:rsid w:val="007344BD"/>
    <w:rsid w:val="00736D70"/>
    <w:rsid w:val="00737B66"/>
    <w:rsid w:val="00740042"/>
    <w:rsid w:val="007407D0"/>
    <w:rsid w:val="0074163D"/>
    <w:rsid w:val="0074224E"/>
    <w:rsid w:val="00742F0D"/>
    <w:rsid w:val="007449E6"/>
    <w:rsid w:val="007452C3"/>
    <w:rsid w:val="007458F0"/>
    <w:rsid w:val="00745D46"/>
    <w:rsid w:val="00746292"/>
    <w:rsid w:val="00746335"/>
    <w:rsid w:val="0074719E"/>
    <w:rsid w:val="00750901"/>
    <w:rsid w:val="00750BEB"/>
    <w:rsid w:val="007520CC"/>
    <w:rsid w:val="0075338E"/>
    <w:rsid w:val="007537E0"/>
    <w:rsid w:val="0075442B"/>
    <w:rsid w:val="00756273"/>
    <w:rsid w:val="0075643B"/>
    <w:rsid w:val="0075707B"/>
    <w:rsid w:val="00760B12"/>
    <w:rsid w:val="00760F62"/>
    <w:rsid w:val="00763AC7"/>
    <w:rsid w:val="00763E93"/>
    <w:rsid w:val="00777950"/>
    <w:rsid w:val="00781428"/>
    <w:rsid w:val="007815FF"/>
    <w:rsid w:val="00783ACA"/>
    <w:rsid w:val="00784E10"/>
    <w:rsid w:val="00785765"/>
    <w:rsid w:val="00786A50"/>
    <w:rsid w:val="00792EFA"/>
    <w:rsid w:val="0079313E"/>
    <w:rsid w:val="0079483F"/>
    <w:rsid w:val="00795CA9"/>
    <w:rsid w:val="007964A6"/>
    <w:rsid w:val="00796A70"/>
    <w:rsid w:val="00796D88"/>
    <w:rsid w:val="00797247"/>
    <w:rsid w:val="00797E38"/>
    <w:rsid w:val="007A196E"/>
    <w:rsid w:val="007A5067"/>
    <w:rsid w:val="007A7D45"/>
    <w:rsid w:val="007B04E9"/>
    <w:rsid w:val="007B1DA1"/>
    <w:rsid w:val="007B3C40"/>
    <w:rsid w:val="007B4F94"/>
    <w:rsid w:val="007B515F"/>
    <w:rsid w:val="007B57AF"/>
    <w:rsid w:val="007B5EDF"/>
    <w:rsid w:val="007B68EB"/>
    <w:rsid w:val="007B7DF6"/>
    <w:rsid w:val="007C0FAA"/>
    <w:rsid w:val="007C17EF"/>
    <w:rsid w:val="007C18C5"/>
    <w:rsid w:val="007C25D0"/>
    <w:rsid w:val="007C3E20"/>
    <w:rsid w:val="007C3F6A"/>
    <w:rsid w:val="007D0840"/>
    <w:rsid w:val="007D2110"/>
    <w:rsid w:val="007D3644"/>
    <w:rsid w:val="007D3C8E"/>
    <w:rsid w:val="007D6085"/>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7033"/>
    <w:rsid w:val="00810B81"/>
    <w:rsid w:val="008119F1"/>
    <w:rsid w:val="0081265F"/>
    <w:rsid w:val="00813D04"/>
    <w:rsid w:val="00820725"/>
    <w:rsid w:val="00820D2B"/>
    <w:rsid w:val="00821452"/>
    <w:rsid w:val="00824A81"/>
    <w:rsid w:val="0083143B"/>
    <w:rsid w:val="00831603"/>
    <w:rsid w:val="00835469"/>
    <w:rsid w:val="00835776"/>
    <w:rsid w:val="00836EA1"/>
    <w:rsid w:val="00843D40"/>
    <w:rsid w:val="00844D73"/>
    <w:rsid w:val="00847B6B"/>
    <w:rsid w:val="00847DF0"/>
    <w:rsid w:val="008514AD"/>
    <w:rsid w:val="008518BA"/>
    <w:rsid w:val="008521EB"/>
    <w:rsid w:val="0085266F"/>
    <w:rsid w:val="00852FCC"/>
    <w:rsid w:val="008550C5"/>
    <w:rsid w:val="008555C5"/>
    <w:rsid w:val="008562FD"/>
    <w:rsid w:val="00863D76"/>
    <w:rsid w:val="00864A72"/>
    <w:rsid w:val="00865A94"/>
    <w:rsid w:val="008674ED"/>
    <w:rsid w:val="00867F48"/>
    <w:rsid w:val="00871244"/>
    <w:rsid w:val="00871839"/>
    <w:rsid w:val="00871888"/>
    <w:rsid w:val="00876003"/>
    <w:rsid w:val="0087652A"/>
    <w:rsid w:val="008805E1"/>
    <w:rsid w:val="00881968"/>
    <w:rsid w:val="008820AD"/>
    <w:rsid w:val="00882D4C"/>
    <w:rsid w:val="00882DFE"/>
    <w:rsid w:val="008830B9"/>
    <w:rsid w:val="0088337D"/>
    <w:rsid w:val="00883398"/>
    <w:rsid w:val="00883D70"/>
    <w:rsid w:val="00890367"/>
    <w:rsid w:val="00890DB3"/>
    <w:rsid w:val="00891893"/>
    <w:rsid w:val="008931C6"/>
    <w:rsid w:val="008949E3"/>
    <w:rsid w:val="00894CA8"/>
    <w:rsid w:val="00895931"/>
    <w:rsid w:val="008967A8"/>
    <w:rsid w:val="00897D9F"/>
    <w:rsid w:val="008A29B5"/>
    <w:rsid w:val="008A4225"/>
    <w:rsid w:val="008A5B68"/>
    <w:rsid w:val="008B1DEE"/>
    <w:rsid w:val="008B232E"/>
    <w:rsid w:val="008B2E80"/>
    <w:rsid w:val="008B39E5"/>
    <w:rsid w:val="008B3C76"/>
    <w:rsid w:val="008B4908"/>
    <w:rsid w:val="008B4D3B"/>
    <w:rsid w:val="008C07B6"/>
    <w:rsid w:val="008C1278"/>
    <w:rsid w:val="008C6726"/>
    <w:rsid w:val="008C674F"/>
    <w:rsid w:val="008D2358"/>
    <w:rsid w:val="008D47E1"/>
    <w:rsid w:val="008D65AA"/>
    <w:rsid w:val="008E0372"/>
    <w:rsid w:val="008E15CF"/>
    <w:rsid w:val="008E39F9"/>
    <w:rsid w:val="008E3EF2"/>
    <w:rsid w:val="008F114D"/>
    <w:rsid w:val="008F61D5"/>
    <w:rsid w:val="008F6417"/>
    <w:rsid w:val="00902A39"/>
    <w:rsid w:val="00902D1E"/>
    <w:rsid w:val="00903006"/>
    <w:rsid w:val="009054CD"/>
    <w:rsid w:val="009058E3"/>
    <w:rsid w:val="009060E5"/>
    <w:rsid w:val="00910EB4"/>
    <w:rsid w:val="009114FF"/>
    <w:rsid w:val="00911A1D"/>
    <w:rsid w:val="009137F8"/>
    <w:rsid w:val="00913CF2"/>
    <w:rsid w:val="00915F32"/>
    <w:rsid w:val="00916699"/>
    <w:rsid w:val="009169A0"/>
    <w:rsid w:val="00916E5A"/>
    <w:rsid w:val="00920EB8"/>
    <w:rsid w:val="009211B2"/>
    <w:rsid w:val="00922107"/>
    <w:rsid w:val="00924865"/>
    <w:rsid w:val="00925FC7"/>
    <w:rsid w:val="0093026A"/>
    <w:rsid w:val="00931E39"/>
    <w:rsid w:val="0093216C"/>
    <w:rsid w:val="00936271"/>
    <w:rsid w:val="00936AC1"/>
    <w:rsid w:val="009402FC"/>
    <w:rsid w:val="00941B16"/>
    <w:rsid w:val="00941E73"/>
    <w:rsid w:val="0094286E"/>
    <w:rsid w:val="00942FEA"/>
    <w:rsid w:val="009432DB"/>
    <w:rsid w:val="00943C6C"/>
    <w:rsid w:val="00944454"/>
    <w:rsid w:val="00944C2C"/>
    <w:rsid w:val="00944DA0"/>
    <w:rsid w:val="00952467"/>
    <w:rsid w:val="009532B0"/>
    <w:rsid w:val="00954349"/>
    <w:rsid w:val="009574AD"/>
    <w:rsid w:val="00960DF3"/>
    <w:rsid w:val="00963795"/>
    <w:rsid w:val="00965012"/>
    <w:rsid w:val="00965EE1"/>
    <w:rsid w:val="00965F28"/>
    <w:rsid w:val="00971BAD"/>
    <w:rsid w:val="00975A7C"/>
    <w:rsid w:val="009762E3"/>
    <w:rsid w:val="009774F5"/>
    <w:rsid w:val="00982493"/>
    <w:rsid w:val="00984481"/>
    <w:rsid w:val="00987938"/>
    <w:rsid w:val="00997B59"/>
    <w:rsid w:val="009A27B4"/>
    <w:rsid w:val="009A4A61"/>
    <w:rsid w:val="009A5102"/>
    <w:rsid w:val="009A5EC9"/>
    <w:rsid w:val="009A62AC"/>
    <w:rsid w:val="009A675C"/>
    <w:rsid w:val="009A6C40"/>
    <w:rsid w:val="009A788B"/>
    <w:rsid w:val="009A7ADA"/>
    <w:rsid w:val="009B0558"/>
    <w:rsid w:val="009B328A"/>
    <w:rsid w:val="009B3BE7"/>
    <w:rsid w:val="009B4D13"/>
    <w:rsid w:val="009B55A6"/>
    <w:rsid w:val="009B5701"/>
    <w:rsid w:val="009B60AF"/>
    <w:rsid w:val="009B64B3"/>
    <w:rsid w:val="009C188B"/>
    <w:rsid w:val="009C22CC"/>
    <w:rsid w:val="009C310C"/>
    <w:rsid w:val="009C45AB"/>
    <w:rsid w:val="009C480D"/>
    <w:rsid w:val="009C6893"/>
    <w:rsid w:val="009C6EEF"/>
    <w:rsid w:val="009C71FD"/>
    <w:rsid w:val="009D1B80"/>
    <w:rsid w:val="009D294B"/>
    <w:rsid w:val="009D2AE7"/>
    <w:rsid w:val="009D3730"/>
    <w:rsid w:val="009D3904"/>
    <w:rsid w:val="009D653B"/>
    <w:rsid w:val="009D7531"/>
    <w:rsid w:val="009D7A4D"/>
    <w:rsid w:val="009E046B"/>
    <w:rsid w:val="009E0AFB"/>
    <w:rsid w:val="009E0C6D"/>
    <w:rsid w:val="009E10AD"/>
    <w:rsid w:val="009E3361"/>
    <w:rsid w:val="009E5B12"/>
    <w:rsid w:val="009E5C48"/>
    <w:rsid w:val="009E6573"/>
    <w:rsid w:val="009F007F"/>
    <w:rsid w:val="009F2608"/>
    <w:rsid w:val="009F30B9"/>
    <w:rsid w:val="009F4AE4"/>
    <w:rsid w:val="009F5455"/>
    <w:rsid w:val="009F5639"/>
    <w:rsid w:val="009F6A4B"/>
    <w:rsid w:val="009F77D2"/>
    <w:rsid w:val="00A0405C"/>
    <w:rsid w:val="00A057DE"/>
    <w:rsid w:val="00A06F3D"/>
    <w:rsid w:val="00A07318"/>
    <w:rsid w:val="00A07729"/>
    <w:rsid w:val="00A1237D"/>
    <w:rsid w:val="00A12BE8"/>
    <w:rsid w:val="00A13001"/>
    <w:rsid w:val="00A13739"/>
    <w:rsid w:val="00A13FE3"/>
    <w:rsid w:val="00A167D2"/>
    <w:rsid w:val="00A168D4"/>
    <w:rsid w:val="00A16DB6"/>
    <w:rsid w:val="00A16FFD"/>
    <w:rsid w:val="00A170C8"/>
    <w:rsid w:val="00A177C9"/>
    <w:rsid w:val="00A208ED"/>
    <w:rsid w:val="00A2185A"/>
    <w:rsid w:val="00A220FE"/>
    <w:rsid w:val="00A23B35"/>
    <w:rsid w:val="00A248CA"/>
    <w:rsid w:val="00A25464"/>
    <w:rsid w:val="00A27BC8"/>
    <w:rsid w:val="00A3063A"/>
    <w:rsid w:val="00A30D09"/>
    <w:rsid w:val="00A33127"/>
    <w:rsid w:val="00A3408D"/>
    <w:rsid w:val="00A34FE6"/>
    <w:rsid w:val="00A36B53"/>
    <w:rsid w:val="00A3712C"/>
    <w:rsid w:val="00A37E84"/>
    <w:rsid w:val="00A41437"/>
    <w:rsid w:val="00A41804"/>
    <w:rsid w:val="00A431FF"/>
    <w:rsid w:val="00A463B7"/>
    <w:rsid w:val="00A47A06"/>
    <w:rsid w:val="00A47C91"/>
    <w:rsid w:val="00A50932"/>
    <w:rsid w:val="00A50982"/>
    <w:rsid w:val="00A50AD7"/>
    <w:rsid w:val="00A511D1"/>
    <w:rsid w:val="00A52A8A"/>
    <w:rsid w:val="00A570A8"/>
    <w:rsid w:val="00A626CF"/>
    <w:rsid w:val="00A6312A"/>
    <w:rsid w:val="00A64E90"/>
    <w:rsid w:val="00A6622E"/>
    <w:rsid w:val="00A71CC4"/>
    <w:rsid w:val="00A71FA8"/>
    <w:rsid w:val="00A72356"/>
    <w:rsid w:val="00A72CF5"/>
    <w:rsid w:val="00A75DBE"/>
    <w:rsid w:val="00A83586"/>
    <w:rsid w:val="00A839A8"/>
    <w:rsid w:val="00A86342"/>
    <w:rsid w:val="00A8652E"/>
    <w:rsid w:val="00A92045"/>
    <w:rsid w:val="00AA12A1"/>
    <w:rsid w:val="00AA1B8C"/>
    <w:rsid w:val="00AA2B5B"/>
    <w:rsid w:val="00AA48D1"/>
    <w:rsid w:val="00AA62FD"/>
    <w:rsid w:val="00AA67BD"/>
    <w:rsid w:val="00AB15E8"/>
    <w:rsid w:val="00AB284F"/>
    <w:rsid w:val="00AC1623"/>
    <w:rsid w:val="00AC3A5F"/>
    <w:rsid w:val="00AC64DF"/>
    <w:rsid w:val="00AC73AE"/>
    <w:rsid w:val="00AD0517"/>
    <w:rsid w:val="00AD0762"/>
    <w:rsid w:val="00AD12E9"/>
    <w:rsid w:val="00AD1435"/>
    <w:rsid w:val="00AD247C"/>
    <w:rsid w:val="00AD3715"/>
    <w:rsid w:val="00AD4534"/>
    <w:rsid w:val="00AD5490"/>
    <w:rsid w:val="00AD6490"/>
    <w:rsid w:val="00AD68FA"/>
    <w:rsid w:val="00AE10EF"/>
    <w:rsid w:val="00AE1E11"/>
    <w:rsid w:val="00AE29FB"/>
    <w:rsid w:val="00AE4BC1"/>
    <w:rsid w:val="00AE6B37"/>
    <w:rsid w:val="00AE6E7C"/>
    <w:rsid w:val="00AF2173"/>
    <w:rsid w:val="00AF31C3"/>
    <w:rsid w:val="00AF5882"/>
    <w:rsid w:val="00AF5A14"/>
    <w:rsid w:val="00B021D4"/>
    <w:rsid w:val="00B02261"/>
    <w:rsid w:val="00B050C9"/>
    <w:rsid w:val="00B12BAB"/>
    <w:rsid w:val="00B13778"/>
    <w:rsid w:val="00B13BB5"/>
    <w:rsid w:val="00B13D00"/>
    <w:rsid w:val="00B1658F"/>
    <w:rsid w:val="00B16E4D"/>
    <w:rsid w:val="00B21055"/>
    <w:rsid w:val="00B2137C"/>
    <w:rsid w:val="00B21E53"/>
    <w:rsid w:val="00B21FEC"/>
    <w:rsid w:val="00B23BCB"/>
    <w:rsid w:val="00B24CFF"/>
    <w:rsid w:val="00B25FAD"/>
    <w:rsid w:val="00B26142"/>
    <w:rsid w:val="00B26363"/>
    <w:rsid w:val="00B30B2F"/>
    <w:rsid w:val="00B340C2"/>
    <w:rsid w:val="00B36F06"/>
    <w:rsid w:val="00B4640B"/>
    <w:rsid w:val="00B46798"/>
    <w:rsid w:val="00B508E3"/>
    <w:rsid w:val="00B5218D"/>
    <w:rsid w:val="00B527ED"/>
    <w:rsid w:val="00B5284A"/>
    <w:rsid w:val="00B528E7"/>
    <w:rsid w:val="00B52DA4"/>
    <w:rsid w:val="00B52F9F"/>
    <w:rsid w:val="00B537C3"/>
    <w:rsid w:val="00B54F42"/>
    <w:rsid w:val="00B554C2"/>
    <w:rsid w:val="00B5615A"/>
    <w:rsid w:val="00B562F2"/>
    <w:rsid w:val="00B56BE3"/>
    <w:rsid w:val="00B6011A"/>
    <w:rsid w:val="00B62947"/>
    <w:rsid w:val="00B64491"/>
    <w:rsid w:val="00B646DF"/>
    <w:rsid w:val="00B706B6"/>
    <w:rsid w:val="00B715C4"/>
    <w:rsid w:val="00B724B0"/>
    <w:rsid w:val="00B724F5"/>
    <w:rsid w:val="00B72AEE"/>
    <w:rsid w:val="00B72D0D"/>
    <w:rsid w:val="00B77AAC"/>
    <w:rsid w:val="00B817B7"/>
    <w:rsid w:val="00B924C7"/>
    <w:rsid w:val="00BA0AB7"/>
    <w:rsid w:val="00BA2E15"/>
    <w:rsid w:val="00BA44E0"/>
    <w:rsid w:val="00BA5DC1"/>
    <w:rsid w:val="00BB1333"/>
    <w:rsid w:val="00BB19B2"/>
    <w:rsid w:val="00BB1D6B"/>
    <w:rsid w:val="00BB51C4"/>
    <w:rsid w:val="00BB5FCF"/>
    <w:rsid w:val="00BC2E4A"/>
    <w:rsid w:val="00BC3CE4"/>
    <w:rsid w:val="00BC7B10"/>
    <w:rsid w:val="00BD14CA"/>
    <w:rsid w:val="00BD1962"/>
    <w:rsid w:val="00BD4D2B"/>
    <w:rsid w:val="00BD5792"/>
    <w:rsid w:val="00BD62EB"/>
    <w:rsid w:val="00BD735E"/>
    <w:rsid w:val="00BD7E17"/>
    <w:rsid w:val="00BE082D"/>
    <w:rsid w:val="00BE0CB0"/>
    <w:rsid w:val="00BE387D"/>
    <w:rsid w:val="00BE4B5A"/>
    <w:rsid w:val="00BE4EE9"/>
    <w:rsid w:val="00BF12B5"/>
    <w:rsid w:val="00BF4FE4"/>
    <w:rsid w:val="00BF51B3"/>
    <w:rsid w:val="00BF57A0"/>
    <w:rsid w:val="00C02A39"/>
    <w:rsid w:val="00C02AA1"/>
    <w:rsid w:val="00C05023"/>
    <w:rsid w:val="00C054E3"/>
    <w:rsid w:val="00C05747"/>
    <w:rsid w:val="00C05AF0"/>
    <w:rsid w:val="00C0603E"/>
    <w:rsid w:val="00C128BD"/>
    <w:rsid w:val="00C13F8A"/>
    <w:rsid w:val="00C1453D"/>
    <w:rsid w:val="00C16F39"/>
    <w:rsid w:val="00C2307A"/>
    <w:rsid w:val="00C232DF"/>
    <w:rsid w:val="00C23E32"/>
    <w:rsid w:val="00C23FA6"/>
    <w:rsid w:val="00C241CF"/>
    <w:rsid w:val="00C26232"/>
    <w:rsid w:val="00C26AB0"/>
    <w:rsid w:val="00C27E32"/>
    <w:rsid w:val="00C30A1A"/>
    <w:rsid w:val="00C318C7"/>
    <w:rsid w:val="00C3235E"/>
    <w:rsid w:val="00C35FBC"/>
    <w:rsid w:val="00C40DFF"/>
    <w:rsid w:val="00C40F41"/>
    <w:rsid w:val="00C41BDC"/>
    <w:rsid w:val="00C42A69"/>
    <w:rsid w:val="00C43558"/>
    <w:rsid w:val="00C43B34"/>
    <w:rsid w:val="00C4593B"/>
    <w:rsid w:val="00C46995"/>
    <w:rsid w:val="00C51AF1"/>
    <w:rsid w:val="00C5299B"/>
    <w:rsid w:val="00C53662"/>
    <w:rsid w:val="00C545C2"/>
    <w:rsid w:val="00C6470E"/>
    <w:rsid w:val="00C65760"/>
    <w:rsid w:val="00C65F6A"/>
    <w:rsid w:val="00C66890"/>
    <w:rsid w:val="00C66D0C"/>
    <w:rsid w:val="00C67CAA"/>
    <w:rsid w:val="00C73561"/>
    <w:rsid w:val="00C761DE"/>
    <w:rsid w:val="00C768D2"/>
    <w:rsid w:val="00C776FF"/>
    <w:rsid w:val="00C80088"/>
    <w:rsid w:val="00C8068E"/>
    <w:rsid w:val="00C82D53"/>
    <w:rsid w:val="00C83D03"/>
    <w:rsid w:val="00C85AD0"/>
    <w:rsid w:val="00C865A4"/>
    <w:rsid w:val="00C86750"/>
    <w:rsid w:val="00C86872"/>
    <w:rsid w:val="00C912A6"/>
    <w:rsid w:val="00C91505"/>
    <w:rsid w:val="00C9164A"/>
    <w:rsid w:val="00C96B00"/>
    <w:rsid w:val="00CA06EA"/>
    <w:rsid w:val="00CA3F6B"/>
    <w:rsid w:val="00CA63A7"/>
    <w:rsid w:val="00CA73E7"/>
    <w:rsid w:val="00CA750A"/>
    <w:rsid w:val="00CB15D9"/>
    <w:rsid w:val="00CB1756"/>
    <w:rsid w:val="00CB218E"/>
    <w:rsid w:val="00CB254D"/>
    <w:rsid w:val="00CB65ED"/>
    <w:rsid w:val="00CB6B97"/>
    <w:rsid w:val="00CB702F"/>
    <w:rsid w:val="00CB7DFA"/>
    <w:rsid w:val="00CC04C9"/>
    <w:rsid w:val="00CC1F4E"/>
    <w:rsid w:val="00CC2E9B"/>
    <w:rsid w:val="00CC4320"/>
    <w:rsid w:val="00CC50A7"/>
    <w:rsid w:val="00CD15AF"/>
    <w:rsid w:val="00CD2C22"/>
    <w:rsid w:val="00CD2D0D"/>
    <w:rsid w:val="00CD443E"/>
    <w:rsid w:val="00CD446E"/>
    <w:rsid w:val="00CD59D1"/>
    <w:rsid w:val="00CD7EC5"/>
    <w:rsid w:val="00CE3E2E"/>
    <w:rsid w:val="00CE5785"/>
    <w:rsid w:val="00CE60BF"/>
    <w:rsid w:val="00CE7413"/>
    <w:rsid w:val="00CE79AA"/>
    <w:rsid w:val="00CF1BBB"/>
    <w:rsid w:val="00CF1F87"/>
    <w:rsid w:val="00D005D6"/>
    <w:rsid w:val="00D01008"/>
    <w:rsid w:val="00D01346"/>
    <w:rsid w:val="00D02486"/>
    <w:rsid w:val="00D02A67"/>
    <w:rsid w:val="00D02BFF"/>
    <w:rsid w:val="00D03267"/>
    <w:rsid w:val="00D058F8"/>
    <w:rsid w:val="00D06AFC"/>
    <w:rsid w:val="00D071D4"/>
    <w:rsid w:val="00D11EC2"/>
    <w:rsid w:val="00D125C5"/>
    <w:rsid w:val="00D12DBE"/>
    <w:rsid w:val="00D14585"/>
    <w:rsid w:val="00D15532"/>
    <w:rsid w:val="00D15C9F"/>
    <w:rsid w:val="00D15D27"/>
    <w:rsid w:val="00D20400"/>
    <w:rsid w:val="00D20E2F"/>
    <w:rsid w:val="00D23269"/>
    <w:rsid w:val="00D27D2C"/>
    <w:rsid w:val="00D33B4E"/>
    <w:rsid w:val="00D3689C"/>
    <w:rsid w:val="00D36E71"/>
    <w:rsid w:val="00D3769D"/>
    <w:rsid w:val="00D37D9A"/>
    <w:rsid w:val="00D408BA"/>
    <w:rsid w:val="00D42487"/>
    <w:rsid w:val="00D44C27"/>
    <w:rsid w:val="00D458E3"/>
    <w:rsid w:val="00D459C0"/>
    <w:rsid w:val="00D46DFB"/>
    <w:rsid w:val="00D529E7"/>
    <w:rsid w:val="00D53CDD"/>
    <w:rsid w:val="00D566DE"/>
    <w:rsid w:val="00D5751A"/>
    <w:rsid w:val="00D57DB8"/>
    <w:rsid w:val="00D60CD2"/>
    <w:rsid w:val="00D62C32"/>
    <w:rsid w:val="00D633AD"/>
    <w:rsid w:val="00D65D57"/>
    <w:rsid w:val="00D66F72"/>
    <w:rsid w:val="00D6705E"/>
    <w:rsid w:val="00D7082E"/>
    <w:rsid w:val="00D710B4"/>
    <w:rsid w:val="00D715C5"/>
    <w:rsid w:val="00D72DE3"/>
    <w:rsid w:val="00D73D1B"/>
    <w:rsid w:val="00D74777"/>
    <w:rsid w:val="00D75D0A"/>
    <w:rsid w:val="00D779DD"/>
    <w:rsid w:val="00D77C89"/>
    <w:rsid w:val="00D77E18"/>
    <w:rsid w:val="00D80343"/>
    <w:rsid w:val="00D82F87"/>
    <w:rsid w:val="00D84A15"/>
    <w:rsid w:val="00D84C3C"/>
    <w:rsid w:val="00D857AB"/>
    <w:rsid w:val="00D9034E"/>
    <w:rsid w:val="00D90CFA"/>
    <w:rsid w:val="00D93A7A"/>
    <w:rsid w:val="00D94F37"/>
    <w:rsid w:val="00D97929"/>
    <w:rsid w:val="00DA3A96"/>
    <w:rsid w:val="00DA4F37"/>
    <w:rsid w:val="00DA5D7A"/>
    <w:rsid w:val="00DA6978"/>
    <w:rsid w:val="00DB4996"/>
    <w:rsid w:val="00DB5986"/>
    <w:rsid w:val="00DB70B9"/>
    <w:rsid w:val="00DB7473"/>
    <w:rsid w:val="00DC0B8A"/>
    <w:rsid w:val="00DC265E"/>
    <w:rsid w:val="00DC3670"/>
    <w:rsid w:val="00DC472B"/>
    <w:rsid w:val="00DC508D"/>
    <w:rsid w:val="00DC58A6"/>
    <w:rsid w:val="00DC5A99"/>
    <w:rsid w:val="00DC625F"/>
    <w:rsid w:val="00DC6576"/>
    <w:rsid w:val="00DC74C4"/>
    <w:rsid w:val="00DD0E3A"/>
    <w:rsid w:val="00DD1470"/>
    <w:rsid w:val="00DD2672"/>
    <w:rsid w:val="00DD3C39"/>
    <w:rsid w:val="00DD4498"/>
    <w:rsid w:val="00DD4DC5"/>
    <w:rsid w:val="00DD603F"/>
    <w:rsid w:val="00DD6757"/>
    <w:rsid w:val="00DD6E3E"/>
    <w:rsid w:val="00DD7453"/>
    <w:rsid w:val="00DE136B"/>
    <w:rsid w:val="00DE15CA"/>
    <w:rsid w:val="00DE4515"/>
    <w:rsid w:val="00DE56AF"/>
    <w:rsid w:val="00DE5CE4"/>
    <w:rsid w:val="00DE6F2D"/>
    <w:rsid w:val="00DE7AEE"/>
    <w:rsid w:val="00DE7D5A"/>
    <w:rsid w:val="00DF309D"/>
    <w:rsid w:val="00E01E81"/>
    <w:rsid w:val="00E0443D"/>
    <w:rsid w:val="00E055D4"/>
    <w:rsid w:val="00E05C54"/>
    <w:rsid w:val="00E07E59"/>
    <w:rsid w:val="00E10453"/>
    <w:rsid w:val="00E10AF2"/>
    <w:rsid w:val="00E112AC"/>
    <w:rsid w:val="00E12D28"/>
    <w:rsid w:val="00E13B8C"/>
    <w:rsid w:val="00E1587B"/>
    <w:rsid w:val="00E15B30"/>
    <w:rsid w:val="00E15C53"/>
    <w:rsid w:val="00E15DF5"/>
    <w:rsid w:val="00E21343"/>
    <w:rsid w:val="00E22E36"/>
    <w:rsid w:val="00E237D9"/>
    <w:rsid w:val="00E250F4"/>
    <w:rsid w:val="00E25302"/>
    <w:rsid w:val="00E25F00"/>
    <w:rsid w:val="00E261A2"/>
    <w:rsid w:val="00E267F9"/>
    <w:rsid w:val="00E3030B"/>
    <w:rsid w:val="00E31704"/>
    <w:rsid w:val="00E32556"/>
    <w:rsid w:val="00E3322A"/>
    <w:rsid w:val="00E3332B"/>
    <w:rsid w:val="00E35CE4"/>
    <w:rsid w:val="00E3656C"/>
    <w:rsid w:val="00E470A0"/>
    <w:rsid w:val="00E5095F"/>
    <w:rsid w:val="00E50E3D"/>
    <w:rsid w:val="00E60352"/>
    <w:rsid w:val="00E603A2"/>
    <w:rsid w:val="00E61AB0"/>
    <w:rsid w:val="00E61BF0"/>
    <w:rsid w:val="00E632CA"/>
    <w:rsid w:val="00E64AB9"/>
    <w:rsid w:val="00E65B39"/>
    <w:rsid w:val="00E6690D"/>
    <w:rsid w:val="00E701B3"/>
    <w:rsid w:val="00E71AF0"/>
    <w:rsid w:val="00E7352F"/>
    <w:rsid w:val="00E75834"/>
    <w:rsid w:val="00E766BD"/>
    <w:rsid w:val="00E76C5C"/>
    <w:rsid w:val="00E776E4"/>
    <w:rsid w:val="00E80118"/>
    <w:rsid w:val="00E81BBC"/>
    <w:rsid w:val="00E82290"/>
    <w:rsid w:val="00E82445"/>
    <w:rsid w:val="00E82718"/>
    <w:rsid w:val="00E84D88"/>
    <w:rsid w:val="00E85B6F"/>
    <w:rsid w:val="00E87222"/>
    <w:rsid w:val="00E8752B"/>
    <w:rsid w:val="00E90CA0"/>
    <w:rsid w:val="00E915DB"/>
    <w:rsid w:val="00E91A2C"/>
    <w:rsid w:val="00E92922"/>
    <w:rsid w:val="00E9419D"/>
    <w:rsid w:val="00E96B5C"/>
    <w:rsid w:val="00E96E18"/>
    <w:rsid w:val="00EA1755"/>
    <w:rsid w:val="00EA2A98"/>
    <w:rsid w:val="00EA600F"/>
    <w:rsid w:val="00EA6467"/>
    <w:rsid w:val="00EA7355"/>
    <w:rsid w:val="00EA7765"/>
    <w:rsid w:val="00EB1021"/>
    <w:rsid w:val="00EB1E85"/>
    <w:rsid w:val="00EB210A"/>
    <w:rsid w:val="00EB2508"/>
    <w:rsid w:val="00EB2634"/>
    <w:rsid w:val="00EB35BB"/>
    <w:rsid w:val="00EB4FE7"/>
    <w:rsid w:val="00EB6678"/>
    <w:rsid w:val="00EC021F"/>
    <w:rsid w:val="00EC1F3C"/>
    <w:rsid w:val="00EC2DEB"/>
    <w:rsid w:val="00EC55AC"/>
    <w:rsid w:val="00EC57BB"/>
    <w:rsid w:val="00EC648D"/>
    <w:rsid w:val="00ED0594"/>
    <w:rsid w:val="00ED0E28"/>
    <w:rsid w:val="00ED2427"/>
    <w:rsid w:val="00ED290F"/>
    <w:rsid w:val="00ED38EF"/>
    <w:rsid w:val="00ED75FC"/>
    <w:rsid w:val="00EE5A13"/>
    <w:rsid w:val="00EE5ED6"/>
    <w:rsid w:val="00EE779D"/>
    <w:rsid w:val="00EF0CA4"/>
    <w:rsid w:val="00EF1057"/>
    <w:rsid w:val="00EF3A47"/>
    <w:rsid w:val="00EF7525"/>
    <w:rsid w:val="00F007EB"/>
    <w:rsid w:val="00F00FB7"/>
    <w:rsid w:val="00F012B7"/>
    <w:rsid w:val="00F01A89"/>
    <w:rsid w:val="00F025C6"/>
    <w:rsid w:val="00F027ED"/>
    <w:rsid w:val="00F06557"/>
    <w:rsid w:val="00F10E82"/>
    <w:rsid w:val="00F1188B"/>
    <w:rsid w:val="00F11961"/>
    <w:rsid w:val="00F13298"/>
    <w:rsid w:val="00F14533"/>
    <w:rsid w:val="00F1576C"/>
    <w:rsid w:val="00F15ADE"/>
    <w:rsid w:val="00F16B33"/>
    <w:rsid w:val="00F20636"/>
    <w:rsid w:val="00F2406E"/>
    <w:rsid w:val="00F24496"/>
    <w:rsid w:val="00F24DF0"/>
    <w:rsid w:val="00F26387"/>
    <w:rsid w:val="00F27EAF"/>
    <w:rsid w:val="00F30994"/>
    <w:rsid w:val="00F31F9B"/>
    <w:rsid w:val="00F32F89"/>
    <w:rsid w:val="00F3394F"/>
    <w:rsid w:val="00F33E96"/>
    <w:rsid w:val="00F349DC"/>
    <w:rsid w:val="00F35BD3"/>
    <w:rsid w:val="00F36330"/>
    <w:rsid w:val="00F364AA"/>
    <w:rsid w:val="00F37256"/>
    <w:rsid w:val="00F377DD"/>
    <w:rsid w:val="00F4075B"/>
    <w:rsid w:val="00F41A66"/>
    <w:rsid w:val="00F41C67"/>
    <w:rsid w:val="00F41CFB"/>
    <w:rsid w:val="00F42163"/>
    <w:rsid w:val="00F42FE3"/>
    <w:rsid w:val="00F433CC"/>
    <w:rsid w:val="00F44837"/>
    <w:rsid w:val="00F44E6D"/>
    <w:rsid w:val="00F478F4"/>
    <w:rsid w:val="00F5020E"/>
    <w:rsid w:val="00F5457C"/>
    <w:rsid w:val="00F602F3"/>
    <w:rsid w:val="00F60B37"/>
    <w:rsid w:val="00F6170C"/>
    <w:rsid w:val="00F6216C"/>
    <w:rsid w:val="00F640F9"/>
    <w:rsid w:val="00F663E6"/>
    <w:rsid w:val="00F66DC5"/>
    <w:rsid w:val="00F679A7"/>
    <w:rsid w:val="00F7035D"/>
    <w:rsid w:val="00F70EC4"/>
    <w:rsid w:val="00F714D3"/>
    <w:rsid w:val="00F73EDF"/>
    <w:rsid w:val="00F7421F"/>
    <w:rsid w:val="00F76467"/>
    <w:rsid w:val="00F77424"/>
    <w:rsid w:val="00F846E7"/>
    <w:rsid w:val="00F849F8"/>
    <w:rsid w:val="00F87037"/>
    <w:rsid w:val="00F877CB"/>
    <w:rsid w:val="00F87892"/>
    <w:rsid w:val="00F9021B"/>
    <w:rsid w:val="00F90AD3"/>
    <w:rsid w:val="00F94A0A"/>
    <w:rsid w:val="00F94C88"/>
    <w:rsid w:val="00F966BE"/>
    <w:rsid w:val="00F97619"/>
    <w:rsid w:val="00F97D8B"/>
    <w:rsid w:val="00FA0AA3"/>
    <w:rsid w:val="00FA427C"/>
    <w:rsid w:val="00FA474F"/>
    <w:rsid w:val="00FA7044"/>
    <w:rsid w:val="00FB01FB"/>
    <w:rsid w:val="00FB3484"/>
    <w:rsid w:val="00FB4487"/>
    <w:rsid w:val="00FB4778"/>
    <w:rsid w:val="00FB75DA"/>
    <w:rsid w:val="00FC0182"/>
    <w:rsid w:val="00FC163B"/>
    <w:rsid w:val="00FC1F59"/>
    <w:rsid w:val="00FC2D1F"/>
    <w:rsid w:val="00FC3A8B"/>
    <w:rsid w:val="00FC5147"/>
    <w:rsid w:val="00FC5872"/>
    <w:rsid w:val="00FC5CAA"/>
    <w:rsid w:val="00FC6D45"/>
    <w:rsid w:val="00FD5666"/>
    <w:rsid w:val="00FD5FE0"/>
    <w:rsid w:val="00FE0072"/>
    <w:rsid w:val="00FE1472"/>
    <w:rsid w:val="00FE2BC4"/>
    <w:rsid w:val="00FE33F6"/>
    <w:rsid w:val="00FE5157"/>
    <w:rsid w:val="00FE750B"/>
    <w:rsid w:val="00FF3331"/>
    <w:rsid w:val="00FF545C"/>
    <w:rsid w:val="00FF5465"/>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A36B53"/>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rsid w:val="00943C6C"/>
    <w:pPr>
      <w:tabs>
        <w:tab w:val="center" w:pos="4677"/>
        <w:tab w:val="right" w:pos="9355"/>
      </w:tabs>
    </w:pPr>
  </w:style>
  <w:style w:type="character" w:customStyle="1" w:styleId="ab">
    <w:name w:val="Нижний колонтитул Знак"/>
    <w:basedOn w:val="a4"/>
    <w:link w:val="aa"/>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uiPriority w:val="39"/>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uiPriority w:val="9"/>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c">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d"/>
    <w:rsid w:val="00C43558"/>
    <w:rPr>
      <w:sz w:val="22"/>
      <w:szCs w:val="20"/>
    </w:rPr>
  </w:style>
  <w:style w:type="character" w:customStyle="1" w:styleId="afd">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c"/>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e">
    <w:name w:val="No Spacing"/>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5">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6">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f">
    <w:name w:val="Block Text"/>
    <w:basedOn w:val="a3"/>
    <w:rsid w:val="0075442B"/>
    <w:pPr>
      <w:widowControl w:val="0"/>
      <w:snapToGrid w:val="0"/>
      <w:spacing w:before="280"/>
      <w:ind w:left="1440" w:right="2000"/>
      <w:jc w:val="center"/>
    </w:pPr>
    <w:rPr>
      <w:sz w:val="20"/>
      <w:szCs w:val="20"/>
    </w:rPr>
  </w:style>
  <w:style w:type="paragraph" w:customStyle="1" w:styleId="aff0">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7">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b">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текст примечания"/>
    <w:basedOn w:val="a3"/>
    <w:rsid w:val="0075442B"/>
  </w:style>
  <w:style w:type="paragraph" w:customStyle="1" w:styleId="aff6">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7">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8">
    <w:name w:val="Title"/>
    <w:basedOn w:val="a3"/>
    <w:link w:val="aff9"/>
    <w:qFormat/>
    <w:rsid w:val="007815FF"/>
    <w:pPr>
      <w:tabs>
        <w:tab w:val="left" w:pos="1665"/>
      </w:tabs>
      <w:jc w:val="center"/>
    </w:pPr>
    <w:rPr>
      <w:b/>
      <w:bCs/>
    </w:rPr>
  </w:style>
  <w:style w:type="character" w:customStyle="1" w:styleId="aff9">
    <w:name w:val="Заголовок Знак"/>
    <w:basedOn w:val="a4"/>
    <w:link w:val="aff8"/>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a"/>
    <w:link w:val="affb"/>
    <w:rsid w:val="00B724F5"/>
    <w:pPr>
      <w:spacing w:before="100" w:beforeAutospacing="1" w:after="100" w:afterAutospacing="1"/>
    </w:pPr>
    <w:rPr>
      <w:rFonts w:cstheme="minorBidi"/>
      <w:b/>
      <w:szCs w:val="22"/>
    </w:rPr>
  </w:style>
  <w:style w:type="character" w:customStyle="1" w:styleId="affb">
    <w:name w:val="Название Знак"/>
    <w:link w:val="131"/>
    <w:rsid w:val="00B724F5"/>
    <w:rPr>
      <w:rFonts w:ascii="Times New Roman" w:eastAsia="Times New Roman" w:hAnsi="Times New Roman"/>
      <w:b/>
      <w:sz w:val="24"/>
    </w:rPr>
  </w:style>
  <w:style w:type="paragraph" w:styleId="affc">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d">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0">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1">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2">
    <w:name w:val="Текст примечания Знак1"/>
    <w:rsid w:val="00B724F5"/>
    <w:rPr>
      <w:rFonts w:ascii="Times New Roman" w:eastAsia="Times New Roman" w:hAnsi="Times New Roman" w:cs="Times New Roman"/>
      <w:sz w:val="20"/>
      <w:szCs w:val="20"/>
      <w:lang w:eastAsia="ru-RU"/>
    </w:rPr>
  </w:style>
  <w:style w:type="paragraph" w:styleId="affe">
    <w:name w:val="Document Map"/>
    <w:basedOn w:val="a3"/>
    <w:link w:val="afff"/>
    <w:rsid w:val="00B724F5"/>
    <w:rPr>
      <w:rFonts w:ascii="Tahoma" w:hAnsi="Tahoma"/>
      <w:sz w:val="16"/>
      <w:szCs w:val="16"/>
      <w:lang w:val="x-none" w:eastAsia="x-none"/>
    </w:rPr>
  </w:style>
  <w:style w:type="character" w:customStyle="1" w:styleId="afff">
    <w:name w:val="Схема документа Знак"/>
    <w:basedOn w:val="a4"/>
    <w:link w:val="affe"/>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0">
    <w:name w:val="Strong"/>
    <w:uiPriority w:val="22"/>
    <w:qFormat/>
    <w:rsid w:val="00B724F5"/>
    <w:rPr>
      <w:b/>
      <w:bCs/>
    </w:rPr>
  </w:style>
  <w:style w:type="character" w:styleId="afff1">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2">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a">
    <w:name w:val="Normal (Web)"/>
    <w:basedOn w:val="a3"/>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3">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4">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uiPriority w:val="39"/>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3">
    <w:name w:val="Subtitle"/>
    <w:basedOn w:val="a3"/>
    <w:next w:val="a3"/>
    <w:link w:val="afff4"/>
    <w:qFormat/>
    <w:rsid w:val="008B1DEE"/>
    <w:pPr>
      <w:numPr>
        <w:ilvl w:val="1"/>
      </w:numPr>
      <w:suppressAutoHyphens/>
    </w:pPr>
    <w:rPr>
      <w:rFonts w:ascii="Cambria" w:hAnsi="Cambria"/>
      <w:i/>
      <w:iCs/>
      <w:color w:val="4F81BD"/>
      <w:spacing w:val="15"/>
      <w:lang w:eastAsia="ar-SA"/>
    </w:rPr>
  </w:style>
  <w:style w:type="character" w:customStyle="1" w:styleId="afff4">
    <w:name w:val="Подзаголовок Знак"/>
    <w:basedOn w:val="a4"/>
    <w:link w:val="afff3"/>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5">
    <w:name w:val="footnote text"/>
    <w:basedOn w:val="a3"/>
    <w:link w:val="afff6"/>
    <w:uiPriority w:val="99"/>
    <w:unhideWhenUsed/>
    <w:rsid w:val="008B1DEE"/>
    <w:pPr>
      <w:suppressAutoHyphens/>
    </w:pPr>
    <w:rPr>
      <w:sz w:val="20"/>
      <w:szCs w:val="20"/>
      <w:lang w:eastAsia="ar-SA"/>
    </w:rPr>
  </w:style>
  <w:style w:type="character" w:customStyle="1" w:styleId="afff6">
    <w:name w:val="Текст сноски Знак"/>
    <w:basedOn w:val="a4"/>
    <w:link w:val="afff5"/>
    <w:uiPriority w:val="99"/>
    <w:rsid w:val="008B1DEE"/>
    <w:rPr>
      <w:rFonts w:ascii="Times New Roman" w:eastAsia="Times New Roman" w:hAnsi="Times New Roman" w:cs="Times New Roman"/>
      <w:sz w:val="20"/>
      <w:szCs w:val="20"/>
      <w:lang w:eastAsia="ar-SA"/>
    </w:rPr>
  </w:style>
  <w:style w:type="character" w:styleId="afff7">
    <w:name w:val="footnote reference"/>
    <w:uiPriority w:val="99"/>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8"/>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8">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5">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6">
    <w:name w:val="Основной шрифт абзаца1"/>
    <w:rsid w:val="00411143"/>
  </w:style>
  <w:style w:type="paragraph" w:customStyle="1" w:styleId="1f7">
    <w:name w:val="Название1"/>
    <w:basedOn w:val="110"/>
    <w:qFormat/>
    <w:rsid w:val="00411143"/>
    <w:pPr>
      <w:jc w:val="center"/>
    </w:pPr>
    <w:rPr>
      <w:snapToGrid/>
      <w:sz w:val="28"/>
    </w:rPr>
  </w:style>
  <w:style w:type="paragraph" w:customStyle="1" w:styleId="1f8">
    <w:name w:val="Основной текст1"/>
    <w:basedOn w:val="110"/>
    <w:rsid w:val="00411143"/>
    <w:pPr>
      <w:jc w:val="both"/>
    </w:pPr>
    <w:rPr>
      <w:snapToGrid/>
      <w:sz w:val="28"/>
    </w:rPr>
  </w:style>
  <w:style w:type="paragraph" w:customStyle="1" w:styleId="1f9">
    <w:name w:val="Верхний колонтитул1"/>
    <w:basedOn w:val="110"/>
    <w:rsid w:val="00411143"/>
    <w:pPr>
      <w:tabs>
        <w:tab w:val="center" w:pos="4153"/>
        <w:tab w:val="right" w:pos="8306"/>
      </w:tabs>
      <w:ind w:firstLine="720"/>
      <w:jc w:val="both"/>
    </w:pPr>
    <w:rPr>
      <w:snapToGrid/>
      <w:sz w:val="20"/>
    </w:rPr>
  </w:style>
  <w:style w:type="paragraph" w:customStyle="1" w:styleId="1fa">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9">
    <w:name w:val="Основной текст_"/>
    <w:link w:val="116"/>
    <w:locked/>
    <w:rsid w:val="00411143"/>
    <w:rPr>
      <w:sz w:val="28"/>
      <w:shd w:val="clear" w:color="auto" w:fill="FFFFFF"/>
    </w:rPr>
  </w:style>
  <w:style w:type="paragraph" w:customStyle="1" w:styleId="116">
    <w:name w:val="Основной текст11"/>
    <w:basedOn w:val="a3"/>
    <w:link w:val="afff9"/>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b">
    <w:name w:val="Plain Text"/>
    <w:basedOn w:val="a3"/>
    <w:link w:val="afffc"/>
    <w:rsid w:val="00411143"/>
    <w:rPr>
      <w:rFonts w:ascii="Courier New" w:hAnsi="Courier New"/>
      <w:sz w:val="20"/>
      <w:szCs w:val="20"/>
      <w:lang w:val="x-none" w:eastAsia="x-none"/>
    </w:rPr>
  </w:style>
  <w:style w:type="character" w:customStyle="1" w:styleId="afffc">
    <w:name w:val="Текст Знак"/>
    <w:basedOn w:val="a4"/>
    <w:link w:val="afffb"/>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8"/>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afffd">
    <w:name w:val="Название"/>
    <w:basedOn w:val="a3"/>
    <w:qFormat/>
    <w:rsid w:val="00340DB5"/>
    <w:pPr>
      <w:jc w:val="center"/>
    </w:pPr>
    <w:rPr>
      <w:b/>
      <w:szCs w:val="20"/>
    </w:rPr>
  </w:style>
  <w:style w:type="character" w:styleId="afffe">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a"/>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b">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c">
    <w:name w:val="Основной текст Знак Знак Знак Знак1"/>
    <w:aliases w:val="Основной текст Знак Знак Знак2"/>
    <w:semiHidden/>
    <w:rsid w:val="00F012B7"/>
    <w:rPr>
      <w:sz w:val="24"/>
    </w:rPr>
  </w:style>
  <w:style w:type="character" w:customStyle="1" w:styleId="1fd">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e">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e">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a"/>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a"/>
    <w:rsid w:val="009114FF"/>
    <w:pPr>
      <w:spacing w:before="100" w:beforeAutospacing="1" w:after="100" w:afterAutospacing="1"/>
    </w:pPr>
  </w:style>
  <w:style w:type="paragraph" w:customStyle="1" w:styleId="1ff">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a"/>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a"/>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a"/>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a"/>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0">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a"/>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Subtle Emphasis"/>
    <w:uiPriority w:val="19"/>
    <w:qFormat/>
    <w:rsid w:val="00292B1A"/>
    <w:rPr>
      <w:i/>
      <w:iCs/>
      <w:color w:val="404040"/>
    </w:rPr>
  </w:style>
  <w:style w:type="character" w:styleId="affff1">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line number"/>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3">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4">
    <w:name w:val="2"/>
    <w:basedOn w:val="a3"/>
    <w:next w:val="affa"/>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9"/>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4">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a"/>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6">
    <w:name w:val="Основной текст (2)_"/>
    <w:basedOn w:val="a4"/>
    <w:link w:val="2f7"/>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4">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7">
    <w:name w:val="Основной текст (2)"/>
    <w:basedOn w:val="a3"/>
    <w:link w:val="2f6"/>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a"/>
    <w:rsid w:val="00A07318"/>
    <w:pPr>
      <w:spacing w:before="100" w:beforeAutospacing="1" w:after="100" w:afterAutospacing="1"/>
    </w:pPr>
  </w:style>
  <w:style w:type="paragraph" w:customStyle="1" w:styleId="2f8">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a"/>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8">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9">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a">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5">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f0">
    <w:basedOn w:val="a3"/>
    <w:next w:val="affa"/>
    <w:rsid w:val="004E1C30"/>
    <w:pPr>
      <w:spacing w:before="100" w:beforeAutospacing="1" w:after="100" w:afterAutospacing="1"/>
    </w:pPr>
  </w:style>
  <w:style w:type="paragraph" w:customStyle="1" w:styleId="afffff1">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wmf"/><Relationship Id="rId21" Type="http://schemas.openxmlformats.org/officeDocument/2006/relationships/image" Target="media/image12.wmf"/><Relationship Id="rId42" Type="http://schemas.openxmlformats.org/officeDocument/2006/relationships/hyperlink" Target="consultantplus://offline/ref=C447EE823A483817B6CC0156E3783C7BCAF509FB507F6CC0030B84D5ECE9E2E9596A590C7B37qAC8E" TargetMode="External"/><Relationship Id="rId63" Type="http://schemas.openxmlformats.org/officeDocument/2006/relationships/image" Target="media/image43.wmf"/><Relationship Id="rId84" Type="http://schemas.openxmlformats.org/officeDocument/2006/relationships/image" Target="media/image62.wmf"/><Relationship Id="rId138" Type="http://schemas.openxmlformats.org/officeDocument/2006/relationships/image" Target="media/image114.wmf"/><Relationship Id="rId159" Type="http://schemas.openxmlformats.org/officeDocument/2006/relationships/image" Target="media/image130.wmf"/><Relationship Id="rId170" Type="http://schemas.openxmlformats.org/officeDocument/2006/relationships/image" Target="media/image140.emf"/><Relationship Id="rId191" Type="http://schemas.openxmlformats.org/officeDocument/2006/relationships/image" Target="media/image153.wmf"/><Relationship Id="rId205" Type="http://schemas.openxmlformats.org/officeDocument/2006/relationships/hyperlink" Target="consultantplus://offline/ref=361E00DD1C0772374ED8A54517A51CE3A9413412AE50D9D2F10EB3147F22D492E2E83FDC05CB07B06A8BB9B26EBF6A5CE82205DB1503A651U8a0L" TargetMode="External"/><Relationship Id="rId226" Type="http://schemas.openxmlformats.org/officeDocument/2006/relationships/fontTable" Target="fontTable.xml"/><Relationship Id="rId107" Type="http://schemas.openxmlformats.org/officeDocument/2006/relationships/image" Target="media/image85.wmf"/><Relationship Id="rId11" Type="http://schemas.openxmlformats.org/officeDocument/2006/relationships/image" Target="media/image2.wmf"/><Relationship Id="rId32" Type="http://schemas.openxmlformats.org/officeDocument/2006/relationships/image" Target="media/image23.emf"/><Relationship Id="rId53" Type="http://schemas.openxmlformats.org/officeDocument/2006/relationships/image" Target="media/image33.wmf"/><Relationship Id="rId74" Type="http://schemas.openxmlformats.org/officeDocument/2006/relationships/image" Target="media/image52.wmf"/><Relationship Id="rId128" Type="http://schemas.openxmlformats.org/officeDocument/2006/relationships/image" Target="media/image104.emf"/><Relationship Id="rId149" Type="http://schemas.openxmlformats.org/officeDocument/2006/relationships/image" Target="media/image120.wmf"/><Relationship Id="rId5" Type="http://schemas.openxmlformats.org/officeDocument/2006/relationships/webSettings" Target="webSettings.xml"/><Relationship Id="rId95" Type="http://schemas.openxmlformats.org/officeDocument/2006/relationships/image" Target="media/image73.wmf"/><Relationship Id="rId160" Type="http://schemas.openxmlformats.org/officeDocument/2006/relationships/image" Target="media/image131.wmf"/><Relationship Id="rId181" Type="http://schemas.openxmlformats.org/officeDocument/2006/relationships/hyperlink" Target="consultantplus://offline/ref=3F9F36B21DF6D8DD025CB37A5BFBF6FA4EA2D8E1F8689ABB03AA0E4E73CD8869556CDB7C18F3A9E1B3B9D54215A24181509E708E822F5FE0CDDBL" TargetMode="External"/><Relationship Id="rId216" Type="http://schemas.openxmlformats.org/officeDocument/2006/relationships/hyperlink" Target="consultantplus://offline/ref=360F5C23CDA8E45A09654A576A19E9772A84BAA04D4EDD5E50D5138118AE9A0AD08ADE22E6E5B9EA3F983EA8A7777F3729677697E7323FDEK6ICE" TargetMode="External"/><Relationship Id="rId22" Type="http://schemas.openxmlformats.org/officeDocument/2006/relationships/image" Target="media/image13.wmf"/><Relationship Id="rId43" Type="http://schemas.openxmlformats.org/officeDocument/2006/relationships/hyperlink" Target="consultantplus://offline/ref=C447EE823A483817B6CC0156E3783C7BCBF40EFC59786CC0030B84D5ECE9E2E9596A590C7931AF79q0C6E" TargetMode="External"/><Relationship Id="rId64" Type="http://schemas.openxmlformats.org/officeDocument/2006/relationships/image" Target="media/image44.wmf"/><Relationship Id="rId118" Type="http://schemas.openxmlformats.org/officeDocument/2006/relationships/image" Target="media/image96.wmf"/><Relationship Id="rId139" Type="http://schemas.openxmlformats.org/officeDocument/2006/relationships/header" Target="header1.xml"/><Relationship Id="rId85" Type="http://schemas.openxmlformats.org/officeDocument/2006/relationships/image" Target="media/image63.wmf"/><Relationship Id="rId150" Type="http://schemas.openxmlformats.org/officeDocument/2006/relationships/image" Target="media/image121.wmf"/><Relationship Id="rId171" Type="http://schemas.openxmlformats.org/officeDocument/2006/relationships/image" Target="media/image141.emf"/><Relationship Id="rId192" Type="http://schemas.openxmlformats.org/officeDocument/2006/relationships/hyperlink" Target="consultantplus://offline/ref=361E00DD1C0772374ED8A54517A51CE3A9413510A052D9D2F10EB3147F22D492E2E83FDC04CF0FE233C4B8EE2AEB795CEF2207DD09U0a1L" TargetMode="External"/><Relationship Id="rId206" Type="http://schemas.openxmlformats.org/officeDocument/2006/relationships/image" Target="media/image156.wmf"/><Relationship Id="rId227" Type="http://schemas.openxmlformats.org/officeDocument/2006/relationships/theme" Target="theme/theme1.xml"/><Relationship Id="rId12" Type="http://schemas.openxmlformats.org/officeDocument/2006/relationships/image" Target="media/image3.wmf"/><Relationship Id="rId33" Type="http://schemas.openxmlformats.org/officeDocument/2006/relationships/image" Target="media/image24.wmf"/><Relationship Id="rId108" Type="http://schemas.openxmlformats.org/officeDocument/2006/relationships/image" Target="media/image86.wmf"/><Relationship Id="rId129" Type="http://schemas.openxmlformats.org/officeDocument/2006/relationships/image" Target="media/image105.emf"/><Relationship Id="rId54" Type="http://schemas.openxmlformats.org/officeDocument/2006/relationships/image" Target="media/image34.wmf"/><Relationship Id="rId75" Type="http://schemas.openxmlformats.org/officeDocument/2006/relationships/image" Target="media/image53.wmf"/><Relationship Id="rId96" Type="http://schemas.openxmlformats.org/officeDocument/2006/relationships/image" Target="media/image74.wmf"/><Relationship Id="rId140" Type="http://schemas.openxmlformats.org/officeDocument/2006/relationships/footer" Target="footer3.xml"/><Relationship Id="rId161" Type="http://schemas.openxmlformats.org/officeDocument/2006/relationships/image" Target="media/image132.emf"/><Relationship Id="rId182" Type="http://schemas.openxmlformats.org/officeDocument/2006/relationships/hyperlink" Target="consultantplus://offline/ref=3F9F36B21DF6D8DD025CB37A5BFBF6FA4EA2D9E3F66A9ABB03AA0E4E73CD8869556CDB791AF8F9B4F0E78C1350E94C874F82708AC9DCL" TargetMode="External"/><Relationship Id="rId217" Type="http://schemas.openxmlformats.org/officeDocument/2006/relationships/hyperlink" Target="consultantplus://offline/ref=360F5C23CDA8E45A09654A576A19E9772A84BAA04D4EDD5E50D5138118AE9A0AD08ADE22E6E5B8EC38983EA8A7777F3729677697E7323FDEK6ICE" TargetMode="External"/><Relationship Id="rId6" Type="http://schemas.openxmlformats.org/officeDocument/2006/relationships/footnotes" Target="footnotes.xml"/><Relationship Id="rId23" Type="http://schemas.openxmlformats.org/officeDocument/2006/relationships/image" Target="media/image14.wmf"/><Relationship Id="rId119" Type="http://schemas.openxmlformats.org/officeDocument/2006/relationships/image" Target="media/image97.wmf"/><Relationship Id="rId44" Type="http://schemas.openxmlformats.org/officeDocument/2006/relationships/hyperlink" Target="consultantplus://offline/ref=C447EE823A483817B6CC0156E3783C7BCBF40EFC59786CC0030B84D5ECE9E2E9596A590Eq7C8E" TargetMode="External"/><Relationship Id="rId65" Type="http://schemas.openxmlformats.org/officeDocument/2006/relationships/image" Target="media/image45.wmf"/><Relationship Id="rId86" Type="http://schemas.openxmlformats.org/officeDocument/2006/relationships/image" Target="media/image64.wmf"/><Relationship Id="rId130" Type="http://schemas.openxmlformats.org/officeDocument/2006/relationships/image" Target="media/image106.emf"/><Relationship Id="rId151" Type="http://schemas.openxmlformats.org/officeDocument/2006/relationships/image" Target="media/image122.wmf"/><Relationship Id="rId172" Type="http://schemas.openxmlformats.org/officeDocument/2006/relationships/image" Target="media/image142.emf"/><Relationship Id="rId193" Type="http://schemas.openxmlformats.org/officeDocument/2006/relationships/hyperlink" Target="consultantplus://offline/ref=361E00DD1C0772374ED8A54517A51CE3A9413510A052D9D2F10EB3147F22D492E2E83FDC05CB05B46A8BB9B26EBF6A5CE82205DB1503A651U8a0L" TargetMode="External"/><Relationship Id="rId207" Type="http://schemas.openxmlformats.org/officeDocument/2006/relationships/hyperlink" Target="consultantplus://offline/ref=361E00DD1C0772374ED8A54517A51CE3A9413412AE50D9D2F10EB3147F22D492E2E83FDC05CB07B1648BB9B26EBF6A5CE82205DB1503A651U8a0L" TargetMode="External"/><Relationship Id="rId13" Type="http://schemas.openxmlformats.org/officeDocument/2006/relationships/image" Target="media/image4.wmf"/><Relationship Id="rId109" Type="http://schemas.openxmlformats.org/officeDocument/2006/relationships/image" Target="media/image87.wmf"/><Relationship Id="rId34" Type="http://schemas.openxmlformats.org/officeDocument/2006/relationships/image" Target="media/image25.wmf"/><Relationship Id="rId55" Type="http://schemas.openxmlformats.org/officeDocument/2006/relationships/image" Target="media/image35.wmf"/><Relationship Id="rId76" Type="http://schemas.openxmlformats.org/officeDocument/2006/relationships/image" Target="media/image54.wmf"/><Relationship Id="rId97" Type="http://schemas.openxmlformats.org/officeDocument/2006/relationships/image" Target="media/image75.wmf"/><Relationship Id="rId120" Type="http://schemas.openxmlformats.org/officeDocument/2006/relationships/image" Target="media/image98.wmf"/><Relationship Id="rId141" Type="http://schemas.openxmlformats.org/officeDocument/2006/relationships/footer" Target="footer4.xml"/><Relationship Id="rId7" Type="http://schemas.openxmlformats.org/officeDocument/2006/relationships/endnotes" Target="endnotes.xml"/><Relationship Id="rId162" Type="http://schemas.openxmlformats.org/officeDocument/2006/relationships/image" Target="media/image133.emf"/><Relationship Id="rId183" Type="http://schemas.openxmlformats.org/officeDocument/2006/relationships/hyperlink" Target="consultantplus://offline/ref=881CFCF41C00CD5C198C559C73AB66EF74495F87248B47418246288746F845E63A29067B7D07D29822FC3BB2A954E39E9239D0821EA8FEA64FIFL" TargetMode="External"/><Relationship Id="rId218" Type="http://schemas.openxmlformats.org/officeDocument/2006/relationships/hyperlink" Target="consultantplus://offline/ref=BB352F04A5E7F29C2F62EBDAA7973C436BE0BCE93E5A4E394EDC552FAEAF35A72D172FAF2BCF1EBF4C403327D3BB6B89A42883C74C93F6DBq2KFE" TargetMode="External"/><Relationship Id="rId24" Type="http://schemas.openxmlformats.org/officeDocument/2006/relationships/image" Target="media/image15.wmf"/><Relationship Id="rId45" Type="http://schemas.openxmlformats.org/officeDocument/2006/relationships/hyperlink" Target="consultantplus://offline/ref=C447EE823A483817B6CC0156E3783C7BCBF40EFC59786CC0030B84D5ECE9E2E9596A590Eq7C8E" TargetMode="External"/><Relationship Id="rId66" Type="http://schemas.openxmlformats.org/officeDocument/2006/relationships/image" Target="media/image46.wmf"/><Relationship Id="rId87" Type="http://schemas.openxmlformats.org/officeDocument/2006/relationships/image" Target="media/image65.wmf"/><Relationship Id="rId110" Type="http://schemas.openxmlformats.org/officeDocument/2006/relationships/image" Target="media/image88.wmf"/><Relationship Id="rId131" Type="http://schemas.openxmlformats.org/officeDocument/2006/relationships/image" Target="media/image107.emf"/><Relationship Id="rId152" Type="http://schemas.openxmlformats.org/officeDocument/2006/relationships/image" Target="media/image123.wmf"/><Relationship Id="rId173" Type="http://schemas.openxmlformats.org/officeDocument/2006/relationships/image" Target="media/image143.emf"/><Relationship Id="rId194" Type="http://schemas.openxmlformats.org/officeDocument/2006/relationships/image" Target="media/image154.wmf"/><Relationship Id="rId208" Type="http://schemas.openxmlformats.org/officeDocument/2006/relationships/image" Target="media/image157.wmf"/><Relationship Id="rId14" Type="http://schemas.openxmlformats.org/officeDocument/2006/relationships/image" Target="media/image5.wmf"/><Relationship Id="rId35" Type="http://schemas.openxmlformats.org/officeDocument/2006/relationships/image" Target="media/image26.wmf"/><Relationship Id="rId56" Type="http://schemas.openxmlformats.org/officeDocument/2006/relationships/image" Target="media/image36.emf"/><Relationship Id="rId77" Type="http://schemas.openxmlformats.org/officeDocument/2006/relationships/image" Target="media/image55.wmf"/><Relationship Id="rId100" Type="http://schemas.openxmlformats.org/officeDocument/2006/relationships/image" Target="media/image78.wmf"/><Relationship Id="rId8" Type="http://schemas.openxmlformats.org/officeDocument/2006/relationships/footer" Target="footer1.xml"/><Relationship Id="rId98" Type="http://schemas.openxmlformats.org/officeDocument/2006/relationships/image" Target="media/image76.wmf"/><Relationship Id="rId121" Type="http://schemas.openxmlformats.org/officeDocument/2006/relationships/image" Target="media/image99.wmf"/><Relationship Id="rId142" Type="http://schemas.openxmlformats.org/officeDocument/2006/relationships/image" Target="media/image115.emf"/><Relationship Id="rId163" Type="http://schemas.openxmlformats.org/officeDocument/2006/relationships/image" Target="media/image134.emf"/><Relationship Id="rId184" Type="http://schemas.openxmlformats.org/officeDocument/2006/relationships/hyperlink" Target="consultantplus://offline/ref=881CFCF41C00CD5C198C559C73AB66EF764C5187248F47418246288746F845E63A29067B7D07D2942AFC3BB2A954E39E9239D0821EA8FEA64FIFL" TargetMode="External"/><Relationship Id="rId219" Type="http://schemas.openxmlformats.org/officeDocument/2006/relationships/hyperlink" Target="consultantplus://offline/ref=BB352F04A5E7F29C2F62EBDAA7973C436BE0BCE93E5A4E394EDC552FAEAF35A72D172FAF2BCF1EBF4F403327D3BB6B89A42883C74C93F6DBq2KFE" TargetMode="External"/><Relationship Id="rId3" Type="http://schemas.openxmlformats.org/officeDocument/2006/relationships/styles" Target="styles.xml"/><Relationship Id="rId214" Type="http://schemas.openxmlformats.org/officeDocument/2006/relationships/hyperlink" Target="consultantplus://offline/ref=361E00DD1C0772374ED8A54517A51CE3A9413412AE50D9D2F10EB3147F22D492E2E83FDC05CB06B3628BB9B26EBF6A5CE82205DB1503A651U8a0L" TargetMode="External"/><Relationship Id="rId25" Type="http://schemas.openxmlformats.org/officeDocument/2006/relationships/image" Target="media/image16.wmf"/><Relationship Id="rId46" Type="http://schemas.openxmlformats.org/officeDocument/2006/relationships/hyperlink" Target="consultantplus://offline/ref=C447EE823A483817B6CC0156E3783C7BC8F10FFC587B6CC0030B84D5ECqEC9E" TargetMode="External"/><Relationship Id="rId67" Type="http://schemas.openxmlformats.org/officeDocument/2006/relationships/hyperlink" Target="consultantplus://offline/ref=86F7B0ACBCC8A3BDC9BA234FA4EF1286F789835BE8F185CD89371811B687AFFB56AEB292774DB689102AD8A34C058366C2C1E6E1335FD62Ai5FEK" TargetMode="External"/><Relationship Id="rId116" Type="http://schemas.openxmlformats.org/officeDocument/2006/relationships/image" Target="media/image94.emf"/><Relationship Id="rId137" Type="http://schemas.openxmlformats.org/officeDocument/2006/relationships/image" Target="media/image113.wmf"/><Relationship Id="rId158" Type="http://schemas.openxmlformats.org/officeDocument/2006/relationships/image" Target="media/image129.wmf"/><Relationship Id="rId20" Type="http://schemas.openxmlformats.org/officeDocument/2006/relationships/image" Target="media/image11.wmf"/><Relationship Id="rId41" Type="http://schemas.openxmlformats.org/officeDocument/2006/relationships/hyperlink" Target="consultantplus://offline/ref=C447EE823A483817B6CC0156E3783C7BCAF509FB507F6CC0030B84D5ECE9E2E9596A590C7B37qAC8E" TargetMode="External"/><Relationship Id="rId62" Type="http://schemas.openxmlformats.org/officeDocument/2006/relationships/image" Target="media/image42.wmf"/><Relationship Id="rId83" Type="http://schemas.openxmlformats.org/officeDocument/2006/relationships/image" Target="media/image61.wmf"/><Relationship Id="rId88" Type="http://schemas.openxmlformats.org/officeDocument/2006/relationships/image" Target="media/image66.wmf"/><Relationship Id="rId111" Type="http://schemas.openxmlformats.org/officeDocument/2006/relationships/image" Target="media/image89.wmf"/><Relationship Id="rId132" Type="http://schemas.openxmlformats.org/officeDocument/2006/relationships/image" Target="media/image108.emf"/><Relationship Id="rId153" Type="http://schemas.openxmlformats.org/officeDocument/2006/relationships/image" Target="media/image124.wmf"/><Relationship Id="rId174" Type="http://schemas.openxmlformats.org/officeDocument/2006/relationships/image" Target="media/image144.emf"/><Relationship Id="rId179" Type="http://schemas.openxmlformats.org/officeDocument/2006/relationships/hyperlink" Target="consultantplus://offline/ref=A16101B7BBE752B2B9B71E296E5CE1C83BFE07E45170B728C54D7E7A0F976EB71891A2E3E02BFB51161C8D83D8690191A47D5A3B05D42E8FCCxDK" TargetMode="External"/><Relationship Id="rId195" Type="http://schemas.openxmlformats.org/officeDocument/2006/relationships/hyperlink" Target="consultantplus://offline/ref=361E00DD1C0772374ED8A54517A51CE3A9413412AE50D9D2F10EB3147F22D492E2E83FD90E9F55F2378DEDE234EA6142EB3C07UDaDL" TargetMode="External"/><Relationship Id="rId209" Type="http://schemas.openxmlformats.org/officeDocument/2006/relationships/hyperlink" Target="consultantplus://offline/ref=361E00DD1C0772374ED8A54517A51CE3A9413412AE50D9D2F10EB3147F22D492E2E83FDC05CB00BF638BB9B26EBF6A5CE82205DB1503A651U8a0L" TargetMode="External"/><Relationship Id="rId190" Type="http://schemas.openxmlformats.org/officeDocument/2006/relationships/image" Target="media/image152.wmf"/><Relationship Id="rId204" Type="http://schemas.openxmlformats.org/officeDocument/2006/relationships/image" Target="media/image155.wmf"/><Relationship Id="rId220" Type="http://schemas.openxmlformats.org/officeDocument/2006/relationships/hyperlink" Target="consultantplus://offline/ref=BB352F04A5E7F29C2F62EBDAA7973C436AE1B2EB34574E394EDC552FAEAF35A72D172FAF2BCF1EBC4E403327D3BB6B89A42883C74C93F6DBq2KFE" TargetMode="External"/><Relationship Id="rId225" Type="http://schemas.openxmlformats.org/officeDocument/2006/relationships/image" Target="media/image161.emf"/><Relationship Id="rId15" Type="http://schemas.openxmlformats.org/officeDocument/2006/relationships/image" Target="media/image6.wmf"/><Relationship Id="rId36" Type="http://schemas.openxmlformats.org/officeDocument/2006/relationships/image" Target="media/image27.wmf"/><Relationship Id="rId57" Type="http://schemas.openxmlformats.org/officeDocument/2006/relationships/image" Target="media/image37.wmf"/><Relationship Id="rId106" Type="http://schemas.openxmlformats.org/officeDocument/2006/relationships/image" Target="media/image84.wmf"/><Relationship Id="rId127" Type="http://schemas.openxmlformats.org/officeDocument/2006/relationships/hyperlink" Target="consultantplus://offline/ref=3BA6FA74A50E718E896531E72E8AA562FB3430D6E311DF667BD716ED2D9D3612CCF2EE1AA74099A5504CF8837583645003327A1CE2F113E4P9I4K" TargetMode="External"/><Relationship Id="rId10" Type="http://schemas.openxmlformats.org/officeDocument/2006/relationships/image" Target="media/image1.wmf"/><Relationship Id="rId31" Type="http://schemas.openxmlformats.org/officeDocument/2006/relationships/image" Target="media/image22.emf"/><Relationship Id="rId52" Type="http://schemas.openxmlformats.org/officeDocument/2006/relationships/image" Target="media/image32.wmf"/><Relationship Id="rId73" Type="http://schemas.openxmlformats.org/officeDocument/2006/relationships/image" Target="media/image51.wmf"/><Relationship Id="rId78" Type="http://schemas.openxmlformats.org/officeDocument/2006/relationships/image" Target="media/image56.wmf"/><Relationship Id="rId94" Type="http://schemas.openxmlformats.org/officeDocument/2006/relationships/image" Target="media/image72.wmf"/><Relationship Id="rId99" Type="http://schemas.openxmlformats.org/officeDocument/2006/relationships/image" Target="media/image77.wmf"/><Relationship Id="rId101" Type="http://schemas.openxmlformats.org/officeDocument/2006/relationships/image" Target="media/image79.wmf"/><Relationship Id="rId122" Type="http://schemas.openxmlformats.org/officeDocument/2006/relationships/image" Target="media/image100.wmf"/><Relationship Id="rId143" Type="http://schemas.openxmlformats.org/officeDocument/2006/relationships/header" Target="header2.xml"/><Relationship Id="rId148" Type="http://schemas.openxmlformats.org/officeDocument/2006/relationships/image" Target="media/image119.wmf"/><Relationship Id="rId164" Type="http://schemas.openxmlformats.org/officeDocument/2006/relationships/header" Target="header4.xml"/><Relationship Id="rId169" Type="http://schemas.openxmlformats.org/officeDocument/2006/relationships/image" Target="media/image139.emf"/><Relationship Id="rId185" Type="http://schemas.openxmlformats.org/officeDocument/2006/relationships/hyperlink" Target="consultantplus://offline/ref=FB6841D1168AA0F96F36C3554199EFDFFF00B96ECAD7CAB28E530B00F12F0BF12F4F67523B089E97188CD7DBDD0994255B7043295095M1Z4L"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consultantplus://offline/ref=A16101B7BBE752B2B9B71E296E5CE1C83BFE0AE65E75B728C54D7E7A0F976EB70A91FAEFE02AE5581409DBD29EC3xCK" TargetMode="External"/><Relationship Id="rId210" Type="http://schemas.openxmlformats.org/officeDocument/2006/relationships/hyperlink" Target="consultantplus://offline/ref=361E00DD1C0772374ED8A54517A51CE3A9413412AE50D9D2F10EB3147F22D492E2E83FDC05CB05BF6A8BB9B26EBF6A5CE82205DB1503A651U8a0L" TargetMode="External"/><Relationship Id="rId215" Type="http://schemas.openxmlformats.org/officeDocument/2006/relationships/image" Target="media/image158.emf"/><Relationship Id="rId26" Type="http://schemas.openxmlformats.org/officeDocument/2006/relationships/image" Target="media/image17.wmf"/><Relationship Id="rId47" Type="http://schemas.openxmlformats.org/officeDocument/2006/relationships/hyperlink" Target="consultantplus://offline/ref=C447EE823A483817B6CC0156E3783C7BC8FD0AF9517C6CC0030B84D5ECE9E2E9596A590C7931AF7Eq0C2E" TargetMode="External"/><Relationship Id="rId68" Type="http://schemas.openxmlformats.org/officeDocument/2006/relationships/image" Target="media/image47.wmf"/><Relationship Id="rId89" Type="http://schemas.openxmlformats.org/officeDocument/2006/relationships/image" Target="media/image67.wmf"/><Relationship Id="rId112" Type="http://schemas.openxmlformats.org/officeDocument/2006/relationships/image" Target="media/image90.wmf"/><Relationship Id="rId133" Type="http://schemas.openxmlformats.org/officeDocument/2006/relationships/image" Target="media/image109.emf"/><Relationship Id="rId154" Type="http://schemas.openxmlformats.org/officeDocument/2006/relationships/image" Target="media/image125.wmf"/><Relationship Id="rId175" Type="http://schemas.openxmlformats.org/officeDocument/2006/relationships/image" Target="media/image145.emf"/><Relationship Id="rId196" Type="http://schemas.openxmlformats.org/officeDocument/2006/relationships/hyperlink" Target="consultantplus://offline/ref=361E00DD1C0772374ED8A54517A51CE3A9413412AE50D9D2F10EB3147F22D492E2E83FDC05CB05B6668BB9B26EBF6A5CE82205DB1503A651U8a0L" TargetMode="External"/><Relationship Id="rId200" Type="http://schemas.openxmlformats.org/officeDocument/2006/relationships/hyperlink" Target="consultantplus://offline/ref=361E00DD1C0772374ED8A54517A51CE3A9413412AE50D9D2F10EB3147F22D492E2E83FDC05CB00B2658BB9B26EBF6A5CE82205DB1503A651U8a0L" TargetMode="External"/><Relationship Id="rId16" Type="http://schemas.openxmlformats.org/officeDocument/2006/relationships/image" Target="media/image7.wmf"/><Relationship Id="rId221" Type="http://schemas.openxmlformats.org/officeDocument/2006/relationships/image" Target="media/image159.emf"/><Relationship Id="rId37" Type="http://schemas.openxmlformats.org/officeDocument/2006/relationships/image" Target="media/image28.wmf"/><Relationship Id="rId58" Type="http://schemas.openxmlformats.org/officeDocument/2006/relationships/image" Target="media/image38.wmf"/><Relationship Id="rId79" Type="http://schemas.openxmlformats.org/officeDocument/2006/relationships/image" Target="media/image57.wmf"/><Relationship Id="rId102" Type="http://schemas.openxmlformats.org/officeDocument/2006/relationships/image" Target="media/image80.emf"/><Relationship Id="rId123" Type="http://schemas.openxmlformats.org/officeDocument/2006/relationships/image" Target="media/image101.wmf"/><Relationship Id="rId144" Type="http://schemas.openxmlformats.org/officeDocument/2006/relationships/header" Target="header3.xml"/><Relationship Id="rId90" Type="http://schemas.openxmlformats.org/officeDocument/2006/relationships/image" Target="media/image68.wmf"/><Relationship Id="rId165" Type="http://schemas.openxmlformats.org/officeDocument/2006/relationships/image" Target="media/image135.emf"/><Relationship Id="rId186" Type="http://schemas.openxmlformats.org/officeDocument/2006/relationships/image" Target="media/image148.wmf"/><Relationship Id="rId211" Type="http://schemas.openxmlformats.org/officeDocument/2006/relationships/hyperlink" Target="consultantplus://offline/ref=361E00DD1C0772374ED8A54517A51CE3A9413412AE50D9D2F10EB3147F22D492E2E83FDC05CB06B6648BB9B26EBF6A5CE82205DB1503A651U8a0L" TargetMode="External"/><Relationship Id="rId27" Type="http://schemas.openxmlformats.org/officeDocument/2006/relationships/image" Target="media/image18.wmf"/><Relationship Id="rId48" Type="http://schemas.openxmlformats.org/officeDocument/2006/relationships/hyperlink" Target="consultantplus://offline/ref=C447EE823A483817B6CC0156E3783C7BCAF509FB507F6CC0030B84D5ECE9E2E9596A590C7C30qACAE" TargetMode="External"/><Relationship Id="rId69" Type="http://schemas.openxmlformats.org/officeDocument/2006/relationships/image" Target="media/image48.wmf"/><Relationship Id="rId113" Type="http://schemas.openxmlformats.org/officeDocument/2006/relationships/image" Target="media/image91.wmf"/><Relationship Id="rId134" Type="http://schemas.openxmlformats.org/officeDocument/2006/relationships/image" Target="media/image110.emf"/><Relationship Id="rId80" Type="http://schemas.openxmlformats.org/officeDocument/2006/relationships/image" Target="media/image58.wmf"/><Relationship Id="rId155" Type="http://schemas.openxmlformats.org/officeDocument/2006/relationships/image" Target="media/image126.wmf"/><Relationship Id="rId176" Type="http://schemas.openxmlformats.org/officeDocument/2006/relationships/image" Target="media/image146.emf"/><Relationship Id="rId197" Type="http://schemas.openxmlformats.org/officeDocument/2006/relationships/hyperlink" Target="consultantplus://offline/ref=361E00DD1C0772374ED8A54517A51CE3A9413412AE50D9D2F10EB3147F22D492E2E83FDC05CB06B4638BB9B26EBF6A5CE82205DB1503A651U8a0L" TargetMode="External"/><Relationship Id="rId201" Type="http://schemas.openxmlformats.org/officeDocument/2006/relationships/hyperlink" Target="consultantplus://offline/ref=361E00DD1C0772374ED8A54517A51CE3A9413412AE50D9D2F10EB3147F22D492E2E83FDC05CB05B6618BB9B26EBF6A5CE82205DB1503A651U8a0L" TargetMode="External"/><Relationship Id="rId222" Type="http://schemas.openxmlformats.org/officeDocument/2006/relationships/header" Target="header5.xml"/><Relationship Id="rId17" Type="http://schemas.openxmlformats.org/officeDocument/2006/relationships/image" Target="media/image8.wmf"/><Relationship Id="rId38" Type="http://schemas.openxmlformats.org/officeDocument/2006/relationships/hyperlink" Target="consultantplus://offline/ref=C447EE823A483817B6CC0156E3783C7BCAF509FB507F6CC0030B84D5ECE9E2E9596A590878q3C7E" TargetMode="External"/><Relationship Id="rId59" Type="http://schemas.openxmlformats.org/officeDocument/2006/relationships/image" Target="media/image39.wmf"/><Relationship Id="rId103" Type="http://schemas.openxmlformats.org/officeDocument/2006/relationships/image" Target="media/image81.emf"/><Relationship Id="rId124" Type="http://schemas.openxmlformats.org/officeDocument/2006/relationships/image" Target="media/image102.emf"/><Relationship Id="rId70" Type="http://schemas.openxmlformats.org/officeDocument/2006/relationships/image" Target="media/image49.wmf"/><Relationship Id="rId91" Type="http://schemas.openxmlformats.org/officeDocument/2006/relationships/image" Target="media/image69.wmf"/><Relationship Id="rId145" Type="http://schemas.openxmlformats.org/officeDocument/2006/relationships/image" Target="media/image116.emf"/><Relationship Id="rId166" Type="http://schemas.openxmlformats.org/officeDocument/2006/relationships/image" Target="media/image136.emf"/><Relationship Id="rId187" Type="http://schemas.openxmlformats.org/officeDocument/2006/relationships/image" Target="media/image149.wmf"/><Relationship Id="rId1" Type="http://schemas.openxmlformats.org/officeDocument/2006/relationships/customXml" Target="../customXml/item1.xml"/><Relationship Id="rId212" Type="http://schemas.openxmlformats.org/officeDocument/2006/relationships/hyperlink" Target="consultantplus://offline/ref=361E00DD1C0772374ED8A54517A51CE3A9413412AE50D9D2F10EB3147F22D492E2E83FDC05CB05BF6A8BB9B26EBF6A5CE82205DB1503A651U8a0L" TargetMode="External"/><Relationship Id="rId28" Type="http://schemas.openxmlformats.org/officeDocument/2006/relationships/image" Target="media/image19.wmf"/><Relationship Id="rId49" Type="http://schemas.openxmlformats.org/officeDocument/2006/relationships/image" Target="media/image29.wmf"/><Relationship Id="rId114" Type="http://schemas.openxmlformats.org/officeDocument/2006/relationships/image" Target="media/image92.wmf"/><Relationship Id="rId60" Type="http://schemas.openxmlformats.org/officeDocument/2006/relationships/image" Target="media/image40.wmf"/><Relationship Id="rId81" Type="http://schemas.openxmlformats.org/officeDocument/2006/relationships/image" Target="media/image59.wmf"/><Relationship Id="rId135" Type="http://schemas.openxmlformats.org/officeDocument/2006/relationships/image" Target="media/image111.wmf"/><Relationship Id="rId156" Type="http://schemas.openxmlformats.org/officeDocument/2006/relationships/image" Target="media/image127.wmf"/><Relationship Id="rId177" Type="http://schemas.openxmlformats.org/officeDocument/2006/relationships/image" Target="media/image147.emf"/><Relationship Id="rId198" Type="http://schemas.openxmlformats.org/officeDocument/2006/relationships/hyperlink" Target="consultantplus://offline/ref=361E00DD1C0772374ED8A54517A51CE3A9413412AE50D9D2F10EB3147F22D492E2E83FDC05CB06B5658BB9B26EBF6A5CE82205DB1503A651U8a0L" TargetMode="External"/><Relationship Id="rId202" Type="http://schemas.openxmlformats.org/officeDocument/2006/relationships/hyperlink" Target="consultantplus://offline/ref=361E00DD1C0772374ED8A54517A51CE3A9413412AE50D9D2F10EB3147F22D492E2E83FDC04CB01BD36D1A9B627EA6642E93A1BDF0B03UAa6L" TargetMode="External"/><Relationship Id="rId223" Type="http://schemas.openxmlformats.org/officeDocument/2006/relationships/header" Target="header6.xml"/><Relationship Id="rId18" Type="http://schemas.openxmlformats.org/officeDocument/2006/relationships/image" Target="media/image9.wmf"/><Relationship Id="rId39" Type="http://schemas.openxmlformats.org/officeDocument/2006/relationships/hyperlink" Target="consultantplus://offline/ref=C447EE823A483817B6CC0156E3783C7BCAF509FB507F6CC0030B84D5ECqEC9E" TargetMode="External"/><Relationship Id="rId50" Type="http://schemas.openxmlformats.org/officeDocument/2006/relationships/image" Target="media/image30.wmf"/><Relationship Id="rId104" Type="http://schemas.openxmlformats.org/officeDocument/2006/relationships/image" Target="media/image82.wmf"/><Relationship Id="rId125" Type="http://schemas.openxmlformats.org/officeDocument/2006/relationships/image" Target="media/image103.emf"/><Relationship Id="rId146" Type="http://schemas.openxmlformats.org/officeDocument/2006/relationships/image" Target="media/image117.emf"/><Relationship Id="rId167" Type="http://schemas.openxmlformats.org/officeDocument/2006/relationships/image" Target="media/image137.emf"/><Relationship Id="rId188" Type="http://schemas.openxmlformats.org/officeDocument/2006/relationships/image" Target="media/image150.wmf"/><Relationship Id="rId71" Type="http://schemas.openxmlformats.org/officeDocument/2006/relationships/hyperlink" Target="consultantplus://offline/ref=3BA6FA74A50E718E896531E72E8AA562FB3430D6E311DF667BD716ED2D9D3612CCF2EE1AA74099A5504CF8837583645003327A1CE2F113E4P9I4K" TargetMode="External"/><Relationship Id="rId92" Type="http://schemas.openxmlformats.org/officeDocument/2006/relationships/image" Target="media/image70.wmf"/><Relationship Id="rId213" Type="http://schemas.openxmlformats.org/officeDocument/2006/relationships/hyperlink" Target="consultantplus://offline/ref=361E00DD1C0772374ED8A54517A51CE3A9413412AE50D9D2F10EB3147F22D492E2E83FDC05CB06B6648BB9B26EBF6A5CE82205DB1503A651U8a0L" TargetMode="External"/><Relationship Id="rId2" Type="http://schemas.openxmlformats.org/officeDocument/2006/relationships/numbering" Target="numbering.xml"/><Relationship Id="rId29" Type="http://schemas.openxmlformats.org/officeDocument/2006/relationships/image" Target="media/image20.wmf"/><Relationship Id="rId40" Type="http://schemas.openxmlformats.org/officeDocument/2006/relationships/hyperlink" Target="consultantplus://offline/ref=C447EE823A483817B6CC0156E3783C7BCAF509FB507F6CC0030B84D5ECE9E2E9596A590C7C30qACAE" TargetMode="External"/><Relationship Id="rId115" Type="http://schemas.openxmlformats.org/officeDocument/2006/relationships/image" Target="media/image93.emf"/><Relationship Id="rId136" Type="http://schemas.openxmlformats.org/officeDocument/2006/relationships/image" Target="media/image112.wmf"/><Relationship Id="rId157" Type="http://schemas.openxmlformats.org/officeDocument/2006/relationships/image" Target="media/image128.wmf"/><Relationship Id="rId178" Type="http://schemas.openxmlformats.org/officeDocument/2006/relationships/hyperlink" Target="consultantplus://offline/ref=A16101B7BBE752B2B9B71E296E5CE1C83BFE06E65F72B728C54D7E7A0F976EB71891A2E3E02BFF5A161C8D83D8690191A47D5A3B05D42E8FCCxDK" TargetMode="External"/><Relationship Id="rId61" Type="http://schemas.openxmlformats.org/officeDocument/2006/relationships/image" Target="media/image41.wmf"/><Relationship Id="rId82" Type="http://schemas.openxmlformats.org/officeDocument/2006/relationships/image" Target="media/image60.wmf"/><Relationship Id="rId199" Type="http://schemas.openxmlformats.org/officeDocument/2006/relationships/hyperlink" Target="consultantplus://offline/ref=361E00DD1C0772374ED8A54517A51CE3A9413412AE50D9D2F10EB3147F22D492E2E83FDC05CB06BF618BB9B26EBF6A5CE82205DB1503A651U8a0L" TargetMode="External"/><Relationship Id="rId203" Type="http://schemas.openxmlformats.org/officeDocument/2006/relationships/hyperlink" Target="consultantplus://offline/ref=361E00DD1C0772374ED8A54517A51CE3A9413412AE50D9D2F10EB3147F22D492E2E83FDC05C205BD36D1A9B627EA6642E93A1BDF0B03UAa6L" TargetMode="External"/><Relationship Id="rId19" Type="http://schemas.openxmlformats.org/officeDocument/2006/relationships/image" Target="media/image10.wmf"/><Relationship Id="rId224" Type="http://schemas.openxmlformats.org/officeDocument/2006/relationships/image" Target="media/image160.emf"/><Relationship Id="rId30" Type="http://schemas.openxmlformats.org/officeDocument/2006/relationships/image" Target="media/image21.wmf"/><Relationship Id="rId105" Type="http://schemas.openxmlformats.org/officeDocument/2006/relationships/image" Target="media/image83.wmf"/><Relationship Id="rId126" Type="http://schemas.openxmlformats.org/officeDocument/2006/relationships/hyperlink" Target="consultantplus://offline/ref=86F7B0ACBCC8A3BDC9BA234FA4EF1286F789835BE8F185CD89371811B687AFFB56AEB292774DB689102AD8A34C058366C2C1E6E1335FD62Ai5FEK" TargetMode="External"/><Relationship Id="rId147" Type="http://schemas.openxmlformats.org/officeDocument/2006/relationships/image" Target="media/image118.wmf"/><Relationship Id="rId168" Type="http://schemas.openxmlformats.org/officeDocument/2006/relationships/image" Target="media/image138.emf"/><Relationship Id="rId51" Type="http://schemas.openxmlformats.org/officeDocument/2006/relationships/image" Target="media/image31.wmf"/><Relationship Id="rId72" Type="http://schemas.openxmlformats.org/officeDocument/2006/relationships/image" Target="media/image50.wmf"/><Relationship Id="rId93" Type="http://schemas.openxmlformats.org/officeDocument/2006/relationships/image" Target="media/image71.wmf"/><Relationship Id="rId189" Type="http://schemas.openxmlformats.org/officeDocument/2006/relationships/image" Target="media/image15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ABB13-5A2F-439B-AE6D-6FEF7A972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10271</TotalTime>
  <Pages>232</Pages>
  <Words>55784</Words>
  <Characters>317972</Characters>
  <Application>Microsoft Office Word</Application>
  <DocSecurity>0</DocSecurity>
  <Lines>2649</Lines>
  <Paragraphs>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54</cp:revision>
  <cp:lastPrinted>2020-08-12T04:45:00Z</cp:lastPrinted>
  <dcterms:created xsi:type="dcterms:W3CDTF">2019-12-23T03:40:00Z</dcterms:created>
  <dcterms:modified xsi:type="dcterms:W3CDTF">2020-08-13T02:46:00Z</dcterms:modified>
</cp:coreProperties>
</file>